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EF" w:rsidRDefault="00A12AEF" w:rsidP="00A12AEF">
      <w:pPr>
        <w:ind w:leftChars="-171" w:left="-2" w:hangingChars="116" w:hanging="357"/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</w:rPr>
      </w:pPr>
      <w:r w:rsidRPr="00904F97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</w:rPr>
        <w:t>附件3</w:t>
      </w:r>
    </w:p>
    <w:p w:rsidR="00A12AEF" w:rsidRDefault="00A12AEF" w:rsidP="00A12AEF">
      <w:pPr>
        <w:jc w:val="center"/>
        <w:rPr>
          <w:rFonts w:ascii="黑体" w:eastAsia="黑体" w:hAnsi="黑体" w:cs="宋体" w:hint="eastAsia"/>
          <w:color w:val="000000"/>
          <w:spacing w:val="-6"/>
          <w:kern w:val="0"/>
          <w:sz w:val="24"/>
        </w:rPr>
      </w:pPr>
      <w:bookmarkStart w:id="0" w:name="_GoBack"/>
      <w:r w:rsidRPr="00904F97">
        <w:rPr>
          <w:rFonts w:ascii="方正小标宋简体" w:eastAsia="方正小标宋简体" w:hAnsi="等线" w:cs="宋体" w:hint="eastAsia"/>
          <w:color w:val="000000"/>
          <w:spacing w:val="-6"/>
          <w:kern w:val="0"/>
          <w:sz w:val="32"/>
          <w:szCs w:val="32"/>
        </w:rPr>
        <w:t>“十三五”山东省高等学校人文社会科学研究平台立项名单</w:t>
      </w:r>
      <w:bookmarkEnd w:id="0"/>
    </w:p>
    <w:p w:rsidR="00A12AEF" w:rsidRDefault="00A12AEF" w:rsidP="00A12AEF">
      <w:pPr>
        <w:rPr>
          <w:rFonts w:ascii="Calibri" w:hAnsi="Calibri" w:hint="eastAsia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520"/>
      </w:tblGrid>
      <w:tr w:rsidR="00A12AEF" w:rsidRPr="00904F97" w:rsidTr="00D64887">
        <w:trPr>
          <w:trHeight w:val="606"/>
          <w:tblHeader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04F97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04F97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28"/>
                <w:szCs w:val="28"/>
              </w:rPr>
              <w:t>人文社会科学研究平台名称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04F97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28"/>
                <w:szCs w:val="28"/>
              </w:rPr>
              <w:t>依托学校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04F97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28"/>
                <w:szCs w:val="28"/>
              </w:rPr>
              <w:t>平台类型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产权理论与法经济学研究中心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中华文明起源研究中心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公司治理研究中心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县域发展研究院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政治文明与宪政研究基地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文化融通与汉语哲学创新研究中心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法律方法与立法学研究中心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中国乡土文化研究中心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山东省文化发展战略高端智库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外国语言文学研究中心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中国海洋大学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山东省能源经济管理研究中心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中国石油大学（华东）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中国化马克思主义研究中心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中国石油大学（华东）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基于海洋大数据的渔业管理发展研究基地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哈尔滨工业大学（威海）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海洋生态文明与科技社会发展研究中心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哈尔滨工业大学（威海）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经济转型升级与可持续发展研究中心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山东科技大学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海洋战略与法治研究中心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山东科技大学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山东半岛协同创新与绿色发展研究基地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青岛科技大学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lastRenderedPageBreak/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弱势群体司法与社会保护研究基地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青岛科技大学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594031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4031">
              <w:rPr>
                <w:rFonts w:ascii="宋体" w:hAnsi="宋体" w:cs="宋体" w:hint="eastAsia"/>
                <w:color w:val="000000"/>
                <w:kern w:val="0"/>
                <w:sz w:val="24"/>
              </w:rPr>
              <w:t>中韩影视动漫艺术与数字出版创新研究基地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青岛科技大学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女性文学与性别文化研究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济南大学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济南大学高等教育研究中心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济南大学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山东物流发展研究中心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济南大学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智慧城市建设管理研究中心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青岛理工大学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城市文化与城市竞争力研究中心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青岛理工大学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城乡建设可持续发展研究院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山东建筑大学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齐鲁建筑文化艺术与环境设计研究基地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山东建筑大学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工业技术经济与区域绿色发展研究基地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齐鲁工业大学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齐鲁文化产品创新研究中心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齐鲁工业大学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淄博发展研究院（稷下智库）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山东理工大学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农村经济管理研究基地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山东农业大学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农业资源与生态安全研究中心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山东农业大学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现代农业与农村经济发展研究基地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青岛农业大学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新型农业经营体系发展研究中心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青岛农业大学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卫生发展研究中心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潍坊医学院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人文与社会医学研究中心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泰山医学院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医学人文研究中心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滨州医学院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中医药软实力研究基地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山东中医药大学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lastRenderedPageBreak/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中医药文献与文化研究中心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山东中医药大学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医学人文素质教育研究基地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济宁医学院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中国文学经典与文化创意研究中心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山东师范大学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马克思主义理论研究中心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山东师范大学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基础教育课程与教学研究中心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山东师范大学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孔子与传统文化研究中心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曲阜师范大学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外国语言文化与翻译研究中心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曲阜师范大学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鲁迅与中国现代文学文化研究中心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聊城大学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高等教育治理与发展研究中心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聊城大学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德州地域文化研究中心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德州学院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黄河三角洲文化与生态创新研究基地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滨州学院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中华文化海外传播与反观研究基地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鲁东大学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问题青少年教育矫正管理研究基地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鲁东大学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沂蒙文化研究基地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临沂大学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泰山文化研究中心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泰山学院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曲阜优秀传统文化传承发展研究中心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济宁学院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水浒文化研究基地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菏泽学院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现代财政制度研究基地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山东财经大学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政府规制与公共政策创新智库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山东财经大学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音乐文化研究基地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山东艺术学院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山东定制经济研究中心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山东商业职业技术学院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lastRenderedPageBreak/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中国文化研究与传播中心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枣庄学院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非物质文化遗产研究中心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山东工艺美术学院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东亚文学与文化研究中心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山东教育、科技、经济协同发展研究中心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青岛大学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应用法学研究中心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烟台大学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东部沿海地区民族研究中心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烟台大学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海盐文化研究基地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潍坊学院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交通教育研究基地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山东交通学院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煤炭产业发展与创新研究基地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山东工商学院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山东半岛经济与社会研究中心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山东工商学院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  <w:tr w:rsidR="00A12AEF" w:rsidRPr="00904F97" w:rsidTr="00D64887">
        <w:trPr>
          <w:trHeight w:val="702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山东女性人力资源开发与管理研究基地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山东女子学院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农圣文化研究中心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潍坊科技学院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学前儿童发展与教育研究中心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山东英才学院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民办高等教育研究中心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山东协和学院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民商事法律与民生研究中心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山东政法学院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基础教育研究院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齐鲁师范学院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山东省青少年研究所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山东青年政治学院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人文社会科学研究基地</w:t>
            </w:r>
          </w:p>
        </w:tc>
      </w:tr>
      <w:tr w:rsidR="00A12AEF" w:rsidRPr="00904F97" w:rsidTr="00D64887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劳动政策研究中心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山东管理学院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EF" w:rsidRPr="00904F97" w:rsidRDefault="00A12AEF" w:rsidP="00D6488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 w:rsidRPr="00904F97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新型智库</w:t>
            </w:r>
          </w:p>
        </w:tc>
      </w:tr>
    </w:tbl>
    <w:p w:rsidR="00A12AEF" w:rsidRDefault="00A12AEF" w:rsidP="00A12AEF">
      <w:pPr>
        <w:rPr>
          <w:rFonts w:ascii="Calibri" w:hAnsi="Calibri" w:hint="eastAsia"/>
          <w:szCs w:val="22"/>
        </w:rPr>
      </w:pPr>
    </w:p>
    <w:p w:rsidR="00A12AEF" w:rsidRDefault="00A12AEF" w:rsidP="00A12AEF">
      <w:pPr>
        <w:rPr>
          <w:rFonts w:ascii="Calibri" w:hAnsi="Calibri" w:hint="eastAsia"/>
          <w:szCs w:val="22"/>
        </w:rPr>
      </w:pPr>
    </w:p>
    <w:p w:rsidR="00D617A7" w:rsidRDefault="00D617A7"/>
    <w:sectPr w:rsidR="00D6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55" w:rsidRDefault="000B7E55" w:rsidP="00A12AEF">
      <w:r>
        <w:separator/>
      </w:r>
    </w:p>
  </w:endnote>
  <w:endnote w:type="continuationSeparator" w:id="0">
    <w:p w:rsidR="000B7E55" w:rsidRDefault="000B7E55" w:rsidP="00A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55" w:rsidRDefault="000B7E55" w:rsidP="00A12AEF">
      <w:r>
        <w:separator/>
      </w:r>
    </w:p>
  </w:footnote>
  <w:footnote w:type="continuationSeparator" w:id="0">
    <w:p w:rsidR="000B7E55" w:rsidRDefault="000B7E55" w:rsidP="00A1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9"/>
    <w:rsid w:val="000B7E55"/>
    <w:rsid w:val="008A38D9"/>
    <w:rsid w:val="00A12AEF"/>
    <w:rsid w:val="00D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107D2-00E3-46EF-82D7-66505FA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2017-04-01T04:18:00Z</dcterms:created>
  <dcterms:modified xsi:type="dcterms:W3CDTF">2017-04-01T04:18:00Z</dcterms:modified>
</cp:coreProperties>
</file>