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rPr>
          <w:rFonts w:ascii="宋体" w:eastAsia="宋体"/>
          <w:b/>
          <w:sz w:val="32"/>
          <w:szCs w:val="32"/>
        </w:rPr>
      </w:pPr>
    </w:p>
    <w:p>
      <w:pPr>
        <w:pStyle w:val="12"/>
        <w:rPr>
          <w:rFonts w:ascii="宋体" w:eastAsia="宋体"/>
          <w:b/>
          <w:szCs w:val="24"/>
        </w:rPr>
      </w:pPr>
    </w:p>
    <w:p>
      <w:pPr>
        <w:pStyle w:val="12"/>
        <w:jc w:val="center"/>
        <w:rPr>
          <w:rFonts w:hint="eastAsia" w:ascii="宋体" w:eastAsia="宋体"/>
          <w:b/>
          <w:sz w:val="28"/>
          <w:szCs w:val="28"/>
          <w:lang w:eastAsia="zh-CN"/>
        </w:rPr>
      </w:pPr>
      <w:r>
        <w:rPr>
          <w:rFonts w:hint="eastAsia" w:ascii="宋体" w:eastAsia="宋体"/>
          <w:b/>
          <w:sz w:val="48"/>
          <w:szCs w:val="48"/>
        </w:rPr>
        <w:t>山东大学第二医院医疗设备采购</w:t>
      </w:r>
      <w:r>
        <w:rPr>
          <w:rFonts w:hint="eastAsia" w:ascii="宋体" w:eastAsia="宋体"/>
          <w:b/>
          <w:sz w:val="48"/>
          <w:szCs w:val="48"/>
          <w:lang w:eastAsia="zh-CN"/>
        </w:rPr>
        <w:t>（二次）</w:t>
      </w:r>
    </w:p>
    <w:p>
      <w:pPr>
        <w:pStyle w:val="12"/>
        <w:jc w:val="center"/>
        <w:rPr>
          <w:rFonts w:ascii="宋体" w:eastAsia="宋体"/>
          <w:b/>
          <w:bCs w:val="0"/>
          <w:sz w:val="72"/>
          <w:szCs w:val="72"/>
        </w:rPr>
      </w:pPr>
    </w:p>
    <w:p>
      <w:pPr>
        <w:pStyle w:val="12"/>
        <w:jc w:val="center"/>
        <w:rPr>
          <w:rFonts w:ascii="宋体" w:eastAsia="宋体"/>
          <w:b/>
          <w:bCs w:val="0"/>
          <w:sz w:val="72"/>
          <w:szCs w:val="72"/>
        </w:rPr>
      </w:pPr>
    </w:p>
    <w:p>
      <w:pPr>
        <w:pStyle w:val="12"/>
        <w:jc w:val="center"/>
        <w:rPr>
          <w:rFonts w:ascii="宋体" w:eastAsia="宋体"/>
          <w:b/>
          <w:bCs w:val="0"/>
          <w:sz w:val="72"/>
          <w:szCs w:val="72"/>
        </w:rPr>
      </w:pPr>
      <w:r>
        <w:rPr>
          <w:rFonts w:hint="eastAsia" w:ascii="宋体" w:eastAsia="宋体"/>
          <w:b/>
          <w:bCs w:val="0"/>
          <w:sz w:val="72"/>
          <w:szCs w:val="72"/>
        </w:rPr>
        <w:t>招标文件</w:t>
      </w:r>
    </w:p>
    <w:p>
      <w:pPr>
        <w:pStyle w:val="12"/>
        <w:jc w:val="center"/>
        <w:rPr>
          <w:rFonts w:ascii="宋体" w:eastAsia="宋体"/>
          <w:b/>
          <w:bCs w:val="0"/>
          <w:sz w:val="28"/>
          <w:szCs w:val="28"/>
        </w:rPr>
      </w:pPr>
      <w:r>
        <w:rPr>
          <w:rFonts w:hint="eastAsia" w:ascii="宋体" w:eastAsia="宋体"/>
          <w:b/>
          <w:sz w:val="28"/>
          <w:szCs w:val="28"/>
        </w:rPr>
        <w:t>招标编号：</w:t>
      </w:r>
      <w:r>
        <w:rPr>
          <w:rFonts w:ascii="宋体" w:eastAsia="宋体"/>
          <w:b/>
          <w:bCs w:val="0"/>
          <w:sz w:val="28"/>
          <w:szCs w:val="28"/>
        </w:rPr>
        <w:t>S201806077</w:t>
      </w:r>
    </w:p>
    <w:p>
      <w:pPr>
        <w:pStyle w:val="12"/>
        <w:rPr>
          <w:rFonts w:ascii="宋体" w:eastAsia="宋体"/>
          <w:b/>
          <w:bCs w:val="0"/>
          <w:kern w:val="2"/>
          <w:sz w:val="30"/>
          <w:szCs w:val="24"/>
        </w:rPr>
      </w:pPr>
    </w:p>
    <w:p>
      <w:pPr>
        <w:pStyle w:val="12"/>
        <w:rPr>
          <w:rFonts w:ascii="宋体" w:eastAsia="宋体"/>
          <w:b/>
          <w:bCs w:val="0"/>
          <w:kern w:val="2"/>
          <w:sz w:val="30"/>
          <w:szCs w:val="24"/>
        </w:rPr>
      </w:pPr>
    </w:p>
    <w:p>
      <w:pPr>
        <w:pStyle w:val="12"/>
        <w:rPr>
          <w:rFonts w:ascii="宋体" w:eastAsia="宋体"/>
          <w:b/>
          <w:bCs w:val="0"/>
          <w:kern w:val="2"/>
          <w:sz w:val="30"/>
          <w:szCs w:val="24"/>
        </w:rPr>
      </w:pPr>
    </w:p>
    <w:p>
      <w:pPr>
        <w:pStyle w:val="12"/>
        <w:rPr>
          <w:rFonts w:ascii="宋体" w:eastAsia="宋体"/>
          <w:b/>
          <w:bCs w:val="0"/>
          <w:kern w:val="2"/>
          <w:sz w:val="30"/>
          <w:szCs w:val="24"/>
        </w:rPr>
      </w:pPr>
    </w:p>
    <w:p>
      <w:pPr>
        <w:pStyle w:val="12"/>
        <w:rPr>
          <w:rFonts w:ascii="宋体" w:eastAsia="宋体"/>
          <w:b/>
          <w:bCs w:val="0"/>
          <w:kern w:val="2"/>
          <w:sz w:val="30"/>
          <w:szCs w:val="24"/>
        </w:rPr>
      </w:pPr>
    </w:p>
    <w:p>
      <w:pPr>
        <w:pStyle w:val="12"/>
        <w:rPr>
          <w:rFonts w:ascii="宋体" w:eastAsia="宋体"/>
          <w:b/>
          <w:bCs w:val="0"/>
          <w:kern w:val="2"/>
          <w:sz w:val="30"/>
          <w:szCs w:val="24"/>
        </w:rPr>
      </w:pPr>
    </w:p>
    <w:p>
      <w:pPr>
        <w:snapToGrid w:val="0"/>
        <w:spacing w:line="300" w:lineRule="auto"/>
        <w:jc w:val="center"/>
        <w:rPr>
          <w:rFonts w:ascii="宋体"/>
          <w:b/>
          <w:bCs/>
          <w:sz w:val="28"/>
        </w:rPr>
      </w:pPr>
    </w:p>
    <w:p>
      <w:pPr>
        <w:snapToGrid w:val="0"/>
        <w:spacing w:line="300" w:lineRule="auto"/>
        <w:jc w:val="center"/>
        <w:rPr>
          <w:rFonts w:ascii="宋体"/>
          <w:b/>
          <w:bCs/>
          <w:sz w:val="11"/>
          <w:szCs w:val="11"/>
        </w:rPr>
      </w:pPr>
    </w:p>
    <w:p>
      <w:pPr>
        <w:pStyle w:val="10"/>
        <w:spacing w:line="700" w:lineRule="exact"/>
        <w:ind w:firstLine="1134" w:firstLineChars="353"/>
        <w:rPr>
          <w:rFonts w:ascii="宋体"/>
          <w:b/>
          <w:sz w:val="32"/>
        </w:rPr>
      </w:pPr>
      <w:r>
        <w:rPr>
          <w:rFonts w:hint="eastAsia" w:ascii="宋体" w:hAnsi="宋体"/>
          <w:b/>
          <w:sz w:val="32"/>
        </w:rPr>
        <w:t>招标单位：山东大学第二医院</w:t>
      </w:r>
    </w:p>
    <w:p>
      <w:pPr>
        <w:pStyle w:val="10"/>
        <w:spacing w:line="700" w:lineRule="exact"/>
        <w:ind w:firstLine="1134" w:firstLineChars="353"/>
        <w:rPr>
          <w:rFonts w:ascii="宋体"/>
          <w:b/>
          <w:sz w:val="32"/>
        </w:rPr>
      </w:pPr>
      <w:r>
        <w:rPr>
          <w:rFonts w:hint="eastAsia" w:ascii="宋体" w:hAnsi="宋体"/>
          <w:b/>
          <w:sz w:val="32"/>
        </w:rPr>
        <w:t>招标代理机构：山东省建设工程招标中心有限公司</w:t>
      </w:r>
    </w:p>
    <w:p>
      <w:pPr>
        <w:pStyle w:val="10"/>
        <w:spacing w:line="700" w:lineRule="exact"/>
        <w:ind w:firstLine="1132" w:firstLineChars="376"/>
        <w:rPr>
          <w:rFonts w:ascii="宋体"/>
          <w:b/>
          <w:bCs/>
          <w:sz w:val="30"/>
          <w:szCs w:val="30"/>
        </w:rPr>
      </w:pPr>
      <w:r>
        <w:rPr>
          <w:rFonts w:hint="eastAsia" w:ascii="宋体" w:hAnsi="宋体"/>
          <w:b/>
          <w:bCs/>
          <w:sz w:val="30"/>
          <w:szCs w:val="30"/>
        </w:rPr>
        <w:t>编制日期：二○一八年</w:t>
      </w:r>
      <w:r>
        <w:rPr>
          <w:rFonts w:hint="eastAsia" w:ascii="宋体" w:hAnsi="宋体"/>
          <w:b/>
          <w:bCs/>
          <w:sz w:val="30"/>
          <w:szCs w:val="30"/>
          <w:lang w:eastAsia="zh-CN"/>
        </w:rPr>
        <w:t>七</w:t>
      </w:r>
      <w:r>
        <w:rPr>
          <w:rFonts w:hint="eastAsia" w:ascii="宋体" w:hAnsi="宋体"/>
          <w:b/>
          <w:bCs/>
          <w:sz w:val="30"/>
          <w:szCs w:val="30"/>
        </w:rPr>
        <w:t>月</w:t>
      </w:r>
      <w:r>
        <w:rPr>
          <w:rFonts w:hint="eastAsia" w:ascii="宋体" w:hAnsi="宋体"/>
          <w:b/>
          <w:bCs/>
          <w:sz w:val="30"/>
          <w:szCs w:val="30"/>
          <w:lang w:eastAsia="zh-CN"/>
        </w:rPr>
        <w:t>五</w:t>
      </w:r>
      <w:r>
        <w:rPr>
          <w:rFonts w:hint="eastAsia" w:ascii="宋体" w:hAnsi="宋体"/>
          <w:b/>
          <w:bCs/>
          <w:sz w:val="30"/>
          <w:szCs w:val="30"/>
        </w:rPr>
        <w:t>日</w:t>
      </w:r>
    </w:p>
    <w:p>
      <w:pPr>
        <w:pStyle w:val="10"/>
        <w:spacing w:line="700" w:lineRule="exact"/>
        <w:ind w:firstLine="1768" w:firstLineChars="587"/>
        <w:rPr>
          <w:rFonts w:ascii="宋体"/>
          <w:b/>
          <w:bCs/>
          <w:sz w:val="30"/>
          <w:szCs w:val="30"/>
        </w:rPr>
      </w:pPr>
    </w:p>
    <w:p>
      <w:pPr>
        <w:pStyle w:val="31"/>
      </w:pPr>
    </w:p>
    <w:p>
      <w:pPr>
        <w:spacing w:line="500" w:lineRule="exact"/>
        <w:jc w:val="center"/>
        <w:rPr>
          <w:rFonts w:ascii="宋体"/>
          <w:sz w:val="44"/>
          <w:szCs w:val="44"/>
        </w:rPr>
      </w:pPr>
      <w:r>
        <w:rPr>
          <w:rFonts w:ascii="宋体"/>
          <w:sz w:val="44"/>
          <w:szCs w:val="44"/>
        </w:rPr>
        <w:br w:type="page"/>
      </w:r>
    </w:p>
    <w:p>
      <w:pPr>
        <w:spacing w:line="500" w:lineRule="exact"/>
        <w:jc w:val="center"/>
        <w:rPr>
          <w:rFonts w:ascii="宋体"/>
          <w:sz w:val="44"/>
          <w:szCs w:val="44"/>
        </w:rPr>
      </w:pPr>
      <w:r>
        <w:rPr>
          <w:rFonts w:hint="eastAsia" w:ascii="宋体" w:hAnsi="宋体"/>
          <w:sz w:val="44"/>
          <w:szCs w:val="44"/>
        </w:rPr>
        <w:t>目录</w:t>
      </w:r>
    </w:p>
    <w:p>
      <w:pPr>
        <w:spacing w:line="400" w:lineRule="exact"/>
        <w:jc w:val="center"/>
        <w:rPr>
          <w:rFonts w:ascii="宋体"/>
          <w:sz w:val="24"/>
        </w:rPr>
      </w:pPr>
    </w:p>
    <w:p>
      <w:pPr>
        <w:pStyle w:val="31"/>
        <w:tabs>
          <w:tab w:val="right" w:leader="dot" w:pos="8931"/>
          <w:tab w:val="clear" w:pos="9656"/>
        </w:tabs>
        <w:spacing w:line="360" w:lineRule="exact"/>
        <w:rPr>
          <w:b w:val="0"/>
          <w:smallCaps w:val="0"/>
          <w:sz w:val="21"/>
          <w:szCs w:val="21"/>
        </w:rPr>
      </w:pPr>
      <w:r>
        <w:rPr>
          <w:b w:val="0"/>
          <w:smallCaps w:val="0"/>
          <w:sz w:val="21"/>
          <w:szCs w:val="24"/>
        </w:rPr>
        <w:fldChar w:fldCharType="begin"/>
      </w:r>
      <w:r>
        <w:rPr>
          <w:b w:val="0"/>
          <w:smallCaps w:val="0"/>
          <w:sz w:val="21"/>
          <w:szCs w:val="24"/>
        </w:rPr>
        <w:instrText xml:space="preserve"> TOC \o "1-2" \h \z \u </w:instrText>
      </w:r>
      <w:r>
        <w:rPr>
          <w:b w:val="0"/>
          <w:smallCaps w:val="0"/>
          <w:sz w:val="21"/>
          <w:szCs w:val="24"/>
        </w:rPr>
        <w:fldChar w:fldCharType="separate"/>
      </w:r>
      <w:r>
        <w:fldChar w:fldCharType="begin"/>
      </w:r>
      <w:r>
        <w:instrText xml:space="preserve"> HYPERLINK \l "_Toc517875947" </w:instrText>
      </w:r>
      <w:r>
        <w:fldChar w:fldCharType="separate"/>
      </w:r>
      <w:r>
        <w:rPr>
          <w:rStyle w:val="41"/>
          <w:rFonts w:hint="eastAsia"/>
          <w:b w:val="0"/>
          <w:sz w:val="21"/>
          <w:szCs w:val="21"/>
        </w:rPr>
        <w:t>第一章招标公告</w:t>
      </w:r>
      <w:r>
        <w:rPr>
          <w:b w:val="0"/>
          <w:sz w:val="21"/>
          <w:szCs w:val="21"/>
        </w:rPr>
        <w:tab/>
      </w:r>
      <w:r>
        <w:rPr>
          <w:b w:val="0"/>
          <w:sz w:val="21"/>
          <w:szCs w:val="21"/>
        </w:rPr>
        <w:fldChar w:fldCharType="begin"/>
      </w:r>
      <w:r>
        <w:rPr>
          <w:b w:val="0"/>
          <w:sz w:val="21"/>
          <w:szCs w:val="21"/>
        </w:rPr>
        <w:instrText xml:space="preserve"> PAGEREF _Toc517875947 \h </w:instrText>
      </w:r>
      <w:r>
        <w:rPr>
          <w:b w:val="0"/>
          <w:sz w:val="21"/>
          <w:szCs w:val="21"/>
        </w:rPr>
        <w:fldChar w:fldCharType="separate"/>
      </w:r>
      <w:r>
        <w:rPr>
          <w:b w:val="0"/>
          <w:sz w:val="21"/>
          <w:szCs w:val="21"/>
        </w:rPr>
        <w:t>3</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"_Toc517875948" </w:instrText>
      </w:r>
      <w:r>
        <w:fldChar w:fldCharType="separate"/>
      </w:r>
      <w:r>
        <w:rPr>
          <w:rStyle w:val="41"/>
          <w:rFonts w:hint="eastAsia"/>
          <w:b w:val="0"/>
          <w:sz w:val="21"/>
          <w:szCs w:val="21"/>
        </w:rPr>
        <w:t>第二章投标人须知</w:t>
      </w:r>
      <w:r>
        <w:rPr>
          <w:b w:val="0"/>
          <w:sz w:val="21"/>
          <w:szCs w:val="21"/>
        </w:rPr>
        <w:tab/>
      </w:r>
      <w:r>
        <w:rPr>
          <w:b w:val="0"/>
          <w:sz w:val="21"/>
          <w:szCs w:val="21"/>
        </w:rPr>
        <w:fldChar w:fldCharType="begin"/>
      </w:r>
      <w:r>
        <w:rPr>
          <w:b w:val="0"/>
          <w:sz w:val="21"/>
          <w:szCs w:val="21"/>
        </w:rPr>
        <w:instrText xml:space="preserve"> PAGEREF _Toc517875948 \h </w:instrText>
      </w:r>
      <w:r>
        <w:rPr>
          <w:b w:val="0"/>
          <w:sz w:val="21"/>
          <w:szCs w:val="21"/>
        </w:rPr>
        <w:fldChar w:fldCharType="separate"/>
      </w:r>
      <w:r>
        <w:rPr>
          <w:b w:val="0"/>
          <w:sz w:val="21"/>
          <w:szCs w:val="21"/>
        </w:rPr>
        <w:t>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"_Toc517875949" </w:instrText>
      </w:r>
      <w:r>
        <w:fldChar w:fldCharType="separate"/>
      </w:r>
      <w:r>
        <w:rPr>
          <w:rStyle w:val="41"/>
          <w:rFonts w:hint="eastAsia"/>
          <w:b w:val="0"/>
          <w:sz w:val="21"/>
          <w:szCs w:val="21"/>
        </w:rPr>
        <w:t>投标人须知前附表</w:t>
      </w:r>
      <w:r>
        <w:rPr>
          <w:b w:val="0"/>
          <w:sz w:val="21"/>
          <w:szCs w:val="21"/>
        </w:rPr>
        <w:tab/>
      </w:r>
      <w:r>
        <w:rPr>
          <w:b w:val="0"/>
          <w:sz w:val="21"/>
          <w:szCs w:val="21"/>
        </w:rPr>
        <w:fldChar w:fldCharType="begin"/>
      </w:r>
      <w:r>
        <w:rPr>
          <w:b w:val="0"/>
          <w:sz w:val="21"/>
          <w:szCs w:val="21"/>
        </w:rPr>
        <w:instrText xml:space="preserve"> PAGEREF _Toc517875949 \h </w:instrText>
      </w:r>
      <w:r>
        <w:rPr>
          <w:b w:val="0"/>
          <w:sz w:val="21"/>
          <w:szCs w:val="21"/>
        </w:rPr>
        <w:fldChar w:fldCharType="separate"/>
      </w:r>
      <w:r>
        <w:rPr>
          <w:b w:val="0"/>
          <w:sz w:val="21"/>
          <w:szCs w:val="21"/>
        </w:rPr>
        <w:t>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"_Toc517875950" </w:instrText>
      </w:r>
      <w:r>
        <w:fldChar w:fldCharType="separate"/>
      </w:r>
      <w:r>
        <w:rPr>
          <w:rStyle w:val="41"/>
          <w:rFonts w:hint="eastAsia"/>
          <w:b w:val="0"/>
          <w:sz w:val="21"/>
          <w:szCs w:val="21"/>
        </w:rPr>
        <w:t>一、说明</w:t>
      </w:r>
      <w:r>
        <w:rPr>
          <w:b w:val="0"/>
          <w:sz w:val="21"/>
          <w:szCs w:val="21"/>
        </w:rPr>
        <w:tab/>
      </w:r>
      <w:r>
        <w:rPr>
          <w:b w:val="0"/>
          <w:sz w:val="21"/>
          <w:szCs w:val="21"/>
        </w:rPr>
        <w:fldChar w:fldCharType="begin"/>
      </w:r>
      <w:r>
        <w:rPr>
          <w:b w:val="0"/>
          <w:sz w:val="21"/>
          <w:szCs w:val="21"/>
        </w:rPr>
        <w:instrText xml:space="preserve"> PAGEREF _Toc517875950 \h </w:instrText>
      </w:r>
      <w:r>
        <w:rPr>
          <w:b w:val="0"/>
          <w:sz w:val="21"/>
          <w:szCs w:val="21"/>
        </w:rPr>
        <w:fldChar w:fldCharType="separate"/>
      </w:r>
      <w:r>
        <w:rPr>
          <w:b w:val="0"/>
          <w:sz w:val="21"/>
          <w:szCs w:val="21"/>
        </w:rPr>
        <w:t>9</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"_Toc517875951" </w:instrText>
      </w:r>
      <w:r>
        <w:fldChar w:fldCharType="separate"/>
      </w:r>
      <w:r>
        <w:rPr>
          <w:rStyle w:val="41"/>
          <w:rFonts w:hint="eastAsia"/>
          <w:b w:val="0"/>
          <w:sz w:val="21"/>
          <w:szCs w:val="21"/>
        </w:rPr>
        <w:t>二、招标文件</w:t>
      </w:r>
      <w:r>
        <w:rPr>
          <w:b w:val="0"/>
          <w:sz w:val="21"/>
          <w:szCs w:val="21"/>
        </w:rPr>
        <w:tab/>
      </w:r>
      <w:r>
        <w:rPr>
          <w:b w:val="0"/>
          <w:sz w:val="21"/>
          <w:szCs w:val="21"/>
        </w:rPr>
        <w:fldChar w:fldCharType="begin"/>
      </w:r>
      <w:r>
        <w:rPr>
          <w:b w:val="0"/>
          <w:sz w:val="21"/>
          <w:szCs w:val="21"/>
        </w:rPr>
        <w:instrText xml:space="preserve"> PAGEREF _Toc517875951 \h </w:instrText>
      </w:r>
      <w:r>
        <w:rPr>
          <w:b w:val="0"/>
          <w:sz w:val="21"/>
          <w:szCs w:val="21"/>
        </w:rPr>
        <w:fldChar w:fldCharType="separate"/>
      </w:r>
      <w:r>
        <w:rPr>
          <w:b w:val="0"/>
          <w:sz w:val="21"/>
          <w:szCs w:val="21"/>
        </w:rPr>
        <w:t>10</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"_Toc517875952" </w:instrText>
      </w:r>
      <w:r>
        <w:fldChar w:fldCharType="separate"/>
      </w:r>
      <w:r>
        <w:rPr>
          <w:rStyle w:val="41"/>
          <w:rFonts w:hint="eastAsia"/>
          <w:b w:val="0"/>
          <w:sz w:val="21"/>
          <w:szCs w:val="21"/>
        </w:rPr>
        <w:t>三、投标文件编制</w:t>
      </w:r>
      <w:r>
        <w:rPr>
          <w:b w:val="0"/>
          <w:sz w:val="21"/>
          <w:szCs w:val="21"/>
        </w:rPr>
        <w:tab/>
      </w:r>
      <w:r>
        <w:rPr>
          <w:b w:val="0"/>
          <w:sz w:val="21"/>
          <w:szCs w:val="21"/>
        </w:rPr>
        <w:fldChar w:fldCharType="begin"/>
      </w:r>
      <w:r>
        <w:rPr>
          <w:b w:val="0"/>
          <w:sz w:val="21"/>
          <w:szCs w:val="21"/>
        </w:rPr>
        <w:instrText xml:space="preserve"> PAGEREF _Toc517875952 \h </w:instrText>
      </w:r>
      <w:r>
        <w:rPr>
          <w:b w:val="0"/>
          <w:sz w:val="21"/>
          <w:szCs w:val="21"/>
        </w:rPr>
        <w:fldChar w:fldCharType="separate"/>
      </w:r>
      <w:r>
        <w:rPr>
          <w:b w:val="0"/>
          <w:sz w:val="21"/>
          <w:szCs w:val="21"/>
        </w:rPr>
        <w:t>11</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"_Toc517875953" </w:instrText>
      </w:r>
      <w:r>
        <w:fldChar w:fldCharType="separate"/>
      </w:r>
      <w:r>
        <w:rPr>
          <w:rStyle w:val="41"/>
          <w:rFonts w:hint="eastAsia"/>
          <w:b w:val="0"/>
          <w:sz w:val="21"/>
          <w:szCs w:val="21"/>
        </w:rPr>
        <w:t>四、投标文件递交</w:t>
      </w:r>
      <w:r>
        <w:rPr>
          <w:b w:val="0"/>
          <w:sz w:val="21"/>
          <w:szCs w:val="21"/>
        </w:rPr>
        <w:tab/>
      </w:r>
      <w:r>
        <w:rPr>
          <w:b w:val="0"/>
          <w:sz w:val="21"/>
          <w:szCs w:val="21"/>
        </w:rPr>
        <w:fldChar w:fldCharType="begin"/>
      </w:r>
      <w:r>
        <w:rPr>
          <w:b w:val="0"/>
          <w:sz w:val="21"/>
          <w:szCs w:val="21"/>
        </w:rPr>
        <w:instrText xml:space="preserve"> PAGEREF _Toc517875953 \h </w:instrText>
      </w:r>
      <w:r>
        <w:rPr>
          <w:b w:val="0"/>
          <w:sz w:val="21"/>
          <w:szCs w:val="21"/>
        </w:rPr>
        <w:fldChar w:fldCharType="separate"/>
      </w:r>
      <w:r>
        <w:rPr>
          <w:b w:val="0"/>
          <w:sz w:val="21"/>
          <w:szCs w:val="21"/>
        </w:rPr>
        <w:t>16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"_Toc517875954" </w:instrText>
      </w:r>
      <w:r>
        <w:fldChar w:fldCharType="separate"/>
      </w:r>
      <w:r>
        <w:rPr>
          <w:rStyle w:val="41"/>
          <w:rFonts w:hint="eastAsia"/>
          <w:b w:val="0"/>
          <w:sz w:val="21"/>
          <w:szCs w:val="21"/>
        </w:rPr>
        <w:t>五、开标与评标</w:t>
      </w:r>
      <w:r>
        <w:rPr>
          <w:b w:val="0"/>
          <w:sz w:val="21"/>
          <w:szCs w:val="21"/>
        </w:rPr>
        <w:tab/>
      </w:r>
      <w:r>
        <w:rPr>
          <w:b w:val="0"/>
          <w:sz w:val="21"/>
          <w:szCs w:val="21"/>
        </w:rPr>
        <w:fldChar w:fldCharType="begin"/>
      </w:r>
      <w:r>
        <w:rPr>
          <w:b w:val="0"/>
          <w:sz w:val="21"/>
          <w:szCs w:val="21"/>
        </w:rPr>
        <w:instrText xml:space="preserve"> PAGEREF _Toc517875954 \h </w:instrText>
      </w:r>
      <w:r>
        <w:rPr>
          <w:b w:val="0"/>
          <w:sz w:val="21"/>
          <w:szCs w:val="21"/>
        </w:rPr>
        <w:fldChar w:fldCharType="separate"/>
      </w:r>
      <w:r>
        <w:rPr>
          <w:b w:val="0"/>
          <w:sz w:val="21"/>
          <w:szCs w:val="21"/>
        </w:rPr>
        <w:t>16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"_Toc517875955" </w:instrText>
      </w:r>
      <w:r>
        <w:fldChar w:fldCharType="separate"/>
      </w:r>
      <w:r>
        <w:rPr>
          <w:rStyle w:val="41"/>
          <w:rFonts w:hint="eastAsia"/>
          <w:b w:val="0"/>
          <w:sz w:val="21"/>
          <w:szCs w:val="21"/>
        </w:rPr>
        <w:t>六、合同签订</w:t>
      </w:r>
      <w:r>
        <w:rPr>
          <w:b w:val="0"/>
          <w:sz w:val="21"/>
          <w:szCs w:val="21"/>
        </w:rPr>
        <w:tab/>
      </w:r>
      <w:r>
        <w:rPr>
          <w:b w:val="0"/>
          <w:sz w:val="21"/>
          <w:szCs w:val="21"/>
        </w:rPr>
        <w:fldChar w:fldCharType="begin"/>
      </w:r>
      <w:r>
        <w:rPr>
          <w:b w:val="0"/>
          <w:sz w:val="21"/>
          <w:szCs w:val="21"/>
        </w:rPr>
        <w:instrText xml:space="preserve"> PAGEREF _Toc517875955 \h </w:instrText>
      </w:r>
      <w:r>
        <w:rPr>
          <w:b w:val="0"/>
          <w:sz w:val="21"/>
          <w:szCs w:val="21"/>
        </w:rPr>
        <w:fldChar w:fldCharType="separate"/>
      </w:r>
      <w:r>
        <w:rPr>
          <w:b w:val="0"/>
          <w:sz w:val="21"/>
          <w:szCs w:val="21"/>
        </w:rPr>
        <w:t>23</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"_Toc517875956" </w:instrText>
      </w:r>
      <w:r>
        <w:fldChar w:fldCharType="separate"/>
      </w:r>
      <w:r>
        <w:rPr>
          <w:rStyle w:val="41"/>
          <w:rFonts w:hint="eastAsia"/>
          <w:b w:val="0"/>
          <w:sz w:val="21"/>
          <w:szCs w:val="21"/>
        </w:rPr>
        <w:t>七、质疑</w:t>
      </w:r>
      <w:r>
        <w:rPr>
          <w:b w:val="0"/>
          <w:sz w:val="21"/>
          <w:szCs w:val="21"/>
        </w:rPr>
        <w:tab/>
      </w:r>
      <w:r>
        <w:rPr>
          <w:b w:val="0"/>
          <w:sz w:val="21"/>
          <w:szCs w:val="21"/>
        </w:rPr>
        <w:fldChar w:fldCharType="begin"/>
      </w:r>
      <w:r>
        <w:rPr>
          <w:b w:val="0"/>
          <w:sz w:val="21"/>
          <w:szCs w:val="21"/>
        </w:rPr>
        <w:instrText xml:space="preserve"> PAGEREF _Toc517875956 \h </w:instrText>
      </w:r>
      <w:r>
        <w:rPr>
          <w:b w:val="0"/>
          <w:sz w:val="21"/>
          <w:szCs w:val="21"/>
        </w:rPr>
        <w:fldChar w:fldCharType="separate"/>
      </w:r>
      <w:r>
        <w:rPr>
          <w:b w:val="0"/>
          <w:sz w:val="21"/>
          <w:szCs w:val="21"/>
        </w:rPr>
        <w:t>24</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"_Toc517875957" </w:instrText>
      </w:r>
      <w:r>
        <w:fldChar w:fldCharType="separate"/>
      </w:r>
      <w:r>
        <w:rPr>
          <w:rStyle w:val="41"/>
          <w:rFonts w:hint="eastAsia"/>
          <w:b w:val="0"/>
          <w:sz w:val="21"/>
          <w:szCs w:val="21"/>
        </w:rPr>
        <w:t>八、保密和披露</w:t>
      </w:r>
      <w:r>
        <w:rPr>
          <w:b w:val="0"/>
          <w:sz w:val="21"/>
          <w:szCs w:val="21"/>
        </w:rPr>
        <w:tab/>
      </w:r>
      <w:r>
        <w:rPr>
          <w:b w:val="0"/>
          <w:sz w:val="21"/>
          <w:szCs w:val="21"/>
        </w:rPr>
        <w:fldChar w:fldCharType="begin"/>
      </w:r>
      <w:r>
        <w:rPr>
          <w:b w:val="0"/>
          <w:sz w:val="21"/>
          <w:szCs w:val="21"/>
        </w:rPr>
        <w:instrText xml:space="preserve"> PAGEREF _Toc517875957 \h </w:instrText>
      </w:r>
      <w:r>
        <w:rPr>
          <w:b w:val="0"/>
          <w:sz w:val="21"/>
          <w:szCs w:val="21"/>
        </w:rPr>
        <w:fldChar w:fldCharType="separate"/>
      </w:r>
      <w:r>
        <w:rPr>
          <w:b w:val="0"/>
          <w:sz w:val="21"/>
          <w:szCs w:val="21"/>
        </w:rPr>
        <w:t>25</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"_Toc517875958" </w:instrText>
      </w:r>
      <w:r>
        <w:fldChar w:fldCharType="separate"/>
      </w:r>
      <w:r>
        <w:rPr>
          <w:rStyle w:val="41"/>
          <w:rFonts w:hint="eastAsia"/>
          <w:b w:val="0"/>
          <w:sz w:val="21"/>
          <w:szCs w:val="21"/>
        </w:rPr>
        <w:t>九、解释权</w:t>
      </w:r>
      <w:r>
        <w:rPr>
          <w:b w:val="0"/>
          <w:sz w:val="21"/>
          <w:szCs w:val="21"/>
        </w:rPr>
        <w:tab/>
      </w:r>
      <w:r>
        <w:rPr>
          <w:b w:val="0"/>
          <w:sz w:val="21"/>
          <w:szCs w:val="21"/>
        </w:rPr>
        <w:fldChar w:fldCharType="begin"/>
      </w:r>
      <w:r>
        <w:rPr>
          <w:b w:val="0"/>
          <w:sz w:val="21"/>
          <w:szCs w:val="21"/>
        </w:rPr>
        <w:instrText xml:space="preserve"> PAGEREF _Toc517875958 \h </w:instrText>
      </w:r>
      <w:r>
        <w:rPr>
          <w:b w:val="0"/>
          <w:sz w:val="21"/>
          <w:szCs w:val="21"/>
        </w:rPr>
        <w:fldChar w:fldCharType="separate"/>
      </w:r>
      <w:r>
        <w:rPr>
          <w:b w:val="0"/>
          <w:sz w:val="21"/>
          <w:szCs w:val="21"/>
        </w:rPr>
        <w:t>26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"_Toc517875959" </w:instrText>
      </w:r>
      <w:r>
        <w:fldChar w:fldCharType="separate"/>
      </w:r>
      <w:r>
        <w:rPr>
          <w:rStyle w:val="41"/>
          <w:rFonts w:hint="eastAsia"/>
          <w:b w:val="0"/>
          <w:sz w:val="21"/>
          <w:szCs w:val="21"/>
        </w:rPr>
        <w:t>十、供应商信用信息查询</w:t>
      </w:r>
      <w:r>
        <w:rPr>
          <w:b w:val="0"/>
          <w:sz w:val="21"/>
          <w:szCs w:val="21"/>
        </w:rPr>
        <w:tab/>
      </w:r>
      <w:r>
        <w:rPr>
          <w:b w:val="0"/>
          <w:sz w:val="21"/>
          <w:szCs w:val="21"/>
        </w:rPr>
        <w:fldChar w:fldCharType="begin"/>
      </w:r>
      <w:r>
        <w:rPr>
          <w:b w:val="0"/>
          <w:sz w:val="21"/>
          <w:szCs w:val="21"/>
        </w:rPr>
        <w:instrText xml:space="preserve"> PAGEREF _Toc517875959 \h </w:instrText>
      </w:r>
      <w:r>
        <w:rPr>
          <w:b w:val="0"/>
          <w:sz w:val="21"/>
          <w:szCs w:val="21"/>
        </w:rPr>
        <w:fldChar w:fldCharType="separate"/>
      </w:r>
      <w:r>
        <w:rPr>
          <w:b w:val="0"/>
          <w:sz w:val="21"/>
          <w:szCs w:val="21"/>
        </w:rPr>
        <w:t>26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"_Toc517875960" </w:instrText>
      </w:r>
      <w:r>
        <w:fldChar w:fldCharType="separate"/>
      </w:r>
      <w:r>
        <w:rPr>
          <w:rStyle w:val="41"/>
          <w:rFonts w:hint="eastAsia"/>
          <w:b w:val="0"/>
          <w:sz w:val="21"/>
          <w:szCs w:val="21"/>
        </w:rPr>
        <w:t>第三章　评分办法</w:t>
      </w:r>
      <w:r>
        <w:rPr>
          <w:b w:val="0"/>
          <w:sz w:val="21"/>
          <w:szCs w:val="21"/>
        </w:rPr>
        <w:tab/>
      </w:r>
      <w:r>
        <w:rPr>
          <w:b w:val="0"/>
          <w:sz w:val="21"/>
          <w:szCs w:val="21"/>
        </w:rPr>
        <w:fldChar w:fldCharType="begin"/>
      </w:r>
      <w:r>
        <w:rPr>
          <w:b w:val="0"/>
          <w:sz w:val="21"/>
          <w:szCs w:val="21"/>
        </w:rPr>
        <w:instrText xml:space="preserve"> PAGEREF _Toc517875960 \h </w:instrText>
      </w:r>
      <w:r>
        <w:rPr>
          <w:b w:val="0"/>
          <w:sz w:val="21"/>
          <w:szCs w:val="21"/>
        </w:rPr>
        <w:fldChar w:fldCharType="separate"/>
      </w:r>
      <w:r>
        <w:rPr>
          <w:b w:val="0"/>
          <w:sz w:val="21"/>
          <w:szCs w:val="21"/>
        </w:rPr>
        <w:t>27</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"_Toc517875961" </w:instrText>
      </w:r>
      <w:r>
        <w:fldChar w:fldCharType="separate"/>
      </w:r>
      <w:r>
        <w:rPr>
          <w:rStyle w:val="41"/>
          <w:rFonts w:hint="eastAsia"/>
          <w:b w:val="0"/>
          <w:sz w:val="21"/>
          <w:szCs w:val="21"/>
        </w:rPr>
        <w:t>第四章　项目说明及要求</w:t>
      </w:r>
      <w:r>
        <w:rPr>
          <w:b w:val="0"/>
          <w:sz w:val="21"/>
          <w:szCs w:val="21"/>
        </w:rPr>
        <w:tab/>
      </w:r>
      <w:r>
        <w:rPr>
          <w:b w:val="0"/>
          <w:sz w:val="21"/>
          <w:szCs w:val="21"/>
        </w:rPr>
        <w:fldChar w:fldCharType="begin"/>
      </w:r>
      <w:r>
        <w:rPr>
          <w:b w:val="0"/>
          <w:sz w:val="21"/>
          <w:szCs w:val="21"/>
        </w:rPr>
        <w:instrText xml:space="preserve"> PAGEREF _Toc517875961 \h </w:instrText>
      </w:r>
      <w:r>
        <w:rPr>
          <w:b w:val="0"/>
          <w:sz w:val="21"/>
          <w:szCs w:val="21"/>
        </w:rPr>
        <w:fldChar w:fldCharType="separate"/>
      </w:r>
      <w:r>
        <w:rPr>
          <w:b w:val="0"/>
          <w:sz w:val="21"/>
          <w:szCs w:val="21"/>
        </w:rPr>
        <w:t>29</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"_Toc517875962" </w:instrText>
      </w:r>
      <w:r>
        <w:fldChar w:fldCharType="separate"/>
      </w:r>
      <w:r>
        <w:rPr>
          <w:rStyle w:val="41"/>
          <w:rFonts w:hint="eastAsia"/>
          <w:b w:val="0"/>
          <w:sz w:val="21"/>
          <w:szCs w:val="21"/>
        </w:rPr>
        <w:t>第五章　合同格式及合同条款</w:t>
      </w:r>
      <w:r>
        <w:rPr>
          <w:b w:val="0"/>
          <w:sz w:val="21"/>
          <w:szCs w:val="21"/>
        </w:rPr>
        <w:tab/>
      </w:r>
      <w:r>
        <w:rPr>
          <w:b w:val="0"/>
          <w:sz w:val="21"/>
          <w:szCs w:val="21"/>
        </w:rPr>
        <w:fldChar w:fldCharType="begin"/>
      </w:r>
      <w:r>
        <w:rPr>
          <w:b w:val="0"/>
          <w:sz w:val="21"/>
          <w:szCs w:val="21"/>
        </w:rPr>
        <w:instrText xml:space="preserve"> PAGEREF _Toc517875962 \h </w:instrText>
      </w:r>
      <w:r>
        <w:rPr>
          <w:b w:val="0"/>
          <w:sz w:val="21"/>
          <w:szCs w:val="21"/>
        </w:rPr>
        <w:fldChar w:fldCharType="separate"/>
      </w:r>
      <w:r>
        <w:rPr>
          <w:b w:val="0"/>
          <w:sz w:val="21"/>
          <w:szCs w:val="21"/>
        </w:rPr>
        <w:t>37</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"_Toc517875963" </w:instrText>
      </w:r>
      <w:r>
        <w:fldChar w:fldCharType="separate"/>
      </w:r>
      <w:r>
        <w:rPr>
          <w:rStyle w:val="41"/>
          <w:rFonts w:hint="eastAsia"/>
          <w:b w:val="0"/>
          <w:sz w:val="21"/>
          <w:szCs w:val="21"/>
        </w:rPr>
        <w:t>第六章附件</w:t>
      </w:r>
      <w:r>
        <w:rPr>
          <w:b w:val="0"/>
          <w:sz w:val="21"/>
          <w:szCs w:val="21"/>
        </w:rPr>
        <w:tab/>
      </w:r>
      <w:r>
        <w:rPr>
          <w:b w:val="0"/>
          <w:sz w:val="21"/>
          <w:szCs w:val="21"/>
        </w:rPr>
        <w:fldChar w:fldCharType="begin"/>
      </w:r>
      <w:r>
        <w:rPr>
          <w:b w:val="0"/>
          <w:sz w:val="21"/>
          <w:szCs w:val="21"/>
        </w:rPr>
        <w:instrText xml:space="preserve"> PAGEREF _Toc517875963 \h </w:instrText>
      </w:r>
      <w:r>
        <w:rPr>
          <w:b w:val="0"/>
          <w:sz w:val="21"/>
          <w:szCs w:val="21"/>
        </w:rPr>
        <w:fldChar w:fldCharType="separate"/>
      </w:r>
      <w:r>
        <w:rPr>
          <w:b w:val="0"/>
          <w:sz w:val="21"/>
          <w:szCs w:val="21"/>
        </w:rPr>
        <w:t>46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"_Toc517875964" </w:instrText>
      </w:r>
      <w:r>
        <w:fldChar w:fldCharType="separate"/>
      </w:r>
      <w:r>
        <w:rPr>
          <w:rStyle w:val="41"/>
          <w:rFonts w:hint="eastAsia"/>
          <w:b w:val="0"/>
          <w:sz w:val="21"/>
          <w:szCs w:val="21"/>
        </w:rPr>
        <w:t>附件一、投标函</w:t>
      </w:r>
      <w:r>
        <w:rPr>
          <w:b w:val="0"/>
          <w:sz w:val="21"/>
          <w:szCs w:val="21"/>
        </w:rPr>
        <w:tab/>
      </w:r>
      <w:r>
        <w:rPr>
          <w:b w:val="0"/>
          <w:sz w:val="21"/>
          <w:szCs w:val="21"/>
        </w:rPr>
        <w:fldChar w:fldCharType="begin"/>
      </w:r>
      <w:r>
        <w:rPr>
          <w:b w:val="0"/>
          <w:sz w:val="21"/>
          <w:szCs w:val="21"/>
        </w:rPr>
        <w:instrText xml:space="preserve"> PAGEREF _Toc517875964 \h </w:instrText>
      </w:r>
      <w:r>
        <w:rPr>
          <w:b w:val="0"/>
          <w:sz w:val="21"/>
          <w:szCs w:val="21"/>
        </w:rPr>
        <w:fldChar w:fldCharType="separate"/>
      </w:r>
      <w:r>
        <w:rPr>
          <w:b w:val="0"/>
          <w:sz w:val="21"/>
          <w:szCs w:val="21"/>
        </w:rPr>
        <w:t>46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"_Toc517875965" </w:instrText>
      </w:r>
      <w:r>
        <w:fldChar w:fldCharType="separate"/>
      </w:r>
      <w:r>
        <w:rPr>
          <w:rStyle w:val="41"/>
          <w:rFonts w:hint="eastAsia"/>
          <w:b w:val="0"/>
          <w:sz w:val="21"/>
          <w:szCs w:val="21"/>
        </w:rPr>
        <w:t>附件二、法定代表人授权书</w:t>
      </w:r>
      <w:r>
        <w:rPr>
          <w:b w:val="0"/>
          <w:sz w:val="21"/>
          <w:szCs w:val="21"/>
        </w:rPr>
        <w:tab/>
      </w:r>
      <w:r>
        <w:rPr>
          <w:b w:val="0"/>
          <w:sz w:val="21"/>
          <w:szCs w:val="21"/>
        </w:rPr>
        <w:fldChar w:fldCharType="begin"/>
      </w:r>
      <w:r>
        <w:rPr>
          <w:b w:val="0"/>
          <w:sz w:val="21"/>
          <w:szCs w:val="21"/>
        </w:rPr>
        <w:instrText xml:space="preserve"> PAGEREF _Toc517875965 \h </w:instrText>
      </w:r>
      <w:r>
        <w:rPr>
          <w:b w:val="0"/>
          <w:sz w:val="21"/>
          <w:szCs w:val="21"/>
        </w:rPr>
        <w:fldChar w:fldCharType="separate"/>
      </w:r>
      <w:r>
        <w:rPr>
          <w:b w:val="0"/>
          <w:sz w:val="21"/>
          <w:szCs w:val="21"/>
        </w:rPr>
        <w:t>47</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"_Toc517875966" </w:instrText>
      </w:r>
      <w:r>
        <w:fldChar w:fldCharType="separate"/>
      </w:r>
      <w:r>
        <w:rPr>
          <w:rStyle w:val="41"/>
          <w:rFonts w:hint="eastAsia"/>
          <w:b w:val="0"/>
          <w:sz w:val="21"/>
          <w:szCs w:val="21"/>
        </w:rPr>
        <w:t>附件三、开标一览表</w:t>
      </w:r>
      <w:r>
        <w:rPr>
          <w:b w:val="0"/>
          <w:sz w:val="21"/>
          <w:szCs w:val="21"/>
        </w:rPr>
        <w:tab/>
      </w:r>
      <w:r>
        <w:rPr>
          <w:b w:val="0"/>
          <w:sz w:val="21"/>
          <w:szCs w:val="21"/>
        </w:rPr>
        <w:fldChar w:fldCharType="begin"/>
      </w:r>
      <w:r>
        <w:rPr>
          <w:b w:val="0"/>
          <w:sz w:val="21"/>
          <w:szCs w:val="21"/>
        </w:rPr>
        <w:instrText xml:space="preserve"> PAGEREF _Toc517875966 \h </w:instrText>
      </w:r>
      <w:r>
        <w:rPr>
          <w:b w:val="0"/>
          <w:sz w:val="21"/>
          <w:szCs w:val="21"/>
        </w:rPr>
        <w:fldChar w:fldCharType="separate"/>
      </w:r>
      <w:r>
        <w:rPr>
          <w:b w:val="0"/>
          <w:sz w:val="21"/>
          <w:szCs w:val="21"/>
        </w:rPr>
        <w:t>48</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"_Toc517875967" </w:instrText>
      </w:r>
      <w:r>
        <w:fldChar w:fldCharType="separate"/>
      </w:r>
      <w:r>
        <w:rPr>
          <w:rStyle w:val="41"/>
          <w:rFonts w:hint="eastAsia"/>
          <w:b w:val="0"/>
          <w:sz w:val="21"/>
          <w:szCs w:val="21"/>
        </w:rPr>
        <w:t>附件四、投标明细表</w:t>
      </w:r>
      <w:r>
        <w:rPr>
          <w:b w:val="0"/>
          <w:sz w:val="21"/>
          <w:szCs w:val="21"/>
        </w:rPr>
        <w:tab/>
      </w:r>
      <w:r>
        <w:rPr>
          <w:b w:val="0"/>
          <w:sz w:val="21"/>
          <w:szCs w:val="21"/>
        </w:rPr>
        <w:fldChar w:fldCharType="begin"/>
      </w:r>
      <w:r>
        <w:rPr>
          <w:b w:val="0"/>
          <w:sz w:val="21"/>
          <w:szCs w:val="21"/>
        </w:rPr>
        <w:instrText xml:space="preserve"> PAGEREF _Toc517875967 \h </w:instrText>
      </w:r>
      <w:r>
        <w:rPr>
          <w:b w:val="0"/>
          <w:sz w:val="21"/>
          <w:szCs w:val="21"/>
        </w:rPr>
        <w:fldChar w:fldCharType="separate"/>
      </w:r>
      <w:r>
        <w:rPr>
          <w:b w:val="0"/>
          <w:sz w:val="21"/>
          <w:szCs w:val="21"/>
        </w:rPr>
        <w:t>49</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"_Toc517875968" </w:instrText>
      </w:r>
      <w:r>
        <w:fldChar w:fldCharType="separate"/>
      </w:r>
      <w:r>
        <w:rPr>
          <w:rStyle w:val="41"/>
          <w:rFonts w:hint="eastAsia"/>
          <w:b w:val="0"/>
          <w:sz w:val="21"/>
          <w:szCs w:val="21"/>
        </w:rPr>
        <w:t>附件五、单台设备配置分析表</w:t>
      </w:r>
      <w:r>
        <w:rPr>
          <w:b w:val="0"/>
          <w:sz w:val="21"/>
          <w:szCs w:val="21"/>
        </w:rPr>
        <w:tab/>
      </w:r>
      <w:r>
        <w:rPr>
          <w:b w:val="0"/>
          <w:sz w:val="21"/>
          <w:szCs w:val="21"/>
        </w:rPr>
        <w:fldChar w:fldCharType="begin"/>
      </w:r>
      <w:r>
        <w:rPr>
          <w:b w:val="0"/>
          <w:sz w:val="21"/>
          <w:szCs w:val="21"/>
        </w:rPr>
        <w:instrText xml:space="preserve"> PAGEREF _Toc517875968 \h </w:instrText>
      </w:r>
      <w:r>
        <w:rPr>
          <w:b w:val="0"/>
          <w:sz w:val="21"/>
          <w:szCs w:val="21"/>
        </w:rPr>
        <w:fldChar w:fldCharType="separate"/>
      </w:r>
      <w:r>
        <w:rPr>
          <w:b w:val="0"/>
          <w:sz w:val="21"/>
          <w:szCs w:val="21"/>
        </w:rPr>
        <w:t>50</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"_Toc517875969" </w:instrText>
      </w:r>
      <w:r>
        <w:fldChar w:fldCharType="separate"/>
      </w:r>
      <w:r>
        <w:rPr>
          <w:rStyle w:val="41"/>
          <w:rFonts w:hint="eastAsia"/>
          <w:b w:val="0"/>
          <w:sz w:val="21"/>
          <w:szCs w:val="21"/>
        </w:rPr>
        <w:t>附件六、保修期外相应报价清单</w:t>
      </w:r>
      <w:r>
        <w:rPr>
          <w:b w:val="0"/>
          <w:sz w:val="21"/>
          <w:szCs w:val="21"/>
        </w:rPr>
        <w:tab/>
      </w:r>
      <w:r>
        <w:rPr>
          <w:b w:val="0"/>
          <w:sz w:val="21"/>
          <w:szCs w:val="21"/>
        </w:rPr>
        <w:fldChar w:fldCharType="begin"/>
      </w:r>
      <w:r>
        <w:rPr>
          <w:b w:val="0"/>
          <w:sz w:val="21"/>
          <w:szCs w:val="21"/>
        </w:rPr>
        <w:instrText xml:space="preserve"> PAGEREF _Toc517875969 \h </w:instrText>
      </w:r>
      <w:r>
        <w:rPr>
          <w:b w:val="0"/>
          <w:sz w:val="21"/>
          <w:szCs w:val="21"/>
        </w:rPr>
        <w:fldChar w:fldCharType="separate"/>
      </w:r>
      <w:r>
        <w:rPr>
          <w:b w:val="0"/>
          <w:sz w:val="21"/>
          <w:szCs w:val="21"/>
        </w:rPr>
        <w:t>51</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"_Toc517875970" </w:instrText>
      </w:r>
      <w:r>
        <w:fldChar w:fldCharType="separate"/>
      </w:r>
      <w:r>
        <w:rPr>
          <w:rStyle w:val="41"/>
          <w:rFonts w:hint="eastAsia"/>
          <w:b w:val="0"/>
          <w:sz w:val="21"/>
          <w:szCs w:val="21"/>
        </w:rPr>
        <w:t>附件六</w:t>
      </w:r>
      <w:r>
        <w:rPr>
          <w:rStyle w:val="41"/>
          <w:b w:val="0"/>
          <w:sz w:val="21"/>
          <w:szCs w:val="21"/>
        </w:rPr>
        <w:t>-1</w:t>
      </w:r>
      <w:r>
        <w:rPr>
          <w:rStyle w:val="41"/>
          <w:rFonts w:hint="eastAsia"/>
          <w:b w:val="0"/>
          <w:sz w:val="21"/>
          <w:szCs w:val="21"/>
        </w:rPr>
        <w:t>：大修报价清单</w:t>
      </w:r>
      <w:r>
        <w:rPr>
          <w:b w:val="0"/>
          <w:sz w:val="21"/>
          <w:szCs w:val="21"/>
        </w:rPr>
        <w:tab/>
      </w:r>
      <w:r>
        <w:rPr>
          <w:b w:val="0"/>
          <w:sz w:val="21"/>
          <w:szCs w:val="21"/>
        </w:rPr>
        <w:fldChar w:fldCharType="begin"/>
      </w:r>
      <w:r>
        <w:rPr>
          <w:b w:val="0"/>
          <w:sz w:val="21"/>
          <w:szCs w:val="21"/>
        </w:rPr>
        <w:instrText xml:space="preserve"> PAGEREF _Toc517875970 \h </w:instrText>
      </w:r>
      <w:r>
        <w:rPr>
          <w:b w:val="0"/>
          <w:sz w:val="21"/>
          <w:szCs w:val="21"/>
        </w:rPr>
        <w:fldChar w:fldCharType="separate"/>
      </w:r>
      <w:r>
        <w:rPr>
          <w:b w:val="0"/>
          <w:sz w:val="21"/>
          <w:szCs w:val="21"/>
        </w:rPr>
        <w:t>51</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"_Toc517875971" </w:instrText>
      </w:r>
      <w:r>
        <w:fldChar w:fldCharType="separate"/>
      </w:r>
      <w:r>
        <w:rPr>
          <w:rStyle w:val="41"/>
          <w:rFonts w:hint="eastAsia"/>
          <w:b w:val="0"/>
          <w:sz w:val="21"/>
          <w:szCs w:val="21"/>
        </w:rPr>
        <w:t>附件六</w:t>
      </w:r>
      <w:r>
        <w:rPr>
          <w:rStyle w:val="41"/>
          <w:b w:val="0"/>
          <w:sz w:val="21"/>
          <w:szCs w:val="21"/>
        </w:rPr>
        <w:t>-2</w:t>
      </w:r>
      <w:r>
        <w:rPr>
          <w:rStyle w:val="41"/>
          <w:rFonts w:hint="eastAsia"/>
          <w:b w:val="0"/>
          <w:sz w:val="21"/>
          <w:szCs w:val="21"/>
        </w:rPr>
        <w:t>：日常维护保养报价清单</w:t>
      </w:r>
      <w:r>
        <w:rPr>
          <w:b w:val="0"/>
          <w:sz w:val="21"/>
          <w:szCs w:val="21"/>
        </w:rPr>
        <w:tab/>
      </w:r>
      <w:r>
        <w:rPr>
          <w:b w:val="0"/>
          <w:sz w:val="21"/>
          <w:szCs w:val="21"/>
        </w:rPr>
        <w:fldChar w:fldCharType="begin"/>
      </w:r>
      <w:r>
        <w:rPr>
          <w:b w:val="0"/>
          <w:sz w:val="21"/>
          <w:szCs w:val="21"/>
        </w:rPr>
        <w:instrText xml:space="preserve"> PAGEREF _Toc517875971 \h </w:instrText>
      </w:r>
      <w:r>
        <w:rPr>
          <w:b w:val="0"/>
          <w:sz w:val="21"/>
          <w:szCs w:val="21"/>
        </w:rPr>
        <w:fldChar w:fldCharType="separate"/>
      </w:r>
      <w:r>
        <w:rPr>
          <w:b w:val="0"/>
          <w:sz w:val="21"/>
          <w:szCs w:val="21"/>
        </w:rPr>
        <w:t>52</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"_Toc517875972" </w:instrText>
      </w:r>
      <w:r>
        <w:fldChar w:fldCharType="separate"/>
      </w:r>
      <w:r>
        <w:rPr>
          <w:rStyle w:val="41"/>
          <w:rFonts w:hint="eastAsia"/>
          <w:b w:val="0"/>
          <w:sz w:val="21"/>
          <w:szCs w:val="21"/>
        </w:rPr>
        <w:t>附件七、投标报价内供应的备品备件、易损件、耗材、专用工具价格表</w:t>
      </w:r>
      <w:r>
        <w:rPr>
          <w:b w:val="0"/>
          <w:sz w:val="21"/>
          <w:szCs w:val="21"/>
        </w:rPr>
        <w:tab/>
      </w:r>
      <w:r>
        <w:rPr>
          <w:b w:val="0"/>
          <w:sz w:val="21"/>
          <w:szCs w:val="21"/>
        </w:rPr>
        <w:fldChar w:fldCharType="begin"/>
      </w:r>
      <w:r>
        <w:rPr>
          <w:b w:val="0"/>
          <w:sz w:val="21"/>
          <w:szCs w:val="21"/>
        </w:rPr>
        <w:instrText xml:space="preserve"> PAGEREF _Toc517875972 \h </w:instrText>
      </w:r>
      <w:r>
        <w:rPr>
          <w:b w:val="0"/>
          <w:sz w:val="21"/>
          <w:szCs w:val="21"/>
        </w:rPr>
        <w:fldChar w:fldCharType="separate"/>
      </w:r>
      <w:r>
        <w:rPr>
          <w:b w:val="0"/>
          <w:sz w:val="21"/>
          <w:szCs w:val="21"/>
        </w:rPr>
        <w:t>53</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"_Toc517875973" </w:instrText>
      </w:r>
      <w:r>
        <w:fldChar w:fldCharType="separate"/>
      </w:r>
      <w:r>
        <w:rPr>
          <w:rStyle w:val="41"/>
          <w:rFonts w:hint="eastAsia"/>
          <w:b w:val="0"/>
          <w:sz w:val="21"/>
          <w:szCs w:val="21"/>
        </w:rPr>
        <w:t>附件八、投标报价外供应的备品备件、易损件、耗材、专用工具价格表</w:t>
      </w:r>
      <w:r>
        <w:rPr>
          <w:b w:val="0"/>
          <w:sz w:val="21"/>
          <w:szCs w:val="21"/>
        </w:rPr>
        <w:tab/>
      </w:r>
      <w:r>
        <w:rPr>
          <w:b w:val="0"/>
          <w:sz w:val="21"/>
          <w:szCs w:val="21"/>
        </w:rPr>
        <w:fldChar w:fldCharType="begin"/>
      </w:r>
      <w:r>
        <w:rPr>
          <w:b w:val="0"/>
          <w:sz w:val="21"/>
          <w:szCs w:val="21"/>
        </w:rPr>
        <w:instrText xml:space="preserve"> PAGEREF _Toc517875973 \h </w:instrText>
      </w:r>
      <w:r>
        <w:rPr>
          <w:b w:val="0"/>
          <w:sz w:val="21"/>
          <w:szCs w:val="21"/>
        </w:rPr>
        <w:fldChar w:fldCharType="separate"/>
      </w:r>
      <w:r>
        <w:rPr>
          <w:b w:val="0"/>
          <w:sz w:val="21"/>
          <w:szCs w:val="21"/>
        </w:rPr>
        <w:t>54</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"_Toc517875974" </w:instrText>
      </w:r>
      <w:r>
        <w:fldChar w:fldCharType="separate"/>
      </w:r>
      <w:r>
        <w:rPr>
          <w:rStyle w:val="41"/>
          <w:rFonts w:hint="eastAsia"/>
          <w:b w:val="0"/>
          <w:sz w:val="21"/>
          <w:szCs w:val="21"/>
        </w:rPr>
        <w:t>附件九、技术偏离表</w:t>
      </w:r>
      <w:r>
        <w:rPr>
          <w:b w:val="0"/>
          <w:sz w:val="21"/>
          <w:szCs w:val="21"/>
        </w:rPr>
        <w:tab/>
      </w:r>
      <w:r>
        <w:rPr>
          <w:b w:val="0"/>
          <w:sz w:val="21"/>
          <w:szCs w:val="21"/>
        </w:rPr>
        <w:fldChar w:fldCharType="begin"/>
      </w:r>
      <w:r>
        <w:rPr>
          <w:b w:val="0"/>
          <w:sz w:val="21"/>
          <w:szCs w:val="21"/>
        </w:rPr>
        <w:instrText xml:space="preserve"> PAGEREF _Toc517875974 \h </w:instrText>
      </w:r>
      <w:r>
        <w:rPr>
          <w:b w:val="0"/>
          <w:sz w:val="21"/>
          <w:szCs w:val="21"/>
        </w:rPr>
        <w:fldChar w:fldCharType="separate"/>
      </w:r>
      <w:r>
        <w:rPr>
          <w:b w:val="0"/>
          <w:sz w:val="21"/>
          <w:szCs w:val="21"/>
        </w:rPr>
        <w:t>55</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"_Toc517875975" </w:instrText>
      </w:r>
      <w:r>
        <w:fldChar w:fldCharType="separate"/>
      </w:r>
      <w:r>
        <w:rPr>
          <w:rStyle w:val="41"/>
          <w:rFonts w:hint="eastAsia"/>
          <w:b w:val="0"/>
          <w:sz w:val="21"/>
          <w:szCs w:val="21"/>
        </w:rPr>
        <w:t>附件十、商务偏离表</w:t>
      </w:r>
      <w:r>
        <w:rPr>
          <w:b w:val="0"/>
          <w:sz w:val="21"/>
          <w:szCs w:val="21"/>
        </w:rPr>
        <w:tab/>
      </w:r>
      <w:r>
        <w:rPr>
          <w:b w:val="0"/>
          <w:sz w:val="21"/>
          <w:szCs w:val="21"/>
        </w:rPr>
        <w:fldChar w:fldCharType="begin"/>
      </w:r>
      <w:r>
        <w:rPr>
          <w:b w:val="0"/>
          <w:sz w:val="21"/>
          <w:szCs w:val="21"/>
        </w:rPr>
        <w:instrText xml:space="preserve"> PAGEREF _Toc517875975 \h </w:instrText>
      </w:r>
      <w:r>
        <w:rPr>
          <w:b w:val="0"/>
          <w:sz w:val="21"/>
          <w:szCs w:val="21"/>
        </w:rPr>
        <w:fldChar w:fldCharType="separate"/>
      </w:r>
      <w:r>
        <w:rPr>
          <w:b w:val="0"/>
          <w:sz w:val="21"/>
          <w:szCs w:val="21"/>
        </w:rPr>
        <w:t>56</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"_Toc517875976" </w:instrText>
      </w:r>
      <w:r>
        <w:fldChar w:fldCharType="separate"/>
      </w:r>
      <w:r>
        <w:rPr>
          <w:rStyle w:val="41"/>
          <w:rFonts w:hint="eastAsia"/>
          <w:b w:val="0"/>
          <w:sz w:val="21"/>
          <w:szCs w:val="21"/>
        </w:rPr>
        <w:t>附件十一、中小企业声明函</w:t>
      </w:r>
      <w:r>
        <w:rPr>
          <w:b w:val="0"/>
          <w:sz w:val="21"/>
          <w:szCs w:val="21"/>
        </w:rPr>
        <w:tab/>
      </w:r>
      <w:r>
        <w:rPr>
          <w:b w:val="0"/>
          <w:sz w:val="21"/>
          <w:szCs w:val="21"/>
        </w:rPr>
        <w:fldChar w:fldCharType="begin"/>
      </w:r>
      <w:r>
        <w:rPr>
          <w:b w:val="0"/>
          <w:sz w:val="21"/>
          <w:szCs w:val="21"/>
        </w:rPr>
        <w:instrText xml:space="preserve"> PAGEREF _Toc517875976 \h </w:instrText>
      </w:r>
      <w:r>
        <w:rPr>
          <w:b w:val="0"/>
          <w:sz w:val="21"/>
          <w:szCs w:val="21"/>
        </w:rPr>
        <w:fldChar w:fldCharType="separate"/>
      </w:r>
      <w:r>
        <w:rPr>
          <w:b w:val="0"/>
          <w:sz w:val="21"/>
          <w:szCs w:val="21"/>
        </w:rPr>
        <w:t>57</w:t>
      </w:r>
      <w:r>
        <w:rPr>
          <w:b w:val="0"/>
          <w:sz w:val="21"/>
          <w:szCs w:val="21"/>
        </w:rPr>
        <w:fldChar w:fldCharType="end"/>
      </w:r>
      <w:r>
        <w:rPr>
          <w:b w:val="0"/>
          <w:sz w:val="21"/>
          <w:szCs w:val="21"/>
        </w:rPr>
        <w:fldChar w:fldCharType="end"/>
      </w:r>
    </w:p>
    <w:p>
      <w:pPr>
        <w:pStyle w:val="31"/>
        <w:tabs>
          <w:tab w:val="right" w:leader="dot" w:pos="8931"/>
          <w:tab w:val="clear" w:pos="9656"/>
        </w:tabs>
        <w:spacing w:line="360" w:lineRule="exact"/>
        <w:rPr>
          <w:b w:val="0"/>
          <w:smallCaps w:val="0"/>
          <w:sz w:val="21"/>
          <w:szCs w:val="21"/>
        </w:rPr>
      </w:pPr>
      <w:r>
        <w:fldChar w:fldCharType="begin"/>
      </w:r>
      <w:r>
        <w:instrText xml:space="preserve"> HYPERLINK \l "_Toc517875977" </w:instrText>
      </w:r>
      <w:r>
        <w:fldChar w:fldCharType="separate"/>
      </w:r>
      <w:r>
        <w:rPr>
          <w:rStyle w:val="41"/>
          <w:rFonts w:hint="eastAsia"/>
          <w:b w:val="0"/>
          <w:sz w:val="21"/>
          <w:szCs w:val="21"/>
        </w:rPr>
        <w:t>附件十二、封面格式</w:t>
      </w:r>
      <w:r>
        <w:rPr>
          <w:b w:val="0"/>
          <w:sz w:val="21"/>
          <w:szCs w:val="21"/>
        </w:rPr>
        <w:tab/>
      </w:r>
      <w:r>
        <w:rPr>
          <w:b w:val="0"/>
          <w:sz w:val="21"/>
          <w:szCs w:val="21"/>
        </w:rPr>
        <w:fldChar w:fldCharType="begin"/>
      </w:r>
      <w:r>
        <w:rPr>
          <w:b w:val="0"/>
          <w:sz w:val="21"/>
          <w:szCs w:val="21"/>
        </w:rPr>
        <w:instrText xml:space="preserve"> PAGEREF _Toc517875977 \h </w:instrText>
      </w:r>
      <w:r>
        <w:rPr>
          <w:b w:val="0"/>
          <w:sz w:val="21"/>
          <w:szCs w:val="21"/>
        </w:rPr>
        <w:fldChar w:fldCharType="separate"/>
      </w:r>
      <w:r>
        <w:rPr>
          <w:b w:val="0"/>
          <w:sz w:val="21"/>
          <w:szCs w:val="21"/>
        </w:rPr>
        <w:t>58</w:t>
      </w:r>
      <w:r>
        <w:rPr>
          <w:b w:val="0"/>
          <w:sz w:val="21"/>
          <w:szCs w:val="21"/>
        </w:rPr>
        <w:fldChar w:fldCharType="end"/>
      </w:r>
      <w:r>
        <w:rPr>
          <w:b w:val="0"/>
          <w:sz w:val="21"/>
          <w:szCs w:val="21"/>
        </w:rPr>
        <w:fldChar w:fldCharType="end"/>
      </w:r>
    </w:p>
    <w:p>
      <w:pPr>
        <w:pStyle w:val="26"/>
        <w:tabs>
          <w:tab w:val="right" w:leader="dot" w:pos="8825"/>
        </w:tabs>
        <w:spacing w:line="360" w:lineRule="exact"/>
        <w:rPr>
          <w:rFonts w:ascii="Calibri" w:hAnsi="Calibri"/>
          <w:b w:val="0"/>
          <w:bCs w:val="0"/>
          <w:caps w:val="0"/>
          <w:sz w:val="21"/>
          <w:szCs w:val="22"/>
        </w:rPr>
      </w:pPr>
      <w:r>
        <w:fldChar w:fldCharType="begin"/>
      </w:r>
      <w:r>
        <w:instrText xml:space="preserve"> HYPERLINK \l "_Toc517875978" </w:instrText>
      </w:r>
      <w:r>
        <w:fldChar w:fldCharType="separate"/>
      </w:r>
      <w:r>
        <w:rPr>
          <w:rStyle w:val="41"/>
          <w:rFonts w:hint="eastAsia" w:ascii="宋体" w:hAnsi="宋体"/>
          <w:b w:val="0"/>
          <w:sz w:val="21"/>
          <w:szCs w:val="21"/>
        </w:rPr>
        <w:t>政府招标促进中小企业发展暂行办法</w:t>
      </w:r>
      <w:r>
        <w:rPr>
          <w:rFonts w:ascii="宋体"/>
          <w:b w:val="0"/>
          <w:sz w:val="21"/>
          <w:szCs w:val="21"/>
        </w:rPr>
        <w:tab/>
      </w:r>
      <w:r>
        <w:rPr>
          <w:rFonts w:ascii="宋体" w:hAnsi="宋体"/>
          <w:b w:val="0"/>
          <w:sz w:val="21"/>
          <w:szCs w:val="21"/>
        </w:rPr>
        <w:fldChar w:fldCharType="begin"/>
      </w:r>
      <w:r>
        <w:rPr>
          <w:rFonts w:ascii="宋体" w:hAnsi="宋体"/>
          <w:b w:val="0"/>
          <w:sz w:val="21"/>
          <w:szCs w:val="21"/>
        </w:rPr>
        <w:instrText xml:space="preserve"> PAGEREF _Toc517875978 \h </w:instrText>
      </w:r>
      <w:r>
        <w:rPr>
          <w:rFonts w:ascii="宋体" w:hAnsi="宋体"/>
          <w:b w:val="0"/>
          <w:sz w:val="21"/>
          <w:szCs w:val="21"/>
        </w:rPr>
        <w:fldChar w:fldCharType="separate"/>
      </w:r>
      <w:r>
        <w:rPr>
          <w:rFonts w:ascii="宋体" w:hAnsi="宋体"/>
          <w:b w:val="0"/>
          <w:sz w:val="21"/>
          <w:szCs w:val="21"/>
        </w:rPr>
        <w:t>59</w:t>
      </w:r>
      <w:r>
        <w:rPr>
          <w:rFonts w:ascii="宋体" w:hAnsi="宋体"/>
          <w:b w:val="0"/>
          <w:sz w:val="21"/>
          <w:szCs w:val="21"/>
        </w:rPr>
        <w:fldChar w:fldCharType="end"/>
      </w:r>
      <w:r>
        <w:rPr>
          <w:rFonts w:ascii="宋体" w:hAnsi="宋体"/>
          <w:b w:val="0"/>
          <w:sz w:val="21"/>
          <w:szCs w:val="21"/>
        </w:rPr>
        <w:fldChar w:fldCharType="end"/>
      </w:r>
    </w:p>
    <w:p>
      <w:pPr>
        <w:spacing w:line="360" w:lineRule="exact"/>
        <w:rPr>
          <w:rFonts w:ascii="宋体"/>
        </w:rPr>
      </w:pPr>
      <w:r>
        <w:rPr>
          <w:b/>
          <w:smallCaps/>
        </w:rPr>
        <w:fldChar w:fldCharType="end"/>
      </w:r>
    </w:p>
    <w:p>
      <w:pPr>
        <w:pStyle w:val="3"/>
        <w:jc w:val="center"/>
        <w:rPr>
          <w:rFonts w:ascii="宋体" w:hAnsi="宋体" w:eastAsia="宋体"/>
        </w:rPr>
      </w:pPr>
      <w:bookmarkStart w:id="0" w:name="_Toc294124156"/>
      <w:bookmarkStart w:id="1" w:name="_Toc517875947"/>
      <w:r>
        <w:rPr>
          <w:rFonts w:hint="eastAsia" w:ascii="宋体" w:hAnsi="宋体" w:eastAsia="宋体"/>
        </w:rPr>
        <w:t>第一章</w:t>
      </w:r>
      <w:bookmarkEnd w:id="0"/>
      <w:r>
        <w:rPr>
          <w:rFonts w:hint="eastAsia" w:ascii="宋体" w:hAnsi="宋体" w:eastAsia="宋体"/>
        </w:rPr>
        <w:t>招标公告</w:t>
      </w:r>
      <w:bookmarkEnd w:id="1"/>
    </w:p>
    <w:p>
      <w:pPr>
        <w:spacing w:line="480" w:lineRule="exact"/>
        <w:jc w:val="center"/>
        <w:rPr>
          <w:rFonts w:ascii="宋体"/>
          <w:sz w:val="32"/>
          <w:szCs w:val="32"/>
        </w:rPr>
      </w:pPr>
      <w:bookmarkStart w:id="2" w:name="_Toc517875948"/>
      <w:r>
        <w:rPr>
          <w:rFonts w:hint="eastAsia" w:ascii="宋体" w:hAnsi="宋体"/>
          <w:sz w:val="32"/>
          <w:szCs w:val="32"/>
        </w:rPr>
        <w:t>山东大学第二医院医疗设备采购公开招标公告（二次公告）</w:t>
      </w:r>
    </w:p>
    <w:p>
      <w:pPr>
        <w:spacing w:line="440" w:lineRule="exact"/>
        <w:ind w:firstLine="420" w:firstLineChars="200"/>
        <w:rPr>
          <w:rFonts w:ascii="宋体"/>
        </w:rPr>
      </w:pPr>
      <w:r>
        <w:rPr>
          <w:rFonts w:hint="eastAsia" w:ascii="宋体" w:hAnsi="宋体"/>
        </w:rPr>
        <w:t>一、项目名称及编号</w:t>
      </w:r>
    </w:p>
    <w:p>
      <w:pPr>
        <w:spacing w:line="440" w:lineRule="exact"/>
        <w:ind w:firstLine="420" w:firstLineChars="200"/>
        <w:rPr>
          <w:rFonts w:ascii="宋体"/>
        </w:rPr>
      </w:pPr>
      <w:r>
        <w:rPr>
          <w:rFonts w:ascii="宋体" w:hAnsi="宋体"/>
        </w:rPr>
        <w:t>1.</w:t>
      </w:r>
      <w:r>
        <w:rPr>
          <w:rFonts w:hint="eastAsia" w:ascii="宋体" w:hAnsi="宋体"/>
        </w:rPr>
        <w:t>项目名称：山东大学第二医院医疗设备采购（二次）</w:t>
      </w:r>
    </w:p>
    <w:p>
      <w:pPr>
        <w:spacing w:line="440" w:lineRule="exact"/>
        <w:ind w:firstLine="420" w:firstLineChars="200"/>
        <w:rPr>
          <w:rFonts w:ascii="宋体"/>
        </w:rPr>
      </w:pPr>
      <w:r>
        <w:rPr>
          <w:rFonts w:ascii="宋体" w:hAnsi="宋体"/>
        </w:rPr>
        <w:t>2.</w:t>
      </w:r>
      <w:r>
        <w:rPr>
          <w:rFonts w:hint="eastAsia" w:ascii="宋体" w:hAnsi="宋体"/>
        </w:rPr>
        <w:t>项目编号：</w:t>
      </w:r>
      <w:r>
        <w:rPr>
          <w:rFonts w:ascii="宋体" w:hAnsi="宋体"/>
        </w:rPr>
        <w:t>S201806077</w:t>
      </w:r>
    </w:p>
    <w:p>
      <w:pPr>
        <w:spacing w:line="440" w:lineRule="exact"/>
        <w:ind w:firstLine="420" w:firstLineChars="200"/>
        <w:rPr>
          <w:rFonts w:ascii="宋体"/>
        </w:rPr>
      </w:pPr>
      <w:r>
        <w:rPr>
          <w:rFonts w:hint="eastAsia" w:ascii="宋体" w:hAnsi="宋体"/>
        </w:rPr>
        <w:t>二、项目概况与采购范围</w:t>
      </w:r>
    </w:p>
    <w:p>
      <w:pPr>
        <w:spacing w:line="440" w:lineRule="exact"/>
        <w:ind w:firstLine="420" w:firstLineChars="200"/>
        <w:rPr>
          <w:rFonts w:ascii="宋体"/>
        </w:rPr>
      </w:pPr>
      <w:r>
        <w:rPr>
          <w:rFonts w:ascii="宋体" w:hAnsi="宋体"/>
        </w:rPr>
        <w:t>1.</w:t>
      </w:r>
      <w:r>
        <w:rPr>
          <w:rFonts w:hint="eastAsia" w:ascii="宋体" w:hAnsi="宋体"/>
        </w:rPr>
        <w:t>供货期：投标人自报。</w:t>
      </w:r>
    </w:p>
    <w:p>
      <w:pPr>
        <w:spacing w:line="440" w:lineRule="exact"/>
        <w:ind w:firstLine="420" w:firstLineChars="200"/>
        <w:rPr>
          <w:rFonts w:ascii="宋体"/>
        </w:rPr>
      </w:pPr>
      <w:r>
        <w:rPr>
          <w:rFonts w:ascii="宋体" w:hAnsi="宋体"/>
        </w:rPr>
        <w:t>2</w:t>
      </w:r>
      <w:r>
        <w:rPr>
          <w:rFonts w:ascii="宋体"/>
        </w:rPr>
        <w:t>.</w:t>
      </w:r>
      <w:r>
        <w:rPr>
          <w:rFonts w:hint="eastAsia" w:ascii="宋体" w:hAnsi="宋体"/>
        </w:rPr>
        <w:t>招标方式</w:t>
      </w:r>
      <w:r>
        <w:rPr>
          <w:rFonts w:ascii="宋体" w:hAnsi="宋体"/>
        </w:rPr>
        <w:t>:</w:t>
      </w:r>
      <w:r>
        <w:rPr>
          <w:rFonts w:hint="eastAsia" w:ascii="宋体" w:hAnsi="宋体"/>
        </w:rPr>
        <w:t>公开招标。</w:t>
      </w:r>
    </w:p>
    <w:p>
      <w:pPr>
        <w:spacing w:line="440" w:lineRule="exact"/>
        <w:ind w:firstLine="420" w:firstLineChars="200"/>
        <w:rPr>
          <w:rFonts w:ascii="宋体"/>
        </w:rPr>
      </w:pPr>
      <w:r>
        <w:rPr>
          <w:rFonts w:ascii="宋体" w:hAnsi="宋体"/>
        </w:rPr>
        <w:t>3</w:t>
      </w:r>
      <w:r>
        <w:rPr>
          <w:rFonts w:ascii="宋体"/>
        </w:rPr>
        <w:t>.</w:t>
      </w:r>
      <w:r>
        <w:rPr>
          <w:rFonts w:hint="eastAsia" w:ascii="宋体" w:hAnsi="宋体"/>
        </w:rPr>
        <w:t>采购项目内容、数量、预算金额、技术要求：</w:t>
      </w:r>
    </w:p>
    <w:p>
      <w:pPr>
        <w:spacing w:line="440" w:lineRule="exact"/>
        <w:rPr>
          <w:rFonts w:ascii="宋体"/>
        </w:rPr>
      </w:pPr>
      <w:r>
        <w:rPr>
          <w:rFonts w:hint="eastAsia" w:ascii="宋体" w:hAnsi="宋体"/>
        </w:rPr>
        <w:t>本项目为山东大学第二医院医疗设备采购（二次），共分</w:t>
      </w:r>
      <w:r>
        <w:rPr>
          <w:rFonts w:ascii="宋体" w:hAnsi="宋体"/>
        </w:rPr>
        <w:t>5</w:t>
      </w:r>
      <w:r>
        <w:rPr>
          <w:rFonts w:hint="eastAsia" w:ascii="宋体" w:hAnsi="宋体"/>
        </w:rPr>
        <w:t>个包，具体要求详见招标文件。</w:t>
      </w:r>
    </w:p>
    <w:tbl>
      <w:tblPr>
        <w:tblStyle w:val="42"/>
        <w:tblW w:w="9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7"/>
        <w:gridCol w:w="1042"/>
        <w:gridCol w:w="1225"/>
        <w:gridCol w:w="1354"/>
        <w:gridCol w:w="1626"/>
        <w:gridCol w:w="1179"/>
        <w:gridCol w:w="915"/>
        <w:gridCol w:w="1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 w:hRule="atLeast"/>
        </w:trPr>
        <w:tc>
          <w:tcPr>
            <w:tcW w:w="627" w:type="dxa"/>
            <w:vAlign w:val="center"/>
          </w:tcPr>
          <w:p>
            <w:pPr>
              <w:tabs>
                <w:tab w:val="left" w:pos="541"/>
              </w:tabs>
              <w:spacing w:line="360" w:lineRule="exact"/>
              <w:jc w:val="center"/>
              <w:rPr>
                <w:rFonts w:ascii="宋体"/>
              </w:rPr>
            </w:pPr>
            <w:r>
              <w:rPr>
                <w:rFonts w:hint="eastAsia" w:ascii="宋体" w:hAnsi="宋体"/>
              </w:rPr>
              <w:t>包号</w:t>
            </w:r>
          </w:p>
        </w:tc>
        <w:tc>
          <w:tcPr>
            <w:tcW w:w="1042" w:type="dxa"/>
            <w:tcBorders>
              <w:right w:val="single" w:color="auto" w:sz="4" w:space="0"/>
            </w:tcBorders>
            <w:vAlign w:val="center"/>
          </w:tcPr>
          <w:p>
            <w:pPr>
              <w:spacing w:line="360" w:lineRule="exact"/>
              <w:jc w:val="center"/>
              <w:rPr>
                <w:rFonts w:ascii="宋体"/>
              </w:rPr>
            </w:pPr>
            <w:r>
              <w:rPr>
                <w:rFonts w:hint="eastAsia" w:ascii="宋体" w:hAnsi="宋体"/>
              </w:rPr>
              <w:t>采购项目名称</w:t>
            </w:r>
          </w:p>
        </w:tc>
        <w:tc>
          <w:tcPr>
            <w:tcW w:w="1225" w:type="dxa"/>
            <w:tcBorders>
              <w:left w:val="single" w:color="auto" w:sz="4" w:space="0"/>
            </w:tcBorders>
            <w:vAlign w:val="center"/>
          </w:tcPr>
          <w:p>
            <w:pPr>
              <w:spacing w:line="360" w:lineRule="exact"/>
              <w:jc w:val="center"/>
              <w:rPr>
                <w:rFonts w:ascii="宋体"/>
              </w:rPr>
            </w:pPr>
            <w:r>
              <w:rPr>
                <w:rFonts w:hint="eastAsia" w:ascii="宋体" w:hAnsi="宋体"/>
              </w:rPr>
              <w:t>数量</w:t>
            </w:r>
          </w:p>
        </w:tc>
        <w:tc>
          <w:tcPr>
            <w:tcW w:w="1354" w:type="dxa"/>
            <w:vAlign w:val="center"/>
          </w:tcPr>
          <w:p>
            <w:pPr>
              <w:spacing w:line="360" w:lineRule="exact"/>
              <w:jc w:val="center"/>
              <w:rPr>
                <w:rFonts w:ascii="宋体"/>
              </w:rPr>
            </w:pPr>
            <w:r>
              <w:rPr>
                <w:rFonts w:hint="eastAsia" w:ascii="宋体" w:hAnsi="宋体"/>
              </w:rPr>
              <w:t>使用科室</w:t>
            </w:r>
          </w:p>
        </w:tc>
        <w:tc>
          <w:tcPr>
            <w:tcW w:w="1626" w:type="dxa"/>
            <w:vAlign w:val="center"/>
          </w:tcPr>
          <w:p>
            <w:pPr>
              <w:spacing w:line="360" w:lineRule="exact"/>
              <w:jc w:val="center"/>
              <w:rPr>
                <w:rFonts w:ascii="宋体"/>
              </w:rPr>
            </w:pPr>
            <w:r>
              <w:rPr>
                <w:rFonts w:hint="eastAsia" w:ascii="宋体" w:hAnsi="宋体"/>
              </w:rPr>
              <w:t>简要技术参数及要求</w:t>
            </w:r>
          </w:p>
        </w:tc>
        <w:tc>
          <w:tcPr>
            <w:tcW w:w="1179" w:type="dxa"/>
            <w:tcBorders>
              <w:right w:val="single" w:color="auto" w:sz="4" w:space="0"/>
            </w:tcBorders>
            <w:vAlign w:val="center"/>
          </w:tcPr>
          <w:p>
            <w:pPr>
              <w:spacing w:line="360" w:lineRule="exact"/>
              <w:jc w:val="center"/>
              <w:rPr>
                <w:rFonts w:ascii="宋体"/>
              </w:rPr>
            </w:pPr>
            <w:r>
              <w:rPr>
                <w:rFonts w:hint="eastAsia" w:ascii="宋体" w:hAnsi="宋体"/>
              </w:rPr>
              <w:t>资金来源</w:t>
            </w:r>
          </w:p>
        </w:tc>
        <w:tc>
          <w:tcPr>
            <w:tcW w:w="915" w:type="dxa"/>
            <w:tcBorders>
              <w:left w:val="single" w:color="auto" w:sz="4" w:space="0"/>
            </w:tcBorders>
            <w:vAlign w:val="center"/>
          </w:tcPr>
          <w:p>
            <w:pPr>
              <w:spacing w:line="360" w:lineRule="exact"/>
              <w:jc w:val="center"/>
              <w:rPr>
                <w:rFonts w:ascii="宋体"/>
              </w:rPr>
            </w:pPr>
            <w:r>
              <w:rPr>
                <w:rFonts w:hint="eastAsia" w:ascii="宋体" w:hAnsi="宋体"/>
              </w:rPr>
              <w:t>预算金额（人民币）</w:t>
            </w:r>
          </w:p>
        </w:tc>
        <w:tc>
          <w:tcPr>
            <w:tcW w:w="1112" w:type="dxa"/>
            <w:tcBorders>
              <w:left w:val="single" w:color="auto" w:sz="4" w:space="0"/>
            </w:tcBorders>
            <w:vAlign w:val="center"/>
          </w:tcPr>
          <w:p>
            <w:pPr>
              <w:tabs>
                <w:tab w:val="left" w:pos="330"/>
              </w:tabs>
              <w:spacing w:line="360" w:lineRule="exact"/>
              <w:jc w:val="left"/>
              <w:rPr>
                <w:rFonts w:ascii="宋体"/>
              </w:rPr>
            </w:pPr>
            <w:r>
              <w:rPr>
                <w:rFonts w:hint="eastAsia" w:ascii="宋体" w:hAnsi="宋体"/>
              </w:rPr>
              <w:t>最高限价（人民币）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627" w:type="dxa"/>
            <w:vAlign w:val="center"/>
          </w:tcPr>
          <w:p>
            <w:pPr>
              <w:spacing w:line="360" w:lineRule="exact"/>
              <w:jc w:val="center"/>
              <w:rPr>
                <w:rFonts w:ascii="宋体"/>
              </w:rPr>
            </w:pPr>
            <w:r>
              <w:rPr>
                <w:rFonts w:ascii="宋体" w:hAnsi="宋体"/>
              </w:rPr>
              <w:t>A</w:t>
            </w:r>
            <w:r>
              <w:rPr>
                <w:rFonts w:hint="eastAsia" w:ascii="宋体" w:hAnsi="宋体"/>
              </w:rPr>
              <w:t>包</w:t>
            </w:r>
          </w:p>
        </w:tc>
        <w:tc>
          <w:tcPr>
            <w:tcW w:w="1042" w:type="dxa"/>
            <w:tcBorders>
              <w:right w:val="single" w:color="auto" w:sz="4" w:space="0"/>
            </w:tcBorders>
            <w:vAlign w:val="center"/>
          </w:tcPr>
          <w:p>
            <w:pPr>
              <w:spacing w:line="360" w:lineRule="exact"/>
              <w:jc w:val="center"/>
              <w:rPr>
                <w:rFonts w:ascii="宋体"/>
              </w:rPr>
            </w:pPr>
            <w:r>
              <w:rPr>
                <w:rFonts w:hint="eastAsia" w:ascii="宋体" w:hAnsi="宋体"/>
              </w:rPr>
              <w:t>电动手术床</w:t>
            </w:r>
          </w:p>
        </w:tc>
        <w:tc>
          <w:tcPr>
            <w:tcW w:w="1225" w:type="dxa"/>
            <w:tcBorders>
              <w:left w:val="single" w:color="auto" w:sz="4" w:space="0"/>
            </w:tcBorders>
            <w:vAlign w:val="center"/>
          </w:tcPr>
          <w:p>
            <w:pPr>
              <w:spacing w:line="360" w:lineRule="exact"/>
              <w:jc w:val="center"/>
              <w:rPr>
                <w:rFonts w:ascii="宋体"/>
              </w:rPr>
            </w:pPr>
            <w:r>
              <w:rPr>
                <w:rFonts w:ascii="宋体" w:hAnsi="宋体"/>
              </w:rPr>
              <w:t>1</w:t>
            </w:r>
            <w:r>
              <w:rPr>
                <w:rFonts w:hint="eastAsia" w:ascii="宋体" w:hAnsi="宋体"/>
              </w:rPr>
              <w:t>台套</w:t>
            </w:r>
          </w:p>
        </w:tc>
        <w:tc>
          <w:tcPr>
            <w:tcW w:w="1354" w:type="dxa"/>
            <w:vAlign w:val="center"/>
          </w:tcPr>
          <w:p>
            <w:pPr>
              <w:spacing w:line="360" w:lineRule="exact"/>
              <w:jc w:val="center"/>
              <w:rPr>
                <w:rFonts w:ascii="宋体"/>
              </w:rPr>
            </w:pPr>
            <w:r>
              <w:rPr>
                <w:rFonts w:hint="eastAsia" w:ascii="宋体" w:hAnsi="宋体"/>
              </w:rPr>
              <w:t>第二手术部</w:t>
            </w:r>
          </w:p>
        </w:tc>
        <w:tc>
          <w:tcPr>
            <w:tcW w:w="1626" w:type="dxa"/>
            <w:vAlign w:val="center"/>
          </w:tcPr>
          <w:p>
            <w:pPr>
              <w:spacing w:line="360" w:lineRule="exact"/>
              <w:jc w:val="center"/>
              <w:rPr>
                <w:rFonts w:ascii="宋体"/>
              </w:rPr>
            </w:pPr>
            <w:r>
              <w:rPr>
                <w:rFonts w:hint="eastAsia" w:ascii="宋体" w:hAnsi="宋体"/>
              </w:rPr>
              <w:t>详见招标文件</w:t>
            </w:r>
          </w:p>
        </w:tc>
        <w:tc>
          <w:tcPr>
            <w:tcW w:w="1179" w:type="dxa"/>
            <w:tcBorders>
              <w:right w:val="single" w:color="auto" w:sz="4" w:space="0"/>
            </w:tcBorders>
            <w:vAlign w:val="center"/>
          </w:tcPr>
          <w:p>
            <w:pPr>
              <w:spacing w:line="360" w:lineRule="exact"/>
              <w:jc w:val="center"/>
              <w:rPr>
                <w:rFonts w:ascii="宋体"/>
              </w:rPr>
            </w:pPr>
            <w:r>
              <w:rPr>
                <w:rFonts w:hint="eastAsia" w:ascii="宋体" w:hAnsi="宋体"/>
              </w:rPr>
              <w:t>财政拨款</w:t>
            </w:r>
          </w:p>
        </w:tc>
        <w:tc>
          <w:tcPr>
            <w:tcW w:w="915" w:type="dxa"/>
            <w:tcBorders>
              <w:left w:val="single" w:color="auto" w:sz="4" w:space="0"/>
            </w:tcBorders>
            <w:vAlign w:val="center"/>
          </w:tcPr>
          <w:p>
            <w:pPr>
              <w:spacing w:line="360" w:lineRule="exact"/>
              <w:jc w:val="center"/>
              <w:rPr>
                <w:rFonts w:ascii="宋体"/>
              </w:rPr>
            </w:pPr>
            <w:r>
              <w:rPr>
                <w:rFonts w:ascii="宋体" w:hAnsi="宋体"/>
              </w:rPr>
              <w:t>15</w:t>
            </w:r>
            <w:r>
              <w:rPr>
                <w:rFonts w:hint="eastAsia" w:ascii="宋体" w:hAnsi="宋体"/>
              </w:rPr>
              <w:t>万元</w:t>
            </w:r>
          </w:p>
        </w:tc>
        <w:tc>
          <w:tcPr>
            <w:tcW w:w="1112" w:type="dxa"/>
            <w:tcBorders>
              <w:left w:val="single" w:color="auto" w:sz="4" w:space="0"/>
            </w:tcBorders>
            <w:vAlign w:val="center"/>
          </w:tcPr>
          <w:p>
            <w:pPr>
              <w:spacing w:line="360" w:lineRule="exact"/>
              <w:jc w:val="center"/>
              <w:rPr>
                <w:rFonts w:ascii="宋体"/>
              </w:rPr>
            </w:pPr>
            <w:r>
              <w:rPr>
                <w:rFonts w:ascii="宋体" w:hAnsi="宋体"/>
              </w:rPr>
              <w:t>15</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 w:hRule="atLeast"/>
        </w:trPr>
        <w:tc>
          <w:tcPr>
            <w:tcW w:w="627" w:type="dxa"/>
            <w:vAlign w:val="center"/>
          </w:tcPr>
          <w:p>
            <w:pPr>
              <w:spacing w:line="360" w:lineRule="exact"/>
              <w:jc w:val="center"/>
              <w:rPr>
                <w:rFonts w:ascii="宋体"/>
              </w:rPr>
            </w:pPr>
            <w:r>
              <w:rPr>
                <w:rFonts w:ascii="宋体" w:hAnsi="宋体"/>
              </w:rPr>
              <w:t>B</w:t>
            </w:r>
            <w:r>
              <w:rPr>
                <w:rFonts w:hint="eastAsia" w:ascii="宋体" w:hAnsi="宋体"/>
              </w:rPr>
              <w:t>包</w:t>
            </w:r>
          </w:p>
        </w:tc>
        <w:tc>
          <w:tcPr>
            <w:tcW w:w="1042" w:type="dxa"/>
            <w:tcBorders>
              <w:right w:val="single" w:color="auto" w:sz="4" w:space="0"/>
            </w:tcBorders>
            <w:vAlign w:val="center"/>
          </w:tcPr>
          <w:p>
            <w:pPr>
              <w:spacing w:line="360" w:lineRule="exact"/>
              <w:jc w:val="center"/>
              <w:rPr>
                <w:rFonts w:ascii="宋体"/>
              </w:rPr>
            </w:pPr>
            <w:r>
              <w:rPr>
                <w:rFonts w:hint="eastAsia" w:ascii="宋体" w:hAnsi="宋体"/>
              </w:rPr>
              <w:t>电子直乙结肠镜</w:t>
            </w:r>
          </w:p>
        </w:tc>
        <w:tc>
          <w:tcPr>
            <w:tcW w:w="1225" w:type="dxa"/>
            <w:tcBorders>
              <w:left w:val="single" w:color="auto" w:sz="4" w:space="0"/>
            </w:tcBorders>
            <w:vAlign w:val="center"/>
          </w:tcPr>
          <w:p>
            <w:pPr>
              <w:spacing w:line="360" w:lineRule="exact"/>
              <w:jc w:val="center"/>
              <w:rPr>
                <w:rFonts w:ascii="宋体"/>
              </w:rPr>
            </w:pPr>
            <w:r>
              <w:rPr>
                <w:rFonts w:ascii="宋体" w:hAnsi="宋体"/>
              </w:rPr>
              <w:t>1</w:t>
            </w:r>
            <w:r>
              <w:rPr>
                <w:rFonts w:hint="eastAsia" w:ascii="宋体" w:hAnsi="宋体"/>
              </w:rPr>
              <w:t>台套</w:t>
            </w:r>
          </w:p>
        </w:tc>
        <w:tc>
          <w:tcPr>
            <w:tcW w:w="1354" w:type="dxa"/>
            <w:vAlign w:val="center"/>
          </w:tcPr>
          <w:p>
            <w:pPr>
              <w:spacing w:line="360" w:lineRule="exact"/>
              <w:jc w:val="center"/>
              <w:rPr>
                <w:rFonts w:ascii="宋体"/>
              </w:rPr>
            </w:pPr>
            <w:r>
              <w:rPr>
                <w:rFonts w:hint="eastAsia" w:ascii="宋体" w:hAnsi="宋体"/>
              </w:rPr>
              <w:t>肛肠外科</w:t>
            </w:r>
          </w:p>
        </w:tc>
        <w:tc>
          <w:tcPr>
            <w:tcW w:w="1626" w:type="dxa"/>
            <w:vAlign w:val="center"/>
          </w:tcPr>
          <w:p>
            <w:pPr>
              <w:spacing w:line="360" w:lineRule="exact"/>
              <w:jc w:val="center"/>
              <w:rPr>
                <w:rFonts w:ascii="宋体"/>
              </w:rPr>
            </w:pPr>
            <w:r>
              <w:rPr>
                <w:rFonts w:hint="eastAsia" w:ascii="宋体" w:hAnsi="宋体"/>
              </w:rPr>
              <w:t>详见招标文件</w:t>
            </w:r>
          </w:p>
        </w:tc>
        <w:tc>
          <w:tcPr>
            <w:tcW w:w="1179" w:type="dxa"/>
            <w:tcBorders>
              <w:right w:val="single" w:color="auto" w:sz="4" w:space="0"/>
            </w:tcBorders>
            <w:vAlign w:val="center"/>
          </w:tcPr>
          <w:p>
            <w:pPr>
              <w:spacing w:line="360" w:lineRule="exact"/>
              <w:jc w:val="center"/>
              <w:rPr>
                <w:rFonts w:ascii="宋体"/>
              </w:rPr>
            </w:pPr>
            <w:r>
              <w:rPr>
                <w:rFonts w:hint="eastAsia" w:ascii="宋体" w:hAnsi="宋体"/>
              </w:rPr>
              <w:t>财政拨款</w:t>
            </w:r>
          </w:p>
        </w:tc>
        <w:tc>
          <w:tcPr>
            <w:tcW w:w="915" w:type="dxa"/>
            <w:tcBorders>
              <w:left w:val="single" w:color="auto" w:sz="4" w:space="0"/>
            </w:tcBorders>
            <w:vAlign w:val="center"/>
          </w:tcPr>
          <w:p>
            <w:pPr>
              <w:spacing w:line="360" w:lineRule="exact"/>
              <w:jc w:val="center"/>
              <w:rPr>
                <w:rFonts w:ascii="宋体"/>
              </w:rPr>
            </w:pPr>
            <w:r>
              <w:rPr>
                <w:rFonts w:ascii="宋体" w:hAnsi="宋体"/>
              </w:rPr>
              <w:t>20</w:t>
            </w:r>
            <w:r>
              <w:rPr>
                <w:rFonts w:hint="eastAsia" w:ascii="宋体" w:hAnsi="宋体"/>
              </w:rPr>
              <w:t>万元</w:t>
            </w:r>
          </w:p>
        </w:tc>
        <w:tc>
          <w:tcPr>
            <w:tcW w:w="1112" w:type="dxa"/>
            <w:tcBorders>
              <w:left w:val="single" w:color="auto" w:sz="4" w:space="0"/>
            </w:tcBorders>
            <w:vAlign w:val="center"/>
          </w:tcPr>
          <w:p>
            <w:pPr>
              <w:spacing w:line="360" w:lineRule="exact"/>
              <w:jc w:val="center"/>
              <w:rPr>
                <w:rFonts w:ascii="宋体"/>
              </w:rPr>
            </w:pPr>
            <w:r>
              <w:rPr>
                <w:rFonts w:ascii="宋体" w:hAnsi="宋体"/>
              </w:rPr>
              <w:t>20</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 w:hRule="atLeast"/>
        </w:trPr>
        <w:tc>
          <w:tcPr>
            <w:tcW w:w="627" w:type="dxa"/>
            <w:vAlign w:val="center"/>
          </w:tcPr>
          <w:p>
            <w:pPr>
              <w:spacing w:line="360" w:lineRule="exact"/>
              <w:jc w:val="center"/>
              <w:rPr>
                <w:rFonts w:ascii="宋体"/>
              </w:rPr>
            </w:pPr>
            <w:r>
              <w:rPr>
                <w:rFonts w:ascii="宋体" w:hAnsi="宋体"/>
              </w:rPr>
              <w:t>C</w:t>
            </w:r>
            <w:r>
              <w:rPr>
                <w:rFonts w:hint="eastAsia" w:ascii="宋体" w:hAnsi="宋体"/>
              </w:rPr>
              <w:t>包</w:t>
            </w:r>
          </w:p>
        </w:tc>
        <w:tc>
          <w:tcPr>
            <w:tcW w:w="1042" w:type="dxa"/>
            <w:tcBorders>
              <w:right w:val="single" w:color="auto" w:sz="4" w:space="0"/>
            </w:tcBorders>
            <w:vAlign w:val="center"/>
          </w:tcPr>
          <w:p>
            <w:pPr>
              <w:spacing w:line="360" w:lineRule="exact"/>
              <w:jc w:val="center"/>
              <w:rPr>
                <w:rFonts w:ascii="宋体"/>
              </w:rPr>
            </w:pPr>
            <w:r>
              <w:rPr>
                <w:rFonts w:hint="eastAsia" w:ascii="宋体" w:hAnsi="宋体"/>
              </w:rPr>
              <w:t>腹腔镜模拟训练器</w:t>
            </w:r>
          </w:p>
        </w:tc>
        <w:tc>
          <w:tcPr>
            <w:tcW w:w="1225" w:type="dxa"/>
            <w:tcBorders>
              <w:left w:val="single" w:color="auto" w:sz="4" w:space="0"/>
            </w:tcBorders>
            <w:vAlign w:val="center"/>
          </w:tcPr>
          <w:p>
            <w:pPr>
              <w:spacing w:line="360" w:lineRule="exact"/>
              <w:jc w:val="center"/>
              <w:rPr>
                <w:rFonts w:ascii="宋体"/>
              </w:rPr>
            </w:pPr>
            <w:r>
              <w:rPr>
                <w:rFonts w:ascii="宋体" w:hAnsi="宋体"/>
              </w:rPr>
              <w:t>15</w:t>
            </w:r>
            <w:r>
              <w:rPr>
                <w:rFonts w:hint="eastAsia" w:ascii="宋体" w:hAnsi="宋体"/>
              </w:rPr>
              <w:t>套</w:t>
            </w:r>
          </w:p>
        </w:tc>
        <w:tc>
          <w:tcPr>
            <w:tcW w:w="1354" w:type="dxa"/>
            <w:vAlign w:val="center"/>
          </w:tcPr>
          <w:p>
            <w:pPr>
              <w:spacing w:line="360" w:lineRule="exact"/>
              <w:jc w:val="center"/>
              <w:rPr>
                <w:rFonts w:ascii="宋体"/>
              </w:rPr>
            </w:pPr>
            <w:r>
              <w:rPr>
                <w:rFonts w:hint="eastAsia" w:ascii="宋体" w:hAnsi="宋体"/>
              </w:rPr>
              <w:t>妇科肿瘤组</w:t>
            </w:r>
          </w:p>
        </w:tc>
        <w:tc>
          <w:tcPr>
            <w:tcW w:w="1626" w:type="dxa"/>
            <w:vAlign w:val="center"/>
          </w:tcPr>
          <w:p>
            <w:pPr>
              <w:spacing w:line="360" w:lineRule="exact"/>
              <w:jc w:val="center"/>
              <w:rPr>
                <w:rFonts w:ascii="宋体"/>
              </w:rPr>
            </w:pPr>
            <w:r>
              <w:rPr>
                <w:rFonts w:hint="eastAsia" w:ascii="宋体" w:hAnsi="宋体"/>
              </w:rPr>
              <w:t>详见招标文件</w:t>
            </w:r>
          </w:p>
        </w:tc>
        <w:tc>
          <w:tcPr>
            <w:tcW w:w="1179" w:type="dxa"/>
            <w:tcBorders>
              <w:right w:val="single" w:color="auto" w:sz="4" w:space="0"/>
            </w:tcBorders>
            <w:vAlign w:val="center"/>
          </w:tcPr>
          <w:p>
            <w:pPr>
              <w:spacing w:line="360" w:lineRule="exact"/>
              <w:jc w:val="center"/>
              <w:rPr>
                <w:rFonts w:ascii="宋体"/>
              </w:rPr>
            </w:pPr>
            <w:r>
              <w:rPr>
                <w:rFonts w:hint="eastAsia" w:ascii="宋体" w:hAnsi="宋体"/>
              </w:rPr>
              <w:t>财政拨款</w:t>
            </w:r>
          </w:p>
        </w:tc>
        <w:tc>
          <w:tcPr>
            <w:tcW w:w="915" w:type="dxa"/>
            <w:tcBorders>
              <w:left w:val="single" w:color="auto" w:sz="4" w:space="0"/>
            </w:tcBorders>
            <w:vAlign w:val="center"/>
          </w:tcPr>
          <w:p>
            <w:pPr>
              <w:spacing w:line="360" w:lineRule="exact"/>
              <w:jc w:val="center"/>
              <w:rPr>
                <w:rFonts w:ascii="宋体"/>
              </w:rPr>
            </w:pPr>
            <w:r>
              <w:rPr>
                <w:rFonts w:ascii="宋体" w:hAnsi="宋体"/>
              </w:rPr>
              <w:t>45</w:t>
            </w:r>
            <w:r>
              <w:rPr>
                <w:rFonts w:hint="eastAsia" w:ascii="宋体" w:hAnsi="宋体"/>
              </w:rPr>
              <w:t>万元</w:t>
            </w:r>
          </w:p>
        </w:tc>
        <w:tc>
          <w:tcPr>
            <w:tcW w:w="1112" w:type="dxa"/>
            <w:tcBorders>
              <w:left w:val="single" w:color="auto" w:sz="4" w:space="0"/>
            </w:tcBorders>
            <w:vAlign w:val="center"/>
          </w:tcPr>
          <w:p>
            <w:pPr>
              <w:spacing w:line="360" w:lineRule="exact"/>
              <w:jc w:val="center"/>
              <w:rPr>
                <w:rFonts w:ascii="宋体"/>
              </w:rPr>
            </w:pPr>
            <w:r>
              <w:rPr>
                <w:rFonts w:ascii="宋体" w:hAnsi="宋体"/>
              </w:rPr>
              <w:t>45</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 w:hRule="atLeast"/>
        </w:trPr>
        <w:tc>
          <w:tcPr>
            <w:tcW w:w="627" w:type="dxa"/>
            <w:vAlign w:val="center"/>
          </w:tcPr>
          <w:p>
            <w:pPr>
              <w:spacing w:line="360" w:lineRule="exact"/>
              <w:jc w:val="center"/>
              <w:rPr>
                <w:rFonts w:ascii="宋体"/>
              </w:rPr>
            </w:pPr>
            <w:r>
              <w:rPr>
                <w:rFonts w:ascii="宋体" w:hAnsi="宋体"/>
              </w:rPr>
              <w:t>D</w:t>
            </w:r>
            <w:r>
              <w:rPr>
                <w:rFonts w:hint="eastAsia" w:ascii="宋体" w:hAnsi="宋体"/>
              </w:rPr>
              <w:t>包</w:t>
            </w:r>
          </w:p>
        </w:tc>
        <w:tc>
          <w:tcPr>
            <w:tcW w:w="1042" w:type="dxa"/>
            <w:tcBorders>
              <w:right w:val="single" w:color="auto" w:sz="4" w:space="0"/>
            </w:tcBorders>
            <w:vAlign w:val="center"/>
          </w:tcPr>
          <w:p>
            <w:pPr>
              <w:spacing w:line="360" w:lineRule="exact"/>
              <w:jc w:val="center"/>
              <w:rPr>
                <w:rFonts w:ascii="宋体"/>
              </w:rPr>
            </w:pPr>
            <w:r>
              <w:rPr>
                <w:rFonts w:hint="eastAsia" w:ascii="宋体" w:hAnsi="宋体"/>
              </w:rPr>
              <w:t>新生儿高端暖箱</w:t>
            </w:r>
          </w:p>
        </w:tc>
        <w:tc>
          <w:tcPr>
            <w:tcW w:w="1225" w:type="dxa"/>
            <w:tcBorders>
              <w:left w:val="single" w:color="auto" w:sz="4" w:space="0"/>
            </w:tcBorders>
            <w:vAlign w:val="center"/>
          </w:tcPr>
          <w:p>
            <w:pPr>
              <w:spacing w:line="360" w:lineRule="exact"/>
              <w:jc w:val="center"/>
              <w:rPr>
                <w:rFonts w:ascii="宋体"/>
              </w:rPr>
            </w:pPr>
            <w:r>
              <w:rPr>
                <w:rFonts w:ascii="宋体" w:hAnsi="宋体"/>
              </w:rPr>
              <w:t>5</w:t>
            </w:r>
            <w:r>
              <w:rPr>
                <w:rFonts w:hint="eastAsia" w:ascii="宋体" w:hAnsi="宋体"/>
              </w:rPr>
              <w:t>台</w:t>
            </w:r>
          </w:p>
        </w:tc>
        <w:tc>
          <w:tcPr>
            <w:tcW w:w="1354" w:type="dxa"/>
            <w:vAlign w:val="center"/>
          </w:tcPr>
          <w:p>
            <w:pPr>
              <w:spacing w:line="360" w:lineRule="exact"/>
              <w:jc w:val="center"/>
              <w:rPr>
                <w:rFonts w:ascii="宋体"/>
              </w:rPr>
            </w:pPr>
            <w:r>
              <w:rPr>
                <w:rFonts w:hint="eastAsia" w:ascii="宋体" w:hAnsi="宋体"/>
              </w:rPr>
              <w:t>小儿内科</w:t>
            </w:r>
          </w:p>
        </w:tc>
        <w:tc>
          <w:tcPr>
            <w:tcW w:w="1626" w:type="dxa"/>
            <w:vAlign w:val="center"/>
          </w:tcPr>
          <w:p>
            <w:pPr>
              <w:spacing w:line="360" w:lineRule="exact"/>
              <w:jc w:val="center"/>
              <w:rPr>
                <w:rFonts w:ascii="宋体"/>
              </w:rPr>
            </w:pPr>
            <w:r>
              <w:rPr>
                <w:rFonts w:hint="eastAsia" w:ascii="宋体" w:hAnsi="宋体"/>
              </w:rPr>
              <w:t>详见招标文件</w:t>
            </w:r>
          </w:p>
        </w:tc>
        <w:tc>
          <w:tcPr>
            <w:tcW w:w="1179" w:type="dxa"/>
            <w:tcBorders>
              <w:right w:val="single" w:color="auto" w:sz="4" w:space="0"/>
            </w:tcBorders>
            <w:vAlign w:val="center"/>
          </w:tcPr>
          <w:p>
            <w:pPr>
              <w:spacing w:line="360" w:lineRule="exact"/>
              <w:jc w:val="center"/>
              <w:rPr>
                <w:rFonts w:ascii="宋体"/>
              </w:rPr>
            </w:pPr>
            <w:r>
              <w:rPr>
                <w:rFonts w:hint="eastAsia" w:ascii="宋体" w:hAnsi="宋体"/>
              </w:rPr>
              <w:t>财政拨款</w:t>
            </w:r>
          </w:p>
        </w:tc>
        <w:tc>
          <w:tcPr>
            <w:tcW w:w="915"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c>
          <w:tcPr>
            <w:tcW w:w="1112"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627" w:type="dxa"/>
            <w:vAlign w:val="center"/>
          </w:tcPr>
          <w:p>
            <w:pPr>
              <w:spacing w:line="360" w:lineRule="exact"/>
              <w:jc w:val="center"/>
              <w:rPr>
                <w:rFonts w:ascii="宋体"/>
              </w:rPr>
            </w:pPr>
            <w:r>
              <w:rPr>
                <w:rFonts w:ascii="宋体" w:hAnsi="宋体"/>
              </w:rPr>
              <w:t>E</w:t>
            </w:r>
            <w:r>
              <w:rPr>
                <w:rFonts w:hint="eastAsia" w:ascii="宋体" w:hAnsi="宋体"/>
              </w:rPr>
              <w:t>包</w:t>
            </w:r>
          </w:p>
        </w:tc>
        <w:tc>
          <w:tcPr>
            <w:tcW w:w="1042" w:type="dxa"/>
            <w:tcBorders>
              <w:right w:val="single" w:color="auto" w:sz="4" w:space="0"/>
            </w:tcBorders>
            <w:vAlign w:val="center"/>
          </w:tcPr>
          <w:p>
            <w:pPr>
              <w:spacing w:line="360" w:lineRule="exact"/>
              <w:jc w:val="center"/>
              <w:rPr>
                <w:rFonts w:ascii="宋体"/>
              </w:rPr>
            </w:pPr>
            <w:r>
              <w:rPr>
                <w:rFonts w:hint="eastAsia" w:ascii="宋体" w:hAnsi="宋体"/>
              </w:rPr>
              <w:t>牙科综合治疗椅</w:t>
            </w:r>
          </w:p>
        </w:tc>
        <w:tc>
          <w:tcPr>
            <w:tcW w:w="1225" w:type="dxa"/>
            <w:tcBorders>
              <w:left w:val="single" w:color="auto" w:sz="4" w:space="0"/>
            </w:tcBorders>
            <w:vAlign w:val="center"/>
          </w:tcPr>
          <w:p>
            <w:pPr>
              <w:spacing w:line="360" w:lineRule="exact"/>
              <w:jc w:val="center"/>
              <w:rPr>
                <w:rFonts w:ascii="宋体"/>
              </w:rPr>
            </w:pPr>
            <w:r>
              <w:rPr>
                <w:rFonts w:ascii="宋体" w:hAnsi="宋体"/>
              </w:rPr>
              <w:t>5</w:t>
            </w:r>
            <w:r>
              <w:rPr>
                <w:rFonts w:hint="eastAsia" w:ascii="宋体" w:hAnsi="宋体"/>
              </w:rPr>
              <w:t>把</w:t>
            </w:r>
          </w:p>
        </w:tc>
        <w:tc>
          <w:tcPr>
            <w:tcW w:w="1354" w:type="dxa"/>
            <w:vAlign w:val="center"/>
          </w:tcPr>
          <w:p>
            <w:pPr>
              <w:spacing w:line="360" w:lineRule="exact"/>
              <w:jc w:val="center"/>
              <w:rPr>
                <w:rFonts w:ascii="宋体"/>
              </w:rPr>
            </w:pPr>
            <w:r>
              <w:rPr>
                <w:rFonts w:hint="eastAsia" w:ascii="宋体" w:hAnsi="宋体"/>
              </w:rPr>
              <w:t>口腔科</w:t>
            </w:r>
          </w:p>
        </w:tc>
        <w:tc>
          <w:tcPr>
            <w:tcW w:w="1626" w:type="dxa"/>
            <w:vAlign w:val="center"/>
          </w:tcPr>
          <w:p>
            <w:pPr>
              <w:spacing w:line="360" w:lineRule="exact"/>
              <w:jc w:val="center"/>
              <w:rPr>
                <w:rFonts w:ascii="宋体"/>
              </w:rPr>
            </w:pPr>
            <w:r>
              <w:rPr>
                <w:rFonts w:hint="eastAsia" w:ascii="宋体" w:hAnsi="宋体"/>
              </w:rPr>
              <w:t>详见招标文件</w:t>
            </w:r>
          </w:p>
        </w:tc>
        <w:tc>
          <w:tcPr>
            <w:tcW w:w="1179" w:type="dxa"/>
            <w:tcBorders>
              <w:right w:val="single" w:color="auto" w:sz="4" w:space="0"/>
            </w:tcBorders>
            <w:vAlign w:val="center"/>
          </w:tcPr>
          <w:p>
            <w:pPr>
              <w:spacing w:line="360" w:lineRule="exact"/>
              <w:jc w:val="center"/>
              <w:rPr>
                <w:rFonts w:ascii="宋体"/>
              </w:rPr>
            </w:pPr>
            <w:r>
              <w:rPr>
                <w:rFonts w:hint="eastAsia" w:ascii="宋体" w:hAnsi="宋体"/>
              </w:rPr>
              <w:t>财政拨款</w:t>
            </w:r>
          </w:p>
        </w:tc>
        <w:tc>
          <w:tcPr>
            <w:tcW w:w="915"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c>
          <w:tcPr>
            <w:tcW w:w="1112"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r>
    </w:tbl>
    <w:p>
      <w:pPr>
        <w:spacing w:line="440" w:lineRule="exact"/>
        <w:ind w:firstLine="420" w:firstLineChars="200"/>
        <w:rPr>
          <w:rFonts w:ascii="宋体"/>
        </w:rPr>
      </w:pPr>
      <w:r>
        <w:rPr>
          <w:rFonts w:hint="eastAsia" w:ascii="宋体" w:hAnsi="宋体"/>
        </w:rPr>
        <w:t>三、投标人资格要求</w:t>
      </w:r>
    </w:p>
    <w:p>
      <w:pPr>
        <w:spacing w:line="440" w:lineRule="exact"/>
        <w:ind w:firstLine="420" w:firstLineChars="200"/>
        <w:rPr>
          <w:rFonts w:ascii="宋体"/>
        </w:rPr>
      </w:pPr>
      <w:r>
        <w:rPr>
          <w:rFonts w:ascii="宋体" w:hAnsi="宋体"/>
        </w:rPr>
        <w:t>1.</w:t>
      </w:r>
      <w:r>
        <w:rPr>
          <w:rFonts w:hint="eastAsia" w:ascii="宋体" w:hAnsi="宋体"/>
        </w:rPr>
        <w:t>投标人须符合《中华人民共和国政府采购法》第二十二条；</w:t>
      </w:r>
    </w:p>
    <w:p>
      <w:pPr>
        <w:spacing w:line="440" w:lineRule="exact"/>
        <w:ind w:firstLine="420" w:firstLineChars="200"/>
        <w:rPr>
          <w:rFonts w:ascii="宋体"/>
        </w:rPr>
      </w:pPr>
      <w:r>
        <w:rPr>
          <w:rFonts w:ascii="宋体" w:hAnsi="宋体"/>
        </w:rPr>
        <w:t>2.</w:t>
      </w:r>
      <w:r>
        <w:rPr>
          <w:rFonts w:hint="eastAsia" w:ascii="宋体" w:hAnsi="宋体"/>
        </w:rPr>
        <w:t>投标人为在中国境内注册，具有独立法人资格；</w:t>
      </w:r>
    </w:p>
    <w:p>
      <w:pPr>
        <w:spacing w:line="440" w:lineRule="exact"/>
        <w:ind w:firstLine="420" w:firstLineChars="200"/>
        <w:rPr>
          <w:rFonts w:ascii="宋体"/>
        </w:rPr>
      </w:pPr>
      <w:r>
        <w:rPr>
          <w:rFonts w:ascii="宋体" w:hAnsi="宋体"/>
        </w:rPr>
        <w:t>3.</w:t>
      </w:r>
      <w:r>
        <w:rPr>
          <w:rFonts w:hint="eastAsia" w:ascii="宋体" w:hAnsi="宋体"/>
        </w:rPr>
        <w:t>投标人为厂家的，应具有医疗器械生产许可证；投标人为代理商的，须具有医疗器械经营许可证；产品须具有医疗器械注册证（含附表）或备案证；</w:t>
      </w:r>
    </w:p>
    <w:p>
      <w:pPr>
        <w:spacing w:line="440" w:lineRule="exact"/>
        <w:ind w:firstLine="420" w:firstLineChars="200"/>
        <w:rPr>
          <w:rFonts w:ascii="宋体"/>
        </w:rPr>
      </w:pPr>
      <w:r>
        <w:rPr>
          <w:rFonts w:ascii="宋体" w:hAnsi="宋体"/>
        </w:rPr>
        <w:t>4.</w:t>
      </w:r>
      <w:r>
        <w:rPr>
          <w:rFonts w:hint="eastAsia" w:ascii="宋体" w:hAnsi="宋体"/>
        </w:rPr>
        <w:t>投标人须提供完整的</w:t>
      </w:r>
      <w:r>
        <w:rPr>
          <w:rFonts w:ascii="宋体" w:hAnsi="宋体"/>
        </w:rPr>
        <w:t>2017</w:t>
      </w:r>
      <w:r>
        <w:rPr>
          <w:rFonts w:hint="eastAsia" w:ascii="宋体" w:hAnsi="宋体"/>
        </w:rPr>
        <w:t>年度（</w:t>
      </w:r>
      <w:r>
        <w:rPr>
          <w:rFonts w:ascii="宋体" w:hAnsi="宋体"/>
        </w:rPr>
        <w:t xml:space="preserve"> </w:t>
      </w:r>
      <w:r>
        <w:rPr>
          <w:rFonts w:hint="eastAsia" w:ascii="宋体" w:hAnsi="宋体"/>
        </w:rPr>
        <w:t>新公司成立不足一年的，提供公司成立之日至今）企业依法纳税的完税证明（营业税或增值税均可）；</w:t>
      </w:r>
    </w:p>
    <w:p>
      <w:pPr>
        <w:spacing w:line="440" w:lineRule="exact"/>
        <w:ind w:firstLine="420" w:firstLineChars="200"/>
        <w:rPr>
          <w:rFonts w:ascii="宋体"/>
        </w:rPr>
      </w:pPr>
      <w:r>
        <w:rPr>
          <w:rFonts w:ascii="宋体" w:hAnsi="宋体"/>
        </w:rPr>
        <w:t>5</w:t>
      </w:r>
      <w:r>
        <w:rPr>
          <w:rFonts w:ascii="宋体"/>
        </w:rPr>
        <w:t>.</w:t>
      </w:r>
      <w:r>
        <w:rPr>
          <w:rFonts w:hint="eastAsia" w:ascii="宋体" w:hAnsi="宋体"/>
        </w:rPr>
        <w:t>投标人须提供</w:t>
      </w:r>
      <w:r>
        <w:rPr>
          <w:rFonts w:ascii="宋体" w:hAnsi="宋体"/>
        </w:rPr>
        <w:t>2015</w:t>
      </w:r>
      <w:r>
        <w:rPr>
          <w:rFonts w:hint="eastAsia" w:ascii="宋体" w:hAnsi="宋体"/>
        </w:rPr>
        <w:t>年</w:t>
      </w:r>
      <w:r>
        <w:rPr>
          <w:rFonts w:ascii="宋体" w:hAnsi="宋体"/>
        </w:rPr>
        <w:t xml:space="preserve">6 </w:t>
      </w:r>
      <w:r>
        <w:rPr>
          <w:rFonts w:hint="eastAsia" w:ascii="宋体" w:hAnsi="宋体"/>
        </w:rPr>
        <w:t>月</w:t>
      </w:r>
      <w:r>
        <w:rPr>
          <w:rFonts w:ascii="宋体" w:hAnsi="宋体"/>
        </w:rPr>
        <w:t>1</w:t>
      </w:r>
      <w:r>
        <w:rPr>
          <w:rFonts w:hint="eastAsia" w:ascii="宋体" w:hAnsi="宋体"/>
        </w:rPr>
        <w:t>日至今（近三年，</w:t>
      </w:r>
      <w:r>
        <w:rPr>
          <w:rFonts w:ascii="宋体" w:hAnsi="宋体"/>
        </w:rPr>
        <w:t xml:space="preserve"> </w:t>
      </w:r>
      <w:r>
        <w:rPr>
          <w:rFonts w:hint="eastAsia" w:ascii="宋体" w:hAnsi="宋体"/>
        </w:rPr>
        <w:t>新公司成立不足三年的，提供公司成立之日至今）参加政府采购活动无不良行为证明；</w:t>
      </w:r>
    </w:p>
    <w:p>
      <w:pPr>
        <w:spacing w:line="440" w:lineRule="exact"/>
        <w:ind w:firstLine="420" w:firstLineChars="200"/>
        <w:rPr>
          <w:rFonts w:ascii="宋体"/>
        </w:rPr>
      </w:pPr>
      <w:r>
        <w:rPr>
          <w:rFonts w:ascii="宋体" w:hAnsi="宋体"/>
        </w:rPr>
        <w:t>6</w:t>
      </w:r>
      <w:r>
        <w:rPr>
          <w:rFonts w:ascii="宋体"/>
        </w:rPr>
        <w:t>.</w:t>
      </w:r>
      <w:r>
        <w:rPr>
          <w:rFonts w:hint="eastAsia" w:ascii="宋体" w:hAnsi="宋体"/>
        </w:rPr>
        <w:t>投标人须提供</w:t>
      </w:r>
      <w:r>
        <w:rPr>
          <w:rFonts w:ascii="宋体" w:hAnsi="宋体"/>
        </w:rPr>
        <w:t>2015</w:t>
      </w:r>
      <w:r>
        <w:rPr>
          <w:rFonts w:hint="eastAsia" w:ascii="宋体" w:hAnsi="宋体"/>
        </w:rPr>
        <w:t>年至</w:t>
      </w:r>
      <w:r>
        <w:rPr>
          <w:rFonts w:ascii="宋体" w:hAnsi="宋体"/>
        </w:rPr>
        <w:t>2017</w:t>
      </w:r>
      <w:r>
        <w:rPr>
          <w:rFonts w:hint="eastAsia" w:ascii="宋体" w:hAnsi="宋体"/>
        </w:rPr>
        <w:t>年（近三年，</w:t>
      </w:r>
      <w:r>
        <w:rPr>
          <w:rFonts w:ascii="宋体" w:hAnsi="宋体"/>
        </w:rPr>
        <w:t xml:space="preserve"> </w:t>
      </w:r>
      <w:r>
        <w:rPr>
          <w:rFonts w:hint="eastAsia" w:ascii="宋体" w:hAnsi="宋体"/>
        </w:rPr>
        <w:t>新公司成立不足三年的，提供公司成立之日至今）的能反映其财务状况表（应附财务会计报表，包括资产负债表、现金流量表、利润表等）；</w:t>
      </w:r>
    </w:p>
    <w:p>
      <w:pPr>
        <w:spacing w:line="440" w:lineRule="exact"/>
        <w:ind w:firstLine="420" w:firstLineChars="200"/>
        <w:rPr>
          <w:rFonts w:ascii="宋体"/>
        </w:rPr>
      </w:pPr>
      <w:r>
        <w:rPr>
          <w:rFonts w:ascii="宋体" w:hAnsi="宋体"/>
        </w:rPr>
        <w:t>7</w:t>
      </w:r>
      <w:r>
        <w:rPr>
          <w:rFonts w:ascii="宋体"/>
        </w:rPr>
        <w:t>.</w:t>
      </w:r>
      <w:r>
        <w:rPr>
          <w:rFonts w:hint="eastAsia" w:ascii="宋体" w:hAnsi="宋体"/>
        </w:rPr>
        <w:t>投标人须提供依法缴纳社会保障资金的相关证明材料；</w:t>
      </w:r>
    </w:p>
    <w:p>
      <w:pPr>
        <w:spacing w:line="440" w:lineRule="exact"/>
        <w:ind w:firstLine="420" w:firstLineChars="200"/>
        <w:rPr>
          <w:rFonts w:ascii="宋体"/>
        </w:rPr>
      </w:pPr>
      <w:r>
        <w:rPr>
          <w:rFonts w:ascii="宋体" w:hAnsi="宋体"/>
        </w:rPr>
        <w:t>8</w:t>
      </w:r>
      <w:r>
        <w:rPr>
          <w:rFonts w:ascii="宋体"/>
        </w:rPr>
        <w:t>.</w:t>
      </w:r>
      <w:r>
        <w:rPr>
          <w:rFonts w:hint="eastAsia" w:ascii="宋体" w:hAnsi="宋体"/>
        </w:rPr>
        <w:t>本项目不接受联合体投标。</w:t>
      </w:r>
    </w:p>
    <w:p>
      <w:pPr>
        <w:spacing w:line="440" w:lineRule="exact"/>
        <w:ind w:firstLine="420" w:firstLineChars="200"/>
        <w:rPr>
          <w:rFonts w:ascii="宋体"/>
        </w:rPr>
      </w:pPr>
      <w:r>
        <w:rPr>
          <w:rFonts w:hint="eastAsia" w:ascii="宋体" w:hAnsi="宋体"/>
        </w:rPr>
        <w:t>四、报名及招标文件的获取</w:t>
      </w:r>
    </w:p>
    <w:p>
      <w:pPr>
        <w:spacing w:line="440" w:lineRule="exact"/>
        <w:ind w:firstLine="420" w:firstLineChars="200"/>
        <w:rPr>
          <w:rFonts w:ascii="宋体"/>
        </w:rPr>
      </w:pPr>
      <w:r>
        <w:rPr>
          <w:rFonts w:ascii="宋体" w:hAnsi="宋体"/>
        </w:rPr>
        <w:t>1.</w:t>
      </w:r>
      <w:r>
        <w:rPr>
          <w:rFonts w:hint="eastAsia" w:ascii="宋体" w:hAnsi="宋体"/>
        </w:rPr>
        <w:t>凡有意参加投标者，请于</w:t>
      </w:r>
      <w:r>
        <w:rPr>
          <w:rFonts w:ascii="宋体" w:hAnsi="宋体"/>
        </w:rPr>
        <w:t>2018</w:t>
      </w:r>
      <w:r>
        <w:rPr>
          <w:rFonts w:hint="eastAsia" w:ascii="宋体" w:hAnsi="宋体"/>
        </w:rPr>
        <w:t>年</w:t>
      </w:r>
      <w:r>
        <w:rPr>
          <w:rFonts w:ascii="宋体" w:hAnsi="宋体"/>
        </w:rPr>
        <w:t>7</w:t>
      </w:r>
      <w:r>
        <w:rPr>
          <w:rFonts w:hint="eastAsia" w:ascii="宋体" w:hAnsi="宋体"/>
        </w:rPr>
        <w:t>月</w:t>
      </w:r>
      <w:r>
        <w:rPr>
          <w:rFonts w:ascii="宋体" w:hAnsi="宋体"/>
        </w:rPr>
        <w:t>6</w:t>
      </w:r>
      <w:r>
        <w:rPr>
          <w:rFonts w:hint="eastAsia" w:ascii="宋体" w:hAnsi="宋体"/>
        </w:rPr>
        <w:t>日至</w:t>
      </w:r>
      <w:r>
        <w:rPr>
          <w:rFonts w:ascii="宋体" w:hAnsi="宋体"/>
        </w:rPr>
        <w:t>2018</w:t>
      </w:r>
      <w:r>
        <w:rPr>
          <w:rFonts w:hint="eastAsia" w:ascii="宋体" w:hAnsi="宋体"/>
        </w:rPr>
        <w:t>年</w:t>
      </w:r>
      <w:r>
        <w:rPr>
          <w:rFonts w:ascii="宋体" w:hAnsi="宋体"/>
        </w:rPr>
        <w:t>7</w:t>
      </w:r>
      <w:r>
        <w:rPr>
          <w:rFonts w:hint="eastAsia" w:ascii="宋体" w:hAnsi="宋体"/>
        </w:rPr>
        <w:t>月</w:t>
      </w:r>
      <w:r>
        <w:rPr>
          <w:rFonts w:ascii="宋体" w:hAnsi="宋体"/>
        </w:rPr>
        <w:t>12</w:t>
      </w:r>
      <w:r>
        <w:rPr>
          <w:rFonts w:hint="eastAsia" w:ascii="宋体" w:hAnsi="宋体"/>
        </w:rPr>
        <w:t>日（不含节假日）每日上午</w:t>
      </w:r>
      <w:r>
        <w:rPr>
          <w:rFonts w:ascii="宋体" w:hAnsi="宋体"/>
        </w:rPr>
        <w:t>9</w:t>
      </w:r>
      <w:r>
        <w:rPr>
          <w:rFonts w:hint="eastAsia" w:ascii="宋体" w:hAnsi="宋体"/>
        </w:rPr>
        <w:t>：</w:t>
      </w:r>
      <w:r>
        <w:rPr>
          <w:rFonts w:ascii="宋体"/>
        </w:rPr>
        <w:t>00</w:t>
      </w:r>
      <w:r>
        <w:rPr>
          <w:rFonts w:hint="eastAsia" w:ascii="宋体" w:hAnsi="宋体"/>
        </w:rPr>
        <w:t>至</w:t>
      </w:r>
      <w:r>
        <w:rPr>
          <w:rFonts w:ascii="宋体" w:hAnsi="宋体"/>
        </w:rPr>
        <w:t>11</w:t>
      </w:r>
      <w:r>
        <w:rPr>
          <w:rFonts w:hint="eastAsia" w:ascii="宋体" w:hAnsi="宋体"/>
        </w:rPr>
        <w:t>：</w:t>
      </w:r>
      <w:r>
        <w:rPr>
          <w:rFonts w:ascii="宋体" w:hAnsi="宋体"/>
        </w:rPr>
        <w:t>30</w:t>
      </w:r>
      <w:r>
        <w:rPr>
          <w:rFonts w:hint="eastAsia" w:ascii="宋体" w:hAnsi="宋体"/>
        </w:rPr>
        <w:t>，下午</w:t>
      </w:r>
      <w:r>
        <w:rPr>
          <w:rFonts w:ascii="宋体" w:hAnsi="宋体"/>
        </w:rPr>
        <w:t>13</w:t>
      </w:r>
      <w:r>
        <w:rPr>
          <w:rFonts w:hint="eastAsia" w:ascii="宋体" w:hAnsi="宋体"/>
        </w:rPr>
        <w:t>：</w:t>
      </w:r>
      <w:r>
        <w:rPr>
          <w:rFonts w:ascii="宋体" w:hAnsi="宋体"/>
        </w:rPr>
        <w:t>30</w:t>
      </w:r>
      <w:r>
        <w:rPr>
          <w:rFonts w:hint="eastAsia" w:ascii="宋体" w:hAnsi="宋体"/>
        </w:rPr>
        <w:t>至</w:t>
      </w:r>
      <w:r>
        <w:rPr>
          <w:rFonts w:ascii="宋体" w:hAnsi="宋体"/>
        </w:rPr>
        <w:t>16</w:t>
      </w:r>
      <w:r>
        <w:rPr>
          <w:rFonts w:hint="eastAsia" w:ascii="宋体" w:hAnsi="宋体"/>
        </w:rPr>
        <w:t>：</w:t>
      </w:r>
      <w:r>
        <w:rPr>
          <w:rFonts w:ascii="宋体" w:hAnsi="宋体"/>
        </w:rPr>
        <w:t>30</w:t>
      </w:r>
      <w:r>
        <w:rPr>
          <w:rFonts w:hint="eastAsia" w:ascii="宋体" w:hAnsi="宋体"/>
        </w:rPr>
        <w:t>时，到济南市市中区卧龙路与刘长山路交叉口西</w:t>
      </w:r>
      <w:r>
        <w:rPr>
          <w:rFonts w:ascii="宋体" w:hAnsi="宋体"/>
        </w:rPr>
        <w:t>50</w:t>
      </w:r>
      <w:r>
        <w:rPr>
          <w:rFonts w:hint="eastAsia" w:ascii="宋体" w:hAnsi="宋体"/>
        </w:rPr>
        <w:t>米路南华夏银行东临建设节能示范大厦</w:t>
      </w:r>
      <w:r>
        <w:rPr>
          <w:rFonts w:ascii="宋体" w:hAnsi="宋体"/>
        </w:rPr>
        <w:t>21</w:t>
      </w:r>
      <w:r>
        <w:rPr>
          <w:rFonts w:hint="eastAsia" w:ascii="宋体" w:hAnsi="宋体"/>
        </w:rPr>
        <w:t>楼</w:t>
      </w:r>
      <w:r>
        <w:rPr>
          <w:rFonts w:ascii="宋体" w:hAnsi="宋体"/>
        </w:rPr>
        <w:t>2113</w:t>
      </w:r>
      <w:r>
        <w:rPr>
          <w:rFonts w:hint="eastAsia" w:ascii="宋体" w:hAnsi="宋体"/>
        </w:rPr>
        <w:t>室山东省建设工程招标中心有限公司工程咨询一部报名。</w:t>
      </w:r>
    </w:p>
    <w:p>
      <w:pPr>
        <w:spacing w:line="440" w:lineRule="exact"/>
        <w:ind w:firstLine="420" w:firstLineChars="200"/>
        <w:rPr>
          <w:rFonts w:ascii="宋体"/>
        </w:rPr>
      </w:pPr>
      <w:r>
        <w:rPr>
          <w:rFonts w:ascii="宋体" w:hAnsi="宋体"/>
        </w:rPr>
        <w:t>2.</w:t>
      </w:r>
      <w:r>
        <w:rPr>
          <w:rFonts w:hint="eastAsia" w:ascii="宋体" w:hAnsi="宋体"/>
        </w:rPr>
        <w:t>报名需提交资料：（</w:t>
      </w:r>
      <w:r>
        <w:rPr>
          <w:rFonts w:ascii="宋体" w:hAnsi="宋体"/>
        </w:rPr>
        <w:t>1</w:t>
      </w:r>
      <w:r>
        <w:rPr>
          <w:rFonts w:hint="eastAsia" w:ascii="宋体" w:hAnsi="宋体"/>
        </w:rPr>
        <w:t>）营业执照副本原件；（</w:t>
      </w:r>
      <w:r>
        <w:rPr>
          <w:rFonts w:ascii="宋体" w:hAnsi="宋体"/>
        </w:rPr>
        <w:t>2</w:t>
      </w:r>
      <w:r>
        <w:rPr>
          <w:rFonts w:hint="eastAsia" w:ascii="宋体" w:hAnsi="宋体"/>
        </w:rPr>
        <w:t>）医疗器械生产或经营许可证原件；（</w:t>
      </w:r>
      <w:r>
        <w:rPr>
          <w:rFonts w:ascii="宋体" w:hAnsi="宋体"/>
        </w:rPr>
        <w:t>3</w:t>
      </w:r>
      <w:r>
        <w:rPr>
          <w:rFonts w:hint="eastAsia" w:ascii="宋体" w:hAnsi="宋体"/>
        </w:rPr>
        <w:t>）医疗器械注册证（含附表）或备案证复印件；（</w:t>
      </w:r>
      <w:r>
        <w:rPr>
          <w:rFonts w:ascii="宋体" w:hAnsi="宋体"/>
        </w:rPr>
        <w:t>4</w:t>
      </w:r>
      <w:r>
        <w:rPr>
          <w:rFonts w:hint="eastAsia" w:ascii="宋体" w:hAnsi="宋体"/>
        </w:rPr>
        <w:t>）企业依法纳税的完税证明（营业税或增值税均可）原件；（</w:t>
      </w:r>
      <w:r>
        <w:rPr>
          <w:rFonts w:ascii="宋体" w:hAnsi="宋体"/>
        </w:rPr>
        <w:t>5</w:t>
      </w:r>
      <w:r>
        <w:rPr>
          <w:rFonts w:hint="eastAsia" w:ascii="宋体" w:hAnsi="宋体"/>
        </w:rPr>
        <w:t>）依法缴纳社会保障资金的相关证明材料原件；（</w:t>
      </w:r>
      <w:r>
        <w:rPr>
          <w:rFonts w:ascii="宋体" w:hAnsi="宋体"/>
        </w:rPr>
        <w:t>6</w:t>
      </w:r>
      <w:r>
        <w:rPr>
          <w:rFonts w:hint="eastAsia" w:ascii="宋体" w:hAnsi="宋体"/>
        </w:rPr>
        <w:t>）参加政府采购活动无不良行为证明原件；（</w:t>
      </w:r>
      <w:r>
        <w:rPr>
          <w:rFonts w:ascii="宋体" w:hAnsi="宋体"/>
        </w:rPr>
        <w:t>7</w:t>
      </w:r>
      <w:r>
        <w:rPr>
          <w:rFonts w:hint="eastAsia" w:ascii="宋体" w:hAnsi="宋体"/>
        </w:rPr>
        <w:t>）财务报表（加盖法定代表人或授权代表印章）；（</w:t>
      </w:r>
      <w:r>
        <w:rPr>
          <w:rFonts w:ascii="宋体" w:hAnsi="宋体"/>
        </w:rPr>
        <w:t>8</w:t>
      </w:r>
      <w:r>
        <w:rPr>
          <w:rFonts w:hint="eastAsia" w:ascii="宋体" w:hAnsi="宋体"/>
        </w:rPr>
        <w:t>）法定代表人证书或法人授权委托书原件、法定代表人或授权代表身份证原件；上述资料需加盖公章的复印件</w:t>
      </w:r>
      <w:r>
        <w:rPr>
          <w:rFonts w:ascii="宋体" w:hAnsi="宋体"/>
        </w:rPr>
        <w:t>1</w:t>
      </w:r>
      <w:r>
        <w:rPr>
          <w:rFonts w:hint="eastAsia" w:ascii="宋体" w:hAnsi="宋体"/>
        </w:rPr>
        <w:t>套，简单装订。</w:t>
      </w:r>
    </w:p>
    <w:p>
      <w:pPr>
        <w:spacing w:line="440" w:lineRule="exact"/>
        <w:ind w:firstLine="420" w:firstLineChars="200"/>
        <w:rPr>
          <w:rFonts w:ascii="宋体"/>
        </w:rPr>
      </w:pPr>
      <w:r>
        <w:rPr>
          <w:rFonts w:ascii="宋体" w:hAnsi="宋体"/>
        </w:rPr>
        <w:t>3.</w:t>
      </w:r>
      <w:r>
        <w:rPr>
          <w:rFonts w:hint="eastAsia" w:ascii="宋体" w:hAnsi="宋体"/>
        </w:rPr>
        <w:t>招标文件工本费：</w:t>
      </w:r>
      <w:r>
        <w:rPr>
          <w:rFonts w:ascii="宋体" w:hAnsi="宋体"/>
        </w:rPr>
        <w:t>300</w:t>
      </w:r>
      <w:r>
        <w:rPr>
          <w:rFonts w:hint="eastAsia" w:ascii="宋体" w:hAnsi="宋体"/>
        </w:rPr>
        <w:t>元</w:t>
      </w:r>
      <w:r>
        <w:rPr>
          <w:rFonts w:ascii="宋体" w:hAnsi="宋体"/>
        </w:rPr>
        <w:t>/</w:t>
      </w:r>
      <w:r>
        <w:rPr>
          <w:rFonts w:hint="eastAsia" w:ascii="宋体" w:hAnsi="宋体"/>
        </w:rPr>
        <w:t>份，招标文件售后不退。</w:t>
      </w:r>
    </w:p>
    <w:p>
      <w:pPr>
        <w:spacing w:line="440" w:lineRule="exact"/>
        <w:ind w:firstLine="420" w:firstLineChars="200"/>
        <w:rPr>
          <w:rFonts w:ascii="宋体"/>
        </w:rPr>
      </w:pPr>
      <w:r>
        <w:rPr>
          <w:rFonts w:hint="eastAsia" w:ascii="宋体" w:hAnsi="宋体"/>
        </w:rPr>
        <w:t>五、投标文件递交截止时间及开标时间</w:t>
      </w:r>
    </w:p>
    <w:p>
      <w:pPr>
        <w:spacing w:line="440" w:lineRule="exact"/>
        <w:ind w:firstLine="420" w:firstLineChars="200"/>
        <w:rPr>
          <w:rFonts w:ascii="宋体"/>
        </w:rPr>
      </w:pPr>
      <w:r>
        <w:rPr>
          <w:rFonts w:ascii="宋体" w:hAnsi="宋体"/>
        </w:rPr>
        <w:t>1.</w:t>
      </w:r>
      <w:r>
        <w:rPr>
          <w:rFonts w:hint="eastAsia" w:ascii="宋体" w:hAnsi="宋体"/>
        </w:rPr>
        <w:t>投标文件递交截止时间及开标时间：</w:t>
      </w:r>
      <w:r>
        <w:rPr>
          <w:rFonts w:ascii="宋体" w:hAnsi="宋体"/>
        </w:rPr>
        <w:t xml:space="preserve"> 2018</w:t>
      </w:r>
      <w:r>
        <w:rPr>
          <w:rFonts w:hint="eastAsia" w:ascii="宋体" w:hAnsi="宋体"/>
        </w:rPr>
        <w:t>年</w:t>
      </w:r>
      <w:r>
        <w:rPr>
          <w:rFonts w:ascii="宋体" w:hAnsi="宋体"/>
        </w:rPr>
        <w:t>7</w:t>
      </w:r>
      <w:r>
        <w:rPr>
          <w:rFonts w:hint="eastAsia" w:ascii="宋体" w:hAnsi="宋体"/>
        </w:rPr>
        <w:t>月</w:t>
      </w:r>
      <w:r>
        <w:rPr>
          <w:rFonts w:ascii="宋体" w:hAnsi="宋体"/>
        </w:rPr>
        <w:t>31</w:t>
      </w:r>
      <w:r>
        <w:rPr>
          <w:rFonts w:hint="eastAsia" w:ascii="宋体" w:hAnsi="宋体"/>
        </w:rPr>
        <w:t>日</w:t>
      </w:r>
      <w:r>
        <w:rPr>
          <w:rFonts w:ascii="宋体" w:hAnsi="宋体"/>
        </w:rPr>
        <w:t>09</w:t>
      </w:r>
      <w:r>
        <w:rPr>
          <w:rFonts w:hint="eastAsia" w:ascii="宋体" w:hAnsi="宋体"/>
        </w:rPr>
        <w:t>时</w:t>
      </w:r>
      <w:r>
        <w:rPr>
          <w:rFonts w:ascii="宋体"/>
        </w:rPr>
        <w:t>00</w:t>
      </w:r>
      <w:r>
        <w:rPr>
          <w:rFonts w:hint="eastAsia" w:ascii="宋体" w:hAnsi="宋体"/>
        </w:rPr>
        <w:t>分。</w:t>
      </w:r>
    </w:p>
    <w:p>
      <w:pPr>
        <w:spacing w:line="440" w:lineRule="exact"/>
        <w:ind w:firstLine="420" w:firstLineChars="200"/>
        <w:rPr>
          <w:rFonts w:ascii="宋体"/>
        </w:rPr>
      </w:pPr>
      <w:r>
        <w:rPr>
          <w:rFonts w:hint="eastAsia" w:ascii="宋体" w:hAnsi="宋体"/>
        </w:rPr>
        <w:t>开标地点：</w:t>
      </w:r>
      <w:r>
        <w:rPr>
          <w:rFonts w:hint="eastAsia" w:ascii="宋体" w:hAnsi="宋体" w:cs="宋体"/>
          <w:kern w:val="0"/>
          <w:szCs w:val="21"/>
        </w:rPr>
        <w:t>济南市天桥区北园路</w:t>
      </w:r>
      <w:r>
        <w:rPr>
          <w:rFonts w:ascii="宋体" w:hAnsi="宋体" w:cs="宋体"/>
          <w:kern w:val="0"/>
          <w:szCs w:val="21"/>
        </w:rPr>
        <w:t>247</w:t>
      </w:r>
      <w:r>
        <w:rPr>
          <w:rFonts w:hint="eastAsia" w:ascii="宋体" w:hAnsi="宋体" w:cs="宋体"/>
          <w:kern w:val="0"/>
          <w:szCs w:val="21"/>
        </w:rPr>
        <w:t>号山东大学第二医院办公楼五</w:t>
      </w:r>
      <w:r>
        <w:rPr>
          <w:rFonts w:hint="eastAsia" w:ascii="宋体" w:hAnsi="宋体"/>
          <w:szCs w:val="21"/>
        </w:rPr>
        <w:t>楼会议室</w:t>
      </w:r>
      <w:r>
        <w:rPr>
          <w:rFonts w:hint="eastAsia" w:ascii="宋体" w:hAnsi="宋体" w:cs="宋体"/>
          <w:kern w:val="0"/>
          <w:szCs w:val="21"/>
        </w:rPr>
        <w:t>（会议室如有变动临时通知）</w:t>
      </w:r>
    </w:p>
    <w:p>
      <w:pPr>
        <w:spacing w:line="440" w:lineRule="exact"/>
        <w:ind w:firstLine="420" w:firstLineChars="200"/>
        <w:rPr>
          <w:rFonts w:ascii="宋体"/>
        </w:rPr>
      </w:pPr>
      <w:r>
        <w:rPr>
          <w:rFonts w:ascii="宋体" w:hAnsi="宋体"/>
        </w:rPr>
        <w:t>2.</w:t>
      </w:r>
      <w:r>
        <w:rPr>
          <w:rFonts w:hint="eastAsia" w:ascii="宋体" w:hAnsi="宋体"/>
        </w:rPr>
        <w:t>逾期送达的或者未送达指定地点的投标文件，采购人不予受理。</w:t>
      </w:r>
    </w:p>
    <w:p>
      <w:pPr>
        <w:spacing w:line="440" w:lineRule="exact"/>
        <w:ind w:firstLine="420" w:firstLineChars="200"/>
        <w:rPr>
          <w:rFonts w:ascii="宋体"/>
        </w:rPr>
      </w:pPr>
      <w:r>
        <w:rPr>
          <w:rFonts w:hint="eastAsia" w:ascii="宋体" w:hAnsi="宋体"/>
        </w:rPr>
        <w:t>六、发布公告的媒介</w:t>
      </w:r>
    </w:p>
    <w:p>
      <w:pPr>
        <w:spacing w:line="440" w:lineRule="exact"/>
        <w:ind w:firstLine="420" w:firstLineChars="200"/>
        <w:rPr>
          <w:rFonts w:ascii="宋体"/>
        </w:rPr>
      </w:pPr>
      <w:r>
        <w:rPr>
          <w:rFonts w:hint="eastAsia" w:ascii="宋体" w:hAnsi="宋体"/>
        </w:rPr>
        <w:t>本次招标公告在中国政府采购网、中国招标投标公共服务平台、山东大学第二医院网站同时发布。</w:t>
      </w:r>
      <w:r>
        <w:rPr>
          <w:rFonts w:ascii="宋体"/>
        </w:rPr>
        <w:br w:type="textWrapping"/>
      </w:r>
      <w:r>
        <w:rPr>
          <w:rFonts w:hint="eastAsia" w:ascii="宋体" w:hAnsi="宋体"/>
        </w:rPr>
        <w:t>七、本项目联系方式</w:t>
      </w:r>
    </w:p>
    <w:p>
      <w:pPr>
        <w:spacing w:line="440" w:lineRule="exact"/>
        <w:ind w:firstLine="420" w:firstLineChars="200"/>
        <w:rPr>
          <w:rFonts w:ascii="宋体"/>
        </w:rPr>
      </w:pPr>
      <w:r>
        <w:rPr>
          <w:rFonts w:hint="eastAsia" w:ascii="宋体" w:hAnsi="宋体"/>
        </w:rPr>
        <w:t>采购代理：山东省建设工程招标中心有限公司</w:t>
      </w:r>
    </w:p>
    <w:p>
      <w:pPr>
        <w:spacing w:line="440" w:lineRule="exact"/>
        <w:ind w:firstLine="420" w:firstLineChars="200"/>
        <w:rPr>
          <w:rFonts w:ascii="宋体"/>
        </w:rPr>
      </w:pPr>
      <w:r>
        <w:rPr>
          <w:rFonts w:hint="eastAsia" w:ascii="宋体" w:hAnsi="宋体"/>
        </w:rPr>
        <w:t>地址：济南市市中区卧龙路与刘长山路交叉口西</w:t>
      </w:r>
      <w:r>
        <w:rPr>
          <w:rFonts w:ascii="宋体" w:hAnsi="宋体"/>
        </w:rPr>
        <w:t>50</w:t>
      </w:r>
      <w:r>
        <w:rPr>
          <w:rFonts w:hint="eastAsia" w:ascii="宋体" w:hAnsi="宋体"/>
        </w:rPr>
        <w:t>米路南华夏银行东临建设节能示范大厦</w:t>
      </w:r>
      <w:r>
        <w:rPr>
          <w:rFonts w:ascii="宋体" w:hAnsi="宋体"/>
        </w:rPr>
        <w:t>21</w:t>
      </w:r>
      <w:r>
        <w:rPr>
          <w:rFonts w:hint="eastAsia" w:ascii="宋体" w:hAnsi="宋体"/>
        </w:rPr>
        <w:t>楼</w:t>
      </w:r>
    </w:p>
    <w:p>
      <w:pPr>
        <w:spacing w:line="440" w:lineRule="exact"/>
        <w:ind w:firstLine="420" w:firstLineChars="200"/>
        <w:rPr>
          <w:rFonts w:ascii="宋体"/>
        </w:rPr>
      </w:pPr>
      <w:r>
        <w:rPr>
          <w:rFonts w:hint="eastAsia" w:ascii="宋体" w:hAnsi="宋体"/>
        </w:rPr>
        <w:t>邮编：</w:t>
      </w:r>
      <w:r>
        <w:rPr>
          <w:rFonts w:ascii="宋体" w:hAnsi="宋体"/>
        </w:rPr>
        <w:t>250014</w:t>
      </w:r>
    </w:p>
    <w:p>
      <w:pPr>
        <w:spacing w:line="440" w:lineRule="exact"/>
        <w:ind w:firstLine="420" w:firstLineChars="200"/>
        <w:rPr>
          <w:rFonts w:ascii="宋体"/>
        </w:rPr>
      </w:pPr>
      <w:r>
        <w:rPr>
          <w:rFonts w:hint="eastAsia" w:ascii="宋体" w:hAnsi="宋体"/>
        </w:rPr>
        <w:t>联系人：徐晓辉</w:t>
      </w:r>
      <w:r>
        <w:rPr>
          <w:rFonts w:ascii="宋体" w:hAnsi="宋体"/>
        </w:rPr>
        <w:t xml:space="preserve"> </w:t>
      </w:r>
      <w:r>
        <w:rPr>
          <w:rFonts w:hint="eastAsia" w:ascii="宋体" w:hAnsi="宋体"/>
        </w:rPr>
        <w:t>杨淑宾</w:t>
      </w:r>
    </w:p>
    <w:p>
      <w:pPr>
        <w:spacing w:line="440" w:lineRule="exact"/>
        <w:ind w:firstLine="420" w:firstLineChars="200"/>
        <w:rPr>
          <w:rFonts w:ascii="宋体"/>
        </w:rPr>
      </w:pPr>
      <w:r>
        <w:rPr>
          <w:rFonts w:hint="eastAsia" w:ascii="宋体" w:hAnsi="宋体"/>
        </w:rPr>
        <w:t>电话：</w:t>
      </w:r>
      <w:r>
        <w:rPr>
          <w:rFonts w:ascii="宋体" w:hAnsi="宋体"/>
        </w:rPr>
        <w:t>0531-87087171</w:t>
      </w:r>
    </w:p>
    <w:p>
      <w:pPr>
        <w:spacing w:line="440" w:lineRule="exact"/>
        <w:ind w:firstLine="420" w:firstLineChars="200"/>
      </w:pPr>
      <w:r>
        <w:rPr>
          <w:rFonts w:hint="eastAsia" w:ascii="宋体" w:hAnsi="宋体"/>
        </w:rPr>
        <w:t>电子邮箱：</w:t>
      </w:r>
      <w:r>
        <w:fldChar w:fldCharType="begin"/>
      </w:r>
      <w:r>
        <w:instrText xml:space="preserve"> HYPERLINK "mailto:zhaobiaoyibu@126.com" </w:instrText>
      </w:r>
      <w:r>
        <w:fldChar w:fldCharType="separate"/>
      </w:r>
      <w:r>
        <w:rPr>
          <w:rStyle w:val="41"/>
          <w:rFonts w:ascii="宋体" w:hAnsi="宋体"/>
        </w:rPr>
        <w:t>zhaobiaoyibu@126.com</w:t>
      </w:r>
      <w:r>
        <w:rPr>
          <w:rStyle w:val="41"/>
          <w:rFonts w:ascii="宋体" w:hAnsi="宋体"/>
        </w:rPr>
        <w:fldChar w:fldCharType="end"/>
      </w:r>
    </w:p>
    <w:p>
      <w:pPr>
        <w:spacing w:line="440" w:lineRule="exact"/>
        <w:ind w:firstLine="420" w:firstLineChars="200"/>
        <w:rPr>
          <w:rFonts w:ascii="宋体"/>
        </w:rPr>
      </w:pPr>
      <w:r>
        <w:rPr>
          <w:rFonts w:hint="eastAsia" w:ascii="宋体" w:hAnsi="宋体"/>
        </w:rPr>
        <w:t>采购人：山东大学第二医院</w:t>
      </w:r>
    </w:p>
    <w:p>
      <w:pPr>
        <w:spacing w:line="440" w:lineRule="exact"/>
        <w:ind w:firstLine="420" w:firstLineChars="200"/>
        <w:rPr>
          <w:rFonts w:ascii="宋体"/>
        </w:rPr>
      </w:pPr>
      <w:r>
        <w:rPr>
          <w:rFonts w:hint="eastAsia" w:ascii="宋体" w:hAnsi="宋体"/>
        </w:rPr>
        <w:t>地址：济南市天桥区北园路</w:t>
      </w:r>
      <w:r>
        <w:rPr>
          <w:rFonts w:ascii="宋体" w:hAnsi="宋体"/>
        </w:rPr>
        <w:t>247</w:t>
      </w:r>
      <w:r>
        <w:rPr>
          <w:rFonts w:hint="eastAsia" w:ascii="宋体" w:hAnsi="宋体"/>
        </w:rPr>
        <w:t>号</w:t>
      </w:r>
    </w:p>
    <w:p>
      <w:pPr>
        <w:spacing w:line="440" w:lineRule="exact"/>
        <w:ind w:firstLine="420" w:firstLineChars="200"/>
        <w:rPr>
          <w:rFonts w:ascii="宋体"/>
        </w:rPr>
      </w:pPr>
      <w:r>
        <w:rPr>
          <w:rFonts w:hint="eastAsia" w:ascii="宋体" w:hAnsi="宋体"/>
        </w:rPr>
        <w:t>电话：</w:t>
      </w:r>
      <w:r>
        <w:rPr>
          <w:rFonts w:ascii="宋体" w:hAnsi="宋体"/>
        </w:rPr>
        <w:t>0531-85875076</w:t>
      </w:r>
    </w:p>
    <w:p>
      <w:pPr>
        <w:spacing w:line="440" w:lineRule="exact"/>
        <w:ind w:firstLine="420" w:firstLineChars="200"/>
        <w:rPr>
          <w:rFonts w:ascii="宋体"/>
        </w:rPr>
      </w:pPr>
      <w:r>
        <w:rPr>
          <w:rFonts w:hint="eastAsia" w:ascii="宋体" w:hAnsi="宋体"/>
        </w:rPr>
        <w:t>网址：</w:t>
      </w:r>
      <w:r>
        <w:rPr>
          <w:rFonts w:ascii="宋体" w:hAnsi="宋体"/>
        </w:rPr>
        <w:t>http://sdey.net/</w:t>
      </w:r>
    </w:p>
    <w:p>
      <w:pPr>
        <w:spacing w:line="440" w:lineRule="exact"/>
        <w:ind w:firstLine="420" w:firstLineChars="200"/>
        <w:rPr>
          <w:rFonts w:ascii="宋体"/>
        </w:rPr>
      </w:pPr>
      <w:r>
        <w:rPr>
          <w:rFonts w:hint="eastAsia" w:ascii="宋体" w:hAnsi="宋体"/>
        </w:rPr>
        <w:t>公示时间：</w:t>
      </w:r>
      <w:r>
        <w:rPr>
          <w:rFonts w:ascii="宋体" w:hAnsi="宋体"/>
        </w:rPr>
        <w:t>2018</w:t>
      </w:r>
      <w:r>
        <w:rPr>
          <w:rFonts w:hint="eastAsia" w:ascii="宋体" w:hAnsi="宋体"/>
        </w:rPr>
        <w:t>年</w:t>
      </w:r>
      <w:r>
        <w:rPr>
          <w:rFonts w:ascii="宋体" w:hAnsi="宋体"/>
        </w:rPr>
        <w:t>7</w:t>
      </w:r>
      <w:r>
        <w:rPr>
          <w:rFonts w:hint="eastAsia" w:ascii="宋体" w:hAnsi="宋体"/>
        </w:rPr>
        <w:t>月</w:t>
      </w:r>
      <w:r>
        <w:rPr>
          <w:rFonts w:ascii="宋体" w:hAnsi="宋体"/>
        </w:rPr>
        <w:t>6</w:t>
      </w:r>
      <w:r>
        <w:rPr>
          <w:rFonts w:hint="eastAsia" w:ascii="宋体" w:hAnsi="宋体"/>
        </w:rPr>
        <w:t>日至</w:t>
      </w:r>
      <w:r>
        <w:rPr>
          <w:rFonts w:ascii="宋体" w:hAnsi="宋体"/>
        </w:rPr>
        <w:t>2018</w:t>
      </w:r>
      <w:r>
        <w:rPr>
          <w:rFonts w:hint="eastAsia" w:ascii="宋体" w:hAnsi="宋体"/>
        </w:rPr>
        <w:t>年</w:t>
      </w:r>
      <w:r>
        <w:rPr>
          <w:rFonts w:ascii="宋体" w:hAnsi="宋体"/>
        </w:rPr>
        <w:t>7</w:t>
      </w:r>
      <w:r>
        <w:rPr>
          <w:rFonts w:hint="eastAsia" w:ascii="宋体" w:hAnsi="宋体"/>
        </w:rPr>
        <w:t>月</w:t>
      </w:r>
      <w:r>
        <w:rPr>
          <w:rFonts w:ascii="宋体" w:hAnsi="宋体"/>
        </w:rPr>
        <w:t>12</w:t>
      </w:r>
      <w:r>
        <w:rPr>
          <w:rFonts w:hint="eastAsia" w:ascii="宋体" w:hAnsi="宋体"/>
        </w:rPr>
        <w:t>日</w:t>
      </w:r>
    </w:p>
    <w:p>
      <w:pPr>
        <w:spacing w:line="440" w:lineRule="exact"/>
        <w:jc w:val="right"/>
        <w:rPr>
          <w:rFonts w:ascii="宋体"/>
        </w:rPr>
      </w:pPr>
      <w:r>
        <w:rPr>
          <w:rFonts w:ascii="宋体"/>
        </w:rPr>
        <w:t> </w:t>
      </w:r>
    </w:p>
    <w:p>
      <w:pPr>
        <w:spacing w:line="440" w:lineRule="exact"/>
        <w:jc w:val="right"/>
        <w:rPr>
          <w:rFonts w:ascii="宋体"/>
        </w:rPr>
      </w:pPr>
    </w:p>
    <w:p>
      <w:pPr>
        <w:spacing w:line="440" w:lineRule="exact"/>
        <w:jc w:val="right"/>
        <w:rPr>
          <w:rFonts w:ascii="宋体"/>
        </w:rPr>
      </w:pPr>
    </w:p>
    <w:p>
      <w:pPr>
        <w:spacing w:line="440" w:lineRule="exact"/>
        <w:jc w:val="right"/>
        <w:rPr>
          <w:rFonts w:ascii="宋体"/>
        </w:rPr>
      </w:pPr>
      <w:r>
        <w:rPr>
          <w:rFonts w:ascii="宋体"/>
        </w:rPr>
        <w:t>  </w:t>
      </w:r>
      <w:r>
        <w:rPr>
          <w:rFonts w:ascii="宋体" w:hAnsi="宋体"/>
        </w:rPr>
        <w:t>2018</w:t>
      </w:r>
      <w:r>
        <w:rPr>
          <w:rFonts w:hint="eastAsia" w:ascii="宋体" w:hAnsi="宋体"/>
        </w:rPr>
        <w:t>年</w:t>
      </w:r>
      <w:r>
        <w:rPr>
          <w:rFonts w:ascii="宋体" w:hAnsi="宋体"/>
        </w:rPr>
        <w:t>7</w:t>
      </w:r>
      <w:r>
        <w:rPr>
          <w:rFonts w:hint="eastAsia" w:ascii="宋体" w:hAnsi="宋体"/>
        </w:rPr>
        <w:t>月</w:t>
      </w:r>
      <w:r>
        <w:rPr>
          <w:rFonts w:ascii="宋体" w:hAnsi="宋体"/>
        </w:rPr>
        <w:t>5</w:t>
      </w:r>
      <w:r>
        <w:rPr>
          <w:rFonts w:hint="eastAsia" w:ascii="宋体" w:hAnsi="宋体"/>
        </w:rPr>
        <w:t>日</w:t>
      </w:r>
    </w:p>
    <w:p/>
    <w:p>
      <w:pPr>
        <w:pStyle w:val="3"/>
        <w:jc w:val="center"/>
        <w:rPr>
          <w:rFonts w:hint="eastAsia" w:ascii="宋体" w:hAnsi="宋体" w:eastAsia="宋体"/>
        </w:rPr>
      </w:pPr>
    </w:p>
    <w:p>
      <w:pPr>
        <w:pStyle w:val="3"/>
        <w:jc w:val="center"/>
        <w:rPr>
          <w:rFonts w:hint="eastAsia" w:ascii="宋体" w:hAnsi="宋体" w:eastAsia="宋体"/>
        </w:rPr>
      </w:pPr>
    </w:p>
    <w:p>
      <w:pPr>
        <w:pStyle w:val="3"/>
        <w:jc w:val="center"/>
        <w:rPr>
          <w:rFonts w:hint="eastAsia" w:ascii="宋体" w:hAnsi="宋体" w:eastAsia="宋体"/>
        </w:rPr>
      </w:pPr>
    </w:p>
    <w:p>
      <w:pPr>
        <w:pStyle w:val="3"/>
        <w:jc w:val="center"/>
        <w:rPr>
          <w:rFonts w:ascii="宋体" w:hAnsi="宋体" w:eastAsia="宋体"/>
        </w:rPr>
      </w:pPr>
      <w:r>
        <w:rPr>
          <w:rFonts w:hint="eastAsia" w:ascii="宋体" w:hAnsi="宋体" w:eastAsia="宋体"/>
        </w:rPr>
        <w:br w:type="page"/>
      </w:r>
      <w:r>
        <w:rPr>
          <w:rFonts w:hint="eastAsia" w:ascii="宋体" w:hAnsi="宋体" w:eastAsia="宋体"/>
        </w:rPr>
        <w:t>第二章投标人须知</w:t>
      </w:r>
      <w:bookmarkEnd w:id="2"/>
    </w:p>
    <w:p>
      <w:pPr>
        <w:pStyle w:val="78"/>
        <w:spacing w:line="500" w:lineRule="exact"/>
        <w:jc w:val="center"/>
        <w:rPr>
          <w:rFonts w:ascii="宋体" w:hAnsi="宋体" w:eastAsia="宋体"/>
          <w:b/>
          <w:sz w:val="24"/>
          <w:szCs w:val="24"/>
        </w:rPr>
      </w:pPr>
      <w:bookmarkStart w:id="3" w:name="_Toc517875949"/>
      <w:r>
        <w:rPr>
          <w:rFonts w:hint="eastAsia" w:ascii="宋体" w:hAnsi="宋体" w:eastAsia="宋体"/>
          <w:b/>
          <w:sz w:val="24"/>
          <w:szCs w:val="24"/>
        </w:rPr>
        <w:t>投标人须知前附表</w:t>
      </w:r>
      <w:bookmarkEnd w:id="3"/>
    </w:p>
    <w:tbl>
      <w:tblPr>
        <w:tblStyle w:val="42"/>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36"/>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76" w:type="dxa"/>
            <w:vAlign w:val="center"/>
          </w:tcPr>
          <w:p>
            <w:pPr>
              <w:adjustRightInd w:val="0"/>
              <w:spacing w:line="400" w:lineRule="exact"/>
              <w:jc w:val="center"/>
              <w:textAlignment w:val="baseline"/>
              <w:rPr>
                <w:rFonts w:ascii="宋体"/>
                <w:szCs w:val="21"/>
              </w:rPr>
            </w:pPr>
            <w:r>
              <w:rPr>
                <w:rFonts w:hint="eastAsia" w:ascii="宋体" w:hAnsi="宋体"/>
                <w:szCs w:val="21"/>
              </w:rPr>
              <w:t>序号</w:t>
            </w:r>
          </w:p>
        </w:tc>
        <w:tc>
          <w:tcPr>
            <w:tcW w:w="2136" w:type="dxa"/>
            <w:vAlign w:val="center"/>
          </w:tcPr>
          <w:p>
            <w:pPr>
              <w:spacing w:line="400" w:lineRule="exact"/>
              <w:rPr>
                <w:rFonts w:ascii="宋体"/>
                <w:szCs w:val="21"/>
              </w:rPr>
            </w:pPr>
            <w:r>
              <w:rPr>
                <w:rFonts w:hint="eastAsia" w:ascii="宋体" w:hAnsi="宋体"/>
                <w:szCs w:val="21"/>
              </w:rPr>
              <w:t>条款名称</w:t>
            </w:r>
          </w:p>
        </w:tc>
        <w:tc>
          <w:tcPr>
            <w:tcW w:w="5918" w:type="dxa"/>
            <w:vAlign w:val="center"/>
          </w:tcPr>
          <w:p>
            <w:pPr>
              <w:spacing w:line="400" w:lineRule="exact"/>
              <w:rPr>
                <w:rFonts w:asci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招标人</w:t>
            </w:r>
          </w:p>
        </w:tc>
        <w:tc>
          <w:tcPr>
            <w:tcW w:w="5918" w:type="dxa"/>
          </w:tcPr>
          <w:p>
            <w:pPr>
              <w:spacing w:line="400" w:lineRule="exact"/>
              <w:rPr>
                <w:rFonts w:ascii="宋体"/>
                <w:szCs w:val="21"/>
              </w:rPr>
            </w:pPr>
            <w:r>
              <w:rPr>
                <w:rFonts w:hint="eastAsia" w:ascii="宋体" w:hAnsi="宋体"/>
                <w:szCs w:val="21"/>
              </w:rPr>
              <w:t>名称：山东大学第二医院</w:t>
            </w:r>
          </w:p>
          <w:p>
            <w:pPr>
              <w:spacing w:line="400" w:lineRule="exact"/>
              <w:rPr>
                <w:rFonts w:ascii="宋体" w:cs="宋体"/>
                <w:kern w:val="0"/>
                <w:szCs w:val="21"/>
              </w:rPr>
            </w:pPr>
            <w:r>
              <w:rPr>
                <w:rFonts w:hint="eastAsia" w:ascii="宋体" w:hAnsi="宋体"/>
                <w:szCs w:val="21"/>
              </w:rPr>
              <w:t>地址：</w:t>
            </w:r>
            <w:r>
              <w:rPr>
                <w:rFonts w:hint="eastAsia" w:ascii="宋体" w:hAnsi="宋体" w:cs="宋体"/>
                <w:kern w:val="0"/>
                <w:szCs w:val="21"/>
              </w:rPr>
              <w:t>济南市天桥区北园路</w:t>
            </w:r>
            <w:r>
              <w:rPr>
                <w:rFonts w:ascii="宋体" w:hAnsi="宋体" w:cs="宋体"/>
                <w:kern w:val="0"/>
                <w:szCs w:val="21"/>
              </w:rPr>
              <w:t>247</w:t>
            </w:r>
            <w:r>
              <w:rPr>
                <w:rFonts w:hint="eastAsia" w:ascii="宋体" w:hAnsi="宋体" w:cs="宋体"/>
                <w:kern w:val="0"/>
                <w:szCs w:val="21"/>
              </w:rPr>
              <w:t>号</w:t>
            </w:r>
          </w:p>
          <w:p>
            <w:pPr>
              <w:spacing w:line="400" w:lineRule="exact"/>
              <w:rPr>
                <w:rFonts w:ascii="宋体"/>
                <w:szCs w:val="21"/>
              </w:rPr>
            </w:pPr>
            <w:r>
              <w:rPr>
                <w:rFonts w:hint="eastAsia" w:ascii="宋体" w:hAnsi="宋体"/>
                <w:szCs w:val="21"/>
              </w:rPr>
              <w:t>电话：</w:t>
            </w:r>
            <w:r>
              <w:rPr>
                <w:rFonts w:ascii="宋体" w:hAnsi="宋体"/>
                <w:szCs w:val="21"/>
              </w:rPr>
              <w:t>0531-85875076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招标代理机构</w:t>
            </w:r>
          </w:p>
        </w:tc>
        <w:tc>
          <w:tcPr>
            <w:tcW w:w="5918" w:type="dxa"/>
          </w:tcPr>
          <w:p>
            <w:pPr>
              <w:spacing w:line="400" w:lineRule="exact"/>
              <w:rPr>
                <w:rFonts w:ascii="宋体"/>
                <w:szCs w:val="21"/>
              </w:rPr>
            </w:pPr>
            <w:r>
              <w:rPr>
                <w:rFonts w:hint="eastAsia" w:ascii="宋体" w:hAnsi="宋体"/>
                <w:szCs w:val="21"/>
              </w:rPr>
              <w:t>名称：山东省建设工程招标中心有限公司</w:t>
            </w:r>
          </w:p>
          <w:p>
            <w:pPr>
              <w:spacing w:line="400" w:lineRule="exact"/>
              <w:rPr>
                <w:rFonts w:ascii="宋体"/>
                <w:szCs w:val="21"/>
              </w:rPr>
            </w:pPr>
            <w:r>
              <w:rPr>
                <w:rFonts w:hint="eastAsia" w:ascii="宋体" w:hAnsi="宋体"/>
                <w:szCs w:val="21"/>
              </w:rPr>
              <w:t>地址：</w:t>
            </w:r>
            <w:r>
              <w:rPr>
                <w:rFonts w:hint="eastAsia" w:ascii="宋体" w:hAnsi="宋体"/>
              </w:rPr>
              <w:t>济南市市中区卧龙路与刘长山路交叉口西</w:t>
            </w:r>
            <w:r>
              <w:rPr>
                <w:rFonts w:ascii="宋体" w:hAnsi="宋体"/>
              </w:rPr>
              <w:t>50</w:t>
            </w:r>
            <w:r>
              <w:rPr>
                <w:rFonts w:hint="eastAsia" w:ascii="宋体" w:hAnsi="宋体"/>
              </w:rPr>
              <w:t>米路南华夏银行东临建设节能示范大厦</w:t>
            </w:r>
            <w:r>
              <w:rPr>
                <w:rFonts w:ascii="宋体" w:hAnsi="宋体"/>
              </w:rPr>
              <w:t>21</w:t>
            </w:r>
            <w:r>
              <w:rPr>
                <w:rFonts w:hint="eastAsia" w:ascii="宋体" w:hAnsi="宋体"/>
              </w:rPr>
              <w:t>楼</w:t>
            </w:r>
          </w:p>
          <w:p>
            <w:pPr>
              <w:adjustRightInd w:val="0"/>
              <w:spacing w:line="400" w:lineRule="exact"/>
              <w:textAlignment w:val="baseline"/>
              <w:rPr>
                <w:rFonts w:ascii="宋体"/>
                <w:szCs w:val="21"/>
              </w:rPr>
            </w:pPr>
            <w:r>
              <w:rPr>
                <w:rFonts w:hint="eastAsia" w:ascii="宋体" w:hAnsi="宋体"/>
                <w:szCs w:val="21"/>
              </w:rPr>
              <w:t>联系人：徐晓辉</w:t>
            </w:r>
            <w:r>
              <w:rPr>
                <w:rFonts w:ascii="宋体" w:hAnsi="宋体"/>
                <w:szCs w:val="21"/>
              </w:rPr>
              <w:t xml:space="preserve">  </w:t>
            </w:r>
            <w:r>
              <w:rPr>
                <w:rFonts w:hint="eastAsia" w:ascii="宋体" w:hAnsi="宋体"/>
                <w:szCs w:val="21"/>
              </w:rPr>
              <w:t>杨淑宾</w:t>
            </w:r>
          </w:p>
          <w:p>
            <w:pPr>
              <w:spacing w:line="400" w:lineRule="exact"/>
              <w:rPr>
                <w:rFonts w:ascii="宋体"/>
                <w:szCs w:val="21"/>
              </w:rPr>
            </w:pPr>
            <w:r>
              <w:rPr>
                <w:rFonts w:hint="eastAsia" w:ascii="宋体" w:hAnsi="宋体"/>
                <w:szCs w:val="21"/>
              </w:rPr>
              <w:t>电话：</w:t>
            </w:r>
            <w:r>
              <w:rPr>
                <w:rFonts w:ascii="宋体" w:hAnsi="宋体"/>
                <w:szCs w:val="21"/>
              </w:rPr>
              <w:t xml:space="preserve">0531-87087171   </w:t>
            </w:r>
          </w:p>
          <w:p>
            <w:pPr>
              <w:spacing w:line="400" w:lineRule="exact"/>
              <w:rPr>
                <w:rFonts w:ascii="宋体"/>
                <w:szCs w:val="21"/>
              </w:rPr>
            </w:pPr>
            <w:r>
              <w:rPr>
                <w:rFonts w:hint="eastAsia" w:ascii="宋体" w:hAnsi="宋体"/>
                <w:szCs w:val="21"/>
              </w:rPr>
              <w:t>电子邮件：</w:t>
            </w:r>
            <w:r>
              <w:rPr>
                <w:rFonts w:ascii="宋体" w:hAnsi="宋体"/>
                <w:szCs w:val="21"/>
              </w:rPr>
              <w:t>zhaobiaoyibu@126.com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项目名称</w:t>
            </w:r>
          </w:p>
        </w:tc>
        <w:tc>
          <w:tcPr>
            <w:tcW w:w="5918" w:type="dxa"/>
            <w:vAlign w:val="center"/>
          </w:tcPr>
          <w:p>
            <w:pPr>
              <w:widowControl/>
              <w:spacing w:line="480" w:lineRule="exact"/>
              <w:jc w:val="left"/>
              <w:rPr>
                <w:rFonts w:hint="eastAsia" w:ascii="宋体" w:eastAsia="宋体" w:cs="宋体"/>
                <w:kern w:val="0"/>
                <w:szCs w:val="21"/>
                <w:shd w:val="clear" w:color="auto" w:fill="FFFFFF"/>
                <w:lang w:eastAsia="zh-CN"/>
              </w:rPr>
            </w:pPr>
            <w:r>
              <w:rPr>
                <w:rFonts w:hint="eastAsia" w:ascii="宋体" w:hAnsi="宋体" w:cs="宋体"/>
                <w:kern w:val="0"/>
                <w:szCs w:val="21"/>
                <w:shd w:val="clear" w:color="auto" w:fill="FFFFFF"/>
              </w:rPr>
              <w:t>山东大学第二医院医疗设备采购</w:t>
            </w:r>
            <w:r>
              <w:rPr>
                <w:rFonts w:hint="eastAsia" w:ascii="宋体" w:hAnsi="宋体" w:cs="宋体"/>
                <w:kern w:val="0"/>
                <w:szCs w:val="21"/>
                <w:shd w:val="clear" w:color="auto" w:fill="FFFFFF"/>
                <w:lang w:eastAsia="zh-CN"/>
              </w:rPr>
              <w:t>（二次）</w:t>
            </w: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exact"/>
        </w:trPr>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资金来源及资金落实情况</w:t>
            </w:r>
          </w:p>
        </w:tc>
        <w:tc>
          <w:tcPr>
            <w:tcW w:w="5918" w:type="dxa"/>
            <w:vAlign w:val="center"/>
          </w:tcPr>
          <w:p>
            <w:pPr>
              <w:spacing w:line="400" w:lineRule="exact"/>
              <w:rPr>
                <w:rFonts w:ascii="宋体"/>
                <w:szCs w:val="21"/>
              </w:rPr>
            </w:pPr>
            <w:r>
              <w:rPr>
                <w:rFonts w:hint="eastAsia" w:ascii="宋体" w:hAnsi="宋体"/>
                <w:szCs w:val="21"/>
              </w:rPr>
              <w:t>财政拨款，已落实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招标项目内容</w:t>
            </w:r>
          </w:p>
        </w:tc>
        <w:tc>
          <w:tcPr>
            <w:tcW w:w="5918" w:type="dxa"/>
          </w:tcPr>
          <w:p>
            <w:pPr>
              <w:spacing w:line="400" w:lineRule="exact"/>
              <w:rPr>
                <w:rFonts w:ascii="宋体"/>
                <w:szCs w:val="21"/>
              </w:rPr>
            </w:pPr>
            <w:r>
              <w:rPr>
                <w:rFonts w:hint="eastAsia" w:ascii="宋体" w:hAnsi="宋体"/>
                <w:szCs w:val="21"/>
              </w:rPr>
              <w:t>本项目为山东大学第二医院医疗设备采购，共分</w:t>
            </w:r>
            <w:r>
              <w:rPr>
                <w:rFonts w:ascii="宋体" w:hAnsi="宋体"/>
                <w:szCs w:val="21"/>
              </w:rPr>
              <w:t>5</w:t>
            </w:r>
            <w:r>
              <w:rPr>
                <w:rFonts w:hint="eastAsia" w:ascii="宋体" w:hAnsi="宋体"/>
                <w:szCs w:val="21"/>
              </w:rPr>
              <w:t>个包，</w:t>
            </w:r>
            <w:r>
              <w:rPr>
                <w:rFonts w:ascii="宋体" w:hAnsi="宋体"/>
                <w:szCs w:val="21"/>
              </w:rPr>
              <w:t>A</w:t>
            </w:r>
            <w:r>
              <w:rPr>
                <w:rFonts w:hint="eastAsia" w:ascii="宋体" w:hAnsi="宋体"/>
                <w:szCs w:val="21"/>
              </w:rPr>
              <w:t>包：电动手术床；</w:t>
            </w:r>
            <w:r>
              <w:rPr>
                <w:rFonts w:ascii="宋体" w:hAnsi="宋体"/>
                <w:szCs w:val="21"/>
              </w:rPr>
              <w:t>B</w:t>
            </w:r>
            <w:r>
              <w:rPr>
                <w:rFonts w:hint="eastAsia" w:ascii="宋体" w:hAnsi="宋体"/>
                <w:szCs w:val="21"/>
              </w:rPr>
              <w:t>包：电子直乙结肠镜；</w:t>
            </w:r>
            <w:r>
              <w:rPr>
                <w:rFonts w:ascii="宋体" w:hAnsi="宋体"/>
                <w:szCs w:val="21"/>
              </w:rPr>
              <w:t>C</w:t>
            </w:r>
            <w:r>
              <w:rPr>
                <w:rFonts w:hint="eastAsia" w:ascii="宋体" w:hAnsi="宋体"/>
                <w:szCs w:val="21"/>
              </w:rPr>
              <w:t>包：腹腔镜模拟训练器</w:t>
            </w:r>
          </w:p>
          <w:p>
            <w:pPr>
              <w:spacing w:line="400" w:lineRule="exact"/>
              <w:rPr>
                <w:rFonts w:ascii="宋体"/>
                <w:szCs w:val="21"/>
              </w:rPr>
            </w:pPr>
            <w:r>
              <w:rPr>
                <w:rFonts w:ascii="宋体" w:hAnsi="宋体"/>
                <w:szCs w:val="21"/>
              </w:rPr>
              <w:t>D</w:t>
            </w:r>
            <w:r>
              <w:rPr>
                <w:rFonts w:hint="eastAsia" w:ascii="宋体" w:hAnsi="宋体"/>
                <w:szCs w:val="21"/>
              </w:rPr>
              <w:t>包：新生儿高端暖箱；</w:t>
            </w:r>
            <w:r>
              <w:rPr>
                <w:rFonts w:ascii="宋体" w:hAnsi="宋体"/>
                <w:szCs w:val="21"/>
              </w:rPr>
              <w:t>E</w:t>
            </w:r>
            <w:r>
              <w:rPr>
                <w:rFonts w:hint="eastAsia" w:ascii="宋体" w:hAnsi="宋体"/>
                <w:szCs w:val="21"/>
              </w:rPr>
              <w:t>包：牙科综合治疗椅。</w:t>
            </w:r>
          </w:p>
          <w:p>
            <w:pPr>
              <w:spacing w:line="400" w:lineRule="exact"/>
              <w:rPr>
                <w:rFonts w:ascii="宋体" w:cs="宋体"/>
                <w:b/>
                <w:kern w:val="0"/>
                <w:szCs w:val="21"/>
              </w:rPr>
            </w:pPr>
            <w:r>
              <w:rPr>
                <w:rFonts w:hint="eastAsia" w:ascii="宋体" w:hAnsi="宋体"/>
                <w:szCs w:val="21"/>
              </w:rPr>
              <w:t>具体要求详见招标文件。</w:t>
            </w:r>
            <w:r>
              <w:rPr>
                <w:rFonts w:hint="eastAsia" w:ascii="Verdana" w:hAnsi="Verdana" w:cs="宋体"/>
                <w:kern w:val="0"/>
                <w:szCs w:val="21"/>
                <w:shd w:val="clear" w:color="auto" w:fill="FFFFFF"/>
              </w:rPr>
              <w:t>包括采购货物的供货、运输、安装调试、人员培训及售后服务等，具体要求详见招标文件第四章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供货及安装周期</w:t>
            </w:r>
          </w:p>
        </w:tc>
        <w:tc>
          <w:tcPr>
            <w:tcW w:w="5918" w:type="dxa"/>
          </w:tcPr>
          <w:p>
            <w:pPr>
              <w:spacing w:line="400" w:lineRule="exact"/>
              <w:rPr>
                <w:rFonts w:ascii="宋体"/>
                <w:szCs w:val="21"/>
              </w:rPr>
            </w:pPr>
            <w:r>
              <w:rPr>
                <w:rFonts w:hint="eastAsia" w:ascii="宋体" w:hAnsi="宋体"/>
                <w:szCs w:val="21"/>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投标人资格条件</w:t>
            </w:r>
          </w:p>
        </w:tc>
        <w:tc>
          <w:tcPr>
            <w:tcW w:w="5918" w:type="dxa"/>
          </w:tcPr>
          <w:p>
            <w:pPr>
              <w:spacing w:line="440" w:lineRule="exact"/>
              <w:ind w:firstLine="420" w:firstLineChars="200"/>
              <w:rPr>
                <w:rFonts w:ascii="宋体"/>
              </w:rPr>
            </w:pPr>
            <w:r>
              <w:rPr>
                <w:rFonts w:ascii="宋体" w:hAnsi="宋体"/>
              </w:rPr>
              <w:t>1.</w:t>
            </w:r>
            <w:r>
              <w:rPr>
                <w:rFonts w:hint="eastAsia" w:ascii="宋体" w:hAnsi="宋体"/>
              </w:rPr>
              <w:t>投标人须符合《中华人民共和国政府采购法》第二十二条；</w:t>
            </w:r>
          </w:p>
          <w:p>
            <w:pPr>
              <w:spacing w:line="440" w:lineRule="exact"/>
              <w:ind w:firstLine="420" w:firstLineChars="200"/>
              <w:rPr>
                <w:rFonts w:ascii="宋体"/>
              </w:rPr>
            </w:pPr>
            <w:r>
              <w:rPr>
                <w:rFonts w:ascii="宋体" w:hAnsi="宋体"/>
              </w:rPr>
              <w:t>2.</w:t>
            </w:r>
            <w:r>
              <w:rPr>
                <w:rFonts w:hint="eastAsia" w:ascii="宋体" w:hAnsi="宋体"/>
              </w:rPr>
              <w:t>投标人为在中国境内注册，具有独立法人资格；</w:t>
            </w:r>
          </w:p>
          <w:p>
            <w:pPr>
              <w:spacing w:line="440" w:lineRule="exact"/>
              <w:ind w:firstLine="420" w:firstLineChars="200"/>
              <w:rPr>
                <w:rFonts w:ascii="宋体"/>
              </w:rPr>
            </w:pPr>
            <w:r>
              <w:rPr>
                <w:rFonts w:ascii="宋体" w:hAnsi="宋体"/>
              </w:rPr>
              <w:t>3.</w:t>
            </w:r>
            <w:r>
              <w:rPr>
                <w:rFonts w:hint="eastAsia" w:ascii="宋体" w:hAnsi="宋体"/>
              </w:rPr>
              <w:t>投标人为厂家的，应具有医疗器械生产许可证；投标人为代理商的，须具有医疗器械经营许可证；产品须具有医疗器械注册证（含附表）或备案证；</w:t>
            </w:r>
          </w:p>
          <w:p>
            <w:pPr>
              <w:spacing w:line="440" w:lineRule="exact"/>
              <w:ind w:firstLine="420" w:firstLineChars="200"/>
              <w:rPr>
                <w:rFonts w:ascii="宋体"/>
              </w:rPr>
            </w:pPr>
            <w:r>
              <w:rPr>
                <w:rFonts w:ascii="宋体" w:hAnsi="宋体"/>
              </w:rPr>
              <w:t>4.</w:t>
            </w:r>
            <w:r>
              <w:rPr>
                <w:rFonts w:hint="eastAsia" w:ascii="宋体" w:hAnsi="宋体"/>
              </w:rPr>
              <w:t>投标人须提供完整的</w:t>
            </w:r>
            <w:r>
              <w:rPr>
                <w:rFonts w:ascii="宋体" w:hAnsi="宋体"/>
              </w:rPr>
              <w:t>2017</w:t>
            </w:r>
            <w:r>
              <w:rPr>
                <w:rFonts w:hint="eastAsia" w:ascii="宋体" w:hAnsi="宋体"/>
              </w:rPr>
              <w:t>年度（</w:t>
            </w:r>
            <w:r>
              <w:rPr>
                <w:rFonts w:ascii="宋体" w:hAnsi="宋体"/>
              </w:rPr>
              <w:t xml:space="preserve"> </w:t>
            </w:r>
            <w:r>
              <w:rPr>
                <w:rFonts w:hint="eastAsia" w:ascii="宋体" w:hAnsi="宋体"/>
              </w:rPr>
              <w:t>新公司成立不足一年的，提供公司成立之日至今）企业依法纳税的完税证明（营业税或增值税均可）；</w:t>
            </w:r>
          </w:p>
          <w:p>
            <w:pPr>
              <w:spacing w:line="440" w:lineRule="exact"/>
              <w:ind w:firstLine="420" w:firstLineChars="200"/>
              <w:rPr>
                <w:rFonts w:ascii="宋体"/>
              </w:rPr>
            </w:pPr>
            <w:r>
              <w:rPr>
                <w:rFonts w:ascii="宋体" w:hAnsi="宋体"/>
              </w:rPr>
              <w:t>5</w:t>
            </w:r>
            <w:r>
              <w:rPr>
                <w:rFonts w:ascii="宋体"/>
              </w:rPr>
              <w:t>.</w:t>
            </w:r>
            <w:r>
              <w:rPr>
                <w:rFonts w:hint="eastAsia" w:ascii="宋体" w:hAnsi="宋体"/>
              </w:rPr>
              <w:t>投标人须提供</w:t>
            </w:r>
            <w:r>
              <w:rPr>
                <w:rFonts w:ascii="宋体" w:hAnsi="宋体"/>
              </w:rPr>
              <w:t>2015</w:t>
            </w:r>
            <w:r>
              <w:rPr>
                <w:rFonts w:hint="eastAsia" w:ascii="宋体" w:hAnsi="宋体"/>
              </w:rPr>
              <w:t>年</w:t>
            </w:r>
            <w:r>
              <w:rPr>
                <w:rFonts w:ascii="宋体" w:hAnsi="宋体"/>
              </w:rPr>
              <w:t xml:space="preserve">6 </w:t>
            </w:r>
            <w:r>
              <w:rPr>
                <w:rFonts w:hint="eastAsia" w:ascii="宋体" w:hAnsi="宋体"/>
              </w:rPr>
              <w:t>月</w:t>
            </w:r>
            <w:r>
              <w:rPr>
                <w:rFonts w:ascii="宋体" w:hAnsi="宋体"/>
              </w:rPr>
              <w:t>1</w:t>
            </w:r>
            <w:r>
              <w:rPr>
                <w:rFonts w:hint="eastAsia" w:ascii="宋体" w:hAnsi="宋体"/>
              </w:rPr>
              <w:t>日至今（近三年，</w:t>
            </w:r>
            <w:r>
              <w:rPr>
                <w:rFonts w:ascii="宋体" w:hAnsi="宋体"/>
              </w:rPr>
              <w:t xml:space="preserve"> </w:t>
            </w:r>
            <w:r>
              <w:rPr>
                <w:rFonts w:hint="eastAsia" w:ascii="宋体" w:hAnsi="宋体"/>
              </w:rPr>
              <w:t>新公司成立不足三年的，提供公司成立之日至今）参加政府采购活动无不良行为证明；</w:t>
            </w:r>
          </w:p>
          <w:p>
            <w:pPr>
              <w:spacing w:line="440" w:lineRule="exact"/>
              <w:ind w:firstLine="420" w:firstLineChars="200"/>
              <w:rPr>
                <w:rFonts w:ascii="宋体"/>
              </w:rPr>
            </w:pPr>
            <w:r>
              <w:rPr>
                <w:rFonts w:ascii="宋体" w:hAnsi="宋体"/>
              </w:rPr>
              <w:t>6</w:t>
            </w:r>
            <w:r>
              <w:rPr>
                <w:rFonts w:ascii="宋体"/>
              </w:rPr>
              <w:t>.</w:t>
            </w:r>
            <w:r>
              <w:rPr>
                <w:rFonts w:hint="eastAsia" w:ascii="宋体" w:hAnsi="宋体"/>
              </w:rPr>
              <w:t>投标人须提供</w:t>
            </w:r>
            <w:r>
              <w:rPr>
                <w:rFonts w:ascii="宋体" w:hAnsi="宋体"/>
              </w:rPr>
              <w:t>2015</w:t>
            </w:r>
            <w:r>
              <w:rPr>
                <w:rFonts w:hint="eastAsia" w:ascii="宋体" w:hAnsi="宋体"/>
              </w:rPr>
              <w:t>年至</w:t>
            </w:r>
            <w:r>
              <w:rPr>
                <w:rFonts w:ascii="宋体" w:hAnsi="宋体"/>
              </w:rPr>
              <w:t>2017</w:t>
            </w:r>
            <w:r>
              <w:rPr>
                <w:rFonts w:hint="eastAsia" w:ascii="宋体" w:hAnsi="宋体"/>
              </w:rPr>
              <w:t>年（近三年，</w:t>
            </w:r>
            <w:r>
              <w:rPr>
                <w:rFonts w:ascii="宋体" w:hAnsi="宋体"/>
              </w:rPr>
              <w:t xml:space="preserve"> </w:t>
            </w:r>
            <w:r>
              <w:rPr>
                <w:rFonts w:hint="eastAsia" w:ascii="宋体" w:hAnsi="宋体"/>
              </w:rPr>
              <w:t>新公司成立不足三年的，提供公司成立之日至今）的能反映其财务状况表（应附财务会计报表，包括资产负债表、现金流量表、利润表等）；</w:t>
            </w:r>
          </w:p>
          <w:p>
            <w:pPr>
              <w:spacing w:line="440" w:lineRule="exact"/>
              <w:ind w:firstLine="420" w:firstLineChars="200"/>
              <w:rPr>
                <w:rFonts w:ascii="宋体"/>
              </w:rPr>
            </w:pPr>
            <w:r>
              <w:rPr>
                <w:rFonts w:ascii="宋体" w:hAnsi="宋体"/>
              </w:rPr>
              <w:t>7</w:t>
            </w:r>
            <w:r>
              <w:rPr>
                <w:rFonts w:ascii="宋体"/>
              </w:rPr>
              <w:t>.</w:t>
            </w:r>
            <w:r>
              <w:rPr>
                <w:rFonts w:hint="eastAsia" w:ascii="宋体" w:hAnsi="宋体"/>
              </w:rPr>
              <w:t>投标人须提供依法缴纳社会保障资金的相关证明材料；</w:t>
            </w:r>
          </w:p>
          <w:p>
            <w:pPr>
              <w:spacing w:line="400" w:lineRule="exact"/>
              <w:rPr>
                <w:rFonts w:ascii="宋体"/>
                <w:szCs w:val="21"/>
              </w:rPr>
            </w:pPr>
            <w:r>
              <w:rPr>
                <w:rFonts w:ascii="宋体" w:hAnsi="宋体"/>
              </w:rPr>
              <w:t>8</w:t>
            </w:r>
            <w:r>
              <w:rPr>
                <w:rFonts w:ascii="宋体"/>
              </w:rPr>
              <w:t>.</w:t>
            </w:r>
            <w:r>
              <w:rPr>
                <w:rFonts w:hint="eastAsia" w:ascii="宋体" w:hAnsi="宋体"/>
              </w:rPr>
              <w:t>本项目不接受联合体投标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招标文件的澄清、补充和修改</w:t>
            </w:r>
          </w:p>
        </w:tc>
        <w:tc>
          <w:tcPr>
            <w:tcW w:w="5918" w:type="dxa"/>
          </w:tcPr>
          <w:p>
            <w:pPr>
              <w:spacing w:line="400" w:lineRule="exact"/>
              <w:rPr>
                <w:rFonts w:ascii="宋体"/>
                <w:szCs w:val="21"/>
              </w:rPr>
            </w:pPr>
            <w:r>
              <w:rPr>
                <w:rFonts w:hint="eastAsia" w:ascii="宋体" w:hAnsi="宋体"/>
                <w:szCs w:val="21"/>
              </w:rPr>
              <w:t>提交疑问的时间：</w:t>
            </w:r>
            <w:r>
              <w:rPr>
                <w:rFonts w:ascii="宋体" w:hAnsi="宋体"/>
                <w:szCs w:val="21"/>
              </w:rPr>
              <w:t>2018</w:t>
            </w:r>
            <w:r>
              <w:rPr>
                <w:rFonts w:hint="eastAsia" w:ascii="宋体" w:hAnsi="宋体"/>
                <w:szCs w:val="21"/>
              </w:rPr>
              <w:t>年</w:t>
            </w:r>
            <w:r>
              <w:rPr>
                <w:rFonts w:ascii="宋体" w:hAnsi="宋体"/>
                <w:szCs w:val="21"/>
              </w:rPr>
              <w:t>7</w:t>
            </w:r>
            <w:r>
              <w:rPr>
                <w:rFonts w:hint="eastAsia" w:ascii="宋体" w:hAnsi="宋体"/>
                <w:szCs w:val="21"/>
              </w:rPr>
              <w:t>月</w:t>
            </w:r>
            <w:r>
              <w:rPr>
                <w:rFonts w:hint="eastAsia" w:ascii="宋体" w:hAnsi="宋体"/>
                <w:szCs w:val="21"/>
                <w:lang w:val="en-US" w:eastAsia="zh-CN"/>
              </w:rPr>
              <w:t>13</w:t>
            </w:r>
            <w:r>
              <w:rPr>
                <w:rFonts w:hint="eastAsia" w:ascii="宋体" w:hAnsi="宋体"/>
                <w:szCs w:val="21"/>
              </w:rPr>
              <w:t>日</w:t>
            </w:r>
            <w:r>
              <w:rPr>
                <w:rFonts w:ascii="宋体" w:hAnsi="宋体"/>
                <w:szCs w:val="21"/>
              </w:rPr>
              <w:t>11</w:t>
            </w:r>
            <w:r>
              <w:rPr>
                <w:rFonts w:hint="eastAsia" w:ascii="宋体" w:hAnsi="宋体"/>
                <w:szCs w:val="21"/>
              </w:rPr>
              <w:t>：</w:t>
            </w:r>
            <w:r>
              <w:rPr>
                <w:rFonts w:ascii="宋体" w:hAnsi="宋体"/>
                <w:szCs w:val="21"/>
              </w:rPr>
              <w:t>30</w:t>
            </w:r>
            <w:r>
              <w:rPr>
                <w:rFonts w:hint="eastAsia" w:ascii="宋体" w:hAnsi="宋体"/>
                <w:szCs w:val="21"/>
              </w:rPr>
              <w:t>时前</w:t>
            </w:r>
          </w:p>
          <w:p>
            <w:pPr>
              <w:spacing w:line="400" w:lineRule="exact"/>
              <w:rPr>
                <w:rFonts w:ascii="宋体"/>
                <w:szCs w:val="21"/>
              </w:rPr>
            </w:pPr>
            <w:r>
              <w:rPr>
                <w:rFonts w:hint="eastAsia" w:ascii="宋体" w:hAnsi="宋体"/>
                <w:szCs w:val="21"/>
              </w:rPr>
              <w:t>提交疑问的形式：将书面质疑文件经加盖公章后将扫描件</w:t>
            </w:r>
            <w:r>
              <w:rPr>
                <w:rFonts w:ascii="宋体" w:hAnsi="宋体"/>
                <w:szCs w:val="21"/>
              </w:rPr>
              <w:t>(JPG</w:t>
            </w:r>
            <w:r>
              <w:rPr>
                <w:rFonts w:hint="eastAsia" w:ascii="宋体" w:hAnsi="宋体"/>
                <w:szCs w:val="21"/>
              </w:rPr>
              <w:t>格式</w:t>
            </w:r>
            <w:r>
              <w:rPr>
                <w:rFonts w:ascii="宋体" w:hAnsi="宋体"/>
                <w:szCs w:val="21"/>
              </w:rPr>
              <w:t>)</w:t>
            </w:r>
            <w:r>
              <w:rPr>
                <w:rFonts w:hint="eastAsia" w:ascii="宋体" w:hAnsi="宋体"/>
                <w:szCs w:val="21"/>
              </w:rPr>
              <w:t>及质疑文件的电子版（</w:t>
            </w:r>
            <w:r>
              <w:rPr>
                <w:rFonts w:ascii="宋体" w:hAnsi="宋体"/>
                <w:szCs w:val="21"/>
              </w:rPr>
              <w:t>word</w:t>
            </w:r>
            <w:r>
              <w:rPr>
                <w:rFonts w:hint="eastAsia" w:ascii="宋体" w:hAnsi="宋体"/>
                <w:szCs w:val="21"/>
              </w:rPr>
              <w:t>版）发致代理单位电子邮箱（</w:t>
            </w:r>
            <w:r>
              <w:rPr>
                <w:rFonts w:ascii="宋体" w:hAnsi="宋体"/>
                <w:szCs w:val="21"/>
              </w:rPr>
              <w:t>zhaobiaoyibu@126.com</w:t>
            </w:r>
            <w:r>
              <w:rPr>
                <w:rFonts w:hint="eastAsia" w:ascii="宋体" w:hAnsi="宋体"/>
                <w:szCs w:val="21"/>
              </w:rPr>
              <w:t>），注明单位名称，电话通知查收，并将加盖公章的书面质疑文件送至代理公司</w:t>
            </w:r>
            <w:r>
              <w:rPr>
                <w:rFonts w:ascii="宋体"/>
                <w:szCs w:val="21"/>
              </w:rPr>
              <w:t>,</w:t>
            </w:r>
            <w:r>
              <w:rPr>
                <w:rFonts w:hint="eastAsia" w:ascii="宋体" w:hAnsi="宋体"/>
                <w:szCs w:val="21"/>
              </w:rPr>
              <w:t>不递交加盖公章的书面质疑文件视为无需要澄清的问题。逾期任何问题不作答复，并视为无需要澄清的问题。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投标人确认收到招标文件澄清的时间</w:t>
            </w:r>
          </w:p>
        </w:tc>
        <w:tc>
          <w:tcPr>
            <w:tcW w:w="5918" w:type="dxa"/>
          </w:tcPr>
          <w:p>
            <w:pPr>
              <w:spacing w:line="400" w:lineRule="exact"/>
              <w:rPr>
                <w:rFonts w:ascii="宋体"/>
                <w:szCs w:val="21"/>
                <w:u w:val="single"/>
              </w:rPr>
            </w:pPr>
            <w:r>
              <w:rPr>
                <w:rFonts w:hint="eastAsia" w:ascii="宋体" w:hAnsi="宋体"/>
                <w:szCs w:val="21"/>
              </w:rPr>
              <w:t>在收到相应澄清文件后</w:t>
            </w:r>
            <w:r>
              <w:rPr>
                <w:rFonts w:ascii="宋体" w:hAnsi="宋体"/>
                <w:szCs w:val="21"/>
                <w:u w:val="single"/>
              </w:rPr>
              <w:t>24</w:t>
            </w:r>
            <w:r>
              <w:rPr>
                <w:rFonts w:hint="eastAsia" w:ascii="宋体" w:hAnsi="宋体"/>
                <w:szCs w:val="21"/>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投标有效期</w:t>
            </w:r>
          </w:p>
        </w:tc>
        <w:tc>
          <w:tcPr>
            <w:tcW w:w="5918" w:type="dxa"/>
          </w:tcPr>
          <w:p>
            <w:pPr>
              <w:spacing w:line="400" w:lineRule="exact"/>
              <w:rPr>
                <w:rFonts w:ascii="宋体"/>
                <w:szCs w:val="21"/>
              </w:rPr>
            </w:pPr>
            <w:r>
              <w:rPr>
                <w:rFonts w:ascii="宋体" w:hAnsi="宋体"/>
                <w:szCs w:val="21"/>
                <w:u w:val="single"/>
              </w:rPr>
              <w:t>90</w:t>
            </w:r>
            <w:r>
              <w:rPr>
                <w:rFonts w:hint="eastAsia" w:ascii="宋体" w:hAnsi="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投标文件的组成</w:t>
            </w:r>
          </w:p>
        </w:tc>
        <w:tc>
          <w:tcPr>
            <w:tcW w:w="5918" w:type="dxa"/>
          </w:tcPr>
          <w:p>
            <w:pPr>
              <w:spacing w:line="400" w:lineRule="exact"/>
              <w:rPr>
                <w:rFonts w:ascii="宋体"/>
                <w:szCs w:val="21"/>
                <w:u w:val="single"/>
              </w:rPr>
            </w:pPr>
            <w:r>
              <w:rPr>
                <w:rFonts w:hint="eastAsia" w:ascii="宋体" w:hAnsi="宋体"/>
                <w:szCs w:val="21"/>
              </w:rPr>
              <w:t>按照投标人须知的投标文件组成内容：</w:t>
            </w:r>
            <w:r>
              <w:rPr>
                <w:rFonts w:hint="eastAsia" w:ascii="宋体" w:hAnsi="宋体" w:cs="宋体"/>
                <w:szCs w:val="21"/>
              </w:rPr>
              <w:t>资质证明文件；商务文件；技术文件。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投标文件份数</w:t>
            </w:r>
          </w:p>
        </w:tc>
        <w:tc>
          <w:tcPr>
            <w:tcW w:w="5918" w:type="dxa"/>
          </w:tcPr>
          <w:p>
            <w:pPr>
              <w:adjustRightInd w:val="0"/>
              <w:spacing w:line="400" w:lineRule="exact"/>
              <w:textAlignment w:val="baseline"/>
              <w:rPr>
                <w:rFonts w:ascii="宋体"/>
                <w:szCs w:val="21"/>
              </w:rPr>
            </w:pPr>
            <w:r>
              <w:rPr>
                <w:rFonts w:hint="eastAsia" w:ascii="宋体" w:hAnsi="宋体"/>
                <w:szCs w:val="21"/>
              </w:rPr>
              <w:t>正本</w:t>
            </w:r>
            <w:r>
              <w:rPr>
                <w:rFonts w:ascii="宋体" w:hAnsi="宋体"/>
                <w:szCs w:val="21"/>
                <w:u w:val="single"/>
              </w:rPr>
              <w:t>1</w:t>
            </w:r>
            <w:r>
              <w:rPr>
                <w:rFonts w:hint="eastAsia" w:ascii="宋体" w:hAnsi="宋体"/>
                <w:szCs w:val="21"/>
              </w:rPr>
              <w:t>份，副本</w:t>
            </w:r>
            <w:r>
              <w:rPr>
                <w:rFonts w:ascii="宋体" w:hAnsi="宋体"/>
                <w:szCs w:val="21"/>
                <w:u w:val="single"/>
              </w:rPr>
              <w:t>4</w:t>
            </w:r>
            <w:r>
              <w:rPr>
                <w:rFonts w:hint="eastAsia" w:ascii="宋体" w:hAnsi="宋体"/>
                <w:szCs w:val="21"/>
              </w:rPr>
              <w:t>份，资格证明文件</w:t>
            </w:r>
            <w:r>
              <w:rPr>
                <w:rFonts w:ascii="宋体" w:hAnsi="宋体"/>
                <w:szCs w:val="21"/>
                <w:u w:val="single"/>
              </w:rPr>
              <w:t>1</w:t>
            </w:r>
            <w:r>
              <w:rPr>
                <w:rFonts w:hint="eastAsia" w:ascii="宋体" w:hAnsi="宋体"/>
                <w:szCs w:val="21"/>
              </w:rPr>
              <w:t>份，投标文件电子文档（</w:t>
            </w:r>
            <w:r>
              <w:rPr>
                <w:rFonts w:ascii="宋体" w:hAnsi="宋体"/>
                <w:szCs w:val="21"/>
              </w:rPr>
              <w:t>Word</w:t>
            </w:r>
            <w:r>
              <w:rPr>
                <w:rFonts w:hint="eastAsia" w:ascii="宋体" w:hAnsi="宋体"/>
                <w:szCs w:val="21"/>
              </w:rPr>
              <w:t>格式，光盘）</w:t>
            </w:r>
            <w:r>
              <w:rPr>
                <w:rFonts w:ascii="宋体" w:hAnsi="宋体"/>
                <w:szCs w:val="21"/>
                <w:u w:val="single"/>
              </w:rPr>
              <w:t xml:space="preserve">2 </w:t>
            </w:r>
            <w:r>
              <w:rPr>
                <w:rFonts w:hint="eastAsia" w:ascii="宋体" w:hAnsi="宋体"/>
                <w:szCs w:val="21"/>
              </w:rPr>
              <w:t>份。（电子文档必须注明公司名称）</w:t>
            </w:r>
          </w:p>
          <w:p>
            <w:pPr>
              <w:adjustRightInd w:val="0"/>
              <w:spacing w:line="400" w:lineRule="exact"/>
              <w:textAlignment w:val="baseline"/>
              <w:rPr>
                <w:rFonts w:ascii="宋体"/>
                <w:szCs w:val="21"/>
              </w:rPr>
            </w:pPr>
            <w:r>
              <w:rPr>
                <w:rFonts w:hint="eastAsia" w:ascii="宋体" w:hAnsi="宋体"/>
                <w:szCs w:val="21"/>
              </w:rPr>
              <w:t>开标一览表一式三份。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投标保证金</w:t>
            </w:r>
          </w:p>
        </w:tc>
        <w:tc>
          <w:tcPr>
            <w:tcW w:w="5918" w:type="dxa"/>
          </w:tcPr>
          <w:p>
            <w:pPr>
              <w:spacing w:line="400" w:lineRule="exact"/>
              <w:rPr>
                <w:rFonts w:hint="eastAsia" w:ascii="宋体" w:hAnsi="宋体"/>
                <w:szCs w:val="21"/>
              </w:rPr>
            </w:pPr>
            <w:r>
              <w:rPr>
                <w:rFonts w:hint="eastAsia" w:ascii="宋体" w:hAnsi="宋体"/>
                <w:szCs w:val="21"/>
              </w:rPr>
              <w:t>投标保证金金额：</w:t>
            </w:r>
          </w:p>
          <w:p>
            <w:pPr>
              <w:spacing w:line="400" w:lineRule="exact"/>
              <w:rPr>
                <w:rFonts w:hint="eastAsia" w:ascii="宋体" w:hAnsi="宋体"/>
                <w:b/>
                <w:bCs/>
                <w:color w:val="FF0000"/>
                <w:szCs w:val="21"/>
                <w:lang w:eastAsia="zh-CN"/>
              </w:rPr>
            </w:pPr>
            <w:r>
              <w:rPr>
                <w:rFonts w:hint="eastAsia" w:ascii="宋体" w:hAnsi="宋体"/>
                <w:b/>
                <w:bCs/>
                <w:color w:val="FF0000"/>
                <w:szCs w:val="21"/>
                <w:lang w:val="en-US" w:eastAsia="zh-CN"/>
              </w:rPr>
              <w:t>A、B包投标保证金</w:t>
            </w:r>
            <w:r>
              <w:rPr>
                <w:rFonts w:hint="eastAsia" w:ascii="宋体" w:hAnsi="宋体"/>
                <w:b/>
                <w:bCs/>
                <w:color w:val="FF0000"/>
                <w:szCs w:val="21"/>
              </w:rPr>
              <w:t>人民币</w:t>
            </w:r>
            <w:r>
              <w:rPr>
                <w:rFonts w:hint="eastAsia" w:ascii="宋体" w:hAnsi="宋体"/>
                <w:b/>
                <w:bCs/>
                <w:color w:val="FF0000"/>
                <w:szCs w:val="21"/>
                <w:u w:val="single"/>
                <w:lang w:val="en-US" w:eastAsia="zh-CN"/>
              </w:rPr>
              <w:t>3000</w:t>
            </w:r>
            <w:r>
              <w:rPr>
                <w:rFonts w:ascii="宋体" w:hAnsi="宋体"/>
                <w:b/>
                <w:bCs/>
                <w:color w:val="FF0000"/>
                <w:szCs w:val="21"/>
                <w:u w:val="single"/>
              </w:rPr>
              <w:t xml:space="preserve"> </w:t>
            </w:r>
            <w:r>
              <w:rPr>
                <w:rFonts w:hint="eastAsia" w:ascii="宋体" w:hAnsi="宋体"/>
                <w:b/>
                <w:bCs/>
                <w:color w:val="FF0000"/>
                <w:szCs w:val="21"/>
              </w:rPr>
              <w:t>元</w:t>
            </w:r>
            <w:r>
              <w:rPr>
                <w:rFonts w:hint="eastAsia" w:ascii="宋体" w:hAnsi="宋体"/>
                <w:b/>
                <w:bCs/>
                <w:color w:val="FF0000"/>
                <w:szCs w:val="21"/>
                <w:lang w:eastAsia="zh-CN"/>
              </w:rPr>
              <w:t>；</w:t>
            </w:r>
          </w:p>
          <w:p>
            <w:pPr>
              <w:spacing w:line="400" w:lineRule="exact"/>
              <w:rPr>
                <w:rFonts w:hint="eastAsia" w:ascii="宋体" w:hAnsi="宋体"/>
                <w:b/>
                <w:bCs/>
                <w:color w:val="FF0000"/>
                <w:szCs w:val="21"/>
                <w:lang w:val="en-US" w:eastAsia="zh-CN"/>
              </w:rPr>
            </w:pPr>
            <w:r>
              <w:rPr>
                <w:rFonts w:hint="eastAsia" w:ascii="宋体" w:hAnsi="宋体"/>
                <w:b/>
                <w:bCs/>
                <w:color w:val="FF0000"/>
                <w:szCs w:val="21"/>
                <w:lang w:val="en-US" w:eastAsia="zh-CN"/>
              </w:rPr>
              <w:t>C包投标保证金人民币</w:t>
            </w:r>
            <w:r>
              <w:rPr>
                <w:rFonts w:hint="eastAsia" w:ascii="宋体" w:hAnsi="宋体"/>
                <w:b/>
                <w:bCs/>
                <w:color w:val="FF0000"/>
                <w:szCs w:val="21"/>
                <w:u w:val="single"/>
                <w:lang w:val="en-US" w:eastAsia="zh-CN"/>
              </w:rPr>
              <w:t>5000</w:t>
            </w:r>
            <w:r>
              <w:rPr>
                <w:rFonts w:hint="eastAsia" w:ascii="宋体" w:hAnsi="宋体"/>
                <w:b/>
                <w:bCs/>
                <w:color w:val="FF0000"/>
                <w:szCs w:val="21"/>
                <w:lang w:val="en-US" w:eastAsia="zh-CN"/>
              </w:rPr>
              <w:t>元；</w:t>
            </w:r>
          </w:p>
          <w:p>
            <w:pPr>
              <w:spacing w:line="400" w:lineRule="exact"/>
              <w:rPr>
                <w:rFonts w:hint="eastAsia" w:ascii="宋体" w:hAnsi="宋体"/>
                <w:b/>
                <w:bCs/>
                <w:color w:val="FF0000"/>
                <w:szCs w:val="21"/>
                <w:lang w:val="en-US" w:eastAsia="zh-CN"/>
              </w:rPr>
            </w:pPr>
            <w:r>
              <w:rPr>
                <w:rFonts w:hint="eastAsia" w:ascii="宋体" w:hAnsi="宋体"/>
                <w:b/>
                <w:bCs/>
                <w:color w:val="FF0000"/>
                <w:szCs w:val="21"/>
                <w:lang w:val="en-US" w:eastAsia="zh-CN"/>
              </w:rPr>
              <w:t>D、E包投标保证金人民币</w:t>
            </w:r>
            <w:r>
              <w:rPr>
                <w:rFonts w:hint="eastAsia" w:ascii="宋体" w:hAnsi="宋体"/>
                <w:b/>
                <w:bCs/>
                <w:color w:val="FF0000"/>
                <w:szCs w:val="21"/>
                <w:u w:val="single"/>
                <w:lang w:val="en-US" w:eastAsia="zh-CN"/>
              </w:rPr>
              <w:t>15000</w:t>
            </w:r>
            <w:r>
              <w:rPr>
                <w:rFonts w:hint="eastAsia" w:ascii="宋体" w:hAnsi="宋体"/>
                <w:b/>
                <w:bCs/>
                <w:color w:val="FF0000"/>
                <w:szCs w:val="21"/>
                <w:lang w:val="en-US" w:eastAsia="zh-CN"/>
              </w:rPr>
              <w:t>元。</w:t>
            </w:r>
          </w:p>
          <w:p>
            <w:pPr>
              <w:adjustRightInd w:val="0"/>
              <w:spacing w:line="360" w:lineRule="exact"/>
              <w:textAlignment w:val="baseline"/>
              <w:rPr>
                <w:rFonts w:ascii="宋体"/>
                <w:b/>
                <w:szCs w:val="21"/>
              </w:rPr>
            </w:pPr>
            <w:r>
              <w:rPr>
                <w:rFonts w:hint="eastAsia" w:ascii="宋体" w:hAnsi="宋体"/>
                <w:b/>
                <w:szCs w:val="21"/>
              </w:rPr>
              <w:t>投标保证金必须从基本账户转出，不接受以个人名义及现金形式提交的保证金，投标保证金应于投标截止时间前到达指定账户。（违反此规定按废标处理）。</w:t>
            </w:r>
          </w:p>
          <w:p>
            <w:pPr>
              <w:rPr>
                <w:rFonts w:ascii="宋体"/>
                <w:szCs w:val="21"/>
              </w:rPr>
            </w:pPr>
            <w:r>
              <w:rPr>
                <w:rFonts w:hint="eastAsia" w:ascii="宋体" w:hAnsi="宋体"/>
                <w:szCs w:val="21"/>
              </w:rPr>
              <w:t>投标保证金交纳帐户：</w:t>
            </w:r>
          </w:p>
          <w:p>
            <w:pPr>
              <w:rPr>
                <w:rFonts w:ascii="宋体"/>
                <w:szCs w:val="21"/>
              </w:rPr>
            </w:pPr>
            <w:r>
              <w:rPr>
                <w:rFonts w:hint="eastAsia" w:ascii="宋体" w:hAnsi="宋体"/>
                <w:szCs w:val="21"/>
              </w:rPr>
              <w:t>开户名称：</w:t>
            </w:r>
            <w:r>
              <w:rPr>
                <w:rFonts w:hint="eastAsia" w:ascii="宋体" w:hAnsi="宋体"/>
                <w:kern w:val="0"/>
                <w:szCs w:val="21"/>
              </w:rPr>
              <w:t>山东省建设工程招标中心有限公司</w:t>
            </w:r>
          </w:p>
          <w:p>
            <w:pPr>
              <w:rPr>
                <w:rFonts w:ascii="宋体"/>
                <w:kern w:val="0"/>
                <w:szCs w:val="21"/>
              </w:rPr>
            </w:pPr>
            <w:r>
              <w:rPr>
                <w:rFonts w:hint="eastAsia" w:ascii="宋体" w:hAnsi="宋体"/>
                <w:szCs w:val="21"/>
              </w:rPr>
              <w:t>开户银行：</w:t>
            </w:r>
            <w:r>
              <w:rPr>
                <w:rFonts w:hint="eastAsia" w:ascii="宋体" w:hAnsi="宋体"/>
                <w:kern w:val="0"/>
                <w:szCs w:val="21"/>
              </w:rPr>
              <w:t>齐鲁银行股份有限公司济南阳光新路支行</w:t>
            </w:r>
          </w:p>
          <w:p>
            <w:pPr>
              <w:rPr>
                <w:rFonts w:ascii="宋体"/>
                <w:szCs w:val="21"/>
              </w:rPr>
            </w:pPr>
            <w:r>
              <w:rPr>
                <w:rFonts w:hint="eastAsia" w:ascii="宋体" w:hAnsi="宋体"/>
                <w:szCs w:val="21"/>
              </w:rPr>
              <w:t>帐号：</w:t>
            </w:r>
            <w:r>
              <w:rPr>
                <w:rFonts w:ascii="宋体" w:hAnsi="宋体"/>
                <w:szCs w:val="21"/>
              </w:rPr>
              <w:t>1174414000000005910</w:t>
            </w:r>
          </w:p>
          <w:p>
            <w:pPr>
              <w:rPr>
                <w:rFonts w:ascii="宋体"/>
                <w:szCs w:val="21"/>
              </w:rPr>
            </w:pPr>
            <w:r>
              <w:rPr>
                <w:rFonts w:hint="eastAsia" w:ascii="宋体" w:hAnsi="宋体"/>
                <w:szCs w:val="21"/>
              </w:rPr>
              <w:t>行号：</w:t>
            </w:r>
            <w:r>
              <w:rPr>
                <w:rFonts w:ascii="宋体" w:hAnsi="宋体"/>
                <w:szCs w:val="21"/>
              </w:rPr>
              <w:t>313451007447</w:t>
            </w:r>
          </w:p>
          <w:p>
            <w:pPr>
              <w:rPr>
                <w:rFonts w:ascii="宋体"/>
                <w:szCs w:val="21"/>
              </w:rPr>
            </w:pPr>
            <w:r>
              <w:rPr>
                <w:rFonts w:hint="eastAsia" w:ascii="宋体" w:hAnsi="宋体"/>
                <w:szCs w:val="21"/>
              </w:rPr>
              <w:t>投标人汇款时，务必将项目编号：</w:t>
            </w:r>
            <w:r>
              <w:rPr>
                <w:rFonts w:ascii="宋体" w:hAnsi="宋体"/>
              </w:rPr>
              <w:t>S201806077</w:t>
            </w:r>
            <w:r>
              <w:rPr>
                <w:rFonts w:hint="eastAsia" w:ascii="宋体" w:hAnsi="宋体"/>
                <w:szCs w:val="21"/>
              </w:rPr>
              <w:t>添加到备注一栏中。</w:t>
            </w:r>
          </w:p>
          <w:p>
            <w:pPr>
              <w:spacing w:line="400" w:lineRule="exact"/>
              <w:rPr>
                <w:rFonts w:ascii="宋体"/>
                <w:szCs w:val="21"/>
              </w:rPr>
            </w:pPr>
            <w:r>
              <w:rPr>
                <w:rFonts w:hint="eastAsia" w:ascii="宋体" w:hAnsi="宋体"/>
                <w:szCs w:val="21"/>
              </w:rPr>
              <w:t>财务联系电话：</w:t>
            </w:r>
            <w:r>
              <w:rPr>
                <w:rFonts w:ascii="宋体" w:hAnsi="宋体"/>
                <w:kern w:val="0"/>
                <w:szCs w:val="21"/>
              </w:rPr>
              <w:t>0531-87087170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投标文件的装订、密封</w:t>
            </w:r>
          </w:p>
        </w:tc>
        <w:tc>
          <w:tcPr>
            <w:tcW w:w="5918" w:type="dxa"/>
          </w:tcPr>
          <w:p>
            <w:pPr>
              <w:spacing w:line="400" w:lineRule="exact"/>
              <w:rPr>
                <w:rFonts w:ascii="宋体" w:cs="宋体"/>
                <w:szCs w:val="21"/>
              </w:rPr>
            </w:pPr>
            <w:r>
              <w:rPr>
                <w:rFonts w:hint="eastAsia" w:ascii="宋体" w:hAnsi="宋体"/>
                <w:szCs w:val="21"/>
              </w:rPr>
              <w:t>每册采用</w:t>
            </w:r>
            <w:r>
              <w:rPr>
                <w:rFonts w:hint="eastAsia" w:ascii="宋体" w:hAnsi="宋体"/>
                <w:b/>
                <w:szCs w:val="21"/>
                <w:u w:val="single"/>
              </w:rPr>
              <w:t>胶装</w:t>
            </w:r>
            <w:r>
              <w:rPr>
                <w:rFonts w:hint="eastAsia" w:ascii="宋体" w:hAnsi="宋体"/>
                <w:szCs w:val="21"/>
              </w:rPr>
              <w:t>方式装订，装订应牢固、不易拆散和换页，不得采用活页装订，编制页码目录。</w:t>
            </w:r>
          </w:p>
          <w:p>
            <w:pPr>
              <w:spacing w:line="400" w:lineRule="exact"/>
              <w:rPr>
                <w:rFonts w:ascii="宋体"/>
                <w:szCs w:val="21"/>
              </w:rPr>
            </w:pPr>
            <w:r>
              <w:rPr>
                <w:rFonts w:hint="eastAsia" w:ascii="宋体" w:hAnsi="宋体"/>
                <w:szCs w:val="21"/>
              </w:rPr>
              <w:t>（</w:t>
            </w:r>
            <w:r>
              <w:rPr>
                <w:rFonts w:ascii="宋体" w:hAnsi="宋体"/>
                <w:szCs w:val="21"/>
              </w:rPr>
              <w:t>1)</w:t>
            </w:r>
            <w:r>
              <w:rPr>
                <w:rFonts w:hint="eastAsia" w:ascii="宋体" w:hAnsi="宋体"/>
                <w:szCs w:val="21"/>
              </w:rPr>
              <w:t>正本一份，副本四份；分正副本单独密封。</w:t>
            </w:r>
          </w:p>
          <w:p>
            <w:pPr>
              <w:spacing w:line="400" w:lineRule="exact"/>
              <w:rPr>
                <w:rFonts w:ascii="宋体"/>
                <w:szCs w:val="21"/>
              </w:rPr>
            </w:pPr>
            <w:r>
              <w:rPr>
                <w:rFonts w:hint="eastAsia" w:ascii="宋体" w:hAnsi="宋体"/>
                <w:szCs w:val="21"/>
              </w:rPr>
              <w:t>（</w:t>
            </w:r>
            <w:r>
              <w:rPr>
                <w:rFonts w:ascii="宋体" w:hAnsi="宋体"/>
                <w:szCs w:val="21"/>
              </w:rPr>
              <w:t>2</w:t>
            </w:r>
            <w:r>
              <w:rPr>
                <w:rFonts w:hint="eastAsia" w:ascii="宋体" w:hAnsi="宋体"/>
                <w:szCs w:val="21"/>
              </w:rPr>
              <w:t>）开标一览表一式三份</w:t>
            </w:r>
            <w:r>
              <w:rPr>
                <w:rFonts w:ascii="宋体"/>
                <w:szCs w:val="21"/>
              </w:rPr>
              <w:t>,</w:t>
            </w:r>
            <w:r>
              <w:rPr>
                <w:rFonts w:hint="eastAsia" w:ascii="宋体" w:hAnsi="宋体"/>
                <w:szCs w:val="21"/>
              </w:rPr>
              <w:t>单独密封。</w:t>
            </w:r>
          </w:p>
          <w:p>
            <w:pPr>
              <w:spacing w:line="400" w:lineRule="exact"/>
              <w:rPr>
                <w:rFonts w:ascii="宋体"/>
                <w:szCs w:val="21"/>
              </w:rPr>
            </w:pPr>
            <w:r>
              <w:rPr>
                <w:rFonts w:hint="eastAsia" w:ascii="宋体" w:hAnsi="宋体"/>
                <w:szCs w:val="21"/>
              </w:rPr>
              <w:t>（</w:t>
            </w:r>
            <w:r>
              <w:rPr>
                <w:rFonts w:ascii="宋体" w:hAnsi="宋体"/>
                <w:szCs w:val="21"/>
              </w:rPr>
              <w:t>3</w:t>
            </w:r>
            <w:r>
              <w:rPr>
                <w:rFonts w:hint="eastAsia" w:ascii="宋体" w:hAnsi="宋体"/>
                <w:szCs w:val="21"/>
              </w:rPr>
              <w:t>）资格证明文件一份，单独密封。</w:t>
            </w:r>
          </w:p>
          <w:p>
            <w:pPr>
              <w:spacing w:line="400" w:lineRule="exact"/>
              <w:rPr>
                <w:rFonts w:ascii="宋体"/>
                <w:szCs w:val="21"/>
                <w:u w:val="single"/>
              </w:rPr>
            </w:pPr>
            <w:r>
              <w:rPr>
                <w:rFonts w:hint="eastAsia" w:ascii="宋体" w:hAnsi="宋体"/>
                <w:szCs w:val="21"/>
              </w:rPr>
              <w:t>（</w:t>
            </w:r>
            <w:r>
              <w:rPr>
                <w:rFonts w:ascii="宋体" w:hAnsi="宋体"/>
                <w:szCs w:val="21"/>
              </w:rPr>
              <w:t>4</w:t>
            </w:r>
            <w:r>
              <w:rPr>
                <w:rFonts w:hint="eastAsia" w:ascii="宋体" w:hAnsi="宋体"/>
                <w:szCs w:val="21"/>
              </w:rPr>
              <w:t>）投标文件电子文档（内容包括投标文件所有内容）光盘</w:t>
            </w:r>
            <w:r>
              <w:rPr>
                <w:rFonts w:ascii="宋体" w:hAnsi="宋体"/>
                <w:szCs w:val="21"/>
              </w:rPr>
              <w:t>2</w:t>
            </w:r>
            <w:r>
              <w:rPr>
                <w:rFonts w:hint="eastAsia" w:ascii="宋体" w:hAnsi="宋体"/>
                <w:szCs w:val="21"/>
              </w:rPr>
              <w:t>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投标文件的标记</w:t>
            </w:r>
          </w:p>
        </w:tc>
        <w:tc>
          <w:tcPr>
            <w:tcW w:w="5918" w:type="dxa"/>
          </w:tcPr>
          <w:p>
            <w:pPr>
              <w:adjustRightInd w:val="0"/>
              <w:spacing w:line="400" w:lineRule="exact"/>
              <w:textAlignment w:val="baseline"/>
              <w:rPr>
                <w:rFonts w:ascii="宋体"/>
                <w:szCs w:val="21"/>
              </w:rPr>
            </w:pPr>
            <w:r>
              <w:rPr>
                <w:rFonts w:hint="eastAsia" w:ascii="宋体" w:hAnsi="宋体"/>
                <w:szCs w:val="21"/>
              </w:rPr>
              <w:t>封套上写明</w:t>
            </w:r>
            <w:r>
              <w:rPr>
                <w:rFonts w:ascii="宋体" w:hAnsi="宋体"/>
                <w:szCs w:val="21"/>
              </w:rPr>
              <w:t>:</w:t>
            </w:r>
          </w:p>
          <w:p>
            <w:pPr>
              <w:spacing w:line="400" w:lineRule="exact"/>
              <w:rPr>
                <w:rFonts w:ascii="宋体"/>
                <w:szCs w:val="21"/>
              </w:rPr>
            </w:pPr>
            <w:r>
              <w:rPr>
                <w:rFonts w:hint="eastAsia" w:ascii="宋体" w:hAnsi="宋体"/>
                <w:szCs w:val="21"/>
              </w:rPr>
              <w:t>山东大学第二医院医疗设备采购</w:t>
            </w:r>
            <w:r>
              <w:rPr>
                <w:rFonts w:hint="eastAsia" w:ascii="宋体" w:hAnsi="宋体"/>
                <w:szCs w:val="21"/>
                <w:lang w:eastAsia="zh-CN"/>
              </w:rPr>
              <w:t>（二次）</w:t>
            </w:r>
            <w:r>
              <w:rPr>
                <w:rFonts w:hint="eastAsia" w:ascii="宋体" w:hAnsi="宋体"/>
                <w:szCs w:val="21"/>
              </w:rPr>
              <w:t>投标文件</w:t>
            </w:r>
          </w:p>
          <w:p>
            <w:pPr>
              <w:adjustRightInd w:val="0"/>
              <w:spacing w:line="400" w:lineRule="exact"/>
              <w:textAlignment w:val="baseline"/>
              <w:rPr>
                <w:rFonts w:ascii="宋体"/>
                <w:szCs w:val="21"/>
              </w:rPr>
            </w:pPr>
            <w:r>
              <w:rPr>
                <w:rFonts w:hint="eastAsia" w:ascii="宋体" w:hAnsi="宋体"/>
                <w:szCs w:val="21"/>
              </w:rPr>
              <w:t>项目编号：</w:t>
            </w:r>
          </w:p>
          <w:p>
            <w:pPr>
              <w:adjustRightInd w:val="0"/>
              <w:spacing w:line="400" w:lineRule="exact"/>
              <w:textAlignment w:val="baseline"/>
              <w:rPr>
                <w:rFonts w:ascii="宋体"/>
                <w:szCs w:val="21"/>
                <w:u w:val="single"/>
              </w:rPr>
            </w:pPr>
            <w:r>
              <w:rPr>
                <w:rFonts w:hint="eastAsia" w:ascii="宋体" w:hAnsi="宋体"/>
                <w:szCs w:val="21"/>
              </w:rPr>
              <w:t>投标人名称（加盖公章）：</w:t>
            </w:r>
          </w:p>
          <w:p>
            <w:pPr>
              <w:adjustRightInd w:val="0"/>
              <w:spacing w:line="400" w:lineRule="exact"/>
              <w:textAlignment w:val="baseline"/>
              <w:rPr>
                <w:rFonts w:ascii="宋体"/>
                <w:szCs w:val="21"/>
                <w:u w:val="single"/>
              </w:rPr>
            </w:pPr>
            <w:r>
              <w:rPr>
                <w:rFonts w:hint="eastAsia" w:ascii="宋体" w:hAnsi="宋体"/>
                <w:szCs w:val="21"/>
              </w:rPr>
              <w:t>投标人地址、邮编：</w:t>
            </w:r>
          </w:p>
          <w:p>
            <w:pPr>
              <w:adjustRightInd w:val="0"/>
              <w:spacing w:line="400" w:lineRule="exact"/>
              <w:textAlignment w:val="baseline"/>
              <w:rPr>
                <w:rFonts w:ascii="宋体"/>
                <w:szCs w:val="21"/>
                <w:u w:val="single"/>
              </w:rPr>
            </w:pPr>
            <w:r>
              <w:rPr>
                <w:rFonts w:hint="eastAsia" w:ascii="宋体" w:hAnsi="宋体"/>
                <w:szCs w:val="21"/>
              </w:rPr>
              <w:t>联系方式：</w:t>
            </w:r>
            <w:r>
              <w:rPr>
                <w:rFonts w:hint="eastAsia" w:ascii="宋体" w:hAnsi="宋体"/>
                <w:szCs w:val="21"/>
                <w:u w:val="single"/>
              </w:rPr>
              <w:t>电话、传真</w:t>
            </w:r>
          </w:p>
          <w:p>
            <w:pPr>
              <w:adjustRightInd w:val="0"/>
              <w:spacing w:line="400" w:lineRule="exact"/>
              <w:textAlignment w:val="baseline"/>
              <w:rPr>
                <w:rFonts w:ascii="宋体"/>
                <w:szCs w:val="21"/>
              </w:rPr>
            </w:pPr>
            <w:r>
              <w:rPr>
                <w:rFonts w:hint="eastAsia" w:ascii="宋体" w:hAnsi="宋体"/>
                <w:szCs w:val="21"/>
              </w:rPr>
              <w:t>并在密封包上注明“在</w:t>
            </w:r>
            <w:r>
              <w:rPr>
                <w:rFonts w:ascii="宋体" w:hAnsi="宋体"/>
                <w:szCs w:val="21"/>
                <w:u w:val="single"/>
              </w:rPr>
              <w:t>2018</w:t>
            </w:r>
            <w:r>
              <w:rPr>
                <w:rFonts w:hint="eastAsia" w:ascii="宋体" w:hAnsi="宋体"/>
                <w:szCs w:val="21"/>
              </w:rPr>
              <w:t>年</w:t>
            </w:r>
            <w:r>
              <w:rPr>
                <w:rFonts w:ascii="宋体" w:hAnsi="宋体"/>
                <w:szCs w:val="21"/>
              </w:rPr>
              <w:t>7</w:t>
            </w:r>
            <w:r>
              <w:rPr>
                <w:rFonts w:hint="eastAsia" w:ascii="宋体" w:hAnsi="宋体"/>
                <w:szCs w:val="21"/>
              </w:rPr>
              <w:t>月</w:t>
            </w:r>
            <w:r>
              <w:rPr>
                <w:rFonts w:hint="eastAsia" w:ascii="宋体" w:hAnsi="宋体"/>
                <w:szCs w:val="21"/>
                <w:lang w:val="en-US" w:eastAsia="zh-CN"/>
              </w:rPr>
              <w:t>31</w:t>
            </w:r>
            <w:r>
              <w:rPr>
                <w:rFonts w:hint="eastAsia" w:ascii="宋体" w:hAnsi="宋体"/>
                <w:szCs w:val="21"/>
              </w:rPr>
              <w:t>日</w:t>
            </w:r>
            <w:r>
              <w:rPr>
                <w:rFonts w:ascii="宋体" w:hAnsi="宋体"/>
                <w:szCs w:val="21"/>
                <w:u w:val="single"/>
              </w:rPr>
              <w:t>9</w:t>
            </w:r>
            <w:r>
              <w:rPr>
                <w:rFonts w:hint="eastAsia" w:ascii="宋体" w:hAnsi="宋体"/>
                <w:szCs w:val="21"/>
              </w:rPr>
              <w:t>时</w:t>
            </w:r>
            <w:r>
              <w:rPr>
                <w:rFonts w:ascii="宋体" w:hAnsi="宋体"/>
                <w:szCs w:val="21"/>
                <w:u w:val="single"/>
              </w:rPr>
              <w:t xml:space="preserve"> 00</w:t>
            </w:r>
            <w:r>
              <w:rPr>
                <w:rFonts w:hint="eastAsia" w:ascii="宋体" w:hAnsi="宋体"/>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递交投标文件地点</w:t>
            </w:r>
          </w:p>
        </w:tc>
        <w:tc>
          <w:tcPr>
            <w:tcW w:w="5918" w:type="dxa"/>
          </w:tcPr>
          <w:p>
            <w:pPr>
              <w:spacing w:line="400" w:lineRule="exact"/>
              <w:rPr>
                <w:rFonts w:ascii="宋体"/>
                <w:szCs w:val="21"/>
              </w:rPr>
            </w:pPr>
            <w:r>
              <w:rPr>
                <w:rFonts w:hint="eastAsia" w:ascii="宋体" w:hAnsi="宋体" w:cs="宋体"/>
                <w:kern w:val="0"/>
                <w:szCs w:val="21"/>
              </w:rPr>
              <w:t>济南市天桥区北园路</w:t>
            </w:r>
            <w:r>
              <w:rPr>
                <w:rFonts w:ascii="宋体" w:hAnsi="宋体" w:cs="宋体"/>
                <w:kern w:val="0"/>
                <w:szCs w:val="21"/>
              </w:rPr>
              <w:t>247</w:t>
            </w:r>
            <w:r>
              <w:rPr>
                <w:rFonts w:hint="eastAsia" w:ascii="宋体" w:hAnsi="宋体" w:cs="宋体"/>
                <w:kern w:val="0"/>
                <w:szCs w:val="21"/>
              </w:rPr>
              <w:t>号山东大学第二医院办公楼</w:t>
            </w:r>
            <w:r>
              <w:rPr>
                <w:rFonts w:ascii="宋体" w:hAnsi="宋体" w:cs="宋体"/>
                <w:kern w:val="0"/>
                <w:szCs w:val="21"/>
              </w:rPr>
              <w:t>5</w:t>
            </w:r>
            <w:r>
              <w:rPr>
                <w:rFonts w:hint="eastAsia" w:ascii="宋体" w:hAnsi="宋体" w:cs="宋体"/>
                <w:kern w:val="0"/>
                <w:szCs w:val="21"/>
              </w:rPr>
              <w:t>楼会议室（会议室如有变动临时通知）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是否退还投标文件</w:t>
            </w:r>
          </w:p>
        </w:tc>
        <w:tc>
          <w:tcPr>
            <w:tcW w:w="5918" w:type="dxa"/>
          </w:tcPr>
          <w:p>
            <w:pPr>
              <w:spacing w:line="400" w:lineRule="exact"/>
              <w:rPr>
                <w:rFonts w:ascii="宋体"/>
                <w:szCs w:val="21"/>
                <w:u w:val="single"/>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开标时间和地点</w:t>
            </w:r>
          </w:p>
        </w:tc>
        <w:tc>
          <w:tcPr>
            <w:tcW w:w="5918" w:type="dxa"/>
          </w:tcPr>
          <w:p>
            <w:pPr>
              <w:spacing w:line="400" w:lineRule="exact"/>
              <w:rPr>
                <w:rFonts w:ascii="宋体"/>
                <w:szCs w:val="21"/>
              </w:rPr>
            </w:pPr>
            <w:r>
              <w:rPr>
                <w:rFonts w:hint="eastAsia" w:ascii="宋体" w:hAnsi="宋体"/>
                <w:szCs w:val="21"/>
              </w:rPr>
              <w:t>开标时间：</w:t>
            </w:r>
            <w:r>
              <w:rPr>
                <w:rFonts w:ascii="宋体" w:hAnsi="宋体"/>
                <w:szCs w:val="21"/>
                <w:u w:val="single"/>
              </w:rPr>
              <w:t>2018</w:t>
            </w:r>
            <w:r>
              <w:rPr>
                <w:rFonts w:hint="eastAsia" w:ascii="宋体" w:hAnsi="宋体"/>
                <w:szCs w:val="21"/>
              </w:rPr>
              <w:t>年</w:t>
            </w:r>
            <w:r>
              <w:rPr>
                <w:rFonts w:ascii="宋体" w:hAnsi="宋体"/>
                <w:szCs w:val="21"/>
              </w:rPr>
              <w:t>7</w:t>
            </w:r>
            <w:r>
              <w:rPr>
                <w:rFonts w:hint="eastAsia" w:ascii="宋体" w:hAnsi="宋体"/>
                <w:szCs w:val="21"/>
              </w:rPr>
              <w:t>月</w:t>
            </w:r>
            <w:r>
              <w:rPr>
                <w:rFonts w:hint="eastAsia" w:ascii="宋体" w:hAnsi="宋体"/>
                <w:szCs w:val="21"/>
                <w:lang w:val="en-US" w:eastAsia="zh-CN"/>
              </w:rPr>
              <w:t>31</w:t>
            </w:r>
            <w:r>
              <w:rPr>
                <w:rFonts w:hint="eastAsia" w:ascii="宋体" w:hAnsi="宋体"/>
                <w:szCs w:val="21"/>
              </w:rPr>
              <w:t>日</w:t>
            </w:r>
            <w:r>
              <w:rPr>
                <w:rFonts w:ascii="宋体" w:hAnsi="宋体"/>
                <w:szCs w:val="21"/>
                <w:u w:val="single"/>
              </w:rPr>
              <w:t>09</w:t>
            </w:r>
            <w:r>
              <w:rPr>
                <w:rFonts w:hint="eastAsia" w:ascii="宋体" w:hAnsi="宋体"/>
                <w:szCs w:val="21"/>
              </w:rPr>
              <w:t>时</w:t>
            </w:r>
            <w:r>
              <w:rPr>
                <w:rFonts w:ascii="宋体"/>
                <w:szCs w:val="21"/>
                <w:u w:val="single"/>
              </w:rPr>
              <w:t>00</w:t>
            </w:r>
            <w:r>
              <w:rPr>
                <w:rFonts w:hint="eastAsia" w:ascii="宋体" w:hAnsi="宋体"/>
                <w:szCs w:val="21"/>
              </w:rPr>
              <w:t>分</w:t>
            </w:r>
          </w:p>
          <w:p>
            <w:pPr>
              <w:adjustRightInd w:val="0"/>
              <w:spacing w:line="400" w:lineRule="exact"/>
              <w:textAlignment w:val="baseline"/>
              <w:rPr>
                <w:rFonts w:ascii="宋体"/>
                <w:szCs w:val="21"/>
              </w:rPr>
            </w:pPr>
            <w:r>
              <w:rPr>
                <w:rFonts w:hint="eastAsia" w:ascii="宋体" w:hAnsi="宋体"/>
                <w:szCs w:val="21"/>
              </w:rPr>
              <w:t>开标地点：</w:t>
            </w:r>
            <w:r>
              <w:rPr>
                <w:rFonts w:hint="eastAsia" w:ascii="宋体" w:hAnsi="宋体" w:cs="宋体"/>
                <w:kern w:val="0"/>
                <w:szCs w:val="21"/>
              </w:rPr>
              <w:t>济南市天桥区北园路</w:t>
            </w:r>
            <w:r>
              <w:rPr>
                <w:rFonts w:ascii="宋体" w:hAnsi="宋体" w:cs="宋体"/>
                <w:kern w:val="0"/>
                <w:szCs w:val="21"/>
              </w:rPr>
              <w:t>247</w:t>
            </w:r>
            <w:r>
              <w:rPr>
                <w:rFonts w:hint="eastAsia" w:ascii="宋体" w:hAnsi="宋体" w:cs="宋体"/>
                <w:kern w:val="0"/>
                <w:szCs w:val="21"/>
              </w:rPr>
              <w:t>号山东大学第二医院办公楼五</w:t>
            </w:r>
            <w:r>
              <w:rPr>
                <w:rFonts w:hint="eastAsia" w:ascii="宋体" w:hAnsi="宋体"/>
                <w:szCs w:val="21"/>
              </w:rPr>
              <w:t>楼会议室</w:t>
            </w:r>
            <w:r>
              <w:rPr>
                <w:rFonts w:hint="eastAsia" w:ascii="宋体" w:hAnsi="宋体" w:cs="宋体"/>
                <w:kern w:val="0"/>
                <w:szCs w:val="21"/>
              </w:rPr>
              <w:t>（会议室如有变动临时通知）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评标委员会的组成</w:t>
            </w:r>
          </w:p>
        </w:tc>
        <w:tc>
          <w:tcPr>
            <w:tcW w:w="5918" w:type="dxa"/>
          </w:tcPr>
          <w:p>
            <w:pPr>
              <w:spacing w:line="400" w:lineRule="exact"/>
              <w:rPr>
                <w:rFonts w:ascii="宋体"/>
                <w:szCs w:val="21"/>
              </w:rPr>
            </w:pPr>
            <w:r>
              <w:rPr>
                <w:rFonts w:hint="eastAsia" w:ascii="宋体" w:hAnsi="宋体"/>
                <w:szCs w:val="21"/>
              </w:rPr>
              <w:t>招标人将根据本项目的特点组建评标委员会，其成员由有关技术、经济方面专家和招标人代表等五人或以上单数组成，其中经济、技术等方面的专家不得少于成员总数的三分之二。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评审方法</w:t>
            </w:r>
          </w:p>
        </w:tc>
        <w:tc>
          <w:tcPr>
            <w:tcW w:w="5918" w:type="dxa"/>
          </w:tcPr>
          <w:p>
            <w:pPr>
              <w:spacing w:line="400" w:lineRule="exact"/>
              <w:rPr>
                <w:rFonts w:asci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是否授权评标委员会确定中标人</w:t>
            </w:r>
          </w:p>
        </w:tc>
        <w:tc>
          <w:tcPr>
            <w:tcW w:w="5918" w:type="dxa"/>
          </w:tcPr>
          <w:p>
            <w:pPr>
              <w:spacing w:line="400" w:lineRule="exact"/>
              <w:rPr>
                <w:rFonts w:ascii="宋体"/>
                <w:szCs w:val="21"/>
              </w:rPr>
            </w:pPr>
            <w:r>
              <w:rPr>
                <w:rFonts w:hint="eastAsia" w:ascii="宋体" w:hAnsi="宋体"/>
                <w:szCs w:val="21"/>
              </w:rPr>
              <w:t>否，推荐前三名。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投标人代表出席开标会</w:t>
            </w:r>
          </w:p>
        </w:tc>
        <w:tc>
          <w:tcPr>
            <w:tcW w:w="5918" w:type="dxa"/>
          </w:tcPr>
          <w:p>
            <w:pPr>
              <w:spacing w:line="400" w:lineRule="exact"/>
              <w:rPr>
                <w:rFonts w:ascii="宋体"/>
                <w:szCs w:val="21"/>
              </w:rPr>
            </w:pPr>
            <w:r>
              <w:rPr>
                <w:rFonts w:hint="eastAsia" w:ascii="宋体" w:hAnsi="宋体"/>
                <w:szCs w:val="21"/>
              </w:rPr>
              <w:t>招标人邀请所有投标人的法定代表人或其委托代理人参加开标会。投标人的法定代表人或其委托代理人应当按时参加开标会，并在招标人按开标程序进行点名时，</w:t>
            </w:r>
            <w:r>
              <w:rPr>
                <w:rFonts w:hint="eastAsia" w:ascii="宋体" w:hAnsi="宋体"/>
                <w:b/>
                <w:szCs w:val="21"/>
              </w:rPr>
              <w:t>向招标人提交法定代表人身份证明文件或法定代表人授权委托书原件，出示本人身份证原件，以证明其出席，否则，其投标文件按无效投标处理。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numPr>
                <w:ilvl w:val="0"/>
                <w:numId w:val="1"/>
              </w:numPr>
              <w:adjustRightInd w:val="0"/>
              <w:spacing w:line="400" w:lineRule="exact"/>
              <w:jc w:val="center"/>
              <w:textAlignment w:val="baseline"/>
              <w:rPr>
                <w:rFonts w:ascii="宋体"/>
                <w:szCs w:val="21"/>
              </w:rPr>
            </w:pPr>
          </w:p>
        </w:tc>
        <w:tc>
          <w:tcPr>
            <w:tcW w:w="2136" w:type="dxa"/>
            <w:vAlign w:val="center"/>
          </w:tcPr>
          <w:p>
            <w:pPr>
              <w:spacing w:line="400" w:lineRule="exact"/>
              <w:rPr>
                <w:rFonts w:ascii="宋体"/>
                <w:szCs w:val="21"/>
              </w:rPr>
            </w:pPr>
            <w:r>
              <w:rPr>
                <w:rFonts w:hint="eastAsia" w:ascii="宋体" w:hAnsi="宋体"/>
                <w:szCs w:val="21"/>
              </w:rPr>
              <w:t>最高限价</w:t>
            </w:r>
          </w:p>
        </w:tc>
        <w:tc>
          <w:tcPr>
            <w:tcW w:w="5918" w:type="dxa"/>
          </w:tcPr>
          <w:p>
            <w:pPr>
              <w:spacing w:line="400" w:lineRule="exact"/>
              <w:rPr>
                <w:rFonts w:ascii="宋体"/>
                <w:b/>
                <w:szCs w:val="21"/>
              </w:rPr>
            </w:pPr>
            <w:r>
              <w:rPr>
                <w:rFonts w:ascii="宋体" w:hAnsi="宋体"/>
                <w:b/>
                <w:szCs w:val="21"/>
              </w:rPr>
              <w:t>A</w:t>
            </w:r>
            <w:r>
              <w:rPr>
                <w:rFonts w:hint="eastAsia" w:ascii="宋体" w:hAnsi="宋体"/>
                <w:b/>
                <w:szCs w:val="21"/>
              </w:rPr>
              <w:t>包：电动手术床</w:t>
            </w:r>
            <w:r>
              <w:rPr>
                <w:rFonts w:ascii="宋体" w:hAnsi="宋体"/>
                <w:b/>
                <w:szCs w:val="21"/>
              </w:rPr>
              <w:t>15</w:t>
            </w:r>
            <w:r>
              <w:rPr>
                <w:rFonts w:hint="eastAsia" w:ascii="宋体" w:hAnsi="宋体"/>
                <w:b/>
                <w:szCs w:val="21"/>
              </w:rPr>
              <w:t>万元；</w:t>
            </w:r>
            <w:r>
              <w:rPr>
                <w:rFonts w:ascii="宋体" w:hAnsi="宋体"/>
                <w:b/>
                <w:szCs w:val="21"/>
              </w:rPr>
              <w:t>B</w:t>
            </w:r>
            <w:r>
              <w:rPr>
                <w:rFonts w:hint="eastAsia" w:ascii="宋体" w:hAnsi="宋体"/>
                <w:b/>
                <w:szCs w:val="21"/>
              </w:rPr>
              <w:t>包：电子直乙结肠镜</w:t>
            </w:r>
            <w:r>
              <w:rPr>
                <w:rFonts w:ascii="宋体" w:hAnsi="宋体"/>
                <w:b/>
                <w:szCs w:val="21"/>
              </w:rPr>
              <w:t>20</w:t>
            </w:r>
            <w:r>
              <w:rPr>
                <w:rFonts w:hint="eastAsia" w:ascii="宋体" w:hAnsi="宋体"/>
                <w:b/>
                <w:szCs w:val="21"/>
              </w:rPr>
              <w:t>万元；</w:t>
            </w:r>
          </w:p>
          <w:p>
            <w:pPr>
              <w:spacing w:line="400" w:lineRule="exact"/>
              <w:rPr>
                <w:rFonts w:ascii="宋体"/>
                <w:b/>
                <w:szCs w:val="21"/>
              </w:rPr>
            </w:pPr>
            <w:r>
              <w:rPr>
                <w:rFonts w:ascii="宋体" w:hAnsi="宋体"/>
                <w:b/>
                <w:szCs w:val="21"/>
              </w:rPr>
              <w:t>C</w:t>
            </w:r>
            <w:r>
              <w:rPr>
                <w:rFonts w:hint="eastAsia" w:ascii="宋体" w:hAnsi="宋体"/>
                <w:b/>
                <w:szCs w:val="21"/>
              </w:rPr>
              <w:t>包：腹腔镜模拟训练器</w:t>
            </w:r>
            <w:r>
              <w:rPr>
                <w:rFonts w:ascii="宋体" w:hAnsi="宋体"/>
                <w:b/>
                <w:szCs w:val="21"/>
              </w:rPr>
              <w:t>45</w:t>
            </w:r>
            <w:r>
              <w:rPr>
                <w:rFonts w:hint="eastAsia" w:ascii="宋体" w:hAnsi="宋体"/>
                <w:b/>
                <w:szCs w:val="21"/>
              </w:rPr>
              <w:t>万元；</w:t>
            </w:r>
            <w:r>
              <w:rPr>
                <w:rFonts w:ascii="宋体" w:hAnsi="宋体"/>
                <w:b/>
                <w:szCs w:val="21"/>
              </w:rPr>
              <w:t>D</w:t>
            </w:r>
            <w:r>
              <w:rPr>
                <w:rFonts w:hint="eastAsia" w:ascii="宋体" w:hAnsi="宋体"/>
                <w:b/>
                <w:szCs w:val="21"/>
              </w:rPr>
              <w:t>包：新生儿高端暖箱</w:t>
            </w:r>
            <w:r>
              <w:rPr>
                <w:rFonts w:ascii="宋体" w:hAnsi="宋体"/>
                <w:b/>
                <w:szCs w:val="21"/>
              </w:rPr>
              <w:t>75</w:t>
            </w:r>
            <w:r>
              <w:rPr>
                <w:rFonts w:hint="eastAsia" w:ascii="宋体" w:hAnsi="宋体"/>
                <w:b/>
                <w:szCs w:val="21"/>
              </w:rPr>
              <w:t>万元；</w:t>
            </w:r>
            <w:r>
              <w:rPr>
                <w:rFonts w:ascii="宋体" w:hAnsi="宋体"/>
                <w:b/>
                <w:szCs w:val="21"/>
              </w:rPr>
              <w:t>E</w:t>
            </w:r>
            <w:r>
              <w:rPr>
                <w:rFonts w:hint="eastAsia" w:ascii="宋体" w:hAnsi="宋体"/>
                <w:b/>
                <w:szCs w:val="21"/>
              </w:rPr>
              <w:t>包：牙科综合治疗椅</w:t>
            </w:r>
            <w:r>
              <w:rPr>
                <w:rFonts w:ascii="宋体" w:hAnsi="宋体"/>
                <w:b/>
                <w:szCs w:val="21"/>
              </w:rPr>
              <w:t>75</w:t>
            </w:r>
            <w:r>
              <w:rPr>
                <w:rFonts w:hint="eastAsia" w:ascii="宋体" w:hAnsi="宋体"/>
                <w:b/>
                <w:szCs w:val="21"/>
              </w:rPr>
              <w:t>万元。</w:t>
            </w:r>
          </w:p>
          <w:p>
            <w:pPr>
              <w:spacing w:line="400" w:lineRule="exact"/>
              <w:rPr>
                <w:rFonts w:ascii="宋体"/>
                <w:szCs w:val="21"/>
              </w:rPr>
            </w:pPr>
            <w:r>
              <w:rPr>
                <w:rFonts w:hint="eastAsia" w:ascii="宋体" w:hAnsi="宋体"/>
                <w:b/>
                <w:szCs w:val="21"/>
              </w:rPr>
              <w:t>投标报价超出最高限价按废标处理</w:t>
            </w:r>
          </w:p>
        </w:tc>
      </w:tr>
    </w:tbl>
    <w:p>
      <w:pPr>
        <w:spacing w:line="400" w:lineRule="exact"/>
        <w:rPr>
          <w:rFonts w:ascii="宋体"/>
          <w:sz w:val="24"/>
        </w:rPr>
      </w:pPr>
    </w:p>
    <w:p>
      <w:pPr>
        <w:pStyle w:val="3"/>
        <w:rPr>
          <w:rFonts w:ascii="宋体" w:hAnsi="宋体" w:eastAsia="宋体"/>
          <w:sz w:val="28"/>
          <w:szCs w:val="28"/>
        </w:rPr>
      </w:pPr>
      <w:bookmarkStart w:id="4" w:name="_Toc300568455"/>
      <w:bookmarkStart w:id="5" w:name="_Toc312917705"/>
      <w:bookmarkStart w:id="6" w:name="_Toc112924989"/>
      <w:bookmarkStart w:id="7" w:name="_Toc135466705"/>
      <w:bookmarkStart w:id="8" w:name="_Toc122529945"/>
      <w:bookmarkStart w:id="9" w:name="_Toc302134010"/>
      <w:bookmarkStart w:id="10" w:name="_Toc297203675"/>
      <w:r>
        <w:rPr>
          <w:rFonts w:ascii="宋体" w:hAnsi="宋体" w:eastAsia="宋体"/>
          <w:sz w:val="28"/>
          <w:szCs w:val="28"/>
        </w:rPr>
        <w:br w:type="page"/>
      </w:r>
      <w:bookmarkStart w:id="11" w:name="_Toc517875950"/>
      <w:r>
        <w:rPr>
          <w:rFonts w:hint="eastAsia" w:ascii="宋体" w:hAnsi="宋体" w:eastAsia="宋体"/>
          <w:sz w:val="28"/>
          <w:szCs w:val="28"/>
        </w:rPr>
        <w:t>一、说明</w:t>
      </w:r>
      <w:bookmarkEnd w:id="4"/>
      <w:bookmarkEnd w:id="5"/>
      <w:bookmarkEnd w:id="11"/>
    </w:p>
    <w:p>
      <w:pPr>
        <w:pStyle w:val="4"/>
        <w:rPr>
          <w:rFonts w:ascii="宋体"/>
          <w:sz w:val="24"/>
          <w:szCs w:val="24"/>
        </w:rPr>
      </w:pPr>
      <w:bookmarkStart w:id="12" w:name="_Toc300568456"/>
      <w:bookmarkStart w:id="13" w:name="_Toc312917706"/>
      <w:r>
        <w:rPr>
          <w:rFonts w:ascii="宋体" w:hAnsi="宋体"/>
          <w:sz w:val="24"/>
          <w:szCs w:val="24"/>
        </w:rPr>
        <w:t xml:space="preserve">1.  </w:t>
      </w:r>
      <w:r>
        <w:rPr>
          <w:rFonts w:hint="eastAsia" w:ascii="宋体" w:hAnsi="宋体"/>
          <w:sz w:val="24"/>
          <w:szCs w:val="24"/>
        </w:rPr>
        <w:t>招标人</w:t>
      </w:r>
      <w:bookmarkEnd w:id="12"/>
      <w:bookmarkEnd w:id="13"/>
    </w:p>
    <w:p>
      <w:pPr>
        <w:ind w:left="571"/>
        <w:rPr>
          <w:rFonts w:ascii="宋体"/>
          <w:sz w:val="24"/>
        </w:rPr>
      </w:pPr>
      <w:r>
        <w:rPr>
          <w:rFonts w:hint="eastAsia" w:ascii="宋体" w:hAnsi="宋体"/>
          <w:sz w:val="24"/>
        </w:rPr>
        <w:t>系指山东大学第二医院。</w:t>
      </w:r>
    </w:p>
    <w:p>
      <w:pPr>
        <w:pStyle w:val="4"/>
        <w:rPr>
          <w:rFonts w:ascii="宋体"/>
          <w:sz w:val="24"/>
          <w:szCs w:val="24"/>
        </w:rPr>
      </w:pPr>
      <w:bookmarkStart w:id="14" w:name="_Toc300568457"/>
      <w:bookmarkStart w:id="15" w:name="_Toc312917707"/>
      <w:r>
        <w:rPr>
          <w:rFonts w:ascii="宋体" w:hAnsi="宋体"/>
          <w:sz w:val="24"/>
          <w:szCs w:val="24"/>
        </w:rPr>
        <w:t xml:space="preserve">2.  </w:t>
      </w:r>
      <w:r>
        <w:rPr>
          <w:rFonts w:hint="eastAsia" w:ascii="宋体" w:hAnsi="宋体"/>
          <w:sz w:val="24"/>
          <w:szCs w:val="24"/>
        </w:rPr>
        <w:t>代理机构</w:t>
      </w:r>
      <w:bookmarkEnd w:id="14"/>
      <w:bookmarkEnd w:id="15"/>
    </w:p>
    <w:p>
      <w:pPr>
        <w:ind w:left="571"/>
        <w:rPr>
          <w:rFonts w:ascii="宋体"/>
          <w:sz w:val="24"/>
        </w:rPr>
      </w:pPr>
      <w:r>
        <w:rPr>
          <w:rFonts w:hint="eastAsia" w:ascii="宋体" w:hAnsi="宋体"/>
          <w:sz w:val="24"/>
        </w:rPr>
        <w:t>系指山东省建设工程招标中心有限公司</w:t>
      </w:r>
    </w:p>
    <w:p>
      <w:pPr>
        <w:pStyle w:val="4"/>
        <w:rPr>
          <w:rFonts w:ascii="宋体"/>
          <w:sz w:val="24"/>
          <w:szCs w:val="24"/>
        </w:rPr>
      </w:pPr>
      <w:bookmarkStart w:id="16" w:name="_Toc300568458"/>
      <w:bookmarkStart w:id="17" w:name="_Toc312917708"/>
      <w:r>
        <w:rPr>
          <w:rFonts w:ascii="宋体" w:hAnsi="宋体"/>
          <w:sz w:val="24"/>
          <w:szCs w:val="24"/>
        </w:rPr>
        <w:t xml:space="preserve">3.  </w:t>
      </w:r>
      <w:r>
        <w:rPr>
          <w:rFonts w:hint="eastAsia" w:ascii="宋体" w:hAnsi="宋体"/>
          <w:sz w:val="24"/>
          <w:szCs w:val="24"/>
        </w:rPr>
        <w:t>合格投标人</w:t>
      </w:r>
      <w:bookmarkEnd w:id="16"/>
      <w:bookmarkEnd w:id="17"/>
    </w:p>
    <w:p>
      <w:pPr>
        <w:pStyle w:val="13"/>
        <w:spacing w:line="480" w:lineRule="exact"/>
        <w:ind w:left="1142" w:leftChars="272" w:hanging="571" w:hangingChars="238"/>
        <w:rPr>
          <w:rFonts w:ascii="宋体" w:hAnsi="宋体" w:eastAsia="宋体"/>
          <w:sz w:val="24"/>
        </w:rPr>
      </w:pPr>
      <w:r>
        <w:rPr>
          <w:rFonts w:ascii="宋体" w:hAnsi="宋体" w:eastAsia="宋体"/>
          <w:sz w:val="24"/>
        </w:rPr>
        <w:t>3.1</w:t>
      </w:r>
      <w:r>
        <w:rPr>
          <w:rFonts w:hint="eastAsia" w:ascii="宋体" w:hAnsi="宋体" w:eastAsia="宋体"/>
          <w:sz w:val="24"/>
        </w:rPr>
        <w:t>遵守有关的国家法律、法规和条例，具备《中华人民共和国政府采购法》第二十二条和本文件中规定的条件：</w:t>
      </w:r>
    </w:p>
    <w:p>
      <w:pPr>
        <w:pStyle w:val="13"/>
        <w:spacing w:line="480" w:lineRule="exact"/>
        <w:ind w:left="1142" w:leftChars="272" w:hanging="571" w:hangingChars="238"/>
        <w:rPr>
          <w:rFonts w:ascii="宋体" w:hAnsi="宋体" w:eastAsia="宋体"/>
          <w:sz w:val="24"/>
        </w:rPr>
      </w:pPr>
      <w:r>
        <w:rPr>
          <w:rFonts w:ascii="宋体" w:hAnsi="宋体" w:eastAsia="宋体"/>
          <w:sz w:val="24"/>
        </w:rPr>
        <w:t>3.1.1</w:t>
      </w:r>
      <w:r>
        <w:rPr>
          <w:rFonts w:hint="eastAsia" w:ascii="宋体" w:hAnsi="宋体" w:eastAsia="宋体"/>
          <w:sz w:val="24"/>
        </w:rPr>
        <w:t>投标人须符合《中华人民共和国政府采购法》第二十二条；</w:t>
      </w:r>
    </w:p>
    <w:p>
      <w:pPr>
        <w:pStyle w:val="13"/>
        <w:spacing w:line="480" w:lineRule="exact"/>
        <w:ind w:left="1142" w:leftChars="272" w:hanging="571" w:hangingChars="238"/>
        <w:rPr>
          <w:rFonts w:ascii="宋体" w:hAnsi="宋体" w:eastAsia="宋体"/>
          <w:sz w:val="24"/>
        </w:rPr>
      </w:pPr>
      <w:r>
        <w:rPr>
          <w:rFonts w:ascii="宋体" w:hAnsi="宋体" w:eastAsia="宋体"/>
          <w:sz w:val="24"/>
        </w:rPr>
        <w:t>3.1.2</w:t>
      </w:r>
      <w:r>
        <w:rPr>
          <w:rFonts w:hint="eastAsia" w:ascii="宋体" w:hAnsi="宋体" w:eastAsia="宋体"/>
          <w:sz w:val="24"/>
        </w:rPr>
        <w:t>投标人为在中国境内注册</w:t>
      </w:r>
      <w:r>
        <w:rPr>
          <w:rFonts w:hint="eastAsia" w:ascii="宋体" w:hAnsi="宋体" w:eastAsia="宋体"/>
          <w:sz w:val="24"/>
          <w:lang w:eastAsia="zh-CN"/>
        </w:rPr>
        <w:t>，</w:t>
      </w:r>
      <w:r>
        <w:rPr>
          <w:rFonts w:hint="eastAsia" w:ascii="宋体" w:hAnsi="宋体" w:eastAsia="宋体"/>
          <w:sz w:val="24"/>
        </w:rPr>
        <w:t>具有独立法人资格；</w:t>
      </w:r>
    </w:p>
    <w:p>
      <w:pPr>
        <w:pStyle w:val="13"/>
        <w:spacing w:line="480" w:lineRule="exact"/>
        <w:ind w:left="1142" w:leftChars="272" w:hanging="571" w:hangingChars="238"/>
        <w:rPr>
          <w:rFonts w:ascii="宋体" w:hAnsi="宋体" w:eastAsia="宋体"/>
          <w:sz w:val="24"/>
        </w:rPr>
      </w:pPr>
      <w:r>
        <w:rPr>
          <w:rFonts w:ascii="宋体" w:hAnsi="宋体" w:eastAsia="宋体"/>
          <w:sz w:val="24"/>
        </w:rPr>
        <w:t>3.1.3</w:t>
      </w:r>
      <w:r>
        <w:rPr>
          <w:rFonts w:hint="eastAsia" w:ascii="宋体" w:hAnsi="宋体" w:eastAsia="宋体"/>
          <w:sz w:val="24"/>
        </w:rPr>
        <w:t>投标人为厂家的，应具有医疗器械生产许可证；投标人为代理商的，须具有医疗器械经营许可证；产品须具有医疗器械注册证（含附表）或备案证；</w:t>
      </w:r>
    </w:p>
    <w:p>
      <w:pPr>
        <w:pStyle w:val="13"/>
        <w:spacing w:line="480" w:lineRule="exact"/>
        <w:ind w:left="1142" w:leftChars="272" w:hanging="571" w:hangingChars="238"/>
        <w:rPr>
          <w:rFonts w:ascii="宋体" w:hAnsi="宋体" w:eastAsia="宋体"/>
          <w:sz w:val="24"/>
        </w:rPr>
      </w:pPr>
      <w:r>
        <w:rPr>
          <w:rFonts w:ascii="宋体" w:hAnsi="宋体" w:eastAsia="宋体"/>
          <w:sz w:val="24"/>
        </w:rPr>
        <w:t>3.1.4</w:t>
      </w:r>
      <w:r>
        <w:rPr>
          <w:rFonts w:hint="eastAsia" w:ascii="宋体" w:hAnsi="宋体" w:eastAsia="宋体"/>
          <w:sz w:val="24"/>
        </w:rPr>
        <w:t>投标人须提供完整的</w:t>
      </w:r>
      <w:r>
        <w:rPr>
          <w:rFonts w:ascii="宋体" w:hAnsi="宋体" w:eastAsia="宋体"/>
          <w:sz w:val="24"/>
        </w:rPr>
        <w:t>2017</w:t>
      </w:r>
      <w:r>
        <w:rPr>
          <w:rFonts w:hint="eastAsia" w:ascii="宋体" w:hAnsi="宋体" w:eastAsia="宋体"/>
          <w:sz w:val="24"/>
        </w:rPr>
        <w:t>年度（</w:t>
      </w:r>
      <w:r>
        <w:rPr>
          <w:rFonts w:ascii="宋体" w:hAnsi="宋体" w:eastAsia="宋体"/>
          <w:sz w:val="24"/>
        </w:rPr>
        <w:t xml:space="preserve"> </w:t>
      </w:r>
      <w:r>
        <w:rPr>
          <w:rFonts w:hint="eastAsia" w:ascii="宋体" w:hAnsi="宋体" w:eastAsia="宋体"/>
          <w:sz w:val="24"/>
        </w:rPr>
        <w:t>新公司成立不足一年的，提供公司成立之日至今）企业依法纳税的完税证明（营业税或增值税均可）；</w:t>
      </w:r>
    </w:p>
    <w:p>
      <w:pPr>
        <w:pStyle w:val="13"/>
        <w:spacing w:line="480" w:lineRule="exact"/>
        <w:ind w:left="1142" w:leftChars="272" w:hanging="571" w:hangingChars="238"/>
        <w:rPr>
          <w:rFonts w:ascii="宋体" w:hAnsi="宋体" w:eastAsia="宋体"/>
          <w:sz w:val="24"/>
        </w:rPr>
      </w:pPr>
      <w:r>
        <w:rPr>
          <w:rFonts w:ascii="宋体" w:hAnsi="宋体" w:eastAsia="宋体"/>
          <w:sz w:val="24"/>
        </w:rPr>
        <w:t>3.1.5</w:t>
      </w:r>
      <w:r>
        <w:rPr>
          <w:rFonts w:hint="eastAsia" w:ascii="宋体" w:hAnsi="宋体" w:eastAsia="宋体"/>
          <w:sz w:val="24"/>
        </w:rPr>
        <w:t>投标人须提供</w:t>
      </w:r>
      <w:r>
        <w:rPr>
          <w:rFonts w:ascii="宋体" w:hAnsi="宋体" w:eastAsia="宋体"/>
          <w:sz w:val="24"/>
        </w:rPr>
        <w:t>2015</w:t>
      </w:r>
      <w:r>
        <w:rPr>
          <w:rFonts w:hint="eastAsia" w:ascii="宋体" w:hAnsi="宋体" w:eastAsia="宋体"/>
          <w:sz w:val="24"/>
        </w:rPr>
        <w:t>年</w:t>
      </w:r>
      <w:r>
        <w:rPr>
          <w:rFonts w:ascii="宋体" w:hAnsi="宋体" w:eastAsia="宋体"/>
          <w:sz w:val="24"/>
        </w:rPr>
        <w:t xml:space="preserve">6 </w:t>
      </w:r>
      <w:r>
        <w:rPr>
          <w:rFonts w:hint="eastAsia" w:ascii="宋体" w:hAnsi="宋体" w:eastAsia="宋体"/>
          <w:sz w:val="24"/>
        </w:rPr>
        <w:t>月</w:t>
      </w:r>
      <w:r>
        <w:rPr>
          <w:rFonts w:ascii="宋体" w:hAnsi="宋体" w:eastAsia="宋体"/>
          <w:sz w:val="24"/>
        </w:rPr>
        <w:t>1</w:t>
      </w:r>
      <w:r>
        <w:rPr>
          <w:rFonts w:hint="eastAsia" w:ascii="宋体" w:hAnsi="宋体" w:eastAsia="宋体"/>
          <w:sz w:val="24"/>
        </w:rPr>
        <w:t>日至今（近三年</w:t>
      </w:r>
      <w:r>
        <w:rPr>
          <w:rFonts w:ascii="宋体" w:hAnsi="宋体" w:eastAsia="宋体"/>
          <w:sz w:val="24"/>
        </w:rPr>
        <w:t>,</w:t>
      </w:r>
      <w:r>
        <w:rPr>
          <w:rFonts w:hint="eastAsia" w:ascii="宋体" w:hAnsi="宋体" w:eastAsia="宋体"/>
          <w:sz w:val="24"/>
        </w:rPr>
        <w:t>新公司成立不足三年的，提供公司成立之日至今）参加政府采购活动无不良行为证明；</w:t>
      </w:r>
    </w:p>
    <w:p>
      <w:pPr>
        <w:pStyle w:val="13"/>
        <w:spacing w:line="480" w:lineRule="exact"/>
        <w:ind w:left="1142" w:leftChars="272" w:hanging="571" w:hangingChars="238"/>
        <w:rPr>
          <w:rFonts w:ascii="宋体" w:hAnsi="宋体" w:eastAsia="宋体"/>
          <w:sz w:val="24"/>
        </w:rPr>
      </w:pPr>
      <w:r>
        <w:rPr>
          <w:rFonts w:ascii="宋体" w:hAnsi="宋体" w:eastAsia="宋体"/>
          <w:sz w:val="24"/>
        </w:rPr>
        <w:t>3.1.6</w:t>
      </w:r>
      <w:r>
        <w:rPr>
          <w:rFonts w:hint="eastAsia" w:ascii="宋体" w:hAnsi="宋体" w:eastAsia="宋体"/>
          <w:sz w:val="24"/>
        </w:rPr>
        <w:t>投标人须提供</w:t>
      </w:r>
      <w:r>
        <w:rPr>
          <w:rFonts w:ascii="宋体" w:hAnsi="宋体" w:eastAsia="宋体"/>
          <w:sz w:val="24"/>
        </w:rPr>
        <w:t>2015</w:t>
      </w:r>
      <w:r>
        <w:rPr>
          <w:rFonts w:hint="eastAsia" w:ascii="宋体" w:hAnsi="宋体" w:eastAsia="宋体"/>
          <w:sz w:val="24"/>
        </w:rPr>
        <w:t>年至</w:t>
      </w:r>
      <w:r>
        <w:rPr>
          <w:rFonts w:ascii="宋体" w:hAnsi="宋体" w:eastAsia="宋体"/>
          <w:sz w:val="24"/>
        </w:rPr>
        <w:t>2017</w:t>
      </w:r>
      <w:r>
        <w:rPr>
          <w:rFonts w:hint="eastAsia" w:ascii="宋体" w:hAnsi="宋体" w:eastAsia="宋体"/>
          <w:sz w:val="24"/>
        </w:rPr>
        <w:t>年（近三年</w:t>
      </w:r>
      <w:r>
        <w:rPr>
          <w:rFonts w:ascii="宋体" w:hAnsi="宋体" w:eastAsia="宋体"/>
          <w:sz w:val="24"/>
        </w:rPr>
        <w:t>,</w:t>
      </w:r>
      <w:r>
        <w:rPr>
          <w:rFonts w:hint="eastAsia" w:ascii="宋体" w:hAnsi="宋体" w:eastAsia="宋体"/>
          <w:sz w:val="24"/>
        </w:rPr>
        <w:t>新公司成立不足三年的，提供公司成立之日至今）的能反映其财务状况表（应附财务会计报表，包括资产负债表、现金流量表、利润表等）</w:t>
      </w:r>
      <w:r>
        <w:rPr>
          <w:rFonts w:hint="eastAsia" w:ascii="宋体" w:hAnsi="宋体" w:eastAsia="宋体"/>
          <w:b/>
          <w:sz w:val="24"/>
        </w:rPr>
        <w:t>（加盖法定代表人或授权代表印章）</w:t>
      </w:r>
      <w:r>
        <w:rPr>
          <w:rFonts w:hint="eastAsia" w:ascii="宋体" w:hAnsi="宋体" w:eastAsia="宋体"/>
          <w:sz w:val="24"/>
        </w:rPr>
        <w:t>；</w:t>
      </w:r>
    </w:p>
    <w:p>
      <w:pPr>
        <w:pStyle w:val="13"/>
        <w:spacing w:line="480" w:lineRule="exact"/>
        <w:ind w:left="1142" w:leftChars="272" w:hanging="571" w:hangingChars="238"/>
        <w:rPr>
          <w:rFonts w:ascii="宋体" w:hAnsi="宋体" w:eastAsia="宋体"/>
          <w:sz w:val="24"/>
        </w:rPr>
      </w:pPr>
      <w:r>
        <w:rPr>
          <w:rFonts w:ascii="宋体" w:hAnsi="宋体" w:eastAsia="宋体"/>
          <w:sz w:val="24"/>
        </w:rPr>
        <w:t>3.1.7</w:t>
      </w:r>
      <w:r>
        <w:rPr>
          <w:rFonts w:hint="eastAsia" w:ascii="宋体" w:hAnsi="宋体" w:eastAsia="宋体"/>
          <w:sz w:val="24"/>
        </w:rPr>
        <w:t>投标人须提供依法缴纳社会保障资金的相关证明材料；</w:t>
      </w:r>
    </w:p>
    <w:p>
      <w:pPr>
        <w:pStyle w:val="13"/>
        <w:spacing w:line="480" w:lineRule="exact"/>
        <w:ind w:left="1142" w:leftChars="272" w:hanging="571" w:hangingChars="238"/>
        <w:rPr>
          <w:rFonts w:ascii="宋体" w:hAnsi="宋体" w:eastAsia="宋体"/>
          <w:sz w:val="24"/>
        </w:rPr>
      </w:pPr>
      <w:r>
        <w:rPr>
          <w:rFonts w:ascii="宋体" w:hAnsi="宋体" w:eastAsia="宋体"/>
          <w:sz w:val="24"/>
        </w:rPr>
        <w:t>3.1.8</w:t>
      </w:r>
      <w:r>
        <w:rPr>
          <w:rFonts w:hint="eastAsia" w:ascii="宋体" w:hAnsi="宋体" w:eastAsia="宋体"/>
          <w:sz w:val="24"/>
        </w:rPr>
        <w:t>本项目不接受联合体投标。</w:t>
      </w:r>
    </w:p>
    <w:p>
      <w:pPr>
        <w:pStyle w:val="13"/>
        <w:spacing w:line="480" w:lineRule="exact"/>
        <w:ind w:left="1142" w:leftChars="272" w:hanging="571" w:hangingChars="238"/>
        <w:rPr>
          <w:rFonts w:ascii="宋体" w:hAnsi="宋体" w:eastAsia="宋体"/>
          <w:sz w:val="24"/>
        </w:rPr>
      </w:pPr>
      <w:r>
        <w:rPr>
          <w:rFonts w:ascii="宋体" w:hAnsi="宋体" w:eastAsia="宋体"/>
          <w:sz w:val="24"/>
        </w:rPr>
        <w:t>3.2</w:t>
      </w:r>
      <w:r>
        <w:rPr>
          <w:rFonts w:hint="eastAsia" w:ascii="宋体" w:hAnsi="宋体" w:eastAsia="宋体"/>
          <w:b/>
          <w:sz w:val="24"/>
        </w:rPr>
        <w:t>本次招标项目采用资格后审的方式审查投标人资格，投标人应在投标文件中附相关资质证明材料</w:t>
      </w:r>
      <w:r>
        <w:rPr>
          <w:rFonts w:hint="eastAsia" w:ascii="宋体" w:hAnsi="宋体" w:eastAsia="宋体"/>
          <w:sz w:val="24"/>
        </w:rPr>
        <w:t>。</w:t>
      </w:r>
    </w:p>
    <w:p>
      <w:pPr>
        <w:pStyle w:val="4"/>
        <w:rPr>
          <w:rFonts w:ascii="宋体"/>
          <w:sz w:val="24"/>
          <w:szCs w:val="24"/>
        </w:rPr>
      </w:pPr>
      <w:bookmarkStart w:id="18" w:name="_Toc300568459"/>
      <w:bookmarkStart w:id="19" w:name="_Toc312917709"/>
      <w:r>
        <w:rPr>
          <w:rFonts w:ascii="宋体" w:hAnsi="宋体"/>
          <w:sz w:val="24"/>
          <w:szCs w:val="24"/>
        </w:rPr>
        <w:t xml:space="preserve">4.  </w:t>
      </w:r>
      <w:r>
        <w:rPr>
          <w:rFonts w:hint="eastAsia" w:ascii="宋体" w:hAnsi="宋体"/>
          <w:sz w:val="24"/>
          <w:szCs w:val="24"/>
        </w:rPr>
        <w:t>货物定义</w:t>
      </w:r>
      <w:bookmarkEnd w:id="18"/>
      <w:bookmarkEnd w:id="19"/>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4.1 </w:t>
      </w:r>
      <w:r>
        <w:rPr>
          <w:rFonts w:hint="eastAsia" w:ascii="宋体" w:hAnsi="宋体" w:eastAsia="宋体"/>
          <w:sz w:val="24"/>
        </w:rPr>
        <w:t>“招标货物”指本招标文件中所述产品及相关服务，本次招标接受进口产品投标。</w:t>
      </w:r>
    </w:p>
    <w:p>
      <w:pPr>
        <w:pStyle w:val="4"/>
        <w:rPr>
          <w:rFonts w:ascii="宋体"/>
          <w:sz w:val="24"/>
          <w:szCs w:val="24"/>
        </w:rPr>
      </w:pPr>
      <w:bookmarkStart w:id="20" w:name="_Toc312917710"/>
      <w:bookmarkStart w:id="21" w:name="_Toc300568460"/>
      <w:r>
        <w:rPr>
          <w:rFonts w:ascii="宋体" w:hAnsi="宋体"/>
          <w:sz w:val="24"/>
          <w:szCs w:val="24"/>
        </w:rPr>
        <w:t xml:space="preserve">5.  </w:t>
      </w:r>
      <w:r>
        <w:rPr>
          <w:rFonts w:hint="eastAsia" w:ascii="宋体" w:hAnsi="宋体"/>
          <w:sz w:val="24"/>
          <w:szCs w:val="24"/>
        </w:rPr>
        <w:t>投标费用</w:t>
      </w:r>
      <w:bookmarkEnd w:id="20"/>
      <w:bookmarkEnd w:id="21"/>
    </w:p>
    <w:p>
      <w:pPr>
        <w:pStyle w:val="13"/>
        <w:tabs>
          <w:tab w:val="left" w:pos="955"/>
        </w:tabs>
        <w:spacing w:line="460" w:lineRule="exact"/>
        <w:ind w:firstLine="600" w:firstLineChars="250"/>
        <w:rPr>
          <w:rFonts w:ascii="宋体" w:hAnsi="宋体" w:eastAsia="宋体"/>
          <w:sz w:val="24"/>
        </w:rPr>
      </w:pPr>
      <w:r>
        <w:rPr>
          <w:rFonts w:hint="eastAsia" w:ascii="宋体" w:hAnsi="宋体" w:eastAsia="宋体"/>
          <w:sz w:val="24"/>
        </w:rPr>
        <w:t>无论投标过程中的方法和结果如何，投标人自行承担所有与参加投标有关的费用。</w:t>
      </w:r>
    </w:p>
    <w:p>
      <w:pPr>
        <w:pStyle w:val="13"/>
        <w:tabs>
          <w:tab w:val="left" w:pos="955"/>
        </w:tabs>
        <w:spacing w:line="460" w:lineRule="exact"/>
        <w:ind w:firstLine="600" w:firstLineChars="250"/>
        <w:rPr>
          <w:rFonts w:ascii="宋体" w:hAnsi="宋体" w:eastAsia="宋体"/>
          <w:sz w:val="24"/>
        </w:rPr>
      </w:pPr>
      <w:r>
        <w:rPr>
          <w:rFonts w:hint="eastAsia" w:ascii="宋体" w:hAnsi="宋体" w:eastAsia="宋体"/>
          <w:sz w:val="24"/>
        </w:rPr>
        <w:t>中标服务费：中标人按国家发展改革委员会办公厅发改办</w:t>
      </w:r>
      <w:r>
        <w:rPr>
          <w:rFonts w:ascii="宋体" w:hAnsi="宋体" w:eastAsia="宋体"/>
          <w:sz w:val="24"/>
        </w:rPr>
        <w:t>[2003]857</w:t>
      </w:r>
      <w:r>
        <w:rPr>
          <w:rFonts w:hint="eastAsia" w:ascii="宋体" w:hAnsi="宋体" w:eastAsia="宋体"/>
          <w:sz w:val="24"/>
        </w:rPr>
        <w:t>号文、国家发展计划委员会计价格</w:t>
      </w:r>
      <w:r>
        <w:rPr>
          <w:rFonts w:ascii="宋体" w:hAnsi="宋体" w:eastAsia="宋体"/>
          <w:sz w:val="24"/>
        </w:rPr>
        <w:t>[2002]1980</w:t>
      </w:r>
      <w:r>
        <w:rPr>
          <w:rFonts w:hint="eastAsia" w:ascii="宋体" w:hAnsi="宋体" w:eastAsia="宋体"/>
          <w:sz w:val="24"/>
        </w:rPr>
        <w:t>号文件规定的“货物类”收费标准下浮</w:t>
      </w:r>
      <w:r>
        <w:rPr>
          <w:rFonts w:ascii="宋体" w:hAnsi="宋体" w:eastAsia="宋体"/>
          <w:sz w:val="24"/>
        </w:rPr>
        <w:t>50%</w:t>
      </w:r>
      <w:r>
        <w:rPr>
          <w:rFonts w:hint="eastAsia" w:ascii="宋体" w:hAnsi="宋体" w:eastAsia="宋体"/>
          <w:sz w:val="24"/>
        </w:rPr>
        <w:t>，向代理机构交纳中标服务费。</w:t>
      </w:r>
    </w:p>
    <w:p>
      <w:pPr>
        <w:pStyle w:val="3"/>
        <w:rPr>
          <w:rFonts w:ascii="宋体" w:hAnsi="宋体" w:eastAsia="宋体"/>
          <w:sz w:val="28"/>
          <w:szCs w:val="28"/>
        </w:rPr>
      </w:pPr>
      <w:bookmarkStart w:id="22" w:name="_Toc300568461"/>
      <w:bookmarkStart w:id="23" w:name="_Toc517875951"/>
      <w:bookmarkStart w:id="24" w:name="_Toc312917711"/>
      <w:r>
        <w:rPr>
          <w:rFonts w:hint="eastAsia" w:ascii="宋体" w:hAnsi="宋体" w:eastAsia="宋体"/>
          <w:sz w:val="28"/>
          <w:szCs w:val="28"/>
        </w:rPr>
        <w:t>二、招标文件</w:t>
      </w:r>
      <w:bookmarkEnd w:id="22"/>
      <w:bookmarkEnd w:id="23"/>
      <w:bookmarkEnd w:id="24"/>
    </w:p>
    <w:p>
      <w:pPr>
        <w:pStyle w:val="4"/>
        <w:rPr>
          <w:rFonts w:ascii="宋体"/>
          <w:sz w:val="24"/>
          <w:szCs w:val="24"/>
        </w:rPr>
      </w:pPr>
      <w:bookmarkStart w:id="25" w:name="_Toc312917712"/>
      <w:bookmarkStart w:id="26" w:name="_Toc300568462"/>
      <w:r>
        <w:rPr>
          <w:rFonts w:ascii="宋体" w:hAnsi="宋体"/>
          <w:sz w:val="24"/>
          <w:szCs w:val="24"/>
        </w:rPr>
        <w:t xml:space="preserve">6.  </w:t>
      </w:r>
      <w:r>
        <w:rPr>
          <w:rFonts w:hint="eastAsia" w:ascii="宋体" w:hAnsi="宋体"/>
          <w:sz w:val="24"/>
          <w:szCs w:val="24"/>
        </w:rPr>
        <w:t>招标文件构成</w:t>
      </w:r>
      <w:bookmarkEnd w:id="25"/>
      <w:bookmarkEnd w:id="26"/>
    </w:p>
    <w:p>
      <w:pPr>
        <w:spacing w:line="480" w:lineRule="exact"/>
        <w:ind w:firstLine="420"/>
        <w:rPr>
          <w:rFonts w:ascii="宋体"/>
          <w:sz w:val="24"/>
        </w:rPr>
      </w:pPr>
      <w:r>
        <w:rPr>
          <w:rFonts w:hint="eastAsia" w:ascii="宋体" w:hAnsi="宋体"/>
          <w:sz w:val="24"/>
        </w:rPr>
        <w:t>本招标文件由以下六部分及按本招标文件要求发出的澄清、答疑和修改组成。</w:t>
      </w:r>
    </w:p>
    <w:p>
      <w:pPr>
        <w:spacing w:line="480" w:lineRule="exact"/>
        <w:ind w:firstLine="420"/>
        <w:rPr>
          <w:rFonts w:ascii="宋体"/>
          <w:sz w:val="24"/>
        </w:rPr>
      </w:pPr>
      <w:r>
        <w:rPr>
          <w:rFonts w:hint="eastAsia" w:ascii="宋体" w:hAnsi="宋体"/>
          <w:sz w:val="24"/>
        </w:rPr>
        <w:t>第一章招标公告</w:t>
      </w:r>
    </w:p>
    <w:p>
      <w:pPr>
        <w:spacing w:line="480" w:lineRule="exact"/>
        <w:ind w:firstLine="420"/>
        <w:rPr>
          <w:rFonts w:ascii="宋体"/>
          <w:sz w:val="24"/>
        </w:rPr>
      </w:pPr>
      <w:r>
        <w:rPr>
          <w:rFonts w:hint="eastAsia" w:ascii="宋体" w:hAnsi="宋体"/>
          <w:sz w:val="24"/>
        </w:rPr>
        <w:t>第二章投标人须知</w:t>
      </w:r>
    </w:p>
    <w:p>
      <w:pPr>
        <w:spacing w:line="480" w:lineRule="exact"/>
        <w:ind w:firstLine="420"/>
        <w:rPr>
          <w:rFonts w:ascii="宋体"/>
          <w:sz w:val="24"/>
        </w:rPr>
      </w:pPr>
      <w:r>
        <w:rPr>
          <w:rFonts w:hint="eastAsia" w:ascii="宋体" w:hAnsi="宋体"/>
          <w:sz w:val="24"/>
        </w:rPr>
        <w:t>第三章评分办法</w:t>
      </w:r>
    </w:p>
    <w:p>
      <w:pPr>
        <w:spacing w:line="480" w:lineRule="exact"/>
        <w:ind w:firstLine="420"/>
        <w:rPr>
          <w:rFonts w:ascii="宋体"/>
          <w:sz w:val="24"/>
        </w:rPr>
      </w:pPr>
      <w:r>
        <w:rPr>
          <w:rFonts w:hint="eastAsia" w:ascii="宋体" w:hAnsi="宋体"/>
          <w:sz w:val="24"/>
        </w:rPr>
        <w:t>第四章项目说明及要求</w:t>
      </w:r>
    </w:p>
    <w:p>
      <w:pPr>
        <w:spacing w:line="480" w:lineRule="exact"/>
        <w:ind w:firstLine="420"/>
        <w:rPr>
          <w:rFonts w:ascii="宋体"/>
          <w:sz w:val="24"/>
        </w:rPr>
      </w:pPr>
      <w:r>
        <w:rPr>
          <w:rFonts w:hint="eastAsia" w:ascii="宋体" w:hAnsi="宋体"/>
          <w:sz w:val="24"/>
        </w:rPr>
        <w:t>第五章合同条款合同格式</w:t>
      </w:r>
    </w:p>
    <w:p>
      <w:pPr>
        <w:spacing w:line="480" w:lineRule="exact"/>
        <w:ind w:firstLine="420"/>
        <w:rPr>
          <w:rFonts w:ascii="宋体"/>
          <w:sz w:val="24"/>
        </w:rPr>
      </w:pPr>
      <w:r>
        <w:rPr>
          <w:rFonts w:hint="eastAsia" w:ascii="宋体" w:hAnsi="宋体"/>
          <w:sz w:val="24"/>
        </w:rPr>
        <w:t>第六章附件</w:t>
      </w:r>
      <w:bookmarkStart w:id="27" w:name="gpcItem_tenderStruct"/>
      <w:bookmarkEnd w:id="27"/>
    </w:p>
    <w:p>
      <w:pPr>
        <w:pStyle w:val="4"/>
        <w:rPr>
          <w:rFonts w:ascii="宋体"/>
          <w:sz w:val="24"/>
          <w:szCs w:val="24"/>
        </w:rPr>
      </w:pPr>
      <w:bookmarkStart w:id="28" w:name="_Toc312917713"/>
      <w:bookmarkStart w:id="29" w:name="_Toc300568463"/>
      <w:r>
        <w:rPr>
          <w:rFonts w:ascii="宋体" w:hAnsi="宋体"/>
          <w:sz w:val="24"/>
          <w:szCs w:val="24"/>
        </w:rPr>
        <w:t xml:space="preserve">7.  </w:t>
      </w:r>
      <w:r>
        <w:rPr>
          <w:rFonts w:hint="eastAsia" w:ascii="宋体" w:hAnsi="宋体"/>
          <w:sz w:val="24"/>
          <w:szCs w:val="24"/>
        </w:rPr>
        <w:t>招标文件答疑、澄清和修改</w:t>
      </w:r>
      <w:bookmarkEnd w:id="28"/>
      <w:bookmarkEnd w:id="29"/>
    </w:p>
    <w:p>
      <w:pPr>
        <w:pStyle w:val="13"/>
        <w:spacing w:line="480" w:lineRule="exact"/>
        <w:ind w:left="1142" w:leftChars="272" w:hanging="571" w:hangingChars="238"/>
        <w:rPr>
          <w:rFonts w:ascii="宋体" w:hAnsi="宋体" w:eastAsia="宋体"/>
          <w:sz w:val="24"/>
        </w:rPr>
      </w:pPr>
      <w:r>
        <w:rPr>
          <w:rFonts w:ascii="宋体" w:hAnsi="宋体" w:eastAsia="宋体"/>
          <w:sz w:val="24"/>
        </w:rPr>
        <w:t>7.1</w:t>
      </w:r>
      <w:r>
        <w:rPr>
          <w:rFonts w:ascii="宋体" w:hAnsi="宋体" w:eastAsia="宋体"/>
          <w:sz w:val="24"/>
        </w:rPr>
        <w:tab/>
      </w:r>
      <w:r>
        <w:rPr>
          <w:rFonts w:hint="eastAsia" w:ascii="宋体" w:hAnsi="宋体" w:eastAsia="宋体"/>
          <w:sz w:val="24"/>
        </w:rPr>
        <w:t>任何已领取招标文件的投标人，均可要求对招标文件进行澄清，应于前附表所述时间以前以书面形式通知到代理。在规定时间以后提出的澄清要求将不予受理。</w:t>
      </w:r>
    </w:p>
    <w:p>
      <w:pPr>
        <w:pStyle w:val="13"/>
        <w:spacing w:line="480" w:lineRule="exact"/>
        <w:ind w:left="1142" w:leftChars="272" w:hanging="571" w:hangingChars="238"/>
        <w:rPr>
          <w:rFonts w:ascii="宋体" w:hAnsi="宋体" w:eastAsia="宋体"/>
          <w:sz w:val="24"/>
        </w:rPr>
      </w:pPr>
      <w:r>
        <w:rPr>
          <w:rFonts w:ascii="宋体" w:hAnsi="宋体" w:eastAsia="宋体"/>
          <w:sz w:val="24"/>
        </w:rPr>
        <w:t>7.2</w:t>
      </w:r>
      <w:r>
        <w:rPr>
          <w:rFonts w:ascii="宋体" w:hAnsi="宋体" w:eastAsia="宋体"/>
          <w:sz w:val="24"/>
        </w:rPr>
        <w:tab/>
      </w:r>
      <w:r>
        <w:rPr>
          <w:rFonts w:hint="eastAsia" w:ascii="宋体" w:hAnsi="宋体" w:eastAsia="宋体"/>
          <w:sz w:val="24"/>
        </w:rPr>
        <w:t>代理机构对收到的澄清要求将以书面形式予以答复，发给要求澄清的投标人。答复中包括所提的问题，但不包括问题的来源。</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7.3 </w:t>
      </w:r>
      <w:r>
        <w:rPr>
          <w:rFonts w:ascii="宋体" w:hAnsi="宋体" w:eastAsia="宋体"/>
          <w:sz w:val="24"/>
        </w:rPr>
        <w:tab/>
      </w:r>
      <w:r>
        <w:rPr>
          <w:rFonts w:hint="eastAsia" w:ascii="宋体" w:hAnsi="宋体" w:eastAsia="宋体"/>
          <w:sz w:val="24"/>
        </w:rPr>
        <w:t>在提交投标文件截止时间</w:t>
      </w:r>
      <w:r>
        <w:rPr>
          <w:rFonts w:ascii="宋体" w:hAnsi="宋体" w:eastAsia="宋体"/>
          <w:sz w:val="24"/>
        </w:rPr>
        <w:t>15</w:t>
      </w:r>
      <w:r>
        <w:rPr>
          <w:rFonts w:hint="eastAsia" w:ascii="宋体" w:hAnsi="宋体" w:eastAsia="宋体"/>
          <w:sz w:val="24"/>
        </w:rPr>
        <w:t>日前任何时候，招标人无论出于何种原因，均可用补充文件的形式对招标文件进行澄清和修改。该澄清和修改作为招标文件的组成部分对所有投标人具有约束力，将向已领取了招标文件的所有投标人发出。</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7.4  </w:t>
      </w:r>
      <w:r>
        <w:rPr>
          <w:rFonts w:hint="eastAsia" w:ascii="宋体" w:hAnsi="宋体" w:eastAsia="宋体"/>
          <w:sz w:val="24"/>
        </w:rPr>
        <w:t>为使投标人有足够的时间按招标文件的要求编制投标文件，代理机构可酌情推迟投标的截止与开标时间，并在提交投标文件截止时间</w:t>
      </w:r>
      <w:r>
        <w:rPr>
          <w:rFonts w:ascii="宋体" w:hAnsi="宋体" w:eastAsia="宋体"/>
          <w:sz w:val="24"/>
        </w:rPr>
        <w:t>3</w:t>
      </w:r>
      <w:r>
        <w:rPr>
          <w:rFonts w:hint="eastAsia" w:ascii="宋体" w:hAnsi="宋体" w:eastAsia="宋体"/>
          <w:sz w:val="24"/>
        </w:rPr>
        <w:t>日前以书面形式通知各投标人，对所有投标人均具有约束力。投标人在收到该澄清文件后应于</w:t>
      </w:r>
      <w:r>
        <w:rPr>
          <w:rFonts w:ascii="宋体" w:hAnsi="宋体" w:eastAsia="宋体"/>
          <w:sz w:val="24"/>
        </w:rPr>
        <w:t>24</w:t>
      </w:r>
      <w:r>
        <w:rPr>
          <w:rFonts w:hint="eastAsia" w:ascii="宋体" w:hAnsi="宋体" w:eastAsia="宋体"/>
          <w:sz w:val="24"/>
        </w:rPr>
        <w:t>小时内，以书面形式给予确认，逾期不确认视为认同。</w:t>
      </w:r>
    </w:p>
    <w:p>
      <w:pPr>
        <w:pStyle w:val="3"/>
        <w:rPr>
          <w:rFonts w:ascii="宋体" w:hAnsi="宋体" w:eastAsia="宋体"/>
          <w:sz w:val="28"/>
          <w:szCs w:val="28"/>
        </w:rPr>
      </w:pPr>
      <w:bookmarkStart w:id="30" w:name="_Toc517875952"/>
      <w:bookmarkStart w:id="31" w:name="_Toc300568464"/>
      <w:bookmarkStart w:id="32" w:name="_Toc312917714"/>
      <w:r>
        <w:rPr>
          <w:rFonts w:hint="eastAsia" w:ascii="宋体" w:hAnsi="宋体" w:eastAsia="宋体"/>
          <w:sz w:val="28"/>
          <w:szCs w:val="28"/>
        </w:rPr>
        <w:t>三、投标文件编制</w:t>
      </w:r>
      <w:bookmarkEnd w:id="30"/>
      <w:bookmarkEnd w:id="31"/>
      <w:bookmarkEnd w:id="32"/>
    </w:p>
    <w:p>
      <w:pPr>
        <w:pStyle w:val="4"/>
        <w:rPr>
          <w:rFonts w:ascii="宋体"/>
          <w:sz w:val="24"/>
          <w:szCs w:val="24"/>
        </w:rPr>
      </w:pPr>
      <w:bookmarkStart w:id="33" w:name="_Toc300568465"/>
      <w:bookmarkStart w:id="34" w:name="_Toc312917715"/>
      <w:r>
        <w:rPr>
          <w:rFonts w:ascii="宋体" w:hAnsi="宋体"/>
          <w:sz w:val="24"/>
          <w:szCs w:val="24"/>
        </w:rPr>
        <w:t xml:space="preserve">8.  </w:t>
      </w:r>
      <w:r>
        <w:rPr>
          <w:rFonts w:hint="eastAsia" w:ascii="宋体" w:hAnsi="宋体"/>
          <w:sz w:val="24"/>
          <w:szCs w:val="24"/>
        </w:rPr>
        <w:t>投标语言及计量单位</w:t>
      </w:r>
      <w:bookmarkEnd w:id="33"/>
      <w:bookmarkEnd w:id="34"/>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8.1 </w:t>
      </w:r>
      <w:r>
        <w:rPr>
          <w:rFonts w:ascii="宋体" w:hAnsi="宋体" w:eastAsia="宋体"/>
          <w:sz w:val="24"/>
        </w:rPr>
        <w:tab/>
      </w:r>
      <w:r>
        <w:rPr>
          <w:rFonts w:hint="eastAsia" w:ascii="宋体" w:hAnsi="宋体" w:eastAsia="宋体"/>
          <w:sz w:val="24"/>
        </w:rPr>
        <w:t>投标人提交的投标文件以及投标人与代理机构就有关投标的所有来往函电均应使用中文简体字。</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8.2 </w:t>
      </w:r>
      <w:r>
        <w:rPr>
          <w:rFonts w:ascii="宋体" w:hAnsi="宋体" w:eastAsia="宋体"/>
          <w:sz w:val="24"/>
        </w:rPr>
        <w:tab/>
      </w:r>
      <w:r>
        <w:rPr>
          <w:rFonts w:hint="eastAsia" w:ascii="宋体" w:hAnsi="宋体" w:eastAsia="宋体"/>
          <w:sz w:val="24"/>
        </w:rPr>
        <w:t>投标人所提供的技术文件和资料，包括图纸中的说明，应使用中文简体字。</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8.3 </w:t>
      </w:r>
      <w:r>
        <w:rPr>
          <w:rFonts w:ascii="宋体" w:hAnsi="宋体" w:eastAsia="宋体"/>
          <w:sz w:val="24"/>
        </w:rPr>
        <w:tab/>
      </w:r>
      <w:r>
        <w:rPr>
          <w:rFonts w:hint="eastAsia" w:ascii="宋体" w:hAnsi="宋体" w:eastAsia="宋体"/>
          <w:sz w:val="24"/>
        </w:rPr>
        <w:t>原版为外文的证书类文件，以及由外国人做出的本人签名、外国公司的名称或外国印章等可以是外文，投标人提供翻译文件。</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8.4 </w:t>
      </w:r>
      <w:r>
        <w:rPr>
          <w:rFonts w:ascii="宋体" w:hAnsi="宋体" w:eastAsia="宋体"/>
          <w:sz w:val="24"/>
        </w:rPr>
        <w:tab/>
      </w:r>
      <w:r>
        <w:rPr>
          <w:rFonts w:hint="eastAsia" w:ascii="宋体" w:hAnsi="宋体" w:eastAsia="宋体"/>
          <w:sz w:val="24"/>
        </w:rPr>
        <w:t>除招标文件的技术规格中另有规定外，投标文件中所使用的计量单位应使用中华人民共和国法定计量单位。</w:t>
      </w:r>
    </w:p>
    <w:p>
      <w:pPr>
        <w:pStyle w:val="4"/>
        <w:rPr>
          <w:rFonts w:ascii="宋体"/>
          <w:sz w:val="24"/>
          <w:szCs w:val="24"/>
        </w:rPr>
      </w:pPr>
      <w:bookmarkStart w:id="35" w:name="_Toc312917716"/>
      <w:bookmarkStart w:id="36" w:name="_Toc300568466"/>
      <w:r>
        <w:rPr>
          <w:rFonts w:ascii="宋体" w:hAnsi="宋体"/>
          <w:sz w:val="24"/>
          <w:szCs w:val="24"/>
        </w:rPr>
        <w:t xml:space="preserve">9.  </w:t>
      </w:r>
      <w:r>
        <w:rPr>
          <w:rFonts w:hint="eastAsia" w:ascii="宋体" w:hAnsi="宋体"/>
          <w:sz w:val="24"/>
          <w:szCs w:val="24"/>
        </w:rPr>
        <w:t>投标文件构成</w:t>
      </w:r>
      <w:bookmarkEnd w:id="35"/>
      <w:bookmarkEnd w:id="36"/>
    </w:p>
    <w:p>
      <w:pPr>
        <w:pStyle w:val="13"/>
        <w:spacing w:line="480" w:lineRule="exact"/>
        <w:ind w:left="1144" w:leftChars="272" w:hanging="573" w:hangingChars="238"/>
        <w:rPr>
          <w:rFonts w:ascii="宋体" w:hAnsi="宋体" w:eastAsia="宋体"/>
          <w:b/>
          <w:sz w:val="24"/>
          <w:szCs w:val="24"/>
        </w:rPr>
      </w:pPr>
      <w:r>
        <w:rPr>
          <w:rFonts w:hint="eastAsia" w:ascii="宋体" w:hAnsi="宋体" w:eastAsia="宋体"/>
          <w:b/>
          <w:sz w:val="24"/>
          <w:szCs w:val="24"/>
        </w:rPr>
        <w:t>投标文件由三部分组成，包括资格资质证明文件、商务文件、技术文件，三部分制作为一册</w:t>
      </w:r>
      <w:r>
        <w:rPr>
          <w:rFonts w:ascii="宋体" w:hAnsi="宋体" w:eastAsia="宋体"/>
          <w:b/>
          <w:sz w:val="24"/>
          <w:szCs w:val="24"/>
        </w:rPr>
        <w:t>,</w:t>
      </w:r>
      <w:r>
        <w:rPr>
          <w:rFonts w:hint="eastAsia" w:ascii="宋体" w:hAnsi="宋体" w:eastAsia="宋体"/>
          <w:b/>
          <w:sz w:val="24"/>
          <w:szCs w:val="24"/>
        </w:rPr>
        <w:t>采用普通胶装。投标文件每一册的厚度不超过</w:t>
      </w:r>
      <w:r>
        <w:rPr>
          <w:rFonts w:ascii="宋体" w:hAnsi="宋体" w:eastAsia="宋体"/>
          <w:b/>
          <w:sz w:val="24"/>
          <w:szCs w:val="24"/>
        </w:rPr>
        <w:t>4.5cm</w:t>
      </w:r>
      <w:r>
        <w:rPr>
          <w:rFonts w:hint="eastAsia" w:ascii="宋体" w:hAnsi="宋体" w:eastAsia="宋体"/>
          <w:b/>
          <w:sz w:val="24"/>
          <w:szCs w:val="24"/>
        </w:rPr>
        <w:t>，如超过请分册装订。资格资质证明文件单独装订一册。</w:t>
      </w:r>
    </w:p>
    <w:p>
      <w:pPr>
        <w:pStyle w:val="13"/>
        <w:spacing w:line="480" w:lineRule="exact"/>
        <w:ind w:left="1142" w:leftChars="272" w:hanging="571" w:hangingChars="238"/>
        <w:rPr>
          <w:rFonts w:ascii="宋体" w:hAnsi="宋体" w:eastAsia="宋体"/>
          <w:sz w:val="24"/>
        </w:rPr>
      </w:pPr>
      <w:r>
        <w:rPr>
          <w:rFonts w:ascii="宋体" w:hAnsi="宋体" w:eastAsia="宋体"/>
          <w:sz w:val="24"/>
        </w:rPr>
        <w:t>9.1</w:t>
      </w:r>
      <w:r>
        <w:rPr>
          <w:rFonts w:ascii="宋体" w:hAnsi="宋体" w:eastAsia="宋体"/>
          <w:sz w:val="24"/>
        </w:rPr>
        <w:tab/>
      </w:r>
      <w:r>
        <w:rPr>
          <w:rFonts w:hint="eastAsia" w:ascii="宋体" w:hAnsi="宋体" w:eastAsia="宋体"/>
          <w:sz w:val="24"/>
        </w:rPr>
        <w:t>法定代表人或授权代理人签署的投标函（见附件）</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9.2 </w:t>
      </w:r>
      <w:r>
        <w:rPr>
          <w:rFonts w:hint="eastAsia" w:ascii="宋体" w:hAnsi="宋体" w:eastAsia="宋体"/>
          <w:sz w:val="24"/>
        </w:rPr>
        <w:t>资格证明文件</w:t>
      </w:r>
    </w:p>
    <w:p>
      <w:pPr>
        <w:pStyle w:val="7"/>
        <w:tabs>
          <w:tab w:val="left" w:pos="382"/>
        </w:tabs>
        <w:spacing w:line="480" w:lineRule="exact"/>
        <w:ind w:left="1142" w:leftChars="544" w:firstLine="0" w:firstLineChars="0"/>
        <w:rPr>
          <w:rFonts w:ascii="宋体"/>
          <w:sz w:val="24"/>
        </w:rPr>
      </w:pPr>
      <w:r>
        <w:rPr>
          <w:rFonts w:ascii="宋体" w:hAnsi="宋体"/>
          <w:sz w:val="24"/>
        </w:rPr>
        <w:t xml:space="preserve">1) </w:t>
      </w:r>
      <w:r>
        <w:rPr>
          <w:rFonts w:hint="eastAsia" w:ascii="宋体" w:hAnsi="宋体"/>
          <w:sz w:val="24"/>
        </w:rPr>
        <w:t>营业执照副本复印件；</w:t>
      </w:r>
    </w:p>
    <w:p>
      <w:pPr>
        <w:pStyle w:val="7"/>
        <w:tabs>
          <w:tab w:val="left" w:pos="382"/>
        </w:tabs>
        <w:spacing w:line="480" w:lineRule="exact"/>
        <w:ind w:left="1142" w:leftChars="544" w:firstLine="0" w:firstLineChars="0"/>
        <w:rPr>
          <w:rFonts w:ascii="宋体"/>
          <w:sz w:val="24"/>
        </w:rPr>
      </w:pPr>
      <w:r>
        <w:rPr>
          <w:rFonts w:ascii="宋体" w:hAnsi="宋体"/>
          <w:sz w:val="24"/>
        </w:rPr>
        <w:t xml:space="preserve">2) </w:t>
      </w:r>
      <w:r>
        <w:rPr>
          <w:rFonts w:hint="eastAsia" w:ascii="宋体" w:hAnsi="宋体"/>
          <w:sz w:val="24"/>
        </w:rPr>
        <w:t>法定代表人授权委托书（见附件），投标人代表须提供法定代表人证书复印件和身份证复印件；</w:t>
      </w:r>
    </w:p>
    <w:p>
      <w:pPr>
        <w:pStyle w:val="7"/>
        <w:tabs>
          <w:tab w:val="left" w:pos="382"/>
        </w:tabs>
        <w:spacing w:line="480" w:lineRule="exact"/>
        <w:ind w:left="1142" w:leftChars="544" w:firstLine="0" w:firstLineChars="0"/>
        <w:rPr>
          <w:rFonts w:ascii="宋体"/>
          <w:sz w:val="24"/>
        </w:rPr>
      </w:pPr>
      <w:r>
        <w:rPr>
          <w:rFonts w:ascii="宋体" w:hAnsi="宋体"/>
          <w:sz w:val="24"/>
        </w:rPr>
        <w:t>3</w:t>
      </w:r>
      <w:r>
        <w:rPr>
          <w:rFonts w:hint="eastAsia" w:ascii="宋体" w:hAnsi="宋体"/>
          <w:sz w:val="24"/>
        </w:rPr>
        <w:t>）投标人应具有医疗器械生产许可证或医疗器械经营许可证复印件；</w:t>
      </w:r>
    </w:p>
    <w:p>
      <w:pPr>
        <w:pStyle w:val="7"/>
        <w:tabs>
          <w:tab w:val="left" w:pos="382"/>
        </w:tabs>
        <w:spacing w:line="480" w:lineRule="exact"/>
        <w:ind w:left="1142" w:leftChars="544" w:firstLine="0" w:firstLineChars="0"/>
        <w:rPr>
          <w:rFonts w:ascii="宋体"/>
          <w:sz w:val="24"/>
        </w:rPr>
      </w:pPr>
      <w:r>
        <w:rPr>
          <w:rFonts w:ascii="宋体" w:hAnsi="宋体"/>
          <w:sz w:val="24"/>
        </w:rPr>
        <w:t>4</w:t>
      </w:r>
      <w:r>
        <w:rPr>
          <w:rFonts w:hint="eastAsia" w:ascii="宋体" w:hAnsi="宋体"/>
          <w:sz w:val="24"/>
        </w:rPr>
        <w:t>）投标设备属国家强制且已开办注册登记业务的，须具有医疗器械注册证（含附表）或备案证复印件；</w:t>
      </w:r>
    </w:p>
    <w:p>
      <w:pPr>
        <w:pStyle w:val="7"/>
        <w:tabs>
          <w:tab w:val="left" w:pos="382"/>
        </w:tabs>
        <w:spacing w:line="480" w:lineRule="exact"/>
        <w:ind w:left="1142" w:leftChars="544" w:firstLine="0" w:firstLineChars="0"/>
        <w:rPr>
          <w:rFonts w:ascii="宋体"/>
          <w:sz w:val="24"/>
        </w:rPr>
      </w:pPr>
      <w:r>
        <w:rPr>
          <w:rFonts w:ascii="宋体" w:hAnsi="宋体"/>
          <w:sz w:val="24"/>
        </w:rPr>
        <w:t>5</w:t>
      </w:r>
      <w:r>
        <w:rPr>
          <w:rFonts w:hint="eastAsia" w:ascii="宋体" w:hAnsi="宋体"/>
          <w:sz w:val="24"/>
        </w:rPr>
        <w:t>）对于进口医疗器械（如有），需要提供相关质量管理部门印章的口岸检验报告书和进口注册证复印件；</w:t>
      </w:r>
    </w:p>
    <w:p>
      <w:pPr>
        <w:pStyle w:val="7"/>
        <w:tabs>
          <w:tab w:val="left" w:pos="382"/>
        </w:tabs>
        <w:spacing w:line="480" w:lineRule="exact"/>
        <w:ind w:left="1142" w:leftChars="544" w:firstLine="0" w:firstLineChars="0"/>
        <w:rPr>
          <w:rFonts w:ascii="宋体"/>
          <w:sz w:val="24"/>
        </w:rPr>
      </w:pPr>
      <w:r>
        <w:rPr>
          <w:rFonts w:ascii="宋体" w:hAnsi="宋体"/>
          <w:sz w:val="24"/>
        </w:rPr>
        <w:t>6</w:t>
      </w:r>
      <w:r>
        <w:rPr>
          <w:rFonts w:hint="eastAsia" w:ascii="宋体" w:hAnsi="宋体"/>
          <w:sz w:val="24"/>
        </w:rPr>
        <w:t>）完整的</w:t>
      </w:r>
      <w:r>
        <w:rPr>
          <w:rFonts w:ascii="宋体" w:hAnsi="宋体"/>
          <w:sz w:val="24"/>
        </w:rPr>
        <w:t>2017</w:t>
      </w:r>
      <w:r>
        <w:rPr>
          <w:rFonts w:hint="eastAsia" w:ascii="宋体" w:hAnsi="宋体"/>
          <w:sz w:val="24"/>
        </w:rPr>
        <w:t>年度企业依法纳税的完税证明（营业税或增值税均可）复印件；</w:t>
      </w:r>
    </w:p>
    <w:p>
      <w:pPr>
        <w:pStyle w:val="7"/>
        <w:tabs>
          <w:tab w:val="left" w:pos="382"/>
        </w:tabs>
        <w:spacing w:line="480" w:lineRule="exact"/>
        <w:ind w:left="1142" w:leftChars="544" w:firstLine="0" w:firstLineChars="0"/>
        <w:rPr>
          <w:rFonts w:ascii="宋体"/>
          <w:sz w:val="24"/>
        </w:rPr>
      </w:pPr>
      <w:r>
        <w:rPr>
          <w:rFonts w:ascii="宋体" w:hAnsi="宋体"/>
          <w:sz w:val="24"/>
        </w:rPr>
        <w:t>7</w:t>
      </w:r>
      <w:r>
        <w:rPr>
          <w:rFonts w:hint="eastAsia" w:ascii="宋体" w:hAnsi="宋体"/>
          <w:sz w:val="24"/>
        </w:rPr>
        <w:t>）投标人须提供依法缴纳社会保障资金的相关证明材料；</w:t>
      </w:r>
    </w:p>
    <w:p>
      <w:pPr>
        <w:pStyle w:val="7"/>
        <w:tabs>
          <w:tab w:val="left" w:pos="382"/>
        </w:tabs>
        <w:spacing w:line="480" w:lineRule="exact"/>
        <w:ind w:left="1142" w:leftChars="544" w:firstLine="0" w:firstLineChars="0"/>
        <w:rPr>
          <w:rFonts w:ascii="宋体"/>
          <w:sz w:val="24"/>
        </w:rPr>
      </w:pPr>
      <w:r>
        <w:rPr>
          <w:rFonts w:ascii="宋体" w:hAnsi="宋体"/>
          <w:sz w:val="24"/>
        </w:rPr>
        <w:t>8</w:t>
      </w:r>
      <w:r>
        <w:rPr>
          <w:rFonts w:hint="eastAsia" w:ascii="宋体" w:hAnsi="宋体"/>
          <w:sz w:val="24"/>
        </w:rPr>
        <w:t>）投标人须提供</w:t>
      </w:r>
      <w:r>
        <w:rPr>
          <w:rFonts w:ascii="宋体" w:hAnsi="宋体"/>
          <w:sz w:val="24"/>
        </w:rPr>
        <w:t>2015</w:t>
      </w:r>
      <w:r>
        <w:rPr>
          <w:rFonts w:hint="eastAsia" w:ascii="宋体" w:hAnsi="宋体"/>
          <w:sz w:val="24"/>
        </w:rPr>
        <w:t>年</w:t>
      </w:r>
      <w:r>
        <w:rPr>
          <w:rFonts w:ascii="宋体" w:hAnsi="宋体"/>
          <w:sz w:val="24"/>
        </w:rPr>
        <w:t xml:space="preserve">6 </w:t>
      </w:r>
      <w:r>
        <w:rPr>
          <w:rFonts w:hint="eastAsia" w:ascii="宋体" w:hAnsi="宋体"/>
          <w:sz w:val="24"/>
        </w:rPr>
        <w:t>月</w:t>
      </w:r>
      <w:r>
        <w:rPr>
          <w:rFonts w:ascii="宋体" w:hAnsi="宋体"/>
          <w:sz w:val="24"/>
        </w:rPr>
        <w:t>1</w:t>
      </w:r>
      <w:r>
        <w:rPr>
          <w:rFonts w:hint="eastAsia" w:ascii="宋体" w:hAnsi="宋体"/>
          <w:sz w:val="24"/>
        </w:rPr>
        <w:t>日至今（近三年，新公司成立不足三年的，提供公司成立之日至今）参加政府采购活动无不良行为证明；</w:t>
      </w:r>
      <w:r>
        <w:rPr>
          <w:rFonts w:hint="eastAsia" w:ascii="宋体" w:hAnsi="宋体"/>
          <w:b/>
          <w:sz w:val="24"/>
        </w:rPr>
        <w:t>（按照本须知第十一条供应商信用信息查询提供）</w:t>
      </w:r>
      <w:r>
        <w:rPr>
          <w:rFonts w:hint="eastAsia" w:ascii="宋体" w:hAnsi="宋体"/>
          <w:sz w:val="24"/>
        </w:rPr>
        <w:t>；</w:t>
      </w:r>
    </w:p>
    <w:p>
      <w:pPr>
        <w:pStyle w:val="7"/>
        <w:tabs>
          <w:tab w:val="left" w:pos="382"/>
        </w:tabs>
        <w:spacing w:line="480" w:lineRule="exact"/>
        <w:ind w:left="1142" w:leftChars="544" w:firstLine="0" w:firstLineChars="0"/>
        <w:rPr>
          <w:rFonts w:ascii="宋体"/>
          <w:sz w:val="24"/>
        </w:rPr>
      </w:pPr>
      <w:r>
        <w:rPr>
          <w:rFonts w:ascii="宋体" w:hAnsi="宋体"/>
          <w:sz w:val="24"/>
        </w:rPr>
        <w:t>9</w:t>
      </w:r>
      <w:r>
        <w:rPr>
          <w:rFonts w:hint="eastAsia" w:ascii="宋体" w:hAnsi="宋体"/>
          <w:sz w:val="24"/>
        </w:rPr>
        <w:t>）投标人须提供</w:t>
      </w:r>
      <w:r>
        <w:rPr>
          <w:rFonts w:ascii="宋体" w:hAnsi="宋体"/>
          <w:sz w:val="24"/>
        </w:rPr>
        <w:t>2015</w:t>
      </w:r>
      <w:r>
        <w:rPr>
          <w:rFonts w:hint="eastAsia" w:ascii="宋体" w:hAnsi="宋体"/>
          <w:sz w:val="24"/>
        </w:rPr>
        <w:t>年至</w:t>
      </w:r>
      <w:r>
        <w:rPr>
          <w:rFonts w:ascii="宋体" w:hAnsi="宋体"/>
          <w:sz w:val="24"/>
        </w:rPr>
        <w:t>2017</w:t>
      </w:r>
      <w:r>
        <w:rPr>
          <w:rFonts w:hint="eastAsia" w:ascii="宋体" w:hAnsi="宋体"/>
          <w:sz w:val="24"/>
        </w:rPr>
        <w:t>年（近三年</w:t>
      </w:r>
      <w:r>
        <w:rPr>
          <w:rFonts w:ascii="宋体"/>
          <w:sz w:val="24"/>
        </w:rPr>
        <w:t>,</w:t>
      </w:r>
      <w:r>
        <w:rPr>
          <w:rFonts w:hint="eastAsia" w:ascii="宋体" w:hAnsi="宋体"/>
          <w:sz w:val="24"/>
        </w:rPr>
        <w:t>新公司成立不足三年的，提供公司成立之日至今）的能反映其财务状况表（应附财务会计报表，包括资产负债表、现金流量表、利润表等）</w:t>
      </w:r>
      <w:r>
        <w:rPr>
          <w:rFonts w:hint="eastAsia" w:ascii="宋体" w:hAnsi="宋体"/>
          <w:b/>
          <w:sz w:val="24"/>
        </w:rPr>
        <w:t>（加盖法定代表人或授权代表印章）</w:t>
      </w:r>
      <w:r>
        <w:rPr>
          <w:rFonts w:hint="eastAsia" w:ascii="宋体" w:hAnsi="宋体"/>
          <w:sz w:val="24"/>
        </w:rPr>
        <w:t>；</w:t>
      </w:r>
    </w:p>
    <w:p>
      <w:pPr>
        <w:pStyle w:val="7"/>
        <w:tabs>
          <w:tab w:val="left" w:pos="382"/>
        </w:tabs>
        <w:spacing w:line="480" w:lineRule="exact"/>
        <w:ind w:left="1142" w:leftChars="544" w:firstLine="0" w:firstLineChars="0"/>
        <w:rPr>
          <w:rFonts w:ascii="宋体"/>
          <w:sz w:val="24"/>
        </w:rPr>
      </w:pPr>
      <w:r>
        <w:rPr>
          <w:rFonts w:ascii="宋体" w:hAnsi="宋体"/>
          <w:sz w:val="24"/>
        </w:rPr>
        <w:t>10</w:t>
      </w:r>
      <w:r>
        <w:rPr>
          <w:rFonts w:hint="eastAsia" w:ascii="宋体" w:hAnsi="宋体"/>
          <w:sz w:val="24"/>
        </w:rPr>
        <w:t>）信用中国网站截图；</w:t>
      </w:r>
    </w:p>
    <w:p>
      <w:pPr>
        <w:pStyle w:val="7"/>
        <w:tabs>
          <w:tab w:val="left" w:pos="382"/>
        </w:tabs>
        <w:spacing w:line="480" w:lineRule="exact"/>
        <w:ind w:left="1142" w:leftChars="544" w:firstLine="0" w:firstLineChars="0"/>
        <w:rPr>
          <w:rFonts w:ascii="宋体"/>
          <w:sz w:val="24"/>
        </w:rPr>
      </w:pPr>
      <w:bookmarkStart w:id="37" w:name="gpc_qualificationDocuments_1"/>
      <w:r>
        <w:rPr>
          <w:rFonts w:ascii="宋体" w:hAnsi="宋体"/>
          <w:sz w:val="24"/>
        </w:rPr>
        <w:t>11</w:t>
      </w:r>
      <w:r>
        <w:rPr>
          <w:rFonts w:hint="eastAsia" w:ascii="宋体" w:hAnsi="宋体"/>
          <w:sz w:val="24"/>
        </w:rPr>
        <w:t>）其他相关资质证明文件</w:t>
      </w:r>
      <w:bookmarkEnd w:id="37"/>
      <w:r>
        <w:rPr>
          <w:rFonts w:hint="eastAsia" w:ascii="宋体" w:hAnsi="宋体"/>
          <w:sz w:val="24"/>
        </w:rPr>
        <w:t>；</w:t>
      </w:r>
    </w:p>
    <w:p>
      <w:pPr>
        <w:pStyle w:val="7"/>
        <w:tabs>
          <w:tab w:val="left" w:pos="382"/>
        </w:tabs>
        <w:spacing w:line="480" w:lineRule="exact"/>
        <w:ind w:left="1142" w:leftChars="544" w:firstLine="0" w:firstLineChars="0"/>
        <w:rPr>
          <w:rFonts w:ascii="宋体"/>
          <w:sz w:val="24"/>
        </w:rPr>
      </w:pPr>
      <w:r>
        <w:rPr>
          <w:rFonts w:ascii="宋体" w:hAnsi="宋体"/>
          <w:sz w:val="24"/>
        </w:rPr>
        <w:t>12</w:t>
      </w:r>
      <w:r>
        <w:rPr>
          <w:rFonts w:hint="eastAsia" w:ascii="宋体" w:hAnsi="宋体"/>
          <w:sz w:val="24"/>
        </w:rPr>
        <w:t>）需要提交的其他文件；</w:t>
      </w:r>
    </w:p>
    <w:p>
      <w:pPr>
        <w:pStyle w:val="7"/>
        <w:tabs>
          <w:tab w:val="left" w:pos="382"/>
        </w:tabs>
        <w:spacing w:line="480" w:lineRule="exact"/>
        <w:ind w:left="1142" w:leftChars="544" w:firstLine="0" w:firstLineChars="0"/>
        <w:rPr>
          <w:rFonts w:ascii="宋体"/>
          <w:b/>
          <w:bCs/>
          <w:sz w:val="24"/>
        </w:rPr>
      </w:pPr>
      <w:r>
        <w:rPr>
          <w:rFonts w:hint="eastAsia" w:ascii="宋体" w:hAnsi="宋体"/>
          <w:b/>
          <w:bCs/>
          <w:sz w:val="24"/>
        </w:rPr>
        <w:t>资格证明单独密封并且胶装加盖</w:t>
      </w:r>
      <w:r>
        <w:rPr>
          <w:rFonts w:hint="eastAsia" w:ascii="宋体"/>
          <w:b/>
          <w:bCs/>
          <w:sz w:val="24"/>
        </w:rPr>
        <w:t>公章，方便现场核验。</w:t>
      </w:r>
    </w:p>
    <w:p>
      <w:pPr>
        <w:pStyle w:val="7"/>
        <w:tabs>
          <w:tab w:val="left" w:pos="382"/>
        </w:tabs>
        <w:spacing w:line="480" w:lineRule="exact"/>
        <w:ind w:left="1142" w:leftChars="544" w:firstLine="0" w:firstLineChars="0"/>
        <w:rPr>
          <w:rFonts w:ascii="宋体"/>
          <w:b/>
          <w:bCs/>
          <w:sz w:val="24"/>
        </w:rPr>
      </w:pPr>
      <w:r>
        <w:rPr>
          <w:rFonts w:hint="eastAsia" w:ascii="宋体"/>
          <w:b/>
          <w:bCs/>
          <w:sz w:val="24"/>
        </w:rPr>
        <w:t>评</w:t>
      </w:r>
      <w:r>
        <w:rPr>
          <w:rFonts w:hint="eastAsia" w:ascii="宋体" w:hAnsi="宋体"/>
          <w:b/>
          <w:bCs/>
          <w:sz w:val="24"/>
        </w:rPr>
        <w:t>标委员会在需要时，可要求投标人在一定期限内提供资格证明原件。</w:t>
      </w:r>
    </w:p>
    <w:p>
      <w:pPr>
        <w:pStyle w:val="13"/>
        <w:tabs>
          <w:tab w:val="left" w:pos="955"/>
        </w:tabs>
        <w:spacing w:line="480" w:lineRule="exact"/>
        <w:ind w:left="953" w:leftChars="272" w:hanging="382"/>
        <w:rPr>
          <w:rFonts w:ascii="宋体" w:hAnsi="宋体" w:eastAsia="宋体"/>
          <w:sz w:val="24"/>
        </w:rPr>
      </w:pPr>
      <w:r>
        <w:rPr>
          <w:rFonts w:ascii="宋体" w:hAnsi="宋体" w:eastAsia="宋体"/>
          <w:sz w:val="24"/>
        </w:rPr>
        <w:t xml:space="preserve">9.3 </w:t>
      </w:r>
      <w:r>
        <w:rPr>
          <w:rFonts w:hint="eastAsia" w:ascii="宋体" w:hAnsi="宋体" w:eastAsia="宋体"/>
          <w:sz w:val="24"/>
        </w:rPr>
        <w:t>商务文件</w:t>
      </w:r>
    </w:p>
    <w:p>
      <w:pPr>
        <w:pStyle w:val="7"/>
        <w:tabs>
          <w:tab w:val="left" w:pos="382"/>
        </w:tabs>
        <w:spacing w:line="480" w:lineRule="exact"/>
        <w:ind w:left="1142" w:leftChars="544" w:firstLine="0" w:firstLineChars="0"/>
        <w:rPr>
          <w:rFonts w:ascii="宋体"/>
          <w:sz w:val="24"/>
        </w:rPr>
      </w:pPr>
      <w:r>
        <w:rPr>
          <w:rFonts w:ascii="宋体" w:hAnsi="宋体"/>
          <w:sz w:val="24"/>
        </w:rPr>
        <w:t>1</w:t>
      </w:r>
      <w:r>
        <w:rPr>
          <w:rFonts w:hint="eastAsia" w:ascii="宋体" w:hAnsi="宋体"/>
          <w:sz w:val="24"/>
        </w:rPr>
        <w:t>）开标一览表（见附件）；</w:t>
      </w:r>
    </w:p>
    <w:p>
      <w:pPr>
        <w:pStyle w:val="7"/>
        <w:tabs>
          <w:tab w:val="left" w:pos="382"/>
        </w:tabs>
        <w:spacing w:line="480" w:lineRule="exact"/>
        <w:ind w:left="1142" w:leftChars="544" w:firstLine="0" w:firstLineChars="0"/>
        <w:rPr>
          <w:rFonts w:ascii="宋体"/>
          <w:sz w:val="24"/>
        </w:rPr>
      </w:pPr>
      <w:r>
        <w:rPr>
          <w:rFonts w:ascii="宋体" w:hAnsi="宋体"/>
          <w:sz w:val="24"/>
        </w:rPr>
        <w:t>2</w:t>
      </w:r>
      <w:r>
        <w:rPr>
          <w:rFonts w:hint="eastAsia" w:ascii="宋体" w:hAnsi="宋体"/>
          <w:sz w:val="24"/>
        </w:rPr>
        <w:t>）投标报价明细表（见附件）；</w:t>
      </w:r>
    </w:p>
    <w:p>
      <w:pPr>
        <w:pStyle w:val="7"/>
        <w:tabs>
          <w:tab w:val="left" w:pos="382"/>
        </w:tabs>
        <w:spacing w:line="480" w:lineRule="exact"/>
        <w:ind w:left="1142" w:leftChars="544" w:firstLine="0" w:firstLineChars="0"/>
        <w:rPr>
          <w:rFonts w:ascii="宋体"/>
          <w:sz w:val="24"/>
        </w:rPr>
      </w:pPr>
      <w:r>
        <w:rPr>
          <w:rFonts w:ascii="宋体" w:hAnsi="宋体"/>
          <w:sz w:val="24"/>
        </w:rPr>
        <w:t>3</w:t>
      </w:r>
      <w:r>
        <w:rPr>
          <w:rFonts w:hint="eastAsia" w:ascii="宋体" w:hAnsi="宋体"/>
          <w:sz w:val="24"/>
        </w:rPr>
        <w:t>）单台设备配置分析表（见附件）；</w:t>
      </w:r>
    </w:p>
    <w:p>
      <w:pPr>
        <w:pStyle w:val="7"/>
        <w:tabs>
          <w:tab w:val="left" w:pos="382"/>
        </w:tabs>
        <w:spacing w:line="480" w:lineRule="exact"/>
        <w:ind w:left="1142" w:leftChars="544" w:firstLine="0" w:firstLineChars="0"/>
        <w:rPr>
          <w:rFonts w:ascii="宋体"/>
          <w:sz w:val="24"/>
        </w:rPr>
      </w:pPr>
      <w:r>
        <w:rPr>
          <w:rFonts w:ascii="宋体" w:hAnsi="宋体"/>
          <w:sz w:val="24"/>
        </w:rPr>
        <w:t>4</w:t>
      </w:r>
      <w:r>
        <w:rPr>
          <w:rFonts w:hint="eastAsia" w:ascii="宋体" w:hAnsi="宋体"/>
          <w:sz w:val="24"/>
        </w:rPr>
        <w:t>）保修期外相应报价清单（见附件）；</w:t>
      </w:r>
    </w:p>
    <w:p>
      <w:pPr>
        <w:pStyle w:val="7"/>
        <w:tabs>
          <w:tab w:val="left" w:pos="382"/>
        </w:tabs>
        <w:spacing w:line="480" w:lineRule="exact"/>
        <w:ind w:left="1142" w:leftChars="544" w:firstLine="0" w:firstLineChars="0"/>
        <w:rPr>
          <w:rFonts w:ascii="宋体"/>
          <w:sz w:val="24"/>
        </w:rPr>
      </w:pPr>
      <w:r>
        <w:rPr>
          <w:rFonts w:ascii="宋体" w:hAnsi="宋体"/>
          <w:sz w:val="24"/>
        </w:rPr>
        <w:t>5</w:t>
      </w:r>
      <w:r>
        <w:rPr>
          <w:rFonts w:hint="eastAsia" w:ascii="宋体" w:hAnsi="宋体"/>
          <w:sz w:val="24"/>
        </w:rPr>
        <w:t>）投标报价内供应的备品备件、易损件、耗材、专用工具价格表（见附件）；</w:t>
      </w:r>
    </w:p>
    <w:p>
      <w:pPr>
        <w:pStyle w:val="7"/>
        <w:tabs>
          <w:tab w:val="left" w:pos="382"/>
        </w:tabs>
        <w:spacing w:line="480" w:lineRule="exact"/>
        <w:ind w:left="1142" w:leftChars="544" w:firstLine="0" w:firstLineChars="0"/>
        <w:rPr>
          <w:rFonts w:ascii="宋体"/>
          <w:sz w:val="24"/>
        </w:rPr>
      </w:pPr>
      <w:r>
        <w:rPr>
          <w:rFonts w:ascii="宋体" w:hAnsi="宋体"/>
          <w:sz w:val="24"/>
        </w:rPr>
        <w:t>6</w:t>
      </w:r>
      <w:r>
        <w:rPr>
          <w:rFonts w:hint="eastAsia" w:ascii="宋体" w:hAnsi="宋体"/>
          <w:sz w:val="24"/>
        </w:rPr>
        <w:t>）投标报价外供应的备品备件、易损件、耗材、专用工具价格表（见附件）；</w:t>
      </w:r>
    </w:p>
    <w:p>
      <w:pPr>
        <w:pStyle w:val="7"/>
        <w:tabs>
          <w:tab w:val="left" w:pos="382"/>
        </w:tabs>
        <w:spacing w:line="480" w:lineRule="exact"/>
        <w:ind w:left="1142" w:leftChars="544" w:firstLine="0" w:firstLineChars="0"/>
        <w:rPr>
          <w:rFonts w:ascii="宋体"/>
          <w:sz w:val="24"/>
        </w:rPr>
      </w:pPr>
      <w:r>
        <w:rPr>
          <w:rFonts w:ascii="宋体" w:hAnsi="宋体"/>
          <w:sz w:val="24"/>
        </w:rPr>
        <w:t>7</w:t>
      </w:r>
      <w:r>
        <w:rPr>
          <w:rFonts w:hint="eastAsia" w:ascii="宋体" w:hAnsi="宋体"/>
          <w:sz w:val="24"/>
        </w:rPr>
        <w:t>）商务偏离表（见附件）；</w:t>
      </w:r>
    </w:p>
    <w:p>
      <w:pPr>
        <w:pStyle w:val="7"/>
        <w:tabs>
          <w:tab w:val="left" w:pos="382"/>
        </w:tabs>
        <w:spacing w:line="480" w:lineRule="exact"/>
        <w:ind w:left="1142" w:leftChars="544" w:firstLine="0" w:firstLineChars="0"/>
        <w:rPr>
          <w:rFonts w:ascii="宋体"/>
          <w:sz w:val="24"/>
        </w:rPr>
      </w:pPr>
      <w:r>
        <w:rPr>
          <w:rFonts w:ascii="宋体" w:hAnsi="宋体"/>
          <w:sz w:val="24"/>
        </w:rPr>
        <w:t>8</w:t>
      </w:r>
      <w:r>
        <w:rPr>
          <w:rFonts w:hint="eastAsia" w:ascii="宋体" w:hAnsi="宋体"/>
          <w:sz w:val="24"/>
        </w:rPr>
        <w:t>）售后服务条款</w:t>
      </w:r>
    </w:p>
    <w:p>
      <w:pPr>
        <w:pStyle w:val="7"/>
        <w:spacing w:line="480" w:lineRule="exact"/>
        <w:ind w:left="187" w:leftChars="89" w:firstLine="957" w:firstLineChars="399"/>
        <w:rPr>
          <w:rFonts w:ascii="宋体"/>
          <w:sz w:val="24"/>
        </w:rPr>
      </w:pPr>
      <w:r>
        <w:rPr>
          <w:rFonts w:ascii="宋体" w:hAnsi="宋体"/>
          <w:sz w:val="24"/>
        </w:rPr>
        <w:t xml:space="preserve">a  </w:t>
      </w:r>
      <w:r>
        <w:rPr>
          <w:rFonts w:hint="eastAsia" w:ascii="宋体" w:hAnsi="宋体"/>
          <w:sz w:val="24"/>
        </w:rPr>
        <w:t>对货物负责安装集成、调试；</w:t>
      </w:r>
    </w:p>
    <w:p>
      <w:pPr>
        <w:pStyle w:val="7"/>
        <w:spacing w:line="480" w:lineRule="exact"/>
        <w:ind w:left="1528" w:leftChars="545" w:hanging="384" w:hangingChars="160"/>
        <w:rPr>
          <w:rFonts w:ascii="宋体"/>
          <w:sz w:val="24"/>
        </w:rPr>
      </w:pPr>
      <w:r>
        <w:rPr>
          <w:rFonts w:ascii="宋体" w:hAnsi="宋体"/>
          <w:sz w:val="24"/>
        </w:rPr>
        <w:t xml:space="preserve">b  </w:t>
      </w:r>
      <w:r>
        <w:rPr>
          <w:rFonts w:hint="eastAsia" w:ascii="宋体" w:hAnsi="宋体"/>
          <w:sz w:val="24"/>
        </w:rPr>
        <w:t>提供及时、迅速、优质服务的承诺，迅速快捷地提供货物的备品备件，保证招标人能够及时买到货物所需的备品备件和易损件；</w:t>
      </w:r>
    </w:p>
    <w:p>
      <w:pPr>
        <w:pStyle w:val="7"/>
        <w:spacing w:line="480" w:lineRule="exact"/>
        <w:ind w:left="1504" w:leftChars="545" w:hanging="360" w:hangingChars="150"/>
        <w:rPr>
          <w:rFonts w:ascii="宋体"/>
          <w:sz w:val="24"/>
        </w:rPr>
      </w:pPr>
      <w:r>
        <w:rPr>
          <w:rFonts w:ascii="宋体" w:hAnsi="宋体"/>
          <w:sz w:val="24"/>
        </w:rPr>
        <w:t xml:space="preserve">c  </w:t>
      </w:r>
      <w:r>
        <w:rPr>
          <w:rFonts w:hint="eastAsia" w:ascii="宋体" w:hAnsi="宋体"/>
          <w:sz w:val="24"/>
        </w:rPr>
        <w:t>提供中标货物齐全的资料（进口货（如果有）物必须包括中文和英文的使用说明、安装手册、维修手册、专用工具和相应质检手续证明文件）；</w:t>
      </w:r>
    </w:p>
    <w:p>
      <w:pPr>
        <w:pStyle w:val="7"/>
        <w:spacing w:line="480" w:lineRule="exact"/>
        <w:ind w:left="187" w:leftChars="89" w:firstLine="960" w:firstLineChars="400"/>
        <w:rPr>
          <w:rFonts w:ascii="宋体"/>
          <w:sz w:val="24"/>
        </w:rPr>
      </w:pPr>
      <w:r>
        <w:rPr>
          <w:rFonts w:ascii="宋体" w:hAnsi="宋体"/>
          <w:sz w:val="24"/>
        </w:rPr>
        <w:t xml:space="preserve">d  </w:t>
      </w:r>
      <w:r>
        <w:rPr>
          <w:rFonts w:hint="eastAsia" w:ascii="宋体" w:hAnsi="宋体"/>
          <w:sz w:val="24"/>
        </w:rPr>
        <w:t>货物出现故障后，响应及排除故障时间；</w:t>
      </w:r>
    </w:p>
    <w:p>
      <w:pPr>
        <w:pStyle w:val="7"/>
        <w:spacing w:line="480" w:lineRule="exact"/>
        <w:ind w:left="1715" w:leftChars="546" w:hanging="568" w:hangingChars="237"/>
        <w:rPr>
          <w:rFonts w:ascii="宋体"/>
          <w:sz w:val="24"/>
        </w:rPr>
      </w:pPr>
      <w:r>
        <w:rPr>
          <w:rFonts w:ascii="宋体" w:hAnsi="宋体"/>
          <w:sz w:val="24"/>
        </w:rPr>
        <w:t xml:space="preserve">e  </w:t>
      </w:r>
      <w:r>
        <w:rPr>
          <w:rFonts w:hint="eastAsia" w:ascii="宋体" w:hAnsi="宋体"/>
          <w:sz w:val="24"/>
        </w:rPr>
        <w:t>详细培训计划：时间与地点、人数、费用、内容、次数；</w:t>
      </w:r>
    </w:p>
    <w:p>
      <w:pPr>
        <w:pStyle w:val="7"/>
        <w:spacing w:line="480" w:lineRule="exact"/>
        <w:ind w:left="1524" w:leftChars="543" w:hanging="384" w:hangingChars="160"/>
        <w:rPr>
          <w:rFonts w:ascii="宋体"/>
          <w:sz w:val="24"/>
        </w:rPr>
      </w:pPr>
      <w:r>
        <w:rPr>
          <w:rFonts w:ascii="宋体" w:hAnsi="宋体"/>
          <w:sz w:val="24"/>
        </w:rPr>
        <w:t xml:space="preserve">f  </w:t>
      </w:r>
      <w:r>
        <w:rPr>
          <w:rFonts w:hint="eastAsia" w:ascii="宋体" w:hAnsi="宋体"/>
          <w:sz w:val="24"/>
        </w:rPr>
        <w:t>投标人对提供的所有货物，明确质量保证期。质量保证期内，除人为因素损坏外，全部免费维修；</w:t>
      </w:r>
    </w:p>
    <w:p>
      <w:pPr>
        <w:pStyle w:val="7"/>
        <w:spacing w:line="480" w:lineRule="exact"/>
        <w:ind w:left="1715" w:leftChars="546" w:hanging="568" w:hangingChars="237"/>
        <w:rPr>
          <w:rFonts w:ascii="宋体"/>
          <w:sz w:val="24"/>
        </w:rPr>
      </w:pPr>
      <w:r>
        <w:rPr>
          <w:rFonts w:ascii="宋体" w:hAnsi="宋体"/>
          <w:sz w:val="24"/>
        </w:rPr>
        <w:t xml:space="preserve">g  </w:t>
      </w:r>
      <w:r>
        <w:rPr>
          <w:rFonts w:hint="eastAsia" w:ascii="宋体" w:hAnsi="宋体"/>
          <w:sz w:val="24"/>
        </w:rPr>
        <w:t>质量保证期以后的维修、维护内容及服务方式、范围和收费等情况。</w:t>
      </w:r>
    </w:p>
    <w:p>
      <w:pPr>
        <w:pStyle w:val="7"/>
        <w:tabs>
          <w:tab w:val="left" w:pos="382"/>
        </w:tabs>
        <w:spacing w:line="480" w:lineRule="exact"/>
        <w:ind w:left="1142" w:leftChars="544" w:firstLine="0" w:firstLineChars="0"/>
        <w:rPr>
          <w:rFonts w:ascii="宋体"/>
          <w:sz w:val="24"/>
        </w:rPr>
      </w:pPr>
      <w:r>
        <w:rPr>
          <w:rFonts w:ascii="宋体" w:hAnsi="宋体"/>
          <w:sz w:val="24"/>
        </w:rPr>
        <w:t>9</w:t>
      </w:r>
      <w:r>
        <w:rPr>
          <w:rFonts w:hint="eastAsia" w:ascii="宋体" w:hAnsi="宋体"/>
          <w:sz w:val="24"/>
        </w:rPr>
        <w:t>）其他。</w:t>
      </w:r>
    </w:p>
    <w:p>
      <w:pPr>
        <w:pStyle w:val="13"/>
        <w:tabs>
          <w:tab w:val="left" w:pos="955"/>
        </w:tabs>
        <w:spacing w:line="480" w:lineRule="exact"/>
        <w:ind w:left="953" w:leftChars="272" w:hanging="382"/>
        <w:rPr>
          <w:rFonts w:ascii="宋体" w:hAnsi="宋体" w:eastAsia="宋体"/>
          <w:sz w:val="24"/>
        </w:rPr>
      </w:pPr>
      <w:r>
        <w:rPr>
          <w:rFonts w:ascii="宋体" w:hAnsi="宋体" w:eastAsia="宋体"/>
          <w:sz w:val="24"/>
        </w:rPr>
        <w:t xml:space="preserve">9.4 </w:t>
      </w:r>
      <w:r>
        <w:rPr>
          <w:rFonts w:hint="eastAsia" w:ascii="宋体" w:hAnsi="宋体" w:eastAsia="宋体"/>
          <w:sz w:val="24"/>
        </w:rPr>
        <w:t>技术文件</w:t>
      </w:r>
    </w:p>
    <w:p>
      <w:pPr>
        <w:pStyle w:val="7"/>
        <w:spacing w:line="480" w:lineRule="exact"/>
        <w:ind w:left="1500" w:leftChars="543" w:hanging="360" w:hangingChars="150"/>
        <w:rPr>
          <w:rFonts w:ascii="宋体"/>
          <w:sz w:val="24"/>
        </w:rPr>
      </w:pPr>
      <w:r>
        <w:rPr>
          <w:rFonts w:ascii="宋体" w:hAnsi="宋体"/>
          <w:sz w:val="24"/>
        </w:rPr>
        <w:t xml:space="preserve">1) </w:t>
      </w:r>
      <w:r>
        <w:rPr>
          <w:rFonts w:hint="eastAsia" w:ascii="宋体" w:hAnsi="宋体"/>
          <w:sz w:val="24"/>
        </w:rPr>
        <w:t>所投产品的型号（规格）、详细配置（包括硬件及软件）、主要技术指标及性能的详细说明、制造商（产地）、包括宣传彩页、图纸和数据等；</w:t>
      </w:r>
    </w:p>
    <w:p>
      <w:pPr>
        <w:pStyle w:val="7"/>
        <w:spacing w:line="480" w:lineRule="exact"/>
        <w:ind w:left="1500" w:leftChars="543" w:hanging="360" w:hangingChars="150"/>
        <w:rPr>
          <w:rFonts w:ascii="宋体"/>
          <w:sz w:val="24"/>
        </w:rPr>
      </w:pPr>
      <w:r>
        <w:rPr>
          <w:rFonts w:ascii="宋体" w:hAnsi="宋体"/>
          <w:sz w:val="24"/>
        </w:rPr>
        <w:t xml:space="preserve">2) </w:t>
      </w:r>
      <w:r>
        <w:rPr>
          <w:rFonts w:hint="eastAsia" w:ascii="宋体" w:hAnsi="宋体"/>
          <w:sz w:val="24"/>
        </w:rPr>
        <w:t>证明其拟提供货物的合格性符合招标文件规定的有效技术（印刷体）支持资料，并作为投标文件的一部分。技术支持资料以制造商公开发布的印刷资料或检测机构出具的检测报告为准。若制造商公开发布的印刷资料与检测机构出具的检测报告不一致，以检测机构出具的检测报告为准。</w:t>
      </w:r>
    </w:p>
    <w:p>
      <w:pPr>
        <w:pStyle w:val="7"/>
        <w:spacing w:line="480" w:lineRule="exact"/>
        <w:ind w:left="1500" w:leftChars="543" w:hanging="360" w:hangingChars="150"/>
        <w:rPr>
          <w:rFonts w:ascii="宋体"/>
          <w:sz w:val="24"/>
        </w:rPr>
      </w:pPr>
      <w:r>
        <w:rPr>
          <w:rFonts w:ascii="宋体" w:hAnsi="宋体"/>
          <w:sz w:val="24"/>
        </w:rPr>
        <w:t>3)</w:t>
      </w:r>
      <w:r>
        <w:rPr>
          <w:rFonts w:hint="eastAsia" w:ascii="宋体" w:hAnsi="宋体"/>
          <w:sz w:val="24"/>
        </w:rPr>
        <w:t>属于节能、环保产品的，需提供相关认证证明材料；</w:t>
      </w:r>
    </w:p>
    <w:p>
      <w:pPr>
        <w:pStyle w:val="7"/>
        <w:spacing w:line="480" w:lineRule="exact"/>
        <w:ind w:left="1500" w:leftChars="543" w:hanging="360" w:hangingChars="150"/>
        <w:rPr>
          <w:rFonts w:ascii="宋体"/>
          <w:sz w:val="24"/>
        </w:rPr>
      </w:pPr>
      <w:r>
        <w:rPr>
          <w:rFonts w:ascii="宋体" w:hAnsi="宋体"/>
          <w:sz w:val="24"/>
        </w:rPr>
        <w:t>4)</w:t>
      </w:r>
      <w:r>
        <w:rPr>
          <w:rFonts w:hint="eastAsia" w:ascii="宋体" w:hAnsi="宋体"/>
          <w:sz w:val="24"/>
        </w:rPr>
        <w:t>产品制造、安装、验收标准；</w:t>
      </w:r>
    </w:p>
    <w:p>
      <w:pPr>
        <w:pStyle w:val="7"/>
        <w:spacing w:line="480" w:lineRule="exact"/>
        <w:ind w:left="1500" w:leftChars="543" w:hanging="360" w:hangingChars="150"/>
        <w:rPr>
          <w:rFonts w:ascii="宋体"/>
          <w:sz w:val="24"/>
        </w:rPr>
      </w:pPr>
      <w:r>
        <w:rPr>
          <w:rFonts w:ascii="宋体" w:hAnsi="宋体"/>
          <w:sz w:val="24"/>
        </w:rPr>
        <w:t xml:space="preserve">5) </w:t>
      </w:r>
      <w:r>
        <w:rPr>
          <w:rFonts w:hint="eastAsia" w:ascii="宋体" w:hAnsi="宋体"/>
          <w:sz w:val="24"/>
        </w:rPr>
        <w:t>供货、安装实施方案、技术服务及措施；</w:t>
      </w:r>
    </w:p>
    <w:p>
      <w:pPr>
        <w:pStyle w:val="7"/>
        <w:spacing w:line="480" w:lineRule="exact"/>
        <w:ind w:left="1500" w:leftChars="543" w:hanging="360" w:hangingChars="150"/>
        <w:rPr>
          <w:rFonts w:ascii="宋体"/>
          <w:sz w:val="24"/>
        </w:rPr>
      </w:pPr>
      <w:r>
        <w:rPr>
          <w:rFonts w:ascii="宋体" w:hAnsi="宋体"/>
          <w:sz w:val="24"/>
        </w:rPr>
        <w:t xml:space="preserve">6) </w:t>
      </w:r>
      <w:r>
        <w:rPr>
          <w:rFonts w:hint="eastAsia" w:ascii="宋体" w:hAnsi="宋体"/>
          <w:sz w:val="24"/>
        </w:rPr>
        <w:t>技术规格偏离表（见附件）。投标人须对照招标文件技术规格、参数与要求，逐条说明投标货物与服务是否做出了实质性响应，响应程度分为“无偏离”、“正偏离”、“负偏离”。“正偏离”是指投标产品或方案的技术及功能相比招标文件的要求技术更先进、档次更高、更适合招标人使用。标注“正偏离”的，投标人必须注明认为“正偏离”的理由。“负偏离”是指投标产品或方案的技术及功能相比招标文件的要求存在瑕疵和不足。</w:t>
      </w:r>
    </w:p>
    <w:p>
      <w:pPr>
        <w:pStyle w:val="7"/>
        <w:tabs>
          <w:tab w:val="left" w:pos="382"/>
        </w:tabs>
        <w:spacing w:line="480" w:lineRule="exact"/>
        <w:ind w:left="126" w:leftChars="60" w:firstLine="1020" w:firstLineChars="425"/>
        <w:rPr>
          <w:rFonts w:ascii="宋体"/>
          <w:sz w:val="24"/>
        </w:rPr>
      </w:pPr>
      <w:r>
        <w:rPr>
          <w:rFonts w:ascii="宋体" w:hAnsi="宋体"/>
          <w:sz w:val="24"/>
        </w:rPr>
        <w:t xml:space="preserve">7) </w:t>
      </w:r>
      <w:r>
        <w:rPr>
          <w:rFonts w:hint="eastAsia" w:ascii="宋体" w:hAnsi="宋体"/>
          <w:sz w:val="24"/>
        </w:rPr>
        <w:t>其他</w:t>
      </w:r>
    </w:p>
    <w:p>
      <w:pPr>
        <w:pStyle w:val="4"/>
        <w:rPr>
          <w:rFonts w:ascii="宋体"/>
          <w:sz w:val="24"/>
          <w:szCs w:val="24"/>
        </w:rPr>
      </w:pPr>
      <w:bookmarkStart w:id="38" w:name="_Toc312917717"/>
      <w:bookmarkStart w:id="39" w:name="_Toc300568467"/>
      <w:r>
        <w:rPr>
          <w:rFonts w:ascii="宋体" w:hAnsi="宋体"/>
          <w:sz w:val="24"/>
          <w:szCs w:val="24"/>
        </w:rPr>
        <w:t xml:space="preserve">10. </w:t>
      </w:r>
      <w:r>
        <w:rPr>
          <w:rFonts w:hint="eastAsia" w:ascii="宋体" w:hAnsi="宋体"/>
          <w:sz w:val="24"/>
          <w:szCs w:val="24"/>
        </w:rPr>
        <w:t>投标报价</w:t>
      </w:r>
      <w:bookmarkEnd w:id="38"/>
      <w:bookmarkEnd w:id="39"/>
    </w:p>
    <w:p>
      <w:pPr>
        <w:pStyle w:val="13"/>
        <w:spacing w:line="480" w:lineRule="exact"/>
        <w:ind w:left="1142" w:leftChars="272" w:hanging="571" w:hangingChars="238"/>
        <w:rPr>
          <w:rFonts w:ascii="宋体" w:hAnsi="宋体" w:eastAsia="宋体"/>
          <w:sz w:val="24"/>
        </w:rPr>
      </w:pPr>
      <w:r>
        <w:rPr>
          <w:rFonts w:ascii="宋体" w:hAnsi="宋体" w:eastAsia="宋体"/>
          <w:sz w:val="24"/>
        </w:rPr>
        <w:t>10.1</w:t>
      </w:r>
      <w:r>
        <w:rPr>
          <w:rFonts w:hint="eastAsia" w:ascii="宋体" w:hAnsi="宋体" w:eastAsia="宋体"/>
          <w:sz w:val="24"/>
        </w:rPr>
        <w:t>本次投标报价为一次性报价，币种为人民币。本次采购的产品投标报价含主件、标准附件、备品备件、专用工具、安装、调试、检验、培训、技术服务、运输、保险及因购买货物和服务所需缴纳的所有税费、产品供应期的风险系数以及质保期内的售后服务及其它相关费用等全部费用。</w:t>
      </w:r>
    </w:p>
    <w:p>
      <w:pPr>
        <w:pStyle w:val="13"/>
        <w:spacing w:line="480" w:lineRule="exact"/>
        <w:ind w:left="1142" w:leftChars="272" w:hanging="571" w:hangingChars="238"/>
        <w:rPr>
          <w:rFonts w:ascii="宋体" w:hAnsi="宋体" w:eastAsia="宋体"/>
          <w:sz w:val="24"/>
        </w:rPr>
      </w:pPr>
      <w:r>
        <w:rPr>
          <w:rFonts w:ascii="宋体" w:hAnsi="宋体" w:eastAsia="宋体"/>
          <w:sz w:val="24"/>
        </w:rPr>
        <w:t>10.2</w:t>
      </w:r>
      <w:r>
        <w:rPr>
          <w:rFonts w:hint="eastAsia" w:ascii="宋体" w:hAnsi="宋体" w:eastAsia="宋体"/>
          <w:sz w:val="24"/>
        </w:rPr>
        <w:t>开标一览表中所填写的投标总价，应为招标要求的货物的全部数量的之和。投标人的投标文件中所报货物数量、供货范围和技术标准必须符合招标文件要求。投标人对投标报价若有说明应在开标一览表备注处注明。代理机构不接受可选择的投标方案和价格。任何有选择的或可调整的投标方案和价格将被视为非响应性投标而被拒绝。</w:t>
      </w:r>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10.3 </w:t>
      </w:r>
      <w:r>
        <w:rPr>
          <w:rFonts w:hint="eastAsia" w:ascii="宋体" w:hAnsi="宋体" w:eastAsia="宋体"/>
          <w:sz w:val="24"/>
        </w:rPr>
        <w:t>投标报价在合同执行过程中是固定不变的，不得以任何理由予以变更。不得在中标后无故增加任何费用</w:t>
      </w:r>
      <w:r>
        <w:rPr>
          <w:rFonts w:ascii="宋体" w:hAnsi="宋体" w:eastAsia="宋体"/>
          <w:sz w:val="24"/>
        </w:rPr>
        <w:t>,</w:t>
      </w:r>
      <w:r>
        <w:rPr>
          <w:rFonts w:hint="eastAsia" w:ascii="宋体" w:hAnsi="宋体" w:eastAsia="宋体"/>
          <w:sz w:val="24"/>
        </w:rPr>
        <w:t>否则甲方有权拒绝。</w:t>
      </w:r>
    </w:p>
    <w:p>
      <w:pPr>
        <w:pStyle w:val="13"/>
        <w:spacing w:line="480" w:lineRule="exact"/>
        <w:ind w:left="1142" w:leftChars="272" w:hanging="571" w:hangingChars="238"/>
        <w:rPr>
          <w:rFonts w:ascii="宋体" w:hAnsi="宋体" w:eastAsia="宋体"/>
          <w:sz w:val="24"/>
        </w:rPr>
      </w:pPr>
      <w:r>
        <w:rPr>
          <w:rFonts w:ascii="宋体" w:hAnsi="宋体" w:eastAsia="宋体"/>
          <w:sz w:val="24"/>
        </w:rPr>
        <w:t>10.4</w:t>
      </w:r>
      <w:r>
        <w:rPr>
          <w:rFonts w:hint="eastAsia" w:ascii="宋体" w:hAnsi="宋体" w:eastAsia="宋体"/>
          <w:sz w:val="24"/>
        </w:rPr>
        <w:t>投标人免费提供的项目，应先填写该项目的实际价格，并注明免费。此项不计入总报价。</w:t>
      </w:r>
    </w:p>
    <w:p>
      <w:pPr>
        <w:pStyle w:val="13"/>
        <w:tabs>
          <w:tab w:val="left" w:pos="955"/>
          <w:tab w:val="left" w:pos="1719"/>
          <w:tab w:val="left" w:pos="2483"/>
        </w:tabs>
        <w:spacing w:line="480" w:lineRule="exact"/>
        <w:ind w:left="952" w:leftChars="272" w:hanging="381" w:hangingChars="159"/>
        <w:rPr>
          <w:rFonts w:ascii="宋体" w:hAnsi="宋体" w:eastAsia="宋体"/>
          <w:sz w:val="24"/>
        </w:rPr>
      </w:pPr>
      <w:r>
        <w:rPr>
          <w:rFonts w:ascii="宋体" w:hAnsi="宋体" w:eastAsia="宋体"/>
          <w:sz w:val="24"/>
        </w:rPr>
        <w:t>10.5</w:t>
      </w:r>
      <w:r>
        <w:rPr>
          <w:rFonts w:hint="eastAsia" w:ascii="宋体" w:hAnsi="宋体" w:eastAsia="宋体"/>
          <w:sz w:val="24"/>
        </w:rPr>
        <w:t>其他</w:t>
      </w:r>
    </w:p>
    <w:p>
      <w:pPr>
        <w:pStyle w:val="4"/>
        <w:rPr>
          <w:rFonts w:ascii="宋体"/>
          <w:sz w:val="24"/>
          <w:szCs w:val="24"/>
        </w:rPr>
      </w:pPr>
      <w:bookmarkStart w:id="40" w:name="_Toc312917718"/>
      <w:bookmarkStart w:id="41" w:name="_Toc300568468"/>
      <w:r>
        <w:rPr>
          <w:rFonts w:ascii="宋体" w:hAnsi="宋体"/>
          <w:sz w:val="24"/>
          <w:szCs w:val="24"/>
        </w:rPr>
        <w:t xml:space="preserve">11. </w:t>
      </w:r>
      <w:r>
        <w:rPr>
          <w:rFonts w:hint="eastAsia" w:ascii="宋体" w:hAnsi="宋体"/>
          <w:sz w:val="24"/>
          <w:szCs w:val="24"/>
        </w:rPr>
        <w:t>投标文件装订与编写</w:t>
      </w:r>
      <w:bookmarkEnd w:id="40"/>
      <w:bookmarkEnd w:id="41"/>
    </w:p>
    <w:p>
      <w:pPr>
        <w:pStyle w:val="13"/>
        <w:spacing w:line="480" w:lineRule="exact"/>
        <w:ind w:left="1142" w:leftChars="272" w:hanging="571" w:hangingChars="238"/>
        <w:rPr>
          <w:rFonts w:ascii="宋体" w:hAnsi="宋体" w:eastAsia="宋体"/>
          <w:sz w:val="24"/>
        </w:rPr>
      </w:pPr>
      <w:r>
        <w:rPr>
          <w:rFonts w:ascii="宋体" w:hAnsi="宋体" w:eastAsia="宋体"/>
          <w:sz w:val="24"/>
        </w:rPr>
        <w:t>11.1</w:t>
      </w:r>
      <w:r>
        <w:rPr>
          <w:rFonts w:hint="eastAsia" w:ascii="宋体" w:hAnsi="宋体" w:eastAsia="宋体"/>
          <w:sz w:val="24"/>
        </w:rPr>
        <w:t>投标人必须将投标文件（一份正本、四份副本）中的有关文件按上述顺序排列</w:t>
      </w:r>
      <w:r>
        <w:rPr>
          <w:rFonts w:hint="eastAsia" w:ascii="宋体" w:hAnsi="宋体" w:eastAsia="宋体"/>
          <w:b/>
          <w:sz w:val="28"/>
          <w:szCs w:val="28"/>
          <w:u w:val="single"/>
        </w:rPr>
        <w:t>装订成册（胶装），未进行胶装的投标文件将视为无效投标。</w:t>
      </w:r>
      <w:r>
        <w:rPr>
          <w:rFonts w:hint="eastAsia" w:ascii="宋体" w:hAnsi="宋体" w:eastAsia="宋体"/>
          <w:sz w:val="24"/>
        </w:rPr>
        <w:t>并在首页编制“投标文件目录”。</w:t>
      </w:r>
    </w:p>
    <w:p>
      <w:pPr>
        <w:pStyle w:val="13"/>
        <w:tabs>
          <w:tab w:val="left" w:pos="1146"/>
          <w:tab w:val="left" w:pos="1719"/>
          <w:tab w:val="left" w:pos="2483"/>
        </w:tabs>
        <w:spacing w:line="480" w:lineRule="exact"/>
        <w:ind w:left="1142" w:leftChars="272" w:hanging="571" w:hangingChars="238"/>
        <w:rPr>
          <w:rFonts w:ascii="宋体" w:hAnsi="宋体" w:eastAsia="宋体"/>
          <w:sz w:val="24"/>
        </w:rPr>
      </w:pPr>
      <w:r>
        <w:rPr>
          <w:rFonts w:ascii="宋体" w:hAnsi="宋体" w:eastAsia="宋体"/>
          <w:sz w:val="24"/>
        </w:rPr>
        <w:t xml:space="preserve">11.2 </w:t>
      </w:r>
      <w:r>
        <w:rPr>
          <w:rFonts w:hint="eastAsia" w:ascii="宋体" w:hAnsi="宋体" w:eastAsia="宋体"/>
          <w:sz w:val="24"/>
        </w:rPr>
        <w:t>投标人应准备一份正本和四份副本投标文件以及单独密封的开标一览表三份。在每一份投标文件上要注明“正本”或“副本”字样。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三份开标一览表不一致的，按无效投标处理。</w:t>
      </w:r>
    </w:p>
    <w:p>
      <w:pPr>
        <w:pStyle w:val="13"/>
        <w:tabs>
          <w:tab w:val="left" w:pos="1146"/>
          <w:tab w:val="left" w:pos="1719"/>
          <w:tab w:val="left" w:pos="2483"/>
        </w:tabs>
        <w:spacing w:line="480" w:lineRule="exact"/>
        <w:ind w:left="1142" w:leftChars="272" w:hanging="571" w:hangingChars="238"/>
        <w:rPr>
          <w:rFonts w:ascii="宋体" w:hAnsi="宋体" w:eastAsia="宋体"/>
          <w:sz w:val="24"/>
        </w:rPr>
      </w:pPr>
      <w:r>
        <w:rPr>
          <w:rFonts w:ascii="宋体" w:hAnsi="宋体" w:eastAsia="宋体"/>
          <w:sz w:val="24"/>
        </w:rPr>
        <w:t xml:space="preserve">11.3 </w:t>
      </w:r>
      <w:r>
        <w:rPr>
          <w:rFonts w:hint="eastAsia" w:ascii="宋体" w:hAnsi="宋体" w:eastAsia="宋体"/>
          <w:sz w:val="24"/>
        </w:rPr>
        <w:t>投标文件正本和副本用</w:t>
      </w:r>
      <w:r>
        <w:rPr>
          <w:rFonts w:ascii="宋体" w:hAnsi="宋体" w:eastAsia="宋体"/>
          <w:sz w:val="24"/>
        </w:rPr>
        <w:t>A4</w:t>
      </w:r>
      <w:r>
        <w:rPr>
          <w:rFonts w:hint="eastAsia" w:ascii="宋体" w:hAnsi="宋体" w:eastAsia="宋体"/>
          <w:sz w:val="24"/>
        </w:rPr>
        <w:t>幅面的纸张打印。</w:t>
      </w:r>
    </w:p>
    <w:p>
      <w:pPr>
        <w:pStyle w:val="13"/>
        <w:tabs>
          <w:tab w:val="left" w:pos="1146"/>
          <w:tab w:val="left" w:pos="1719"/>
          <w:tab w:val="left" w:pos="2483"/>
        </w:tabs>
        <w:spacing w:line="480" w:lineRule="exact"/>
        <w:ind w:left="1142" w:leftChars="272" w:hanging="571" w:hangingChars="238"/>
        <w:rPr>
          <w:rFonts w:ascii="宋体" w:hAnsi="宋体" w:eastAsia="宋体"/>
          <w:sz w:val="24"/>
        </w:rPr>
      </w:pPr>
      <w:r>
        <w:rPr>
          <w:rFonts w:ascii="宋体" w:hAnsi="宋体" w:eastAsia="宋体"/>
          <w:sz w:val="24"/>
        </w:rPr>
        <w:t xml:space="preserve">11.4 </w:t>
      </w:r>
      <w:r>
        <w:rPr>
          <w:rFonts w:hint="eastAsia" w:ascii="宋体" w:hAnsi="宋体" w:eastAsia="宋体"/>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有可能被拒绝。</w:t>
      </w:r>
    </w:p>
    <w:p>
      <w:pPr>
        <w:pStyle w:val="13"/>
        <w:tabs>
          <w:tab w:val="left" w:pos="1146"/>
          <w:tab w:val="left" w:pos="1719"/>
          <w:tab w:val="left" w:pos="2483"/>
        </w:tabs>
        <w:spacing w:line="480" w:lineRule="exact"/>
        <w:ind w:left="1142" w:leftChars="272" w:hanging="571" w:hangingChars="238"/>
        <w:rPr>
          <w:rFonts w:ascii="宋体" w:hAnsi="宋体" w:eastAsia="宋体"/>
          <w:sz w:val="24"/>
        </w:rPr>
      </w:pPr>
      <w:r>
        <w:rPr>
          <w:rFonts w:ascii="宋体" w:hAnsi="宋体" w:eastAsia="宋体"/>
          <w:sz w:val="24"/>
        </w:rPr>
        <w:t xml:space="preserve">11.5 </w:t>
      </w:r>
      <w:r>
        <w:rPr>
          <w:rFonts w:hint="eastAsia" w:ascii="宋体" w:hAnsi="宋体" w:eastAsia="宋体"/>
          <w:sz w:val="24"/>
        </w:rPr>
        <w:t>因投标文件字迹潦草、模糊或表达不清所引起的不利后果由投标人承担。</w:t>
      </w:r>
    </w:p>
    <w:p>
      <w:pPr>
        <w:pStyle w:val="4"/>
        <w:rPr>
          <w:rFonts w:ascii="宋体"/>
          <w:sz w:val="24"/>
          <w:szCs w:val="24"/>
        </w:rPr>
      </w:pPr>
      <w:bookmarkStart w:id="42" w:name="_Toc300568469"/>
      <w:bookmarkStart w:id="43" w:name="_Toc312917719"/>
      <w:r>
        <w:rPr>
          <w:rFonts w:ascii="宋体" w:hAnsi="宋体"/>
          <w:sz w:val="24"/>
          <w:szCs w:val="24"/>
        </w:rPr>
        <w:t xml:space="preserve">12. </w:t>
      </w:r>
      <w:r>
        <w:rPr>
          <w:rFonts w:hint="eastAsia" w:ascii="宋体" w:hAnsi="宋体"/>
          <w:sz w:val="24"/>
          <w:szCs w:val="24"/>
        </w:rPr>
        <w:t>投标文件签署</w:t>
      </w:r>
      <w:bookmarkEnd w:id="42"/>
      <w:bookmarkEnd w:id="43"/>
    </w:p>
    <w:p>
      <w:pPr>
        <w:pStyle w:val="13"/>
        <w:spacing w:line="480" w:lineRule="exact"/>
        <w:ind w:left="1143" w:leftChars="274" w:hanging="568" w:hangingChars="237"/>
        <w:rPr>
          <w:rFonts w:ascii="宋体" w:hAnsi="宋体" w:eastAsia="宋体"/>
          <w:sz w:val="24"/>
        </w:rPr>
      </w:pPr>
      <w:r>
        <w:rPr>
          <w:rFonts w:ascii="宋体" w:hAnsi="宋体" w:eastAsia="宋体"/>
          <w:sz w:val="24"/>
        </w:rPr>
        <w:t>12.1</w:t>
      </w:r>
      <w:r>
        <w:rPr>
          <w:rFonts w:hint="eastAsia" w:ascii="宋体" w:hAnsi="宋体" w:eastAsia="宋体"/>
          <w:sz w:val="24"/>
        </w:rPr>
        <w:t>法定代表人或授权代理人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理人在修改的每一页上签字或加盖公章。</w:t>
      </w:r>
    </w:p>
    <w:p>
      <w:pPr>
        <w:pStyle w:val="13"/>
        <w:spacing w:line="480" w:lineRule="exact"/>
        <w:ind w:left="1143" w:leftChars="274" w:hanging="568" w:hangingChars="237"/>
        <w:rPr>
          <w:rFonts w:ascii="宋体" w:hAnsi="宋体" w:eastAsia="宋体"/>
          <w:sz w:val="24"/>
        </w:rPr>
      </w:pPr>
      <w:r>
        <w:rPr>
          <w:rFonts w:ascii="宋体" w:hAnsi="宋体" w:eastAsia="宋体"/>
          <w:sz w:val="24"/>
        </w:rPr>
        <w:t xml:space="preserve">12.2 </w:t>
      </w:r>
      <w:r>
        <w:rPr>
          <w:rFonts w:hint="eastAsia" w:ascii="宋体" w:hAnsi="宋体" w:eastAsia="宋体"/>
          <w:sz w:val="24"/>
        </w:rPr>
        <w:t>任何行间插字、涂改和增删，必须由投标人的法定代表人或授权代理人签字或加盖公章后才有效。</w:t>
      </w:r>
    </w:p>
    <w:p>
      <w:pPr>
        <w:pStyle w:val="4"/>
        <w:rPr>
          <w:rFonts w:ascii="宋体"/>
          <w:sz w:val="24"/>
          <w:szCs w:val="24"/>
        </w:rPr>
      </w:pPr>
      <w:bookmarkStart w:id="44" w:name="_Toc312917720"/>
      <w:bookmarkStart w:id="45" w:name="_Toc300568470"/>
      <w:r>
        <w:rPr>
          <w:rFonts w:ascii="宋体" w:hAnsi="宋体"/>
          <w:sz w:val="24"/>
          <w:szCs w:val="24"/>
        </w:rPr>
        <w:t xml:space="preserve">13. </w:t>
      </w:r>
      <w:r>
        <w:rPr>
          <w:rFonts w:hint="eastAsia" w:ascii="宋体" w:hAnsi="宋体"/>
          <w:sz w:val="24"/>
          <w:szCs w:val="24"/>
        </w:rPr>
        <w:t>投标文件密封和标记</w:t>
      </w:r>
      <w:bookmarkEnd w:id="44"/>
      <w:bookmarkEnd w:id="45"/>
    </w:p>
    <w:p>
      <w:pPr>
        <w:pStyle w:val="13"/>
        <w:spacing w:line="480" w:lineRule="exact"/>
        <w:ind w:left="1142" w:leftChars="272" w:hanging="571" w:hangingChars="238"/>
        <w:rPr>
          <w:rFonts w:ascii="宋体" w:hAnsi="宋体" w:eastAsia="宋体"/>
          <w:sz w:val="24"/>
        </w:rPr>
      </w:pPr>
      <w:r>
        <w:rPr>
          <w:rFonts w:ascii="宋体" w:hAnsi="宋体" w:eastAsia="宋体"/>
          <w:sz w:val="24"/>
        </w:rPr>
        <w:t xml:space="preserve">13.1 </w:t>
      </w:r>
      <w:r>
        <w:rPr>
          <w:rFonts w:hint="eastAsia" w:ascii="宋体" w:hAnsi="宋体" w:eastAsia="宋体"/>
          <w:sz w:val="24"/>
        </w:rPr>
        <w:t>投标人应将投标文件正、副本一同密封送达，并在封面明显处注明以下内容（密封件格式见附件）：</w:t>
      </w:r>
    </w:p>
    <w:p>
      <w:pPr>
        <w:pStyle w:val="13"/>
        <w:spacing w:line="480" w:lineRule="exact"/>
        <w:ind w:left="-2" w:firstLine="1148"/>
        <w:rPr>
          <w:rFonts w:ascii="宋体" w:hAnsi="宋体" w:eastAsia="宋体"/>
          <w:sz w:val="24"/>
        </w:rPr>
      </w:pPr>
      <w:r>
        <w:rPr>
          <w:rFonts w:ascii="宋体" w:hAnsi="宋体" w:eastAsia="宋体"/>
          <w:sz w:val="24"/>
        </w:rPr>
        <w:t xml:space="preserve">1) </w:t>
      </w:r>
      <w:r>
        <w:rPr>
          <w:rFonts w:hint="eastAsia" w:ascii="宋体" w:hAnsi="宋体" w:eastAsia="宋体"/>
          <w:sz w:val="24"/>
        </w:rPr>
        <w:t>项目编号、项目名称、所投包号</w:t>
      </w:r>
    </w:p>
    <w:p>
      <w:pPr>
        <w:pStyle w:val="13"/>
        <w:spacing w:line="480" w:lineRule="exact"/>
        <w:ind w:left="-2" w:firstLine="1148"/>
        <w:rPr>
          <w:rFonts w:ascii="宋体" w:hAnsi="宋体" w:eastAsia="宋体"/>
          <w:sz w:val="24"/>
        </w:rPr>
      </w:pPr>
      <w:r>
        <w:rPr>
          <w:rFonts w:ascii="宋体" w:hAnsi="宋体" w:eastAsia="宋体"/>
          <w:sz w:val="24"/>
        </w:rPr>
        <w:t xml:space="preserve">2) </w:t>
      </w:r>
      <w:r>
        <w:rPr>
          <w:rFonts w:hint="eastAsia" w:ascii="宋体" w:hAnsi="宋体" w:eastAsia="宋体"/>
          <w:sz w:val="24"/>
        </w:rPr>
        <w:t>投标人名称（加盖公章）、地址、邮编、电话、传真</w:t>
      </w:r>
    </w:p>
    <w:p>
      <w:pPr>
        <w:pStyle w:val="13"/>
        <w:spacing w:line="480" w:lineRule="exact"/>
        <w:ind w:left="1144" w:leftChars="273" w:hanging="571" w:hangingChars="238"/>
        <w:rPr>
          <w:rFonts w:ascii="宋体" w:hAnsi="宋体" w:eastAsia="宋体"/>
          <w:sz w:val="24"/>
        </w:rPr>
      </w:pPr>
      <w:r>
        <w:rPr>
          <w:rFonts w:ascii="宋体" w:hAnsi="宋体" w:eastAsia="宋体"/>
          <w:sz w:val="24"/>
        </w:rPr>
        <w:t xml:space="preserve">13.2 </w:t>
      </w:r>
      <w:r>
        <w:rPr>
          <w:rFonts w:hint="eastAsia" w:ascii="宋体" w:hAnsi="宋体" w:eastAsia="宋体"/>
          <w:sz w:val="24"/>
        </w:rPr>
        <w:t>为方便公开唱标，请投标人将三份“开标一览表”</w:t>
      </w:r>
      <w:r>
        <w:rPr>
          <w:rFonts w:hint="eastAsia" w:ascii="宋体" w:hAnsi="宋体" w:eastAsia="宋体"/>
          <w:b/>
          <w:sz w:val="24"/>
          <w:u w:val="single"/>
        </w:rPr>
        <w:t>单独密封</w:t>
      </w:r>
      <w:r>
        <w:rPr>
          <w:rFonts w:hint="eastAsia" w:ascii="宋体" w:hAnsi="宋体" w:eastAsia="宋体"/>
          <w:sz w:val="24"/>
        </w:rPr>
        <w:t>，并注明开标一览表，项目名称、项目编号、投标人名称（加盖公章），与投标文件同时提交。</w:t>
      </w:r>
    </w:p>
    <w:p>
      <w:pPr>
        <w:pStyle w:val="13"/>
        <w:spacing w:line="480" w:lineRule="exact"/>
        <w:ind w:left="1144" w:leftChars="273" w:hanging="571" w:hangingChars="238"/>
        <w:rPr>
          <w:rFonts w:ascii="宋体" w:hAnsi="宋体" w:eastAsia="宋体"/>
          <w:sz w:val="24"/>
        </w:rPr>
      </w:pPr>
      <w:r>
        <w:rPr>
          <w:rFonts w:ascii="宋体" w:hAnsi="宋体" w:eastAsia="宋体"/>
          <w:sz w:val="24"/>
        </w:rPr>
        <w:t xml:space="preserve">13.3 </w:t>
      </w:r>
      <w:r>
        <w:rPr>
          <w:rFonts w:hint="eastAsia" w:ascii="宋体" w:hAnsi="宋体" w:eastAsia="宋体"/>
          <w:sz w:val="24"/>
        </w:rPr>
        <w:t>每一密封文件在封口处加盖投标人公章并注明“于</w:t>
      </w:r>
      <w:r>
        <w:rPr>
          <w:rFonts w:ascii="宋体" w:hAnsi="宋体" w:eastAsia="宋体"/>
          <w:sz w:val="24"/>
        </w:rPr>
        <w:t>2018</w:t>
      </w:r>
      <w:r>
        <w:rPr>
          <w:rFonts w:hint="eastAsia" w:ascii="宋体" w:hAnsi="宋体" w:eastAsia="宋体"/>
          <w:sz w:val="24"/>
        </w:rPr>
        <w:t>年</w:t>
      </w:r>
      <w:r>
        <w:rPr>
          <w:rFonts w:ascii="宋体" w:hAnsi="宋体" w:eastAsia="宋体"/>
          <w:sz w:val="24"/>
        </w:rPr>
        <w:t>7</w:t>
      </w:r>
      <w:r>
        <w:rPr>
          <w:rFonts w:hint="eastAsia" w:ascii="宋体" w:hAnsi="宋体" w:eastAsia="宋体"/>
          <w:sz w:val="24"/>
        </w:rPr>
        <w:t>月</w:t>
      </w:r>
      <w:r>
        <w:rPr>
          <w:rFonts w:hint="eastAsia" w:ascii="宋体" w:hAnsi="宋体" w:eastAsia="宋体"/>
          <w:sz w:val="24"/>
          <w:lang w:val="en-US" w:eastAsia="zh-CN"/>
        </w:rPr>
        <w:t>31</w:t>
      </w:r>
      <w:r>
        <w:rPr>
          <w:rFonts w:hint="eastAsia" w:ascii="宋体" w:hAnsi="宋体" w:eastAsia="宋体"/>
          <w:sz w:val="24"/>
        </w:rPr>
        <w:t>日</w:t>
      </w:r>
      <w:r>
        <w:rPr>
          <w:rFonts w:ascii="宋体" w:hAnsi="宋体" w:eastAsia="宋体"/>
          <w:sz w:val="24"/>
        </w:rPr>
        <w:t>09</w:t>
      </w:r>
      <w:r>
        <w:rPr>
          <w:rFonts w:hint="eastAsia" w:ascii="宋体" w:hAnsi="宋体" w:eastAsia="宋体"/>
          <w:sz w:val="24"/>
        </w:rPr>
        <w:t>：</w:t>
      </w:r>
      <w:r>
        <w:rPr>
          <w:rFonts w:ascii="宋体" w:hAnsi="宋体" w:eastAsia="宋体"/>
          <w:sz w:val="24"/>
        </w:rPr>
        <w:t>00</w:t>
      </w:r>
      <w:r>
        <w:rPr>
          <w:rFonts w:hint="eastAsia" w:ascii="宋体" w:hAnsi="宋体" w:eastAsia="宋体"/>
          <w:sz w:val="24"/>
        </w:rPr>
        <w:t>时之</w:t>
      </w:r>
      <w:r>
        <w:rPr>
          <w:rFonts w:hint="eastAsia" w:ascii="宋体" w:hAnsi="宋体" w:eastAsia="宋体"/>
          <w:sz w:val="24"/>
          <w:u w:val="single"/>
        </w:rPr>
        <w:t>前不准启封</w:t>
      </w:r>
      <w:r>
        <w:rPr>
          <w:rFonts w:hint="eastAsia" w:ascii="宋体" w:hAnsi="宋体" w:eastAsia="宋体"/>
          <w:sz w:val="24"/>
        </w:rPr>
        <w:t>”字样。</w:t>
      </w:r>
    </w:p>
    <w:p>
      <w:pPr>
        <w:pStyle w:val="13"/>
        <w:spacing w:line="480" w:lineRule="exact"/>
        <w:ind w:left="1144" w:leftChars="273" w:hanging="571" w:hangingChars="238"/>
        <w:rPr>
          <w:rFonts w:ascii="宋体" w:hAnsi="宋体" w:eastAsia="宋体"/>
          <w:sz w:val="24"/>
        </w:rPr>
      </w:pPr>
      <w:r>
        <w:rPr>
          <w:rFonts w:ascii="宋体" w:hAnsi="宋体" w:eastAsia="宋体"/>
          <w:sz w:val="24"/>
        </w:rPr>
        <w:t xml:space="preserve">13.4 </w:t>
      </w:r>
      <w:r>
        <w:rPr>
          <w:rFonts w:hint="eastAsia" w:ascii="宋体" w:hAnsi="宋体" w:eastAsia="宋体"/>
          <w:sz w:val="24"/>
        </w:rPr>
        <w:t>如果投标人未按上述要求对投标文件密封及加写标记，代理机构对投标人提前启封概不负责。对由此造成提前开封的投标文件，代理机构有权予以拒绝，并退回投标人。</w:t>
      </w:r>
    </w:p>
    <w:p>
      <w:pPr>
        <w:pStyle w:val="4"/>
        <w:rPr>
          <w:rFonts w:ascii="宋体"/>
          <w:sz w:val="24"/>
          <w:szCs w:val="24"/>
        </w:rPr>
      </w:pPr>
      <w:r>
        <w:rPr>
          <w:rFonts w:ascii="宋体" w:hAnsi="宋体"/>
          <w:sz w:val="24"/>
          <w:szCs w:val="24"/>
        </w:rPr>
        <w:t xml:space="preserve">14. </w:t>
      </w:r>
      <w:r>
        <w:rPr>
          <w:rFonts w:hint="eastAsia" w:ascii="宋体" w:hAnsi="宋体"/>
          <w:sz w:val="24"/>
          <w:szCs w:val="24"/>
        </w:rPr>
        <w:t>投标保证金</w:t>
      </w:r>
    </w:p>
    <w:p>
      <w:pPr>
        <w:pStyle w:val="13"/>
        <w:spacing w:line="480" w:lineRule="exact"/>
        <w:ind w:left="1144" w:leftChars="273" w:hanging="571" w:hangingChars="238"/>
        <w:rPr>
          <w:rFonts w:ascii="宋体" w:hAnsi="宋体" w:eastAsia="宋体"/>
          <w:sz w:val="24"/>
        </w:rPr>
      </w:pPr>
      <w:r>
        <w:rPr>
          <w:rFonts w:ascii="宋体" w:hAnsi="宋体" w:eastAsia="宋体"/>
          <w:sz w:val="24"/>
        </w:rPr>
        <w:t>14.1</w:t>
      </w:r>
      <w:r>
        <w:rPr>
          <w:rFonts w:hint="eastAsia" w:ascii="宋体" w:hAnsi="宋体" w:eastAsia="宋体"/>
          <w:sz w:val="24"/>
        </w:rPr>
        <w:t>投标人应按前附表的规定提交投标保证金，作为其投标文件的一部分。</w:t>
      </w:r>
    </w:p>
    <w:p>
      <w:pPr>
        <w:pStyle w:val="13"/>
        <w:spacing w:line="480" w:lineRule="exact"/>
        <w:ind w:left="1144" w:leftChars="273" w:hanging="571" w:hangingChars="238"/>
        <w:rPr>
          <w:rFonts w:ascii="宋体" w:hAnsi="宋体" w:eastAsia="宋体"/>
          <w:sz w:val="24"/>
        </w:rPr>
      </w:pPr>
      <w:r>
        <w:rPr>
          <w:rFonts w:ascii="宋体" w:hAnsi="宋体" w:eastAsia="宋体"/>
          <w:sz w:val="24"/>
        </w:rPr>
        <w:t>14.2</w:t>
      </w:r>
      <w:r>
        <w:rPr>
          <w:rFonts w:hint="eastAsia" w:ascii="宋体" w:hAnsi="宋体" w:eastAsia="宋体"/>
          <w:sz w:val="24"/>
        </w:rPr>
        <w:t>如投标人有下列情况，投标保证金不予退还，招标人和代理机构有权依法向其提出索赔，投标人应当赔偿因此给招标人造成的全部损失：</w:t>
      </w:r>
    </w:p>
    <w:p>
      <w:pPr>
        <w:pStyle w:val="13"/>
        <w:spacing w:line="480" w:lineRule="exact"/>
        <w:ind w:left="1144" w:leftChars="273" w:hanging="571" w:hangingChars="238"/>
        <w:rPr>
          <w:rFonts w:ascii="宋体" w:hAnsi="宋体" w:eastAsia="宋体"/>
          <w:sz w:val="24"/>
        </w:rPr>
      </w:pPr>
      <w:r>
        <w:rPr>
          <w:rFonts w:ascii="宋体" w:hAnsi="宋体" w:eastAsia="宋体"/>
          <w:sz w:val="24"/>
        </w:rPr>
        <w:t>1</w:t>
      </w:r>
      <w:r>
        <w:rPr>
          <w:rFonts w:hint="eastAsia" w:ascii="宋体" w:hAnsi="宋体" w:eastAsia="宋体"/>
          <w:sz w:val="24"/>
        </w:rPr>
        <w:t>）开标后，投标人在投标有效期内撤回投标的；</w:t>
      </w:r>
    </w:p>
    <w:p>
      <w:pPr>
        <w:pStyle w:val="13"/>
        <w:spacing w:line="480" w:lineRule="exact"/>
        <w:ind w:left="1144" w:leftChars="273" w:hanging="571" w:hangingChars="238"/>
        <w:rPr>
          <w:rFonts w:ascii="宋体" w:hAnsi="宋体" w:eastAsia="宋体"/>
          <w:sz w:val="24"/>
        </w:rPr>
      </w:pPr>
      <w:r>
        <w:rPr>
          <w:rFonts w:ascii="宋体" w:hAnsi="宋体" w:eastAsia="宋体"/>
          <w:sz w:val="24"/>
        </w:rPr>
        <w:t>2</w:t>
      </w:r>
      <w:r>
        <w:rPr>
          <w:rFonts w:hint="eastAsia" w:ascii="宋体" w:hAnsi="宋体" w:eastAsia="宋体"/>
          <w:sz w:val="24"/>
        </w:rPr>
        <w:t>）采取不正当手段诋毁、排挤其他投标人的；</w:t>
      </w:r>
    </w:p>
    <w:p>
      <w:pPr>
        <w:pStyle w:val="13"/>
        <w:spacing w:line="480" w:lineRule="exact"/>
        <w:ind w:left="1144" w:leftChars="273" w:hanging="571" w:hangingChars="238"/>
        <w:rPr>
          <w:rFonts w:ascii="宋体" w:hAnsi="宋体" w:eastAsia="宋体"/>
          <w:sz w:val="24"/>
        </w:rPr>
      </w:pPr>
      <w:r>
        <w:rPr>
          <w:rFonts w:ascii="宋体" w:hAnsi="宋体" w:eastAsia="宋体"/>
          <w:sz w:val="24"/>
        </w:rPr>
        <w:t>3</w:t>
      </w:r>
      <w:r>
        <w:rPr>
          <w:rFonts w:hint="eastAsia" w:ascii="宋体" w:hAnsi="宋体" w:eastAsia="宋体"/>
          <w:sz w:val="24"/>
        </w:rPr>
        <w:t>）与招标人、其他投标人或者代理机构恶意串通的；</w:t>
      </w:r>
    </w:p>
    <w:p>
      <w:pPr>
        <w:pStyle w:val="13"/>
        <w:spacing w:line="480" w:lineRule="exact"/>
        <w:ind w:left="1144" w:leftChars="273" w:hanging="571" w:hangingChars="238"/>
        <w:rPr>
          <w:rFonts w:ascii="宋体" w:hAnsi="宋体" w:eastAsia="宋体"/>
          <w:sz w:val="24"/>
        </w:rPr>
      </w:pPr>
      <w:r>
        <w:rPr>
          <w:rFonts w:ascii="宋体" w:hAnsi="宋体" w:eastAsia="宋体"/>
          <w:sz w:val="24"/>
        </w:rPr>
        <w:t>4</w:t>
      </w:r>
      <w:r>
        <w:rPr>
          <w:rFonts w:hint="eastAsia" w:ascii="宋体" w:hAnsi="宋体" w:eastAsia="宋体"/>
          <w:sz w:val="24"/>
        </w:rPr>
        <w:t>）向招标人、代理机构行贿或者提供其他不正当利益的；</w:t>
      </w:r>
    </w:p>
    <w:p>
      <w:pPr>
        <w:pStyle w:val="13"/>
        <w:spacing w:line="480" w:lineRule="exact"/>
        <w:ind w:left="1144" w:leftChars="273" w:hanging="571" w:hangingChars="238"/>
        <w:rPr>
          <w:rFonts w:ascii="宋体" w:hAnsi="宋体" w:eastAsia="宋体"/>
          <w:sz w:val="24"/>
        </w:rPr>
      </w:pPr>
      <w:r>
        <w:rPr>
          <w:rFonts w:ascii="宋体" w:hAnsi="宋体" w:eastAsia="宋体"/>
          <w:sz w:val="24"/>
        </w:rPr>
        <w:t>5</w:t>
      </w:r>
      <w:r>
        <w:rPr>
          <w:rFonts w:hint="eastAsia" w:ascii="宋体" w:hAnsi="宋体" w:eastAsia="宋体"/>
          <w:sz w:val="24"/>
        </w:rPr>
        <w:t>）投标人在投标文件中提供虚假材料的；</w:t>
      </w:r>
    </w:p>
    <w:p>
      <w:pPr>
        <w:pStyle w:val="13"/>
        <w:spacing w:line="480" w:lineRule="exact"/>
        <w:ind w:left="1144" w:leftChars="273" w:hanging="571" w:hangingChars="238"/>
        <w:rPr>
          <w:rFonts w:ascii="宋体" w:hAnsi="宋体" w:eastAsia="宋体"/>
          <w:sz w:val="24"/>
        </w:rPr>
      </w:pPr>
      <w:r>
        <w:rPr>
          <w:rFonts w:ascii="宋体" w:hAnsi="宋体" w:eastAsia="宋体"/>
          <w:sz w:val="24"/>
        </w:rPr>
        <w:t>6</w:t>
      </w:r>
      <w:r>
        <w:rPr>
          <w:rFonts w:hint="eastAsia" w:ascii="宋体" w:hAnsi="宋体" w:eastAsia="宋体"/>
          <w:sz w:val="24"/>
        </w:rPr>
        <w:t>）中标人无正当理由未能按规定与招标人签订合同的；</w:t>
      </w:r>
    </w:p>
    <w:p>
      <w:pPr>
        <w:pStyle w:val="13"/>
        <w:spacing w:line="480" w:lineRule="exact"/>
        <w:ind w:left="1144" w:leftChars="273" w:hanging="571" w:hangingChars="238"/>
        <w:rPr>
          <w:rFonts w:ascii="宋体" w:hAnsi="宋体" w:eastAsia="宋体"/>
          <w:sz w:val="24"/>
        </w:rPr>
      </w:pPr>
      <w:r>
        <w:rPr>
          <w:rFonts w:ascii="宋体" w:hAnsi="宋体" w:eastAsia="宋体"/>
          <w:sz w:val="24"/>
        </w:rPr>
        <w:t>14.3</w:t>
      </w:r>
      <w:r>
        <w:rPr>
          <w:rFonts w:hint="eastAsia" w:ascii="宋体" w:hAnsi="宋体" w:eastAsia="宋体"/>
          <w:sz w:val="24"/>
        </w:rPr>
        <w:t>保证金的退还：</w:t>
      </w:r>
    </w:p>
    <w:p>
      <w:pPr>
        <w:pStyle w:val="13"/>
        <w:spacing w:line="480" w:lineRule="exact"/>
        <w:ind w:left="1144" w:leftChars="273" w:hanging="571" w:hangingChars="238"/>
        <w:rPr>
          <w:rFonts w:ascii="宋体" w:hAnsi="宋体" w:eastAsia="宋体"/>
          <w:sz w:val="24"/>
        </w:rPr>
      </w:pPr>
      <w:r>
        <w:rPr>
          <w:rFonts w:ascii="宋体" w:hAnsi="宋体" w:eastAsia="宋体"/>
          <w:sz w:val="24"/>
        </w:rPr>
        <w:t>1</w:t>
      </w:r>
      <w:r>
        <w:rPr>
          <w:rFonts w:hint="eastAsia" w:ascii="宋体" w:hAnsi="宋体" w:eastAsia="宋体"/>
          <w:sz w:val="24"/>
        </w:rPr>
        <w:t>）未中标人的保证金，在中标通知书发出后</w:t>
      </w:r>
      <w:r>
        <w:rPr>
          <w:rFonts w:ascii="宋体" w:hAnsi="宋体" w:eastAsia="宋体"/>
          <w:sz w:val="24"/>
        </w:rPr>
        <w:t>5</w:t>
      </w:r>
      <w:r>
        <w:rPr>
          <w:rFonts w:hint="eastAsia" w:ascii="宋体" w:hAnsi="宋体" w:eastAsia="宋体"/>
          <w:sz w:val="24"/>
        </w:rPr>
        <w:t>个工作日内退还；</w:t>
      </w:r>
    </w:p>
    <w:p>
      <w:pPr>
        <w:pStyle w:val="13"/>
        <w:spacing w:line="480" w:lineRule="exact"/>
        <w:ind w:left="1144" w:leftChars="273" w:hanging="571" w:hangingChars="238"/>
        <w:rPr>
          <w:rFonts w:ascii="宋体" w:hAnsi="宋体" w:eastAsia="宋体"/>
          <w:sz w:val="24"/>
        </w:rPr>
      </w:pPr>
      <w:r>
        <w:rPr>
          <w:rFonts w:ascii="宋体" w:hAnsi="宋体" w:eastAsia="宋体"/>
          <w:sz w:val="24"/>
        </w:rPr>
        <w:t>2</w:t>
      </w:r>
      <w:r>
        <w:rPr>
          <w:rFonts w:hint="eastAsia" w:ascii="宋体" w:hAnsi="宋体" w:eastAsia="宋体"/>
          <w:sz w:val="24"/>
        </w:rPr>
        <w:t>）中标人的投标保证金，在中标人按招标文件规定提交履约保证金银行保函并签订合同后无息退还。</w:t>
      </w:r>
    </w:p>
    <w:p>
      <w:pPr>
        <w:rPr>
          <w:rFonts w:ascii="宋体"/>
        </w:rPr>
      </w:pPr>
    </w:p>
    <w:p>
      <w:pPr>
        <w:pStyle w:val="4"/>
        <w:rPr>
          <w:rFonts w:ascii="宋体"/>
          <w:sz w:val="24"/>
          <w:szCs w:val="24"/>
        </w:rPr>
      </w:pPr>
      <w:bookmarkStart w:id="46" w:name="_Toc312917722"/>
      <w:bookmarkStart w:id="47" w:name="_Toc300568472"/>
      <w:r>
        <w:rPr>
          <w:rFonts w:ascii="宋体" w:hAnsi="宋体"/>
          <w:sz w:val="24"/>
          <w:szCs w:val="24"/>
        </w:rPr>
        <w:t xml:space="preserve">15. </w:t>
      </w:r>
      <w:r>
        <w:rPr>
          <w:rFonts w:hint="eastAsia" w:ascii="宋体" w:hAnsi="宋体"/>
          <w:sz w:val="24"/>
          <w:szCs w:val="24"/>
        </w:rPr>
        <w:t>投标有效期</w:t>
      </w:r>
      <w:bookmarkEnd w:id="46"/>
      <w:bookmarkEnd w:id="47"/>
    </w:p>
    <w:p>
      <w:pPr>
        <w:pStyle w:val="13"/>
        <w:spacing w:line="480" w:lineRule="exact"/>
        <w:ind w:left="1144" w:leftChars="273" w:hanging="571" w:hangingChars="238"/>
        <w:rPr>
          <w:rFonts w:ascii="宋体" w:hAnsi="宋体" w:eastAsia="宋体"/>
          <w:sz w:val="24"/>
        </w:rPr>
      </w:pPr>
      <w:r>
        <w:rPr>
          <w:rFonts w:ascii="宋体" w:hAnsi="宋体" w:eastAsia="宋体"/>
          <w:sz w:val="24"/>
        </w:rPr>
        <w:t xml:space="preserve">15.1 </w:t>
      </w:r>
      <w:r>
        <w:rPr>
          <w:rFonts w:hint="eastAsia" w:ascii="宋体" w:hAnsi="宋体" w:eastAsia="宋体"/>
          <w:sz w:val="24"/>
        </w:rPr>
        <w:t>从投标截止之日起，投标有效期为</w:t>
      </w:r>
      <w:r>
        <w:rPr>
          <w:rFonts w:ascii="宋体" w:hAnsi="宋体" w:eastAsia="宋体"/>
          <w:sz w:val="24"/>
        </w:rPr>
        <w:t>90</w:t>
      </w:r>
      <w:r>
        <w:rPr>
          <w:rFonts w:hint="eastAsia" w:ascii="宋体" w:hAnsi="宋体" w:eastAsia="宋体"/>
          <w:sz w:val="24"/>
        </w:rPr>
        <w:t>日历天。投标书的有效期比本须知规定的有效期短的投标将被拒绝。</w:t>
      </w:r>
    </w:p>
    <w:p>
      <w:pPr>
        <w:pStyle w:val="13"/>
        <w:spacing w:line="480" w:lineRule="exact"/>
        <w:ind w:left="1144" w:leftChars="273" w:hanging="571" w:hangingChars="238"/>
        <w:rPr>
          <w:rFonts w:ascii="宋体" w:hAnsi="宋体" w:eastAsia="宋体"/>
          <w:sz w:val="24"/>
        </w:rPr>
      </w:pPr>
      <w:r>
        <w:rPr>
          <w:rFonts w:ascii="宋体" w:hAnsi="宋体" w:eastAsia="宋体"/>
          <w:sz w:val="24"/>
        </w:rPr>
        <w:t xml:space="preserve">15.2 </w:t>
      </w:r>
      <w:r>
        <w:rPr>
          <w:rFonts w:hint="eastAsia" w:ascii="宋体" w:hAnsi="宋体" w:eastAsia="宋体"/>
          <w:sz w:val="24"/>
        </w:rPr>
        <w:t>特殊情况下，在投标有效期满之前，代理机构可以书面形式要求投标人同意延长投标有效期。投标人可以以书面形式拒绝或接受上述要求，拒绝延长投标有效期的投标人有权收回投标保证金；但都不得修改投标文件的其他内容。</w:t>
      </w:r>
    </w:p>
    <w:p>
      <w:pPr>
        <w:pStyle w:val="3"/>
        <w:rPr>
          <w:rFonts w:ascii="宋体" w:hAnsi="宋体" w:eastAsia="宋体"/>
          <w:sz w:val="28"/>
          <w:szCs w:val="28"/>
        </w:rPr>
      </w:pPr>
      <w:bookmarkStart w:id="48" w:name="_Toc517875953"/>
      <w:bookmarkStart w:id="49" w:name="_Toc312917723"/>
      <w:bookmarkStart w:id="50" w:name="_Toc300568473"/>
      <w:r>
        <w:rPr>
          <w:rFonts w:hint="eastAsia" w:ascii="宋体" w:hAnsi="宋体" w:eastAsia="宋体"/>
          <w:sz w:val="28"/>
          <w:szCs w:val="28"/>
        </w:rPr>
        <w:t>四、投标文件递交</w:t>
      </w:r>
      <w:bookmarkEnd w:id="48"/>
      <w:bookmarkEnd w:id="49"/>
      <w:bookmarkEnd w:id="50"/>
    </w:p>
    <w:p>
      <w:pPr>
        <w:pStyle w:val="4"/>
        <w:rPr>
          <w:rFonts w:ascii="宋体"/>
          <w:sz w:val="24"/>
          <w:szCs w:val="24"/>
        </w:rPr>
      </w:pPr>
      <w:bookmarkStart w:id="51" w:name="_Toc312917724"/>
      <w:bookmarkStart w:id="52" w:name="_Toc300568474"/>
      <w:r>
        <w:rPr>
          <w:rFonts w:ascii="宋体" w:hAnsi="宋体"/>
          <w:sz w:val="24"/>
          <w:szCs w:val="24"/>
        </w:rPr>
        <w:t xml:space="preserve">16. </w:t>
      </w:r>
      <w:r>
        <w:rPr>
          <w:rFonts w:hint="eastAsia" w:ascii="宋体" w:hAnsi="宋体"/>
          <w:sz w:val="24"/>
          <w:szCs w:val="24"/>
        </w:rPr>
        <w:t>投标文件递交时间和地点</w:t>
      </w:r>
      <w:bookmarkEnd w:id="51"/>
      <w:bookmarkEnd w:id="52"/>
    </w:p>
    <w:p>
      <w:pPr>
        <w:pStyle w:val="13"/>
        <w:spacing w:line="480" w:lineRule="exact"/>
        <w:ind w:left="1144" w:leftChars="273" w:hanging="571" w:hangingChars="238"/>
        <w:rPr>
          <w:rFonts w:ascii="宋体" w:hAnsi="宋体" w:eastAsia="宋体"/>
          <w:sz w:val="24"/>
        </w:rPr>
      </w:pPr>
      <w:r>
        <w:rPr>
          <w:rFonts w:ascii="宋体" w:hAnsi="宋体" w:eastAsia="宋体"/>
          <w:sz w:val="24"/>
        </w:rPr>
        <w:t xml:space="preserve">16.1 </w:t>
      </w:r>
      <w:r>
        <w:rPr>
          <w:rFonts w:hint="eastAsia" w:ascii="宋体" w:hAnsi="宋体" w:eastAsia="宋体"/>
          <w:sz w:val="24"/>
        </w:rPr>
        <w:t>投标人代表必须在投标截止时间前将投标文件送达指定地点。如因招标文件的修改推迟投标截止日期的，则按代理机构另行通知规定的时间递交。</w:t>
      </w:r>
    </w:p>
    <w:p>
      <w:pPr>
        <w:pStyle w:val="13"/>
        <w:spacing w:line="480" w:lineRule="exact"/>
        <w:ind w:left="571" w:leftChars="272"/>
        <w:rPr>
          <w:rFonts w:ascii="宋体" w:hAnsi="宋体" w:eastAsia="宋体"/>
          <w:sz w:val="24"/>
        </w:rPr>
      </w:pPr>
      <w:r>
        <w:rPr>
          <w:rFonts w:ascii="宋体" w:hAnsi="宋体" w:eastAsia="宋体"/>
          <w:sz w:val="24"/>
        </w:rPr>
        <w:t xml:space="preserve">16.2 </w:t>
      </w:r>
      <w:r>
        <w:rPr>
          <w:rFonts w:hint="eastAsia" w:ascii="宋体" w:hAnsi="宋体" w:eastAsia="宋体"/>
          <w:sz w:val="24"/>
        </w:rPr>
        <w:t>代理机构将拒绝接收投标截止时间后送达的投标文件。</w:t>
      </w:r>
    </w:p>
    <w:p>
      <w:pPr>
        <w:pStyle w:val="4"/>
        <w:rPr>
          <w:rFonts w:ascii="宋体"/>
          <w:sz w:val="24"/>
          <w:szCs w:val="24"/>
        </w:rPr>
      </w:pPr>
      <w:bookmarkStart w:id="53" w:name="_Toc300568475"/>
      <w:bookmarkStart w:id="54" w:name="_Toc312917725"/>
      <w:r>
        <w:rPr>
          <w:rFonts w:ascii="宋体" w:hAnsi="宋体"/>
          <w:sz w:val="24"/>
          <w:szCs w:val="24"/>
        </w:rPr>
        <w:t xml:space="preserve">17. </w:t>
      </w:r>
      <w:r>
        <w:rPr>
          <w:rFonts w:hint="eastAsia" w:ascii="宋体" w:hAnsi="宋体"/>
          <w:sz w:val="24"/>
          <w:szCs w:val="24"/>
        </w:rPr>
        <w:t>投标文件签收</w:t>
      </w:r>
      <w:bookmarkEnd w:id="53"/>
      <w:bookmarkEnd w:id="54"/>
    </w:p>
    <w:p>
      <w:pPr>
        <w:pStyle w:val="13"/>
        <w:spacing w:line="480" w:lineRule="exact"/>
        <w:ind w:left="1144" w:leftChars="273" w:hanging="571"/>
        <w:rPr>
          <w:rFonts w:ascii="宋体" w:hAnsi="宋体" w:eastAsia="宋体"/>
          <w:sz w:val="24"/>
        </w:rPr>
      </w:pPr>
      <w:r>
        <w:rPr>
          <w:rFonts w:ascii="宋体" w:hAnsi="宋体" w:eastAsia="宋体"/>
          <w:sz w:val="24"/>
        </w:rPr>
        <w:t xml:space="preserve">17.1 </w:t>
      </w:r>
      <w:r>
        <w:rPr>
          <w:rFonts w:hint="eastAsia" w:ascii="宋体" w:hAnsi="宋体" w:eastAsia="宋体"/>
          <w:sz w:val="24"/>
        </w:rPr>
        <w:t>代理机构于投标截止时间前接收合格的投标文件，投标人同时签字确认。</w:t>
      </w:r>
    </w:p>
    <w:p>
      <w:pPr>
        <w:pStyle w:val="13"/>
        <w:spacing w:line="480" w:lineRule="exact"/>
        <w:ind w:left="1173" w:leftChars="273" w:hanging="600" w:hangingChars="250"/>
        <w:rPr>
          <w:rFonts w:ascii="宋体" w:hAnsi="宋体" w:eastAsia="宋体"/>
          <w:sz w:val="24"/>
        </w:rPr>
      </w:pPr>
      <w:r>
        <w:rPr>
          <w:rFonts w:ascii="宋体" w:hAnsi="宋体" w:eastAsia="宋体"/>
          <w:sz w:val="24"/>
        </w:rPr>
        <w:t xml:space="preserve">17.2 </w:t>
      </w:r>
      <w:r>
        <w:rPr>
          <w:rFonts w:hint="eastAsia" w:ascii="宋体" w:hAnsi="宋体" w:eastAsia="宋体"/>
          <w:sz w:val="24"/>
        </w:rPr>
        <w:t>投标文件须采用纸质形式，以电报、传真、电子邮件等形式提交的投标不予接受。</w:t>
      </w:r>
    </w:p>
    <w:p>
      <w:pPr>
        <w:pStyle w:val="13"/>
        <w:spacing w:line="480" w:lineRule="exact"/>
        <w:ind w:left="571" w:leftChars="272" w:firstLine="2"/>
        <w:rPr>
          <w:rFonts w:ascii="宋体" w:hAnsi="宋体" w:eastAsia="宋体"/>
          <w:sz w:val="24"/>
        </w:rPr>
      </w:pPr>
      <w:r>
        <w:rPr>
          <w:rFonts w:ascii="宋体" w:hAnsi="宋体" w:eastAsia="宋体"/>
          <w:sz w:val="24"/>
        </w:rPr>
        <w:t xml:space="preserve">17.3 </w:t>
      </w:r>
      <w:r>
        <w:rPr>
          <w:rFonts w:hint="eastAsia" w:ascii="宋体" w:hAnsi="宋体" w:eastAsia="宋体"/>
          <w:sz w:val="24"/>
        </w:rPr>
        <w:t>对投标人提交的投标文件在投标截止时间后不予退还。</w:t>
      </w:r>
    </w:p>
    <w:p>
      <w:pPr>
        <w:pStyle w:val="4"/>
        <w:rPr>
          <w:rFonts w:ascii="宋体"/>
          <w:sz w:val="24"/>
          <w:szCs w:val="24"/>
        </w:rPr>
      </w:pPr>
      <w:bookmarkStart w:id="55" w:name="_Toc300568476"/>
      <w:bookmarkStart w:id="56" w:name="_Toc312917726"/>
      <w:r>
        <w:rPr>
          <w:rFonts w:ascii="宋体" w:hAnsi="宋体"/>
          <w:sz w:val="24"/>
          <w:szCs w:val="24"/>
        </w:rPr>
        <w:t xml:space="preserve">18. </w:t>
      </w:r>
      <w:r>
        <w:rPr>
          <w:rFonts w:hint="eastAsia" w:ascii="宋体" w:hAnsi="宋体"/>
          <w:sz w:val="24"/>
          <w:szCs w:val="24"/>
        </w:rPr>
        <w:t>投标文件修改与撤回</w:t>
      </w:r>
      <w:bookmarkEnd w:id="55"/>
      <w:bookmarkEnd w:id="56"/>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18.1 </w:t>
      </w:r>
      <w:r>
        <w:rPr>
          <w:rFonts w:hint="eastAsia" w:ascii="宋体" w:hAnsi="宋体" w:eastAsia="宋体"/>
          <w:sz w:val="24"/>
        </w:rPr>
        <w:t>投标人在招标文件要求提交投标文件的截止时间前，可以补充、修改或者撤回已提交的投标文件，并书面形式通知代理机构。</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18.2 </w:t>
      </w:r>
      <w:r>
        <w:rPr>
          <w:rFonts w:hint="eastAsia" w:ascii="宋体" w:hAnsi="宋体" w:eastAsia="宋体"/>
          <w:sz w:val="24"/>
        </w:rPr>
        <w:t>投标人对投标文件的补充、修改或撤回通知应按本须知规定编制、密封、标记和递交。投标截止时间后不允许对投标文件做实质性修改。</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18.3 </w:t>
      </w:r>
      <w:r>
        <w:rPr>
          <w:rFonts w:hint="eastAsia" w:ascii="宋体" w:hAnsi="宋体" w:eastAsia="宋体"/>
          <w:sz w:val="24"/>
        </w:rPr>
        <w:t>撤回投标的要求应以书面形式提出，由投标人法定代表人或授权代理人签署，并在投标截止时间前送达代理机构。</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18.4 </w:t>
      </w:r>
      <w:r>
        <w:rPr>
          <w:rFonts w:hint="eastAsia" w:ascii="宋体" w:hAnsi="宋体" w:eastAsia="宋体"/>
          <w:sz w:val="24"/>
        </w:rPr>
        <w:t>投标有效期内不得撤回投标文件。</w:t>
      </w:r>
    </w:p>
    <w:p>
      <w:pPr>
        <w:pStyle w:val="3"/>
        <w:rPr>
          <w:rFonts w:ascii="宋体" w:hAnsi="宋体" w:eastAsia="宋体"/>
          <w:sz w:val="28"/>
          <w:szCs w:val="28"/>
        </w:rPr>
      </w:pPr>
      <w:bookmarkStart w:id="57" w:name="_Toc517875954"/>
      <w:bookmarkStart w:id="58" w:name="_Toc312917727"/>
      <w:bookmarkStart w:id="59" w:name="_Toc300568477"/>
      <w:r>
        <w:rPr>
          <w:rFonts w:hint="eastAsia" w:ascii="宋体" w:hAnsi="宋体" w:eastAsia="宋体"/>
          <w:sz w:val="28"/>
          <w:szCs w:val="28"/>
        </w:rPr>
        <w:t>五、开标与评标</w:t>
      </w:r>
      <w:bookmarkEnd w:id="57"/>
      <w:bookmarkEnd w:id="58"/>
      <w:bookmarkEnd w:id="59"/>
    </w:p>
    <w:p>
      <w:pPr>
        <w:pStyle w:val="4"/>
        <w:rPr>
          <w:rFonts w:ascii="宋体"/>
          <w:sz w:val="24"/>
          <w:szCs w:val="24"/>
        </w:rPr>
      </w:pPr>
      <w:bookmarkStart w:id="60" w:name="_Toc300568478"/>
      <w:bookmarkStart w:id="61" w:name="_Toc312917728"/>
      <w:r>
        <w:rPr>
          <w:rFonts w:ascii="宋体" w:hAnsi="宋体"/>
          <w:sz w:val="24"/>
          <w:szCs w:val="24"/>
        </w:rPr>
        <w:t xml:space="preserve">19. </w:t>
      </w:r>
      <w:r>
        <w:rPr>
          <w:rFonts w:hint="eastAsia" w:ascii="宋体" w:hAnsi="宋体"/>
          <w:sz w:val="24"/>
          <w:szCs w:val="24"/>
        </w:rPr>
        <w:t>开标</w:t>
      </w:r>
      <w:bookmarkEnd w:id="60"/>
      <w:bookmarkEnd w:id="61"/>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19.1 </w:t>
      </w:r>
      <w:r>
        <w:rPr>
          <w:rFonts w:hint="eastAsia" w:ascii="宋体" w:hAnsi="宋体" w:eastAsia="宋体"/>
          <w:sz w:val="24"/>
        </w:rPr>
        <w:t>按照招标文件规定的时间、地点开标。开标由代理机构主持，招标人、投标人和有关方面的代表参加。投标人法定代表人或其授权代理人应参加并签名报到以证明其出席。</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19.2 </w:t>
      </w:r>
      <w:r>
        <w:rPr>
          <w:rFonts w:hint="eastAsia" w:ascii="宋体" w:hAnsi="宋体" w:eastAsia="宋体"/>
          <w:sz w:val="24"/>
        </w:rPr>
        <w:t>开标时，由供应商或供应商推选的代表或采购人委托的公证人员（见证律师）检查投标文件的密封情况，并宣布检查结果，经投标人签字确认。</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19.3 </w:t>
      </w:r>
      <w:r>
        <w:rPr>
          <w:rFonts w:hint="eastAsia" w:ascii="宋体" w:hAnsi="宋体" w:eastAsia="宋体"/>
          <w:sz w:val="24"/>
        </w:rPr>
        <w:t>工作人员当众拆启投标文件，唱标员宣读投标人名称、投标报价和其它主要内容。</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19.4 </w:t>
      </w:r>
      <w:r>
        <w:rPr>
          <w:rFonts w:hint="eastAsia" w:ascii="宋体" w:hAnsi="宋体" w:eastAsia="宋体"/>
          <w:sz w:val="24"/>
        </w:rPr>
        <w:t>记录员将唱标内容分项记录，由投标人法定代表人或授权代理人签字确认。</w:t>
      </w:r>
    </w:p>
    <w:p>
      <w:pPr>
        <w:pStyle w:val="4"/>
        <w:rPr>
          <w:rFonts w:ascii="宋体"/>
          <w:sz w:val="24"/>
          <w:szCs w:val="24"/>
        </w:rPr>
      </w:pPr>
      <w:bookmarkStart w:id="62" w:name="_Toc300568479"/>
      <w:bookmarkStart w:id="63" w:name="_Toc312917729"/>
      <w:r>
        <w:rPr>
          <w:rFonts w:ascii="宋体" w:hAnsi="宋体"/>
          <w:sz w:val="24"/>
          <w:szCs w:val="24"/>
        </w:rPr>
        <w:t xml:space="preserve">20. </w:t>
      </w:r>
      <w:r>
        <w:rPr>
          <w:rFonts w:hint="eastAsia" w:ascii="宋体" w:hAnsi="宋体"/>
          <w:sz w:val="24"/>
          <w:szCs w:val="24"/>
        </w:rPr>
        <w:t>组建评标委员会</w:t>
      </w:r>
      <w:bookmarkEnd w:id="62"/>
      <w:bookmarkEnd w:id="63"/>
    </w:p>
    <w:p>
      <w:pPr>
        <w:pStyle w:val="13"/>
        <w:spacing w:line="480" w:lineRule="exact"/>
        <w:ind w:left="420" w:firstLine="420"/>
        <w:rPr>
          <w:rFonts w:ascii="宋体" w:hAnsi="宋体" w:eastAsia="宋体"/>
          <w:sz w:val="24"/>
        </w:rPr>
      </w:pPr>
      <w:r>
        <w:rPr>
          <w:rFonts w:hint="eastAsia" w:ascii="宋体" w:hAnsi="宋体" w:eastAsia="宋体"/>
          <w:sz w:val="24"/>
        </w:rPr>
        <w:t>招标人将根据本项目的特点组建评标委员会，其成员由招标人代表及有关方面的专家</w:t>
      </w:r>
      <w:r>
        <w:rPr>
          <w:rFonts w:ascii="宋体" w:hAnsi="宋体" w:eastAsia="宋体"/>
          <w:sz w:val="24"/>
        </w:rPr>
        <w:t>5</w:t>
      </w:r>
      <w:r>
        <w:rPr>
          <w:rFonts w:hint="eastAsia" w:ascii="宋体" w:hAnsi="宋体" w:eastAsia="宋体"/>
          <w:sz w:val="24"/>
        </w:rPr>
        <w:t>人单数组成，其中技术、经济等方面的专家不少于成员总数的三分之二，评标委员会负责对投标文件进行审查、澄清、推荐中标候选人。</w:t>
      </w:r>
    </w:p>
    <w:p>
      <w:pPr>
        <w:pStyle w:val="4"/>
        <w:rPr>
          <w:rFonts w:ascii="宋体"/>
          <w:sz w:val="24"/>
          <w:szCs w:val="24"/>
        </w:rPr>
      </w:pPr>
      <w:bookmarkStart w:id="64" w:name="_Toc300568480"/>
      <w:bookmarkStart w:id="65" w:name="_Toc312917730"/>
      <w:r>
        <w:rPr>
          <w:rFonts w:ascii="宋体" w:hAnsi="宋体"/>
          <w:sz w:val="24"/>
          <w:szCs w:val="24"/>
        </w:rPr>
        <w:t xml:space="preserve">21. </w:t>
      </w:r>
      <w:r>
        <w:rPr>
          <w:rFonts w:hint="eastAsia" w:ascii="宋体" w:hAnsi="宋体"/>
          <w:sz w:val="24"/>
          <w:szCs w:val="24"/>
        </w:rPr>
        <w:t>评标原则</w:t>
      </w:r>
      <w:bookmarkEnd w:id="64"/>
      <w:bookmarkEnd w:id="65"/>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21.1 </w:t>
      </w:r>
      <w:r>
        <w:rPr>
          <w:rFonts w:hint="eastAsia" w:ascii="宋体" w:hAnsi="宋体" w:eastAsia="宋体"/>
          <w:sz w:val="24"/>
        </w:rPr>
        <w:t>客观性原则：评标委员会将严格按照招标文件的要求，对投标人的投标文件进行认真评审；评标委员会对投标文件的评审仅依据投标文件本身，而不依据投标文件以外的任何因素。</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21.2 </w:t>
      </w:r>
      <w:r>
        <w:rPr>
          <w:rFonts w:hint="eastAsia" w:ascii="宋体" w:hAnsi="宋体" w:eastAsia="宋体"/>
          <w:sz w:val="24"/>
        </w:rPr>
        <w:t>统一性原则：评标委员会将按照统一的评标原则和评标方法，用同一标准进行评审。</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21.3 </w:t>
      </w:r>
      <w:r>
        <w:rPr>
          <w:rFonts w:hint="eastAsia" w:ascii="宋体" w:hAnsi="宋体" w:eastAsia="宋体"/>
          <w:sz w:val="24"/>
        </w:rPr>
        <w:t>独立性原则：评标工作在评标委员会内部独立进行，不受外界任何因素的干扰和影响。评标委员会成员对出具的意见承担个人责任。</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21.4 </w:t>
      </w:r>
      <w:r>
        <w:rPr>
          <w:rFonts w:hint="eastAsia" w:ascii="宋体" w:hAnsi="宋体" w:eastAsia="宋体"/>
          <w:sz w:val="24"/>
        </w:rPr>
        <w:t>保密性原则：代理机构应当采取必要的措施，保证评标在严格保密的情况下进行。</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21.5 </w:t>
      </w:r>
      <w:r>
        <w:rPr>
          <w:rFonts w:hint="eastAsia" w:ascii="宋体" w:hAnsi="宋体" w:eastAsia="宋体"/>
          <w:sz w:val="24"/>
        </w:rPr>
        <w:t>综合性原则：评标委员会将综合分析、评审投标人的各项指标，而不以单项指标的优劣评定出中标人。</w:t>
      </w:r>
    </w:p>
    <w:p>
      <w:pPr>
        <w:pStyle w:val="4"/>
        <w:rPr>
          <w:rFonts w:ascii="宋体"/>
          <w:sz w:val="24"/>
          <w:szCs w:val="24"/>
        </w:rPr>
      </w:pPr>
      <w:bookmarkStart w:id="66" w:name="_Toc312917731"/>
      <w:bookmarkStart w:id="67" w:name="_Toc300568481"/>
      <w:r>
        <w:rPr>
          <w:rFonts w:ascii="宋体" w:hAnsi="宋体"/>
          <w:sz w:val="24"/>
          <w:szCs w:val="24"/>
        </w:rPr>
        <w:t xml:space="preserve">22. </w:t>
      </w:r>
      <w:r>
        <w:rPr>
          <w:rFonts w:hint="eastAsia" w:ascii="宋体" w:hAnsi="宋体"/>
          <w:sz w:val="24"/>
          <w:szCs w:val="24"/>
        </w:rPr>
        <w:t>初步评审</w:t>
      </w:r>
      <w:bookmarkEnd w:id="66"/>
      <w:bookmarkEnd w:id="67"/>
    </w:p>
    <w:p>
      <w:pPr>
        <w:pStyle w:val="13"/>
        <w:spacing w:line="480" w:lineRule="exact"/>
        <w:ind w:left="1198" w:leftChars="285" w:hanging="600" w:hangingChars="250"/>
        <w:rPr>
          <w:rFonts w:ascii="宋体" w:hAnsi="宋体" w:eastAsia="宋体"/>
          <w:sz w:val="24"/>
        </w:rPr>
      </w:pPr>
      <w:r>
        <w:rPr>
          <w:rFonts w:ascii="宋体" w:hAnsi="宋体" w:eastAsia="宋体"/>
          <w:sz w:val="24"/>
        </w:rPr>
        <w:t>22.1</w:t>
      </w:r>
      <w:r>
        <w:rPr>
          <w:rFonts w:hint="eastAsia" w:ascii="宋体" w:hAnsi="宋体" w:eastAsia="宋体"/>
          <w:sz w:val="24"/>
        </w:rPr>
        <w:t>投标文件的初审分为资格性检查和符合性检查。资格性检查指依据法律、法规和招标文件的规定，对投标文件中的资格证明等进行审查，以确定投标人是否具备投标资格。符合性检查指依据招标文件的规定，从投标文件的有效性、完整性和对招标文件的响应程度进行审查，以确定是否对招标文件的实质性要求作出响应。</w:t>
      </w:r>
    </w:p>
    <w:p>
      <w:pPr>
        <w:pStyle w:val="13"/>
        <w:spacing w:line="480" w:lineRule="exact"/>
        <w:ind w:left="1139" w:leftChars="272" w:hanging="568" w:hangingChars="237"/>
        <w:rPr>
          <w:rFonts w:ascii="宋体" w:hAnsi="宋体" w:eastAsia="宋体"/>
          <w:sz w:val="24"/>
        </w:rPr>
      </w:pPr>
      <w:r>
        <w:rPr>
          <w:rFonts w:ascii="宋体" w:hAnsi="宋体" w:eastAsia="宋体"/>
          <w:sz w:val="24"/>
        </w:rPr>
        <w:t>22.2</w:t>
      </w:r>
      <w:r>
        <w:rPr>
          <w:rFonts w:hint="eastAsia" w:ascii="宋体" w:hAnsi="宋体" w:eastAsia="宋体"/>
          <w:sz w:val="24"/>
        </w:rPr>
        <w:t>在综合评审之前，评标委员会要审查每份投标文件是否实质上响应了招标文件的要求。</w:t>
      </w:r>
    </w:p>
    <w:p>
      <w:pPr>
        <w:pStyle w:val="13"/>
        <w:numPr>
          <w:ilvl w:val="0"/>
          <w:numId w:val="2"/>
        </w:numPr>
        <w:spacing w:line="480" w:lineRule="exact"/>
        <w:rPr>
          <w:rFonts w:ascii="宋体" w:hAnsi="宋体" w:eastAsia="宋体"/>
          <w:sz w:val="24"/>
        </w:rPr>
      </w:pPr>
      <w:r>
        <w:rPr>
          <w:rFonts w:hint="eastAsia" w:ascii="宋体" w:hAnsi="宋体" w:eastAsia="宋体"/>
          <w:sz w:val="24"/>
        </w:rPr>
        <w:t>实质性响应的投标是指投标符合招标文件的所有条款、条件和规格且没有重大偏离或保留。</w:t>
      </w:r>
    </w:p>
    <w:p>
      <w:pPr>
        <w:pStyle w:val="13"/>
        <w:numPr>
          <w:ilvl w:val="0"/>
          <w:numId w:val="2"/>
        </w:numPr>
        <w:spacing w:line="480" w:lineRule="exact"/>
        <w:rPr>
          <w:rFonts w:ascii="宋体" w:hAnsi="宋体" w:eastAsia="宋体"/>
          <w:sz w:val="24"/>
        </w:rPr>
      </w:pPr>
      <w:r>
        <w:rPr>
          <w:rFonts w:hint="eastAsia" w:ascii="宋体" w:hAnsi="宋体" w:eastAsia="宋体"/>
          <w:sz w:val="24"/>
        </w:rPr>
        <w:t>重大偏离不允许在开标后修正，但评标委员会将允许修正投标中不构成重大偏离的地方，这些修正不会对其他实质上响应招标文件要求的投标人的竞争地位产生不公正的影响。</w:t>
      </w:r>
    </w:p>
    <w:p>
      <w:pPr>
        <w:pStyle w:val="13"/>
        <w:numPr>
          <w:ilvl w:val="0"/>
          <w:numId w:val="2"/>
        </w:numPr>
        <w:spacing w:line="480" w:lineRule="exact"/>
        <w:rPr>
          <w:rFonts w:ascii="宋体" w:hAnsi="宋体" w:eastAsia="宋体"/>
          <w:sz w:val="24"/>
        </w:rPr>
      </w:pPr>
      <w:r>
        <w:rPr>
          <w:rFonts w:hint="eastAsia" w:ascii="宋体" w:hAnsi="宋体" w:eastAsia="宋体"/>
          <w:sz w:val="24"/>
        </w:rPr>
        <w:t>如出现下列情形之一的，视为对招标文件没有做出实质性响应，按照无效投标处理。</w:t>
      </w:r>
    </w:p>
    <w:p>
      <w:pPr>
        <w:pStyle w:val="13"/>
        <w:spacing w:line="480" w:lineRule="exact"/>
        <w:ind w:left="1558"/>
        <w:rPr>
          <w:rFonts w:ascii="宋体" w:hAnsi="宋体" w:eastAsia="宋体"/>
          <w:sz w:val="24"/>
        </w:rPr>
      </w:pPr>
      <w:r>
        <w:rPr>
          <w:rFonts w:ascii="宋体" w:hAnsi="宋体" w:eastAsia="宋体"/>
          <w:sz w:val="24"/>
        </w:rPr>
        <w:t>A</w:t>
      </w:r>
      <w:r>
        <w:rPr>
          <w:rFonts w:hint="eastAsia" w:ascii="宋体" w:hAnsi="宋体" w:eastAsia="宋体"/>
          <w:sz w:val="24"/>
        </w:rPr>
        <w:t>、资格证明文件不齐全或无效的；</w:t>
      </w:r>
    </w:p>
    <w:p>
      <w:pPr>
        <w:pStyle w:val="13"/>
        <w:spacing w:line="480" w:lineRule="exact"/>
        <w:ind w:left="1558"/>
        <w:rPr>
          <w:rFonts w:ascii="宋体" w:hAnsi="宋体" w:eastAsia="宋体"/>
          <w:sz w:val="24"/>
        </w:rPr>
      </w:pPr>
      <w:r>
        <w:rPr>
          <w:rFonts w:ascii="宋体" w:hAnsi="宋体" w:eastAsia="宋体"/>
          <w:sz w:val="24"/>
        </w:rPr>
        <w:t>B</w:t>
      </w:r>
      <w:r>
        <w:rPr>
          <w:rFonts w:hint="eastAsia" w:ascii="宋体" w:hAnsi="宋体" w:eastAsia="宋体"/>
          <w:sz w:val="24"/>
        </w:rPr>
        <w:t>、未按照招标文件要求密封、签署、盖章的；</w:t>
      </w:r>
    </w:p>
    <w:p>
      <w:pPr>
        <w:pStyle w:val="13"/>
        <w:spacing w:line="480" w:lineRule="exact"/>
        <w:ind w:left="1558"/>
        <w:rPr>
          <w:rFonts w:ascii="宋体" w:hAnsi="宋体" w:eastAsia="宋体"/>
          <w:sz w:val="24"/>
        </w:rPr>
      </w:pPr>
      <w:r>
        <w:rPr>
          <w:rFonts w:ascii="宋体" w:hAnsi="宋体" w:eastAsia="宋体"/>
          <w:sz w:val="24"/>
        </w:rPr>
        <w:t>C</w:t>
      </w:r>
      <w:r>
        <w:rPr>
          <w:rFonts w:hint="eastAsia" w:ascii="宋体" w:hAnsi="宋体" w:eastAsia="宋体"/>
          <w:sz w:val="24"/>
        </w:rPr>
        <w:t>、未按规定交纳保证金的；</w:t>
      </w:r>
    </w:p>
    <w:p>
      <w:pPr>
        <w:pStyle w:val="13"/>
        <w:spacing w:line="480" w:lineRule="exact"/>
        <w:ind w:left="1558"/>
        <w:rPr>
          <w:rFonts w:ascii="宋体" w:hAnsi="宋体" w:eastAsia="宋体"/>
          <w:sz w:val="24"/>
        </w:rPr>
      </w:pPr>
      <w:r>
        <w:rPr>
          <w:rFonts w:ascii="宋体" w:hAnsi="宋体" w:eastAsia="宋体"/>
          <w:sz w:val="24"/>
        </w:rPr>
        <w:t>D</w:t>
      </w:r>
      <w:r>
        <w:rPr>
          <w:rFonts w:hint="eastAsia" w:ascii="宋体" w:hAnsi="宋体" w:eastAsia="宋体"/>
          <w:sz w:val="24"/>
        </w:rPr>
        <w:t>、不具备招标文件中规定资格要求的；</w:t>
      </w:r>
    </w:p>
    <w:p>
      <w:pPr>
        <w:pStyle w:val="13"/>
        <w:spacing w:line="480" w:lineRule="exact"/>
        <w:ind w:left="1558"/>
        <w:rPr>
          <w:rFonts w:ascii="宋体" w:hAnsi="宋体" w:eastAsia="宋体"/>
          <w:sz w:val="24"/>
        </w:rPr>
      </w:pPr>
      <w:r>
        <w:rPr>
          <w:rFonts w:ascii="宋体" w:hAnsi="宋体" w:eastAsia="宋体"/>
          <w:sz w:val="24"/>
        </w:rPr>
        <w:t>E</w:t>
      </w:r>
      <w:r>
        <w:rPr>
          <w:rFonts w:hint="eastAsia" w:ascii="宋体" w:hAnsi="宋体" w:eastAsia="宋体"/>
          <w:sz w:val="24"/>
        </w:rPr>
        <w:t>、报价均超过采购预算的；</w:t>
      </w:r>
    </w:p>
    <w:p>
      <w:pPr>
        <w:pStyle w:val="13"/>
        <w:spacing w:line="480" w:lineRule="exact"/>
        <w:ind w:left="1558"/>
        <w:rPr>
          <w:rFonts w:ascii="宋体" w:hAnsi="宋体" w:eastAsia="宋体"/>
          <w:sz w:val="24"/>
        </w:rPr>
      </w:pPr>
      <w:r>
        <w:rPr>
          <w:rFonts w:ascii="宋体" w:hAnsi="宋体" w:eastAsia="宋体"/>
          <w:sz w:val="24"/>
        </w:rPr>
        <w:t>F</w:t>
      </w:r>
      <w:r>
        <w:rPr>
          <w:rFonts w:hint="eastAsia" w:ascii="宋体" w:hAnsi="宋体" w:eastAsia="宋体"/>
          <w:sz w:val="24"/>
        </w:rPr>
        <w:t>、投标有效期不足的；</w:t>
      </w:r>
    </w:p>
    <w:p>
      <w:pPr>
        <w:pStyle w:val="13"/>
        <w:spacing w:line="480" w:lineRule="exact"/>
        <w:ind w:left="1558"/>
        <w:rPr>
          <w:rFonts w:ascii="宋体" w:hAnsi="宋体" w:eastAsia="宋体"/>
          <w:sz w:val="24"/>
        </w:rPr>
      </w:pPr>
      <w:r>
        <w:rPr>
          <w:rFonts w:ascii="宋体" w:hAnsi="宋体" w:eastAsia="宋体"/>
          <w:sz w:val="24"/>
        </w:rPr>
        <w:t>G</w:t>
      </w:r>
      <w:r>
        <w:rPr>
          <w:rFonts w:hint="eastAsia" w:ascii="宋体" w:hAnsi="宋体" w:eastAsia="宋体"/>
          <w:sz w:val="24"/>
        </w:rPr>
        <w:t>、不符合法律法规和招标文件中规定的其他实质性要求的；</w:t>
      </w:r>
    </w:p>
    <w:p>
      <w:pPr>
        <w:pStyle w:val="13"/>
        <w:spacing w:line="480" w:lineRule="exact"/>
        <w:ind w:left="1558"/>
        <w:rPr>
          <w:rFonts w:ascii="宋体" w:hAnsi="宋体" w:eastAsia="宋体"/>
          <w:sz w:val="24"/>
        </w:rPr>
      </w:pPr>
      <w:r>
        <w:rPr>
          <w:rFonts w:ascii="宋体" w:hAnsi="宋体" w:eastAsia="宋体"/>
          <w:sz w:val="24"/>
        </w:rPr>
        <w:t>H</w:t>
      </w:r>
      <w:r>
        <w:rPr>
          <w:rFonts w:hint="eastAsia" w:ascii="宋体" w:hAnsi="宋体" w:eastAsia="宋体"/>
          <w:sz w:val="24"/>
        </w:rPr>
        <w:t>、投标人不参加开标仪式及询标事宜；</w:t>
      </w:r>
    </w:p>
    <w:p>
      <w:pPr>
        <w:pStyle w:val="13"/>
        <w:spacing w:line="480" w:lineRule="exact"/>
        <w:ind w:left="1558"/>
        <w:rPr>
          <w:rFonts w:ascii="宋体" w:hAnsi="宋体" w:eastAsia="宋体"/>
          <w:sz w:val="24"/>
        </w:rPr>
      </w:pPr>
      <w:r>
        <w:rPr>
          <w:rFonts w:ascii="宋体" w:hAnsi="宋体" w:eastAsia="宋体"/>
          <w:sz w:val="24"/>
        </w:rPr>
        <w:t>I</w:t>
      </w:r>
      <w:r>
        <w:rPr>
          <w:rFonts w:hint="eastAsia" w:ascii="宋体" w:hAnsi="宋体" w:eastAsia="宋体"/>
          <w:sz w:val="24"/>
        </w:rPr>
        <w:t>、投标文件中的货物配置、技术参数明显不符合招标文件要求；</w:t>
      </w:r>
    </w:p>
    <w:p>
      <w:pPr>
        <w:pStyle w:val="13"/>
        <w:spacing w:line="480" w:lineRule="exact"/>
        <w:ind w:left="1558"/>
        <w:rPr>
          <w:rFonts w:ascii="宋体" w:hAnsi="宋体" w:eastAsia="宋体"/>
          <w:sz w:val="24"/>
        </w:rPr>
      </w:pPr>
      <w:r>
        <w:rPr>
          <w:rFonts w:ascii="宋体" w:hAnsi="宋体" w:eastAsia="宋体"/>
          <w:sz w:val="24"/>
        </w:rPr>
        <w:t>J</w:t>
      </w:r>
      <w:r>
        <w:rPr>
          <w:rFonts w:hint="eastAsia" w:ascii="宋体" w:hAnsi="宋体" w:eastAsia="宋体"/>
          <w:sz w:val="24"/>
        </w:rPr>
        <w:t>、其他。</w:t>
      </w:r>
    </w:p>
    <w:p>
      <w:pPr>
        <w:pStyle w:val="13"/>
        <w:spacing w:line="480" w:lineRule="exact"/>
        <w:ind w:left="1437" w:leftChars="570" w:hanging="240" w:hangingChars="100"/>
        <w:rPr>
          <w:rFonts w:ascii="宋体" w:hAnsi="宋体" w:eastAsia="宋体"/>
          <w:sz w:val="24"/>
        </w:rPr>
      </w:pPr>
      <w:r>
        <w:rPr>
          <w:rFonts w:ascii="宋体" w:hAnsi="宋体" w:eastAsia="宋体"/>
          <w:sz w:val="24"/>
        </w:rPr>
        <w:t xml:space="preserve">4)  </w:t>
      </w:r>
      <w:r>
        <w:rPr>
          <w:rFonts w:hint="eastAsia" w:ascii="宋体" w:hAnsi="宋体" w:eastAsia="宋体"/>
          <w:sz w:val="24"/>
        </w:rPr>
        <w:t>评标委员会将拒绝被确定为非实质性响应的投标文件，投标人不能通过修正或撤销投标文件中的不符之处而使其投标成为实质性响应的投标。</w:t>
      </w:r>
    </w:p>
    <w:p>
      <w:pPr>
        <w:pStyle w:val="13"/>
        <w:spacing w:line="480" w:lineRule="exact"/>
        <w:ind w:left="1139" w:leftChars="272" w:hanging="568" w:hangingChars="237"/>
        <w:rPr>
          <w:rFonts w:ascii="宋体" w:hAnsi="宋体" w:eastAsia="宋体"/>
          <w:sz w:val="24"/>
        </w:rPr>
      </w:pPr>
      <w:r>
        <w:rPr>
          <w:rFonts w:ascii="宋体" w:hAnsi="宋体" w:eastAsia="宋体"/>
          <w:sz w:val="24"/>
        </w:rPr>
        <w:t xml:space="preserve">22.3 </w:t>
      </w:r>
      <w:r>
        <w:rPr>
          <w:rFonts w:hint="eastAsia" w:ascii="宋体" w:hAnsi="宋体" w:eastAsia="宋体"/>
          <w:sz w:val="24"/>
        </w:rPr>
        <w:t>初审中，对明显的文字和计算错误按下述原则处理：</w:t>
      </w:r>
    </w:p>
    <w:p>
      <w:pPr>
        <w:pStyle w:val="13"/>
        <w:numPr>
          <w:ilvl w:val="0"/>
          <w:numId w:val="3"/>
        </w:numPr>
        <w:tabs>
          <w:tab w:val="left" w:pos="1146"/>
          <w:tab w:val="left" w:pos="1719"/>
          <w:tab w:val="left" w:pos="2483"/>
        </w:tabs>
        <w:spacing w:line="480" w:lineRule="exact"/>
        <w:rPr>
          <w:rFonts w:ascii="宋体" w:hAnsi="宋体" w:eastAsia="宋体"/>
          <w:sz w:val="24"/>
        </w:rPr>
      </w:pPr>
      <w:r>
        <w:rPr>
          <w:rFonts w:hint="eastAsia" w:ascii="宋体" w:hAnsi="宋体" w:eastAsia="宋体"/>
          <w:sz w:val="24"/>
        </w:rPr>
        <w:t>如果正本与副本不一致，以正本为准；如果单独的开标一览表与投标文件正本有差异，以开标一览表为准；投标文件中的开标一览表与投标文件中明细表内容不一致的，以开标一览表为准；三份开标一览表不一致的，按无效投标处理。</w:t>
      </w:r>
    </w:p>
    <w:p>
      <w:pPr>
        <w:pStyle w:val="13"/>
        <w:tabs>
          <w:tab w:val="left" w:pos="1146"/>
          <w:tab w:val="left" w:pos="1719"/>
          <w:tab w:val="left" w:pos="2483"/>
        </w:tabs>
        <w:spacing w:line="480" w:lineRule="exact"/>
        <w:ind w:left="1138"/>
        <w:rPr>
          <w:rFonts w:ascii="宋体" w:hAnsi="宋体" w:eastAsia="宋体"/>
          <w:sz w:val="24"/>
        </w:rPr>
      </w:pPr>
      <w:r>
        <w:rPr>
          <w:rFonts w:ascii="宋体" w:hAnsi="宋体" w:eastAsia="宋体"/>
          <w:sz w:val="24"/>
        </w:rPr>
        <w:t>2</w:t>
      </w:r>
      <w:r>
        <w:rPr>
          <w:rFonts w:hint="eastAsia" w:ascii="宋体" w:hAnsi="宋体" w:eastAsia="宋体"/>
          <w:sz w:val="24"/>
        </w:rPr>
        <w:t>）如果以文字表示的数据与数字表示的有差别，以文字为准。如果大写金额和小写金额不一致的，以大写金额为准；</w:t>
      </w:r>
    </w:p>
    <w:p>
      <w:pPr>
        <w:pStyle w:val="13"/>
        <w:tabs>
          <w:tab w:val="left" w:pos="1146"/>
          <w:tab w:val="left" w:pos="1719"/>
          <w:tab w:val="left" w:pos="2483"/>
        </w:tabs>
        <w:spacing w:line="480" w:lineRule="exact"/>
        <w:ind w:left="1138"/>
        <w:rPr>
          <w:rFonts w:ascii="宋体" w:hAnsi="宋体" w:eastAsia="宋体"/>
          <w:sz w:val="24"/>
        </w:rPr>
      </w:pPr>
      <w:r>
        <w:rPr>
          <w:rFonts w:ascii="宋体" w:hAnsi="宋体" w:eastAsia="宋体"/>
          <w:sz w:val="24"/>
        </w:rPr>
        <w:t>3</w:t>
      </w:r>
      <w:r>
        <w:rPr>
          <w:rFonts w:hint="eastAsia" w:ascii="宋体" w:hAnsi="宋体" w:eastAsia="宋体"/>
          <w:sz w:val="24"/>
        </w:rPr>
        <w:t>）单价金额小数点有明显错位的，应以总价为准，并修改单价。</w:t>
      </w:r>
    </w:p>
    <w:p>
      <w:pPr>
        <w:pStyle w:val="13"/>
        <w:spacing w:line="480" w:lineRule="exact"/>
        <w:ind w:left="1138"/>
        <w:rPr>
          <w:rFonts w:ascii="宋体" w:hAnsi="宋体" w:eastAsia="宋体"/>
          <w:sz w:val="24"/>
        </w:rPr>
      </w:pPr>
      <w:r>
        <w:rPr>
          <w:rFonts w:ascii="宋体" w:hAnsi="宋体" w:eastAsia="宋体"/>
          <w:sz w:val="24"/>
        </w:rPr>
        <w:t>4</w:t>
      </w:r>
      <w:r>
        <w:rPr>
          <w:rFonts w:hint="eastAsia" w:ascii="宋体" w:hAnsi="宋体" w:eastAsia="宋体"/>
          <w:sz w:val="24"/>
        </w:rPr>
        <w:t>）调整后的数据对投标人具有约束力，投标人不同意以上修正，其投标将被拒绝。</w:t>
      </w:r>
      <w:bookmarkStart w:id="68" w:name="gpcItem_packCopy_2"/>
    </w:p>
    <w:bookmarkEnd w:id="68"/>
    <w:p>
      <w:pPr>
        <w:pStyle w:val="4"/>
        <w:rPr>
          <w:rFonts w:ascii="宋体"/>
          <w:sz w:val="24"/>
          <w:szCs w:val="24"/>
        </w:rPr>
      </w:pPr>
      <w:bookmarkStart w:id="69" w:name="_Toc300568482"/>
      <w:bookmarkStart w:id="70" w:name="_Toc312917732"/>
      <w:r>
        <w:rPr>
          <w:rFonts w:ascii="宋体" w:hAnsi="宋体"/>
          <w:sz w:val="24"/>
          <w:szCs w:val="24"/>
        </w:rPr>
        <w:t xml:space="preserve">23. </w:t>
      </w:r>
      <w:r>
        <w:rPr>
          <w:rFonts w:hint="eastAsia" w:ascii="宋体" w:hAnsi="宋体"/>
          <w:sz w:val="24"/>
          <w:szCs w:val="24"/>
        </w:rPr>
        <w:t>投标文件的澄清</w:t>
      </w:r>
      <w:bookmarkEnd w:id="69"/>
      <w:bookmarkEnd w:id="70"/>
    </w:p>
    <w:p>
      <w:pPr>
        <w:pStyle w:val="13"/>
        <w:spacing w:line="480" w:lineRule="exact"/>
        <w:ind w:left="1144" w:leftChars="273" w:hanging="571" w:hangingChars="238"/>
        <w:rPr>
          <w:rFonts w:ascii="宋体" w:hAnsi="宋体" w:eastAsia="宋体"/>
          <w:sz w:val="24"/>
        </w:rPr>
      </w:pPr>
      <w:r>
        <w:rPr>
          <w:rFonts w:ascii="宋体" w:hAnsi="宋体" w:eastAsia="宋体"/>
          <w:sz w:val="24"/>
        </w:rPr>
        <w:t>23.1</w:t>
      </w:r>
      <w:r>
        <w:rPr>
          <w:rFonts w:hint="eastAsia" w:ascii="宋体" w:hAnsi="宋体" w:eastAsia="宋体"/>
          <w:sz w:val="24"/>
        </w:rPr>
        <w:t>为有助于对投标文件进行审查，评标委员会有权向投标人询问。评标委员会有权以书面形式要求投标人对其投标文件中含义不明确、同类问题表述不一致或者有明显文字和计算错误的内容作出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pPr>
        <w:pStyle w:val="13"/>
        <w:spacing w:line="480" w:lineRule="exact"/>
        <w:ind w:left="1144" w:leftChars="273" w:hanging="571" w:hangingChars="238"/>
        <w:rPr>
          <w:rFonts w:ascii="宋体" w:hAnsi="宋体" w:eastAsia="宋体"/>
          <w:sz w:val="24"/>
        </w:rPr>
      </w:pPr>
      <w:r>
        <w:rPr>
          <w:rFonts w:ascii="宋体" w:hAnsi="宋体" w:eastAsia="宋体"/>
          <w:sz w:val="24"/>
        </w:rPr>
        <w:t>23.2</w:t>
      </w:r>
      <w:r>
        <w:rPr>
          <w:rFonts w:hint="eastAsia" w:ascii="宋体" w:hAnsi="宋体" w:eastAsia="宋体"/>
          <w:sz w:val="24"/>
        </w:rPr>
        <w:t>如评标委员会一致认为某个投标人的投标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13"/>
        <w:spacing w:line="480" w:lineRule="exact"/>
        <w:ind w:left="1144" w:leftChars="273" w:hanging="571" w:hangingChars="238"/>
        <w:rPr>
          <w:rFonts w:ascii="宋体" w:hAnsi="宋体" w:eastAsia="宋体"/>
          <w:sz w:val="24"/>
        </w:rPr>
      </w:pPr>
      <w:r>
        <w:rPr>
          <w:rFonts w:ascii="宋体" w:hAnsi="宋体" w:eastAsia="宋体"/>
          <w:sz w:val="24"/>
        </w:rPr>
        <w:t>23.3</w:t>
      </w:r>
      <w:r>
        <w:rPr>
          <w:rFonts w:hint="eastAsia" w:ascii="宋体" w:hAnsi="宋体" w:eastAsia="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spacing w:line="480" w:lineRule="exact"/>
        <w:ind w:left="1144" w:leftChars="273" w:hanging="571" w:hangingChars="238"/>
        <w:rPr>
          <w:rFonts w:ascii="宋体" w:hAnsi="宋体" w:eastAsia="宋体"/>
          <w:sz w:val="24"/>
        </w:rPr>
      </w:pPr>
    </w:p>
    <w:p>
      <w:pPr>
        <w:pStyle w:val="4"/>
        <w:rPr>
          <w:rFonts w:ascii="宋体"/>
          <w:sz w:val="24"/>
          <w:szCs w:val="24"/>
        </w:rPr>
      </w:pPr>
      <w:bookmarkStart w:id="71" w:name="_Toc312917733"/>
      <w:bookmarkStart w:id="72" w:name="_Toc300568483"/>
      <w:r>
        <w:rPr>
          <w:rFonts w:ascii="宋体" w:hAnsi="宋体"/>
          <w:sz w:val="24"/>
          <w:szCs w:val="24"/>
        </w:rPr>
        <w:t xml:space="preserve">24. </w:t>
      </w:r>
      <w:r>
        <w:rPr>
          <w:rFonts w:hint="eastAsia" w:ascii="宋体" w:hAnsi="宋体"/>
          <w:sz w:val="24"/>
          <w:szCs w:val="24"/>
        </w:rPr>
        <w:t>综合评审</w:t>
      </w:r>
      <w:bookmarkEnd w:id="71"/>
      <w:bookmarkEnd w:id="72"/>
    </w:p>
    <w:p>
      <w:pPr>
        <w:pStyle w:val="13"/>
        <w:spacing w:line="480" w:lineRule="exact"/>
        <w:ind w:left="1142" w:leftChars="271" w:hanging="573" w:hangingChars="239"/>
        <w:rPr>
          <w:rFonts w:ascii="宋体" w:hAnsi="宋体" w:eastAsia="宋体"/>
          <w:sz w:val="24"/>
        </w:rPr>
      </w:pPr>
      <w:r>
        <w:rPr>
          <w:rFonts w:ascii="宋体" w:hAnsi="宋体" w:eastAsia="宋体"/>
          <w:sz w:val="24"/>
        </w:rPr>
        <w:t>24.1</w:t>
      </w:r>
      <w:r>
        <w:rPr>
          <w:rFonts w:hint="eastAsia" w:ascii="宋体" w:hAnsi="宋体" w:eastAsia="宋体"/>
          <w:sz w:val="24"/>
        </w:rPr>
        <w:t>经初审合格的投标文件，评标委员会将根据招标文件确定的评标标准和方法作进一步的比较和评价。</w:t>
      </w:r>
    </w:p>
    <w:p>
      <w:pPr>
        <w:pStyle w:val="13"/>
        <w:spacing w:line="480" w:lineRule="exact"/>
        <w:ind w:left="1171" w:leftChars="272" w:hanging="600" w:hangingChars="250"/>
        <w:rPr>
          <w:rFonts w:ascii="宋体" w:hAnsi="宋体" w:eastAsia="宋体"/>
          <w:sz w:val="24"/>
        </w:rPr>
      </w:pPr>
      <w:r>
        <w:rPr>
          <w:rFonts w:ascii="宋体" w:hAnsi="宋体" w:eastAsia="宋体"/>
          <w:sz w:val="24"/>
        </w:rPr>
        <w:t xml:space="preserve">24.2 </w:t>
      </w:r>
      <w:r>
        <w:rPr>
          <w:rFonts w:hint="eastAsia" w:ascii="宋体" w:hAnsi="宋体" w:eastAsia="宋体"/>
          <w:sz w:val="24"/>
        </w:rPr>
        <w:t>评标委员会严格按照招标文件的要求和条件进行综合分析，比较报价，同时考虑以下因素：</w:t>
      </w:r>
    </w:p>
    <w:p>
      <w:pPr>
        <w:pStyle w:val="13"/>
        <w:spacing w:line="480" w:lineRule="exact"/>
        <w:ind w:left="1142" w:leftChars="544"/>
        <w:rPr>
          <w:rFonts w:ascii="宋体" w:hAnsi="宋体" w:eastAsia="宋体"/>
          <w:sz w:val="24"/>
        </w:rPr>
      </w:pPr>
      <w:r>
        <w:rPr>
          <w:rFonts w:ascii="宋体" w:hAnsi="宋体" w:eastAsia="宋体"/>
          <w:sz w:val="24"/>
        </w:rPr>
        <w:t xml:space="preserve">1) </w:t>
      </w:r>
      <w:r>
        <w:rPr>
          <w:rFonts w:hint="eastAsia" w:ascii="宋体" w:hAnsi="宋体" w:eastAsia="宋体"/>
          <w:sz w:val="24"/>
        </w:rPr>
        <w:t>报价的合理性和客观性；</w:t>
      </w:r>
    </w:p>
    <w:p>
      <w:pPr>
        <w:pStyle w:val="13"/>
        <w:spacing w:line="480" w:lineRule="exact"/>
        <w:ind w:left="1142" w:leftChars="544"/>
        <w:rPr>
          <w:rFonts w:ascii="宋体" w:hAnsi="宋体" w:eastAsia="宋体"/>
          <w:sz w:val="24"/>
        </w:rPr>
      </w:pPr>
      <w:r>
        <w:rPr>
          <w:rFonts w:ascii="宋体" w:hAnsi="宋体" w:eastAsia="宋体"/>
          <w:sz w:val="24"/>
        </w:rPr>
        <w:t xml:space="preserve">2) </w:t>
      </w:r>
      <w:r>
        <w:rPr>
          <w:rFonts w:hint="eastAsia" w:ascii="宋体" w:hAnsi="宋体" w:eastAsia="宋体"/>
          <w:sz w:val="24"/>
        </w:rPr>
        <w:t>货物的性能指标及使用寿命；</w:t>
      </w:r>
    </w:p>
    <w:p>
      <w:pPr>
        <w:pStyle w:val="13"/>
        <w:spacing w:line="480" w:lineRule="exact"/>
        <w:ind w:left="1142" w:leftChars="544"/>
        <w:rPr>
          <w:rFonts w:ascii="宋体" w:hAnsi="宋体" w:eastAsia="宋体"/>
          <w:sz w:val="24"/>
        </w:rPr>
      </w:pPr>
      <w:r>
        <w:rPr>
          <w:rFonts w:ascii="宋体" w:hAnsi="宋体" w:eastAsia="宋体"/>
          <w:sz w:val="24"/>
        </w:rPr>
        <w:t xml:space="preserve">3) </w:t>
      </w:r>
      <w:r>
        <w:rPr>
          <w:rFonts w:hint="eastAsia" w:ascii="宋体" w:hAnsi="宋体" w:eastAsia="宋体"/>
          <w:sz w:val="24"/>
        </w:rPr>
        <w:t>整体方案的合理优化、先进性；</w:t>
      </w:r>
    </w:p>
    <w:p>
      <w:pPr>
        <w:pStyle w:val="13"/>
        <w:spacing w:line="480" w:lineRule="exact"/>
        <w:ind w:left="1142" w:leftChars="544"/>
        <w:rPr>
          <w:rFonts w:ascii="宋体" w:hAnsi="宋体" w:eastAsia="宋体"/>
          <w:sz w:val="24"/>
        </w:rPr>
      </w:pPr>
      <w:r>
        <w:rPr>
          <w:rFonts w:ascii="宋体" w:hAnsi="宋体" w:eastAsia="宋体"/>
          <w:sz w:val="24"/>
        </w:rPr>
        <w:t xml:space="preserve">4) </w:t>
      </w:r>
      <w:r>
        <w:rPr>
          <w:rFonts w:hint="eastAsia" w:ascii="宋体" w:hAnsi="宋体" w:eastAsia="宋体"/>
          <w:sz w:val="24"/>
        </w:rPr>
        <w:t>售后服务条款（含交货、安装及调试）；</w:t>
      </w:r>
    </w:p>
    <w:p>
      <w:pPr>
        <w:pStyle w:val="13"/>
        <w:spacing w:line="480" w:lineRule="exact"/>
        <w:ind w:left="1142" w:leftChars="544"/>
        <w:rPr>
          <w:rFonts w:ascii="宋体" w:hAnsi="宋体" w:eastAsia="宋体"/>
          <w:sz w:val="24"/>
        </w:rPr>
      </w:pPr>
      <w:r>
        <w:rPr>
          <w:rFonts w:ascii="宋体" w:hAnsi="宋体" w:eastAsia="宋体"/>
          <w:sz w:val="24"/>
        </w:rPr>
        <w:t xml:space="preserve">5) </w:t>
      </w:r>
      <w:r>
        <w:rPr>
          <w:rFonts w:hint="eastAsia" w:ascii="宋体" w:hAnsi="宋体" w:eastAsia="宋体"/>
          <w:sz w:val="24"/>
        </w:rPr>
        <w:t>技术及商务有无偏离；</w:t>
      </w:r>
    </w:p>
    <w:p>
      <w:pPr>
        <w:pStyle w:val="13"/>
        <w:spacing w:line="480" w:lineRule="exact"/>
        <w:ind w:left="1142" w:leftChars="544"/>
        <w:rPr>
          <w:rFonts w:ascii="宋体" w:hAnsi="宋体" w:eastAsia="宋体"/>
          <w:sz w:val="24"/>
        </w:rPr>
      </w:pPr>
      <w:r>
        <w:rPr>
          <w:rFonts w:ascii="宋体" w:hAnsi="宋体" w:eastAsia="宋体"/>
          <w:sz w:val="24"/>
        </w:rPr>
        <w:t xml:space="preserve">6) </w:t>
      </w:r>
      <w:r>
        <w:rPr>
          <w:rFonts w:hint="eastAsia" w:ascii="宋体" w:hAnsi="宋体" w:eastAsia="宋体"/>
          <w:sz w:val="24"/>
        </w:rPr>
        <w:t>投标人资信情况和履约能力；</w:t>
      </w:r>
    </w:p>
    <w:p>
      <w:pPr>
        <w:pStyle w:val="13"/>
        <w:spacing w:line="480" w:lineRule="exact"/>
        <w:ind w:left="1142" w:leftChars="544"/>
        <w:rPr>
          <w:rFonts w:ascii="宋体" w:hAnsi="宋体" w:eastAsia="宋体"/>
          <w:sz w:val="24"/>
        </w:rPr>
      </w:pPr>
      <w:r>
        <w:rPr>
          <w:rFonts w:ascii="宋体" w:hAnsi="宋体" w:eastAsia="宋体"/>
          <w:sz w:val="24"/>
        </w:rPr>
        <w:t xml:space="preserve">7) </w:t>
      </w:r>
      <w:r>
        <w:rPr>
          <w:rFonts w:hint="eastAsia" w:ascii="宋体" w:hAnsi="宋体" w:eastAsia="宋体"/>
          <w:sz w:val="24"/>
        </w:rPr>
        <w:t>投标人的经营业绩；</w:t>
      </w:r>
    </w:p>
    <w:p>
      <w:pPr>
        <w:pStyle w:val="13"/>
        <w:spacing w:line="480" w:lineRule="exact"/>
        <w:ind w:left="1142" w:leftChars="544"/>
        <w:rPr>
          <w:rFonts w:ascii="宋体" w:hAnsi="宋体" w:eastAsia="宋体"/>
          <w:sz w:val="24"/>
        </w:rPr>
      </w:pPr>
      <w:r>
        <w:rPr>
          <w:rFonts w:ascii="宋体" w:hAnsi="宋体" w:eastAsia="宋体"/>
          <w:sz w:val="24"/>
        </w:rPr>
        <w:t xml:space="preserve">8) </w:t>
      </w:r>
      <w:r>
        <w:rPr>
          <w:rFonts w:hint="eastAsia" w:ascii="宋体" w:hAnsi="宋体" w:eastAsia="宋体"/>
          <w:sz w:val="24"/>
        </w:rPr>
        <w:t>优惠条件；</w:t>
      </w:r>
    </w:p>
    <w:p>
      <w:pPr>
        <w:pStyle w:val="13"/>
        <w:spacing w:line="480" w:lineRule="exact"/>
        <w:ind w:left="1142" w:leftChars="544"/>
        <w:rPr>
          <w:rFonts w:ascii="宋体" w:hAnsi="宋体" w:eastAsia="宋体"/>
          <w:sz w:val="24"/>
        </w:rPr>
      </w:pPr>
      <w:r>
        <w:rPr>
          <w:rFonts w:ascii="宋体" w:hAnsi="宋体" w:eastAsia="宋体"/>
          <w:sz w:val="24"/>
        </w:rPr>
        <w:t>9</w:t>
      </w:r>
      <w:r>
        <w:rPr>
          <w:rFonts w:hint="eastAsia" w:ascii="宋体" w:hAnsi="宋体" w:eastAsia="宋体"/>
          <w:sz w:val="24"/>
        </w:rPr>
        <w:t>）其他。</w:t>
      </w:r>
    </w:p>
    <w:p>
      <w:pPr>
        <w:pStyle w:val="13"/>
        <w:spacing w:line="480" w:lineRule="exact"/>
        <w:ind w:left="1142" w:leftChars="271" w:hanging="573" w:hangingChars="239"/>
        <w:rPr>
          <w:rFonts w:ascii="宋体" w:hAnsi="宋体" w:eastAsia="宋体"/>
          <w:sz w:val="24"/>
        </w:rPr>
      </w:pPr>
      <w:r>
        <w:rPr>
          <w:rFonts w:ascii="宋体" w:hAnsi="宋体" w:eastAsia="宋体"/>
          <w:sz w:val="24"/>
        </w:rPr>
        <w:t xml:space="preserve">24.3 </w:t>
      </w:r>
      <w:r>
        <w:rPr>
          <w:rFonts w:hint="eastAsia" w:ascii="宋体" w:hAnsi="宋体" w:eastAsia="宋体"/>
          <w:sz w:val="24"/>
        </w:rPr>
        <w:t>评审方法：本项目采用综合评分法。</w:t>
      </w:r>
    </w:p>
    <w:p>
      <w:pPr>
        <w:pStyle w:val="13"/>
        <w:spacing w:line="480" w:lineRule="exact"/>
        <w:ind w:left="1077" w:leftChars="272" w:hanging="506" w:hangingChars="211"/>
        <w:rPr>
          <w:rFonts w:ascii="宋体" w:hAnsi="宋体" w:eastAsia="宋体"/>
          <w:sz w:val="24"/>
        </w:rPr>
      </w:pPr>
      <w:r>
        <w:rPr>
          <w:rFonts w:ascii="宋体" w:hAnsi="宋体" w:eastAsia="宋体"/>
          <w:sz w:val="24"/>
        </w:rPr>
        <w:t>24.4</w:t>
      </w:r>
      <w:r>
        <w:rPr>
          <w:rFonts w:hint="eastAsia" w:ascii="宋体" w:hAnsi="宋体" w:eastAsia="宋体"/>
          <w:sz w:val="24"/>
        </w:rPr>
        <w:t>小微企业、残疾人福利性单位评分办法</w:t>
      </w:r>
    </w:p>
    <w:p>
      <w:pPr>
        <w:pStyle w:val="13"/>
        <w:spacing w:line="480" w:lineRule="exact"/>
        <w:ind w:left="1077" w:leftChars="272" w:hanging="506" w:hangingChars="211"/>
        <w:rPr>
          <w:rFonts w:ascii="宋体" w:hAnsi="宋体" w:eastAsia="宋体"/>
          <w:sz w:val="24"/>
        </w:rPr>
      </w:pPr>
      <w:r>
        <w:rPr>
          <w:rFonts w:ascii="宋体" w:hAnsi="宋体" w:eastAsia="宋体"/>
          <w:sz w:val="24"/>
        </w:rPr>
        <w:t xml:space="preserve">    </w:t>
      </w:r>
      <w:r>
        <w:rPr>
          <w:rFonts w:hint="eastAsia" w:ascii="宋体" w:hAnsi="宋体" w:eastAsia="宋体"/>
          <w:sz w:val="24"/>
        </w:rPr>
        <w:t>（</w:t>
      </w:r>
      <w:r>
        <w:rPr>
          <w:rFonts w:ascii="宋体" w:hAnsi="宋体" w:eastAsia="宋体"/>
          <w:sz w:val="24"/>
        </w:rPr>
        <w:t>1</w:t>
      </w:r>
      <w:r>
        <w:rPr>
          <w:rFonts w:hint="eastAsia" w:ascii="宋体" w:hAnsi="宋体" w:eastAsia="宋体"/>
          <w:sz w:val="24"/>
        </w:rPr>
        <w:t>）根据《政府招标促进中小企业发展暂行办法》、财库【</w:t>
      </w:r>
      <w:r>
        <w:rPr>
          <w:rFonts w:ascii="宋体" w:hAnsi="宋体" w:eastAsia="宋体"/>
          <w:sz w:val="24"/>
        </w:rPr>
        <w:t>2017</w:t>
      </w:r>
      <w:r>
        <w:rPr>
          <w:rFonts w:hint="eastAsia" w:ascii="宋体" w:hAnsi="宋体" w:eastAsia="宋体"/>
          <w:sz w:val="24"/>
        </w:rPr>
        <w:t>】</w:t>
      </w:r>
      <w:r>
        <w:rPr>
          <w:rFonts w:ascii="宋体" w:hAnsi="宋体" w:eastAsia="宋体"/>
          <w:sz w:val="24"/>
        </w:rPr>
        <w:t>141</w:t>
      </w:r>
      <w:r>
        <w:rPr>
          <w:rFonts w:hint="eastAsia" w:ascii="宋体" w:hAnsi="宋体" w:eastAsia="宋体"/>
          <w:sz w:val="24"/>
        </w:rPr>
        <w:t>号文件的规定，本项目评标委员在综合评分时将给予小型和微型企业、残疾人福利性单位产品的价格</w:t>
      </w:r>
      <w:r>
        <w:rPr>
          <w:rFonts w:ascii="宋体" w:hAnsi="宋体" w:eastAsia="宋体"/>
          <w:sz w:val="24"/>
        </w:rPr>
        <w:t>6%</w:t>
      </w:r>
      <w:r>
        <w:rPr>
          <w:rFonts w:hint="eastAsia" w:ascii="宋体" w:hAnsi="宋体" w:eastAsia="宋体"/>
          <w:sz w:val="24"/>
        </w:rPr>
        <w:t>的扣除；中小企业、残疾人福利性单位将以扣除后的评分价格参与评分；</w:t>
      </w:r>
    </w:p>
    <w:p>
      <w:pPr>
        <w:pStyle w:val="13"/>
        <w:spacing w:line="480" w:lineRule="exact"/>
        <w:ind w:left="1077" w:leftChars="272" w:hanging="506" w:hangingChars="211"/>
        <w:rPr>
          <w:rFonts w:ascii="宋体" w:hAnsi="宋体" w:eastAsia="宋体"/>
          <w:sz w:val="24"/>
        </w:rPr>
      </w:pPr>
      <w:r>
        <w:rPr>
          <w:rFonts w:ascii="宋体" w:hAnsi="宋体" w:eastAsia="宋体"/>
          <w:sz w:val="24"/>
        </w:rPr>
        <w:t xml:space="preserve">    </w:t>
      </w:r>
      <w:r>
        <w:rPr>
          <w:rFonts w:hint="eastAsia" w:ascii="宋体" w:hAnsi="宋体" w:eastAsia="宋体"/>
          <w:sz w:val="24"/>
        </w:rPr>
        <w:t>小微企业价格扣除办法说明：本采购文件中所称小微企业（含小型、</w:t>
      </w:r>
      <w:r>
        <w:fldChar w:fldCharType="begin"/>
      </w:r>
      <w:r>
        <w:instrText xml:space="preserve"> HYPERLINK "http://baike.sogou.com/lemma/ShowInnerLink.htm?lemmaId=7334467&amp;ss_c=ssc.citiao.link" \t "_blank" </w:instrText>
      </w:r>
      <w:r>
        <w:fldChar w:fldCharType="separate"/>
      </w:r>
      <w:r>
        <w:rPr>
          <w:rFonts w:hint="eastAsia" w:ascii="宋体" w:hAnsi="宋体" w:eastAsia="宋体"/>
          <w:sz w:val="24"/>
        </w:rPr>
        <w:t>微型企业</w:t>
      </w:r>
      <w:r>
        <w:rPr>
          <w:rFonts w:hint="eastAsia" w:ascii="宋体" w:hAnsi="宋体" w:eastAsia="宋体"/>
          <w:sz w:val="24"/>
        </w:rPr>
        <w:fldChar w:fldCharType="end"/>
      </w:r>
      <w:r>
        <w:rPr>
          <w:rFonts w:hint="eastAsia" w:ascii="宋体" w:hAnsi="宋体" w:eastAsia="宋体"/>
          <w:sz w:val="24"/>
        </w:rPr>
        <w:t>）应当同时符合以下条件：</w:t>
      </w:r>
    </w:p>
    <w:p>
      <w:pPr>
        <w:pStyle w:val="13"/>
        <w:spacing w:line="480" w:lineRule="exact"/>
        <w:ind w:left="1051" w:leftChars="272" w:hanging="480" w:hangingChars="200"/>
        <w:rPr>
          <w:rFonts w:ascii="宋体" w:hAnsi="宋体" w:eastAsia="宋体"/>
          <w:sz w:val="24"/>
        </w:rPr>
      </w:pPr>
      <w:r>
        <w:rPr>
          <w:rFonts w:ascii="宋体" w:hAnsi="宋体" w:eastAsia="宋体"/>
          <w:sz w:val="24"/>
        </w:rPr>
        <w:t xml:space="preserve">    1)  </w:t>
      </w:r>
      <w:r>
        <w:rPr>
          <w:rFonts w:hint="eastAsia" w:ascii="宋体" w:hAnsi="宋体" w:eastAsia="宋体"/>
          <w:sz w:val="24"/>
        </w:rPr>
        <w:t>符合中小企业划分标准；</w:t>
      </w:r>
    </w:p>
    <w:p>
      <w:pPr>
        <w:pStyle w:val="13"/>
        <w:spacing w:line="480" w:lineRule="exact"/>
        <w:ind w:left="897" w:leftChars="271" w:hanging="328" w:hangingChars="137"/>
        <w:rPr>
          <w:rFonts w:ascii="宋体" w:hAnsi="宋体" w:eastAsia="宋体"/>
          <w:sz w:val="24"/>
        </w:rPr>
      </w:pPr>
      <w:r>
        <w:rPr>
          <w:rFonts w:ascii="宋体" w:hAnsi="宋体" w:eastAsia="宋体"/>
          <w:sz w:val="24"/>
        </w:rPr>
        <w:t xml:space="preserve">    2)  </w:t>
      </w:r>
      <w:r>
        <w:rPr>
          <w:rFonts w:hint="eastAsia" w:ascii="宋体" w:hAnsi="宋体" w:eastAsia="宋体"/>
          <w:sz w:val="24"/>
        </w:rPr>
        <w:t>提供本企业制造的货物、承担的工程或者服务，或者提供其他中小企业制造的货物。</w:t>
      </w:r>
    </w:p>
    <w:p>
      <w:pPr>
        <w:pStyle w:val="13"/>
        <w:spacing w:line="480" w:lineRule="exact"/>
        <w:ind w:left="899" w:leftChars="428"/>
        <w:rPr>
          <w:rFonts w:ascii="宋体" w:hAnsi="宋体" w:eastAsia="宋体"/>
          <w:sz w:val="24"/>
        </w:rPr>
      </w:pPr>
      <w:r>
        <w:rPr>
          <w:rFonts w:hint="eastAsia" w:ascii="宋体" w:hAnsi="宋体" w:eastAsia="宋体"/>
          <w:sz w:val="24"/>
        </w:rPr>
        <w:t>本采购文件中所称中小企业划分标准，是指国务院有关部门根据企业从业人员、营业收入、资产总额等指标制定的中小企业划型标准。</w:t>
      </w:r>
    </w:p>
    <w:p>
      <w:pPr>
        <w:pStyle w:val="13"/>
        <w:spacing w:line="480" w:lineRule="exact"/>
        <w:ind w:left="897" w:leftChars="427"/>
        <w:rPr>
          <w:rFonts w:ascii="宋体" w:hAnsi="宋体" w:eastAsia="宋体"/>
          <w:sz w:val="24"/>
        </w:rPr>
      </w:pPr>
      <w:r>
        <w:rPr>
          <w:rFonts w:hint="eastAsia" w:ascii="宋体" w:hAnsi="宋体" w:eastAsia="宋体"/>
          <w:sz w:val="24"/>
        </w:rPr>
        <w:t>小型、微型企业提供中型及以上企业制造的货物的，视同为中型及以上企业。</w:t>
      </w:r>
    </w:p>
    <w:p>
      <w:pPr>
        <w:widowControl/>
        <w:spacing w:line="480" w:lineRule="exact"/>
        <w:ind w:left="1075" w:leftChars="272" w:hanging="504" w:hangingChars="210"/>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）小型、微型企业产品价格需扣除的，须提供：（未按要求提供声明函原件及相关证明材料的，将不给予价格扣除的政策优惠；）</w:t>
      </w:r>
    </w:p>
    <w:p>
      <w:pPr>
        <w:widowControl/>
        <w:spacing w:line="480" w:lineRule="exact"/>
        <w:ind w:left="1075" w:leftChars="272" w:hanging="504" w:hangingChars="210"/>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①《中小企业声明函》、《从业人员声明函》及企业所在地县级以上中小企业主管部门出具的认定书原件；②上一年度资产负债表、损益表的原件。③如投标人为监狱企业，须提供省级以上监狱管理局、戒毒管理局（含新疆生产建设兵团）出具的属于监狱企业的证明文件原件。</w:t>
      </w:r>
    </w:p>
    <w:p>
      <w:pPr>
        <w:widowControl/>
        <w:spacing w:line="480" w:lineRule="exact"/>
        <w:ind w:left="1075" w:leftChars="272" w:hanging="504" w:hangingChars="210"/>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残疾人福利性单位产品价格需扣除的，需提《供残疾人福利性单位声明函》；</w:t>
      </w:r>
    </w:p>
    <w:p>
      <w:pPr>
        <w:widowControl/>
        <w:spacing w:line="480" w:lineRule="exact"/>
        <w:ind w:left="1075" w:leftChars="272" w:hanging="504" w:hangingChars="210"/>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投标投标人必须对该函的真实性与合法性负相应的法律责任，如发现投标投标人不如实填写声明函的，第一次提出通报批评，如中标的取消中标结果；第二次及以上进入不诚信投标人名单并停止参与一切政府采购活动一年。</w:t>
      </w:r>
    </w:p>
    <w:p>
      <w:pPr>
        <w:widowControl/>
        <w:spacing w:line="480" w:lineRule="exact"/>
        <w:ind w:left="1075" w:leftChars="272" w:hanging="504" w:hangingChars="210"/>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）联合体各方均为小型、微型企业的，联合体视同为小型、微型企业享受上述规定的扶持政策。</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）具体计算方式为：小微企业、残疾人福利性单位产品的评分价格</w:t>
      </w:r>
      <w:r>
        <w:rPr>
          <w:rFonts w:ascii="宋体" w:hAnsi="宋体" w:cs="宋体"/>
          <w:kern w:val="0"/>
          <w:sz w:val="24"/>
        </w:rPr>
        <w:t>=</w:t>
      </w:r>
      <w:r>
        <w:rPr>
          <w:rFonts w:hint="eastAsia" w:ascii="宋体" w:hAnsi="宋体" w:cs="宋体"/>
          <w:kern w:val="0"/>
          <w:sz w:val="24"/>
        </w:rPr>
        <w:t>其投标报价</w:t>
      </w:r>
      <w:r>
        <w:rPr>
          <w:rFonts w:ascii="宋体" w:cs="宋体"/>
          <w:kern w:val="0"/>
          <w:sz w:val="24"/>
        </w:rPr>
        <w:t>-</w:t>
      </w:r>
      <w:r>
        <w:rPr>
          <w:rFonts w:hint="eastAsia" w:ascii="宋体" w:hAnsi="宋体" w:cs="宋体"/>
          <w:kern w:val="0"/>
          <w:sz w:val="24"/>
        </w:rPr>
        <w:t>投标报价</w:t>
      </w:r>
      <w:r>
        <w:rPr>
          <w:rFonts w:ascii="宋体" w:hAnsi="宋体" w:cs="宋体"/>
          <w:kern w:val="0"/>
          <w:sz w:val="24"/>
        </w:rPr>
        <w:t>*</w:t>
      </w:r>
      <w:r>
        <w:rPr>
          <w:rFonts w:hint="eastAsia" w:ascii="宋体" w:hAnsi="宋体" w:cs="宋体"/>
          <w:kern w:val="0"/>
          <w:sz w:val="24"/>
        </w:rPr>
        <w:t>扣除比例；</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如果本项目的评审方式为最低评标价法，根据上述扣除比例计算各投标投标人的评标价格，按照评标价格的高低，确定最低评审报价投标人为中标投标人；评审方式为综合评分法时，在计算报价部分分值时，根据上述扣除比例计算各投标投标人的评审报价，在满足标书要求的基础上，以最低评审报价确定为评标基准价，其他按标书要求计算报价得分。</w:t>
      </w:r>
    </w:p>
    <w:p>
      <w:pPr>
        <w:pStyle w:val="13"/>
        <w:spacing w:line="480" w:lineRule="exact"/>
        <w:ind w:left="1142" w:leftChars="271" w:hanging="573" w:hangingChars="239"/>
        <w:rPr>
          <w:rFonts w:ascii="宋体" w:hAnsi="宋体" w:eastAsia="宋体" w:cs="宋体"/>
          <w:kern w:val="0"/>
          <w:sz w:val="24"/>
        </w:rPr>
      </w:pPr>
      <w:r>
        <w:rPr>
          <w:rFonts w:ascii="宋体" w:hAnsi="宋体" w:eastAsia="宋体" w:cs="宋体"/>
          <w:kern w:val="0"/>
          <w:sz w:val="24"/>
        </w:rPr>
        <w:t xml:space="preserve">    </w:t>
      </w:r>
      <w:r>
        <w:rPr>
          <w:rFonts w:hint="eastAsia" w:ascii="宋体" w:hAnsi="宋体" w:eastAsia="宋体" w:cs="宋体"/>
          <w:kern w:val="0"/>
          <w:sz w:val="24"/>
        </w:rPr>
        <w:t>（</w:t>
      </w:r>
      <w:r>
        <w:rPr>
          <w:rFonts w:ascii="宋体" w:hAnsi="宋体" w:eastAsia="宋体" w:cs="宋体"/>
          <w:kern w:val="0"/>
          <w:sz w:val="24"/>
        </w:rPr>
        <w:t>6</w:t>
      </w:r>
      <w:r>
        <w:rPr>
          <w:rFonts w:hint="eastAsia" w:ascii="宋体" w:hAnsi="宋体" w:eastAsia="宋体" w:cs="宋体"/>
          <w:kern w:val="0"/>
          <w:sz w:val="24"/>
        </w:rPr>
        <w:t>）评审、评标价格仅为评定价格，不作为最终的成交或中标价格。</w:t>
      </w:r>
    </w:p>
    <w:p>
      <w:pPr>
        <w:pStyle w:val="13"/>
        <w:spacing w:line="480" w:lineRule="exact"/>
        <w:ind w:left="1145" w:leftChars="271" w:hanging="576" w:hangingChars="239"/>
        <w:rPr>
          <w:rFonts w:ascii="宋体" w:hAnsi="宋体" w:eastAsia="宋体"/>
          <w:b/>
          <w:sz w:val="24"/>
        </w:rPr>
      </w:pPr>
      <w:r>
        <w:rPr>
          <w:rFonts w:ascii="宋体" w:hAnsi="宋体" w:eastAsia="宋体"/>
          <w:b/>
          <w:sz w:val="24"/>
        </w:rPr>
        <w:t>24.5</w:t>
      </w:r>
      <w:r>
        <w:rPr>
          <w:rFonts w:hint="eastAsia" w:ascii="宋体" w:hAnsi="宋体" w:eastAsia="宋体"/>
          <w:b/>
          <w:sz w:val="24"/>
        </w:rPr>
        <w:t>节能环保产品政府招标评分办法</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）根据《山东省节能环保产品政府招标评分办法》的规定，本项目评标委员会在综合评分时将给予所属节能、环保产品加分；</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）具体计算方式为：</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节能、环保产品价格加分值</w:t>
      </w:r>
      <w:r>
        <w:rPr>
          <w:rFonts w:ascii="宋体" w:hAnsi="宋体" w:cs="宋体"/>
          <w:kern w:val="0"/>
          <w:sz w:val="24"/>
        </w:rPr>
        <w:t>=</w:t>
      </w:r>
      <w:r>
        <w:rPr>
          <w:rFonts w:hint="eastAsia" w:ascii="宋体" w:hAnsi="宋体" w:cs="宋体"/>
          <w:kern w:val="0"/>
          <w:sz w:val="24"/>
        </w:rPr>
        <w:t>（价格总分值</w:t>
      </w:r>
      <w:r>
        <w:rPr>
          <w:rFonts w:ascii="宋体" w:hAnsi="宋体" w:cs="宋体"/>
          <w:kern w:val="0"/>
          <w:sz w:val="24"/>
        </w:rPr>
        <w:t>*4%</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（所投节能、环保产品合价</w:t>
      </w:r>
      <w:r>
        <w:rPr>
          <w:rFonts w:ascii="宋体" w:hAnsi="宋体" w:cs="宋体"/>
          <w:kern w:val="0"/>
          <w:sz w:val="24"/>
        </w:rPr>
        <w:t>/</w:t>
      </w:r>
      <w:r>
        <w:rPr>
          <w:rFonts w:hint="eastAsia" w:ascii="宋体" w:hAnsi="宋体" w:cs="宋体"/>
          <w:kern w:val="0"/>
          <w:sz w:val="24"/>
        </w:rPr>
        <w:t>其投标总价）；</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节能、环保产品技术加分值</w:t>
      </w:r>
      <w:r>
        <w:rPr>
          <w:rFonts w:ascii="宋体" w:hAnsi="宋体" w:cs="宋体"/>
          <w:kern w:val="0"/>
          <w:sz w:val="24"/>
        </w:rPr>
        <w:t>=</w:t>
      </w:r>
      <w:r>
        <w:rPr>
          <w:rFonts w:hint="eastAsia" w:ascii="宋体" w:hAnsi="宋体" w:cs="宋体"/>
          <w:kern w:val="0"/>
          <w:sz w:val="24"/>
        </w:rPr>
        <w:t>（技术总分值</w:t>
      </w:r>
      <w:r>
        <w:rPr>
          <w:rFonts w:ascii="宋体" w:hAnsi="宋体" w:cs="宋体"/>
          <w:kern w:val="0"/>
          <w:sz w:val="24"/>
        </w:rPr>
        <w:t>*4%</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（所投节能、环保产品合价</w:t>
      </w:r>
      <w:r>
        <w:rPr>
          <w:rFonts w:ascii="宋体" w:hAnsi="宋体" w:cs="宋体"/>
          <w:kern w:val="0"/>
          <w:sz w:val="24"/>
        </w:rPr>
        <w:t>/</w:t>
      </w:r>
      <w:r>
        <w:rPr>
          <w:rFonts w:hint="eastAsia" w:ascii="宋体" w:hAnsi="宋体" w:cs="宋体"/>
          <w:kern w:val="0"/>
          <w:sz w:val="24"/>
        </w:rPr>
        <w:t>其投标总价）；</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）投标人所投产品如属于财政部、国家发展和改革委员会制定的最新一期《节能、环保产品政府招标清单》中的产品，应在投标文件显著位置列出某项</w:t>
      </w:r>
      <w:r>
        <w:rPr>
          <w:rFonts w:ascii="宋体" w:hAnsi="宋体" w:cs="宋体"/>
          <w:kern w:val="0"/>
          <w:sz w:val="24"/>
        </w:rPr>
        <w:t>/</w:t>
      </w:r>
      <w:r>
        <w:rPr>
          <w:rFonts w:hint="eastAsia" w:ascii="宋体" w:hAnsi="宋体" w:cs="宋体"/>
          <w:kern w:val="0"/>
          <w:sz w:val="24"/>
        </w:rPr>
        <w:t>某些产品属于节能产品，并列明节能产品的生产厂家及产品品牌、型号并附节能环保目录证明材料并加盖单位公章，否则不予认同；未按要求列明的，将不给予价格扣除的政策优惠；属于政府强制招标节能产品的，必须按照强制招标节能产品清单填报，否则按无效报价处理。</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）如发现投标人不如实填写、列明的，如中标将取消中标资格；同时采购人及招标代理机构有权向行政监督部门申请将其列入不诚信投标人名单并停止其参与一定期限的政府招标活动。</w:t>
      </w:r>
    </w:p>
    <w:p>
      <w:pPr>
        <w:widowControl/>
        <w:spacing w:line="480" w:lineRule="exact"/>
        <w:ind w:left="1077" w:leftChars="513" w:firstLine="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）评分价格仅为评定价格，不作为最终的中标价格。</w:t>
      </w:r>
    </w:p>
    <w:p>
      <w:pPr>
        <w:pStyle w:val="13"/>
        <w:spacing w:line="480" w:lineRule="exact"/>
        <w:ind w:left="598" w:leftChars="285"/>
        <w:rPr>
          <w:rFonts w:ascii="宋体" w:hAnsi="宋体" w:eastAsia="宋体"/>
          <w:sz w:val="24"/>
        </w:rPr>
      </w:pPr>
      <w:r>
        <w:rPr>
          <w:rFonts w:ascii="宋体" w:hAnsi="宋体" w:eastAsia="宋体"/>
          <w:sz w:val="24"/>
        </w:rPr>
        <w:t xml:space="preserve">24.8 </w:t>
      </w:r>
      <w:r>
        <w:rPr>
          <w:rFonts w:hint="eastAsia" w:ascii="宋体" w:hAnsi="宋体" w:eastAsia="宋体"/>
          <w:sz w:val="24"/>
        </w:rPr>
        <w:t>无论在评标过程中或其他任何时侯发现下列情形之一的，投标将被拒绝，若中标，则无效。代理机构有权依法追究投标人的法律责任。</w:t>
      </w:r>
    </w:p>
    <w:p>
      <w:pPr>
        <w:pStyle w:val="13"/>
        <w:spacing w:line="480" w:lineRule="exact"/>
        <w:ind w:left="1200"/>
        <w:rPr>
          <w:rFonts w:ascii="宋体" w:hAnsi="宋体" w:eastAsia="宋体"/>
          <w:sz w:val="24"/>
        </w:rPr>
      </w:pPr>
      <w:r>
        <w:rPr>
          <w:rFonts w:ascii="宋体" w:hAnsi="宋体" w:eastAsia="宋体"/>
          <w:sz w:val="24"/>
        </w:rPr>
        <w:t xml:space="preserve">1) </w:t>
      </w:r>
      <w:r>
        <w:rPr>
          <w:rFonts w:hint="eastAsia" w:ascii="宋体" w:hAnsi="宋体" w:eastAsia="宋体"/>
          <w:sz w:val="24"/>
        </w:rPr>
        <w:t>提供虚假材料谋取中标的；</w:t>
      </w:r>
    </w:p>
    <w:p>
      <w:pPr>
        <w:pStyle w:val="13"/>
        <w:spacing w:line="480" w:lineRule="exact"/>
        <w:ind w:left="1200"/>
        <w:rPr>
          <w:rFonts w:ascii="宋体" w:hAnsi="宋体" w:eastAsia="宋体"/>
          <w:sz w:val="24"/>
        </w:rPr>
      </w:pPr>
      <w:r>
        <w:rPr>
          <w:rFonts w:ascii="宋体" w:hAnsi="宋体" w:eastAsia="宋体"/>
          <w:sz w:val="24"/>
        </w:rPr>
        <w:t xml:space="preserve">2) </w:t>
      </w:r>
      <w:r>
        <w:rPr>
          <w:rFonts w:hint="eastAsia" w:ascii="宋体" w:hAnsi="宋体" w:eastAsia="宋体"/>
          <w:sz w:val="24"/>
        </w:rPr>
        <w:t>采取不正当手段诋毁、排挤其他投标人的；</w:t>
      </w:r>
    </w:p>
    <w:p>
      <w:pPr>
        <w:pStyle w:val="13"/>
        <w:spacing w:line="480" w:lineRule="exact"/>
        <w:ind w:left="1200"/>
        <w:rPr>
          <w:rFonts w:ascii="宋体" w:hAnsi="宋体" w:eastAsia="宋体"/>
          <w:sz w:val="24"/>
        </w:rPr>
      </w:pPr>
      <w:r>
        <w:rPr>
          <w:rFonts w:ascii="宋体" w:hAnsi="宋体" w:eastAsia="宋体"/>
          <w:sz w:val="24"/>
        </w:rPr>
        <w:t xml:space="preserve">3) </w:t>
      </w:r>
      <w:r>
        <w:rPr>
          <w:rFonts w:hint="eastAsia" w:ascii="宋体" w:hAnsi="宋体" w:eastAsia="宋体"/>
          <w:sz w:val="24"/>
        </w:rPr>
        <w:t>恶意串通投标的；</w:t>
      </w:r>
    </w:p>
    <w:p>
      <w:pPr>
        <w:pStyle w:val="13"/>
        <w:spacing w:line="480" w:lineRule="exact"/>
        <w:ind w:left="1200"/>
        <w:rPr>
          <w:rFonts w:ascii="宋体" w:hAnsi="宋体" w:eastAsia="宋体"/>
          <w:sz w:val="24"/>
        </w:rPr>
      </w:pPr>
      <w:r>
        <w:rPr>
          <w:rFonts w:ascii="宋体" w:hAnsi="宋体" w:eastAsia="宋体"/>
          <w:sz w:val="24"/>
        </w:rPr>
        <w:t xml:space="preserve">4) </w:t>
      </w:r>
      <w:r>
        <w:rPr>
          <w:rFonts w:hint="eastAsia" w:ascii="宋体" w:hAnsi="宋体" w:eastAsia="宋体"/>
          <w:sz w:val="24"/>
        </w:rPr>
        <w:t>其他任何有企图影响招标结果公正性的活动。</w:t>
      </w:r>
    </w:p>
    <w:p>
      <w:pPr>
        <w:pStyle w:val="13"/>
        <w:spacing w:line="480" w:lineRule="exact"/>
        <w:ind w:left="1142" w:leftChars="544"/>
        <w:rPr>
          <w:rFonts w:ascii="宋体" w:hAnsi="宋体" w:eastAsia="宋体"/>
          <w:sz w:val="24"/>
        </w:rPr>
      </w:pPr>
      <w:r>
        <w:rPr>
          <w:rFonts w:hint="eastAsia" w:ascii="宋体" w:hAnsi="宋体" w:eastAsia="宋体"/>
          <w:sz w:val="24"/>
        </w:rPr>
        <w:t>经初审合格的投标文件，评标委员会将根据招标文件确定的评标方法做进一步评定。</w:t>
      </w:r>
    </w:p>
    <w:p>
      <w:pPr>
        <w:pStyle w:val="4"/>
        <w:rPr>
          <w:rFonts w:ascii="宋体"/>
          <w:sz w:val="24"/>
          <w:szCs w:val="24"/>
        </w:rPr>
      </w:pPr>
      <w:bookmarkStart w:id="73" w:name="_Toc312917734"/>
      <w:bookmarkStart w:id="74" w:name="_Toc300568484"/>
      <w:r>
        <w:rPr>
          <w:rFonts w:ascii="宋体" w:hAnsi="宋体"/>
          <w:sz w:val="24"/>
          <w:szCs w:val="24"/>
        </w:rPr>
        <w:t xml:space="preserve">25. </w:t>
      </w:r>
      <w:r>
        <w:rPr>
          <w:rFonts w:hint="eastAsia" w:ascii="宋体" w:hAnsi="宋体"/>
          <w:sz w:val="24"/>
          <w:szCs w:val="24"/>
        </w:rPr>
        <w:t>确定中标人（中标候选人）</w:t>
      </w:r>
      <w:bookmarkEnd w:id="73"/>
      <w:bookmarkEnd w:id="74"/>
    </w:p>
    <w:p>
      <w:pPr>
        <w:pStyle w:val="13"/>
        <w:spacing w:line="480" w:lineRule="exact"/>
        <w:ind w:left="571" w:leftChars="272" w:firstLine="360" w:firstLineChars="150"/>
        <w:rPr>
          <w:rFonts w:ascii="宋体" w:hAnsi="宋体" w:eastAsia="宋体"/>
          <w:sz w:val="24"/>
        </w:rPr>
      </w:pPr>
      <w:r>
        <w:rPr>
          <w:rFonts w:hint="eastAsia" w:ascii="宋体" w:hAnsi="宋体" w:eastAsia="宋体"/>
          <w:sz w:val="24"/>
        </w:rPr>
        <w:t>评标委员会根据评审结果，每包确定推荐</w:t>
      </w:r>
      <w:r>
        <w:rPr>
          <w:rFonts w:ascii="宋体" w:hAnsi="宋体" w:eastAsia="宋体"/>
          <w:sz w:val="24"/>
        </w:rPr>
        <w:t>3</w:t>
      </w:r>
      <w:r>
        <w:rPr>
          <w:rFonts w:hint="eastAsia" w:ascii="宋体" w:hAnsi="宋体" w:eastAsia="宋体"/>
          <w:sz w:val="24"/>
        </w:rPr>
        <w:t>名中标候选人，由招标人根据评标报告确定</w:t>
      </w:r>
      <w:r>
        <w:rPr>
          <w:rFonts w:ascii="宋体" w:hAnsi="宋体" w:eastAsia="宋体"/>
          <w:sz w:val="24"/>
          <w:u w:val="single"/>
        </w:rPr>
        <w:t>1</w:t>
      </w:r>
      <w:r>
        <w:rPr>
          <w:rFonts w:hint="eastAsia" w:ascii="宋体" w:hAnsi="宋体" w:eastAsia="宋体"/>
          <w:sz w:val="24"/>
        </w:rPr>
        <w:t>家中标单位。</w:t>
      </w:r>
    </w:p>
    <w:p>
      <w:pPr>
        <w:pStyle w:val="4"/>
        <w:rPr>
          <w:rFonts w:ascii="宋体"/>
          <w:sz w:val="24"/>
          <w:szCs w:val="24"/>
        </w:rPr>
      </w:pPr>
      <w:bookmarkStart w:id="75" w:name="_Toc312917735"/>
      <w:bookmarkStart w:id="76" w:name="_Toc300568485"/>
      <w:r>
        <w:rPr>
          <w:rFonts w:ascii="宋体" w:hAnsi="宋体"/>
          <w:sz w:val="24"/>
          <w:szCs w:val="24"/>
        </w:rPr>
        <w:t xml:space="preserve">26. </w:t>
      </w:r>
      <w:r>
        <w:rPr>
          <w:rFonts w:hint="eastAsia" w:ascii="宋体" w:hAnsi="宋体"/>
          <w:sz w:val="24"/>
          <w:szCs w:val="24"/>
        </w:rPr>
        <w:t>评标过程保密</w:t>
      </w:r>
      <w:bookmarkEnd w:id="75"/>
      <w:bookmarkEnd w:id="76"/>
    </w:p>
    <w:p>
      <w:pPr>
        <w:pStyle w:val="13"/>
        <w:spacing w:line="480" w:lineRule="exact"/>
        <w:ind w:left="420" w:firstLine="420"/>
        <w:rPr>
          <w:rFonts w:ascii="宋体" w:hAnsi="宋体" w:eastAsia="宋体"/>
          <w:sz w:val="24"/>
        </w:rPr>
      </w:pPr>
      <w:r>
        <w:rPr>
          <w:rFonts w:hint="eastAsia" w:ascii="宋体" w:hAnsi="宋体" w:eastAsia="宋体"/>
          <w:sz w:val="24"/>
        </w:rPr>
        <w:t>开标之后，直到签订合同止，凡是属于审查、澄清、评价和比较投标的有关资料以及中标意向等，均不向投标人或者其他与评标无关的人员透露。</w:t>
      </w:r>
    </w:p>
    <w:p>
      <w:pPr>
        <w:pStyle w:val="4"/>
        <w:rPr>
          <w:rFonts w:ascii="宋体"/>
          <w:sz w:val="24"/>
          <w:szCs w:val="24"/>
        </w:rPr>
      </w:pPr>
      <w:bookmarkStart w:id="77" w:name="_Toc300568486"/>
      <w:bookmarkStart w:id="78" w:name="_Toc312917736"/>
      <w:r>
        <w:rPr>
          <w:rFonts w:ascii="宋体" w:hAnsi="宋体"/>
          <w:sz w:val="24"/>
          <w:szCs w:val="24"/>
        </w:rPr>
        <w:t xml:space="preserve">27. </w:t>
      </w:r>
      <w:r>
        <w:rPr>
          <w:rFonts w:hint="eastAsia" w:ascii="宋体" w:hAnsi="宋体"/>
          <w:sz w:val="24"/>
          <w:szCs w:val="24"/>
        </w:rPr>
        <w:t>投标人瑕疵滞后的处理</w:t>
      </w:r>
      <w:bookmarkEnd w:id="77"/>
      <w:bookmarkEnd w:id="78"/>
    </w:p>
    <w:p>
      <w:pPr>
        <w:pStyle w:val="13"/>
        <w:spacing w:line="480" w:lineRule="exact"/>
        <w:ind w:left="1142" w:leftChars="271" w:hanging="573" w:hangingChars="239"/>
        <w:rPr>
          <w:rFonts w:ascii="宋体" w:hAnsi="宋体" w:eastAsia="宋体"/>
          <w:sz w:val="24"/>
        </w:rPr>
      </w:pPr>
      <w:r>
        <w:rPr>
          <w:rFonts w:ascii="宋体" w:hAnsi="宋体" w:eastAsia="宋体"/>
          <w:sz w:val="24"/>
        </w:rPr>
        <w:t xml:space="preserve">27.1 </w:t>
      </w:r>
      <w:r>
        <w:rPr>
          <w:rFonts w:hint="eastAsia" w:ascii="宋体" w:hAnsi="宋体" w:eastAsia="宋体"/>
          <w:sz w:val="24"/>
        </w:rPr>
        <w:t>无论基于何种原因，各项本应作拒绝处理的情形即便未被及时发现而使该投标人进入初审、综合评标或其它后续程序，包括已经签订合同的情形，一旦在任何时间被发现存在上述情形，则代理机构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pPr>
        <w:pStyle w:val="13"/>
        <w:spacing w:line="480" w:lineRule="exact"/>
        <w:ind w:left="1142" w:leftChars="271" w:hanging="573" w:hangingChars="239"/>
        <w:rPr>
          <w:rFonts w:ascii="宋体" w:hAnsi="宋体" w:eastAsia="宋体"/>
          <w:sz w:val="24"/>
        </w:rPr>
      </w:pPr>
      <w:r>
        <w:rPr>
          <w:rFonts w:ascii="宋体" w:hAnsi="宋体" w:eastAsia="宋体"/>
          <w:sz w:val="24"/>
        </w:rPr>
        <w:t xml:space="preserve">27.2 </w:t>
      </w:r>
      <w:r>
        <w:rPr>
          <w:rFonts w:hint="eastAsia" w:ascii="宋体" w:hAnsi="宋体" w:eastAsia="宋体"/>
          <w:sz w:val="24"/>
        </w:rPr>
        <w:t>若已经超过质疑期限而没有被发现且已经签订了相关的合同，之后才发现存在上述情形，经评标委员会</w:t>
      </w:r>
      <w:r>
        <w:rPr>
          <w:rFonts w:ascii="宋体" w:hAnsi="宋体" w:eastAsia="宋体"/>
          <w:sz w:val="24"/>
        </w:rPr>
        <w:t>/</w:t>
      </w:r>
      <w:r>
        <w:rPr>
          <w:rFonts w:hint="eastAsia" w:ascii="宋体" w:hAnsi="宋体" w:eastAsia="宋体"/>
          <w:sz w:val="24"/>
        </w:rPr>
        <w:t>代理机构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w:t>
      </w:r>
      <w:r>
        <w:rPr>
          <w:rFonts w:ascii="宋体" w:hAnsi="宋体" w:eastAsia="宋体"/>
          <w:sz w:val="24"/>
        </w:rPr>
        <w:t>/</w:t>
      </w:r>
      <w:r>
        <w:rPr>
          <w:rFonts w:hint="eastAsia" w:ascii="宋体" w:hAnsi="宋体" w:eastAsia="宋体"/>
          <w:sz w:val="24"/>
        </w:rPr>
        <w:t>代理机构有权要求该存在瑕疵的投标人提供特别担保金用以承担可能产生的赔偿责任，若其拒绝提供该等担保或所实际提供的担保金额不足要求金额，评标委员会</w:t>
      </w:r>
      <w:r>
        <w:rPr>
          <w:rFonts w:ascii="宋体" w:hAnsi="宋体" w:eastAsia="宋体"/>
          <w:sz w:val="24"/>
        </w:rPr>
        <w:t>/</w:t>
      </w:r>
      <w:r>
        <w:rPr>
          <w:rFonts w:hint="eastAsia" w:ascii="宋体" w:hAnsi="宋体" w:eastAsia="宋体"/>
          <w:sz w:val="24"/>
        </w:rPr>
        <w:t>代理机构有权并且应当决定取消投标人的此前评议结果或采取类似效果的措施。</w:t>
      </w:r>
    </w:p>
    <w:p>
      <w:pPr>
        <w:pStyle w:val="4"/>
        <w:rPr>
          <w:rFonts w:ascii="宋体"/>
          <w:sz w:val="24"/>
          <w:szCs w:val="24"/>
        </w:rPr>
      </w:pPr>
      <w:bookmarkStart w:id="79" w:name="_Toc300568487"/>
      <w:bookmarkStart w:id="80" w:name="_Toc312917737"/>
      <w:r>
        <w:rPr>
          <w:rFonts w:ascii="宋体" w:hAnsi="宋体"/>
          <w:sz w:val="24"/>
          <w:szCs w:val="24"/>
        </w:rPr>
        <w:t xml:space="preserve">28. </w:t>
      </w:r>
      <w:r>
        <w:rPr>
          <w:rFonts w:hint="eastAsia" w:ascii="宋体" w:hAnsi="宋体"/>
          <w:sz w:val="24"/>
          <w:szCs w:val="24"/>
        </w:rPr>
        <w:t>废标</w:t>
      </w:r>
      <w:bookmarkEnd w:id="79"/>
      <w:bookmarkEnd w:id="80"/>
    </w:p>
    <w:p>
      <w:pPr>
        <w:pStyle w:val="13"/>
        <w:spacing w:line="480" w:lineRule="exact"/>
        <w:ind w:left="420" w:firstLine="420"/>
        <w:rPr>
          <w:rFonts w:ascii="宋体" w:hAnsi="宋体" w:eastAsia="宋体"/>
          <w:sz w:val="24"/>
        </w:rPr>
      </w:pPr>
      <w:r>
        <w:rPr>
          <w:rFonts w:hint="eastAsia" w:ascii="宋体" w:hAnsi="宋体" w:eastAsia="宋体"/>
          <w:sz w:val="24"/>
        </w:rPr>
        <w:t>根据政府采购法律法规的有关规定，出现下列情形之一的，评标委员会将否决所有投标人的投标。</w:t>
      </w:r>
    </w:p>
    <w:p>
      <w:pPr>
        <w:pStyle w:val="13"/>
        <w:spacing w:line="480" w:lineRule="exact"/>
        <w:ind w:left="1144" w:leftChars="545" w:firstLine="1"/>
        <w:rPr>
          <w:rFonts w:ascii="宋体" w:hAnsi="宋体" w:eastAsia="宋体"/>
          <w:sz w:val="24"/>
        </w:rPr>
      </w:pPr>
      <w:r>
        <w:rPr>
          <w:rFonts w:ascii="宋体" w:hAnsi="宋体" w:eastAsia="宋体"/>
          <w:sz w:val="24"/>
        </w:rPr>
        <w:t>1)</w:t>
      </w:r>
      <w:r>
        <w:rPr>
          <w:rFonts w:hint="eastAsia" w:ascii="宋体" w:hAnsi="宋体" w:eastAsia="宋体"/>
          <w:sz w:val="24"/>
        </w:rPr>
        <w:t>在投标截止时间结束后参加投标的供应商不足</w:t>
      </w:r>
      <w:r>
        <w:rPr>
          <w:rFonts w:ascii="宋体" w:hAnsi="宋体" w:eastAsia="宋体"/>
          <w:sz w:val="24"/>
        </w:rPr>
        <w:t>3</w:t>
      </w:r>
      <w:r>
        <w:rPr>
          <w:rFonts w:hint="eastAsia" w:ascii="宋体" w:hAnsi="宋体" w:eastAsia="宋体"/>
          <w:sz w:val="24"/>
        </w:rPr>
        <w:t>家的；符合专业条件的投标人或者对招标文件作实质响应的投标人不足三家的；</w:t>
      </w:r>
    </w:p>
    <w:p>
      <w:pPr>
        <w:pStyle w:val="13"/>
        <w:spacing w:line="480" w:lineRule="exact"/>
        <w:ind w:left="1144" w:leftChars="545" w:firstLine="1"/>
        <w:rPr>
          <w:rFonts w:ascii="宋体" w:hAnsi="宋体" w:eastAsia="宋体"/>
          <w:sz w:val="24"/>
        </w:rPr>
      </w:pPr>
      <w:r>
        <w:rPr>
          <w:rFonts w:ascii="宋体" w:hAnsi="宋体" w:eastAsia="宋体"/>
          <w:sz w:val="24"/>
        </w:rPr>
        <w:t>2)</w:t>
      </w:r>
      <w:r>
        <w:rPr>
          <w:rFonts w:hint="eastAsia" w:ascii="宋体" w:hAnsi="宋体" w:eastAsia="宋体"/>
          <w:sz w:val="24"/>
        </w:rPr>
        <w:t>出现影响采购公正的违法、违规行为的；</w:t>
      </w:r>
    </w:p>
    <w:p>
      <w:pPr>
        <w:pStyle w:val="13"/>
        <w:spacing w:line="480" w:lineRule="exact"/>
        <w:ind w:left="1144" w:leftChars="545" w:firstLine="1"/>
        <w:rPr>
          <w:rFonts w:ascii="宋体" w:hAnsi="宋体" w:eastAsia="宋体"/>
          <w:sz w:val="24"/>
        </w:rPr>
      </w:pPr>
      <w:r>
        <w:rPr>
          <w:rFonts w:ascii="宋体" w:hAnsi="宋体" w:eastAsia="宋体"/>
          <w:sz w:val="24"/>
        </w:rPr>
        <w:t>3)</w:t>
      </w:r>
      <w:r>
        <w:rPr>
          <w:rFonts w:hint="eastAsia" w:ascii="宋体" w:hAnsi="宋体" w:eastAsia="宋体"/>
          <w:sz w:val="24"/>
        </w:rPr>
        <w:t>投标人的投标均超过了采购预算；</w:t>
      </w:r>
    </w:p>
    <w:p>
      <w:pPr>
        <w:pStyle w:val="13"/>
        <w:spacing w:line="480" w:lineRule="exact"/>
        <w:ind w:left="1144" w:leftChars="545" w:firstLine="1"/>
        <w:rPr>
          <w:rFonts w:ascii="宋体" w:hAnsi="宋体" w:eastAsia="宋体"/>
          <w:sz w:val="24"/>
        </w:rPr>
      </w:pPr>
      <w:r>
        <w:rPr>
          <w:rFonts w:ascii="宋体" w:hAnsi="宋体" w:eastAsia="宋体"/>
          <w:sz w:val="24"/>
        </w:rPr>
        <w:t>4)</w:t>
      </w:r>
      <w:r>
        <w:rPr>
          <w:rFonts w:hint="eastAsia" w:ascii="宋体" w:hAnsi="宋体" w:eastAsia="宋体"/>
          <w:sz w:val="24"/>
        </w:rPr>
        <w:t>因重大变故，采购任务取消的。</w:t>
      </w:r>
    </w:p>
    <w:p>
      <w:pPr>
        <w:pStyle w:val="13"/>
        <w:spacing w:line="480" w:lineRule="exact"/>
        <w:ind w:left="1144" w:leftChars="545" w:firstLine="1"/>
        <w:rPr>
          <w:rFonts w:ascii="宋体" w:hAnsi="宋体" w:eastAsia="宋体"/>
          <w:sz w:val="24"/>
        </w:rPr>
      </w:pPr>
      <w:r>
        <w:rPr>
          <w:rFonts w:ascii="宋体" w:hAnsi="宋体" w:eastAsia="宋体"/>
          <w:sz w:val="24"/>
        </w:rPr>
        <w:t>5)</w:t>
      </w:r>
      <w:r>
        <w:rPr>
          <w:rFonts w:hint="eastAsia" w:ascii="宋体" w:hAnsi="宋体" w:eastAsia="宋体"/>
          <w:sz w:val="24"/>
        </w:rPr>
        <w:t>法律、法规及招标文件规定的其他情况。</w:t>
      </w:r>
    </w:p>
    <w:p>
      <w:pPr>
        <w:pStyle w:val="3"/>
        <w:rPr>
          <w:rFonts w:ascii="宋体" w:hAnsi="宋体" w:eastAsia="宋体"/>
          <w:sz w:val="28"/>
          <w:szCs w:val="28"/>
        </w:rPr>
      </w:pPr>
      <w:bookmarkStart w:id="81" w:name="_Toc517875955"/>
      <w:bookmarkStart w:id="82" w:name="_Toc300568488"/>
      <w:bookmarkStart w:id="83" w:name="_Toc312917738"/>
      <w:r>
        <w:rPr>
          <w:rFonts w:hint="eastAsia" w:ascii="宋体" w:hAnsi="宋体" w:eastAsia="宋体"/>
          <w:sz w:val="28"/>
          <w:szCs w:val="28"/>
        </w:rPr>
        <w:t>六、合同签订</w:t>
      </w:r>
      <w:bookmarkEnd w:id="81"/>
      <w:bookmarkEnd w:id="82"/>
      <w:bookmarkEnd w:id="83"/>
    </w:p>
    <w:p>
      <w:pPr>
        <w:pStyle w:val="4"/>
        <w:rPr>
          <w:rFonts w:ascii="宋体"/>
          <w:sz w:val="24"/>
          <w:szCs w:val="24"/>
        </w:rPr>
      </w:pPr>
      <w:bookmarkStart w:id="84" w:name="_Toc300568489"/>
      <w:bookmarkStart w:id="85" w:name="_Toc312917739"/>
      <w:r>
        <w:rPr>
          <w:rFonts w:ascii="宋体" w:hAnsi="宋体"/>
          <w:sz w:val="24"/>
          <w:szCs w:val="24"/>
        </w:rPr>
        <w:t xml:space="preserve">29. </w:t>
      </w:r>
      <w:r>
        <w:rPr>
          <w:rFonts w:hint="eastAsia" w:ascii="宋体" w:hAnsi="宋体"/>
          <w:sz w:val="24"/>
          <w:szCs w:val="24"/>
        </w:rPr>
        <w:t>中标通知</w:t>
      </w:r>
      <w:bookmarkEnd w:id="84"/>
      <w:bookmarkEnd w:id="85"/>
    </w:p>
    <w:p>
      <w:pPr>
        <w:pStyle w:val="13"/>
        <w:spacing w:line="480" w:lineRule="exact"/>
        <w:ind w:left="1144" w:leftChars="272" w:hanging="573" w:hangingChars="239"/>
        <w:rPr>
          <w:rFonts w:ascii="宋体" w:hAnsi="宋体" w:eastAsia="宋体"/>
          <w:sz w:val="24"/>
        </w:rPr>
      </w:pPr>
      <w:r>
        <w:rPr>
          <w:rFonts w:ascii="宋体" w:hAnsi="宋体" w:eastAsia="宋体"/>
          <w:sz w:val="24"/>
        </w:rPr>
        <w:t>29.1</w:t>
      </w:r>
      <w:r>
        <w:rPr>
          <w:rFonts w:hint="eastAsia" w:ascii="宋体" w:hAnsi="宋体" w:eastAsia="宋体"/>
          <w:sz w:val="24"/>
        </w:rPr>
        <w:t>中标结果将在发布招标公告的媒体上公布。不再以书面方式通知未中标投标人。代理机构对未中标的投标人不作未中标原因的解释。</w:t>
      </w:r>
    </w:p>
    <w:p>
      <w:pPr>
        <w:pStyle w:val="13"/>
        <w:spacing w:line="480" w:lineRule="exact"/>
        <w:ind w:left="1144" w:leftChars="272" w:hanging="573" w:hangingChars="239"/>
        <w:rPr>
          <w:rFonts w:ascii="宋体" w:hAnsi="宋体" w:eastAsia="宋体"/>
          <w:sz w:val="24"/>
        </w:rPr>
      </w:pPr>
      <w:r>
        <w:rPr>
          <w:rFonts w:ascii="宋体" w:hAnsi="宋体" w:eastAsia="宋体"/>
          <w:sz w:val="24"/>
        </w:rPr>
        <w:t>29.2</w:t>
      </w:r>
      <w:r>
        <w:rPr>
          <w:rFonts w:hint="eastAsia" w:ascii="宋体" w:hAnsi="宋体" w:eastAsia="宋体"/>
          <w:sz w:val="24"/>
        </w:rPr>
        <w:t>在投标有效期内，代理机构将向中标人签发《中标通知书》。中标通知书是合同的一个组成部分。</w:t>
      </w:r>
    </w:p>
    <w:p>
      <w:pPr>
        <w:pStyle w:val="13"/>
        <w:spacing w:line="480" w:lineRule="exact"/>
        <w:ind w:left="1144" w:leftChars="272" w:hanging="573" w:hangingChars="239"/>
        <w:rPr>
          <w:rFonts w:ascii="宋体" w:hAnsi="宋体" w:eastAsia="宋体"/>
          <w:sz w:val="24"/>
        </w:rPr>
      </w:pPr>
      <w:r>
        <w:rPr>
          <w:rFonts w:ascii="宋体" w:hAnsi="宋体" w:eastAsia="宋体"/>
          <w:sz w:val="24"/>
        </w:rPr>
        <w:t>29.3</w:t>
      </w:r>
      <w:r>
        <w:rPr>
          <w:rFonts w:hint="eastAsia" w:ascii="宋体" w:hAnsi="宋体" w:eastAsia="宋体"/>
          <w:sz w:val="24"/>
        </w:rPr>
        <w:t>中标通知书发出后，招标人改变中标结果，或者中标人放弃中标项目的，应当依法承担法律责任。</w:t>
      </w:r>
    </w:p>
    <w:p>
      <w:pPr>
        <w:pStyle w:val="13"/>
        <w:spacing w:line="480" w:lineRule="exact"/>
        <w:ind w:left="1144" w:leftChars="272" w:hanging="573" w:hangingChars="239"/>
        <w:rPr>
          <w:rFonts w:ascii="宋体" w:hAnsi="宋体" w:eastAsia="宋体"/>
          <w:sz w:val="24"/>
        </w:rPr>
      </w:pPr>
      <w:r>
        <w:rPr>
          <w:rFonts w:ascii="宋体" w:hAnsi="宋体" w:eastAsia="宋体"/>
          <w:sz w:val="24"/>
        </w:rPr>
        <w:t>29.4</w:t>
      </w:r>
      <w:r>
        <w:rPr>
          <w:rFonts w:hint="eastAsia" w:ascii="宋体" w:hAnsi="宋体" w:eastAsia="宋体"/>
          <w:sz w:val="24"/>
        </w:rPr>
        <w:t>中标人不得在中标后无故增加任何费用，否则甲方有权拒绝</w:t>
      </w:r>
      <w:bookmarkStart w:id="86" w:name="_Toc312917740"/>
      <w:bookmarkStart w:id="87" w:name="_Toc300568490"/>
      <w:r>
        <w:rPr>
          <w:rFonts w:hint="eastAsia" w:ascii="宋体" w:hAnsi="宋体" w:eastAsia="宋体"/>
          <w:sz w:val="24"/>
        </w:rPr>
        <w:t>。</w:t>
      </w:r>
    </w:p>
    <w:p>
      <w:pPr>
        <w:pStyle w:val="4"/>
        <w:rPr>
          <w:rFonts w:ascii="宋体"/>
          <w:b w:val="0"/>
          <w:bCs w:val="0"/>
          <w:sz w:val="24"/>
          <w:szCs w:val="24"/>
        </w:rPr>
      </w:pPr>
      <w:r>
        <w:rPr>
          <w:rFonts w:ascii="宋体" w:hAnsi="宋体"/>
          <w:sz w:val="24"/>
          <w:szCs w:val="24"/>
        </w:rPr>
        <w:t xml:space="preserve">30. </w:t>
      </w:r>
      <w:r>
        <w:rPr>
          <w:rFonts w:hint="eastAsia" w:ascii="宋体" w:hAnsi="宋体"/>
          <w:sz w:val="24"/>
          <w:szCs w:val="24"/>
        </w:rPr>
        <w:t>签订合同</w:t>
      </w:r>
      <w:bookmarkEnd w:id="86"/>
      <w:bookmarkEnd w:id="87"/>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30.1 </w:t>
      </w:r>
      <w:r>
        <w:rPr>
          <w:rFonts w:hint="eastAsia" w:ascii="宋体" w:hAnsi="宋体" w:eastAsia="宋体"/>
          <w:sz w:val="24"/>
        </w:rPr>
        <w:t>中标通知书发出之日起</w:t>
      </w:r>
      <w:r>
        <w:rPr>
          <w:rFonts w:ascii="宋体" w:hAnsi="宋体" w:eastAsia="宋体"/>
          <w:sz w:val="24"/>
        </w:rPr>
        <w:t>30</w:t>
      </w:r>
      <w:r>
        <w:rPr>
          <w:rFonts w:hint="eastAsia" w:ascii="宋体" w:hAnsi="宋体" w:eastAsia="宋体"/>
          <w:sz w:val="24"/>
        </w:rPr>
        <w:t>日内，按照招标确定的事项签订合同。</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30.2 </w:t>
      </w:r>
      <w:r>
        <w:rPr>
          <w:rFonts w:hint="eastAsia" w:ascii="宋体" w:hAnsi="宋体" w:eastAsia="宋体"/>
          <w:sz w:val="24"/>
        </w:rPr>
        <w:t>招标文件、中标人的投标文件以及评标过程中的有关澄清、说明或者补正文件均为合同的组成部分。</w:t>
      </w:r>
    </w:p>
    <w:p>
      <w:pPr>
        <w:pStyle w:val="13"/>
        <w:spacing w:line="480" w:lineRule="exact"/>
        <w:ind w:left="1144" w:leftChars="272" w:hanging="573" w:hangingChars="239"/>
        <w:rPr>
          <w:rFonts w:ascii="宋体" w:hAnsi="宋体" w:eastAsia="宋体"/>
          <w:sz w:val="24"/>
        </w:rPr>
      </w:pPr>
      <w:r>
        <w:rPr>
          <w:rFonts w:ascii="宋体" w:hAnsi="宋体" w:eastAsia="宋体"/>
          <w:sz w:val="24"/>
        </w:rPr>
        <w:t>30.3</w:t>
      </w:r>
      <w:r>
        <w:rPr>
          <w:rFonts w:hint="eastAsia" w:ascii="宋体" w:hAnsi="宋体" w:eastAsia="宋体"/>
          <w:sz w:val="24"/>
        </w:rPr>
        <w:t>不按约定签订或履行合同，给对方造成损失的，应承担赔偿责任。</w:t>
      </w:r>
    </w:p>
    <w:p>
      <w:pPr>
        <w:pStyle w:val="4"/>
        <w:rPr>
          <w:rFonts w:ascii="宋体"/>
          <w:sz w:val="24"/>
          <w:szCs w:val="24"/>
        </w:rPr>
      </w:pPr>
      <w:bookmarkStart w:id="88" w:name="_Toc300568491"/>
      <w:bookmarkStart w:id="89" w:name="_Toc312917741"/>
      <w:r>
        <w:rPr>
          <w:rFonts w:ascii="宋体" w:hAnsi="宋体"/>
          <w:sz w:val="24"/>
          <w:szCs w:val="24"/>
        </w:rPr>
        <w:t xml:space="preserve">31. </w:t>
      </w:r>
      <w:r>
        <w:rPr>
          <w:rFonts w:hint="eastAsia" w:ascii="宋体" w:hAnsi="宋体"/>
          <w:sz w:val="24"/>
          <w:szCs w:val="24"/>
        </w:rPr>
        <w:t>没收投标保证金</w:t>
      </w:r>
      <w:bookmarkEnd w:id="88"/>
      <w:bookmarkEnd w:id="89"/>
      <w:r>
        <w:rPr>
          <w:rFonts w:hint="eastAsia" w:ascii="宋体" w:hAnsi="宋体"/>
          <w:sz w:val="24"/>
          <w:szCs w:val="24"/>
        </w:rPr>
        <w:t>的情形</w:t>
      </w:r>
    </w:p>
    <w:p>
      <w:pPr>
        <w:pStyle w:val="13"/>
        <w:spacing w:line="480" w:lineRule="exact"/>
        <w:ind w:left="1144" w:leftChars="272" w:hanging="573" w:hangingChars="239"/>
        <w:jc w:val="left"/>
        <w:rPr>
          <w:rFonts w:ascii="宋体" w:hAnsi="宋体" w:eastAsia="宋体"/>
          <w:sz w:val="24"/>
        </w:rPr>
      </w:pPr>
      <w:r>
        <w:rPr>
          <w:rFonts w:hint="eastAsia" w:ascii="宋体" w:hAnsi="宋体" w:eastAsia="宋体"/>
          <w:sz w:val="24"/>
        </w:rPr>
        <w:t>供应商有下列情形之一，其投标将被视为无效投标，采购代理机构将严格按照《中华人民共和国政府采购法》、《中华人民共和国招标投标法》《中华人民共和国政府采购法实施条例》及相关法律、法规及规章制度的规定行使权利，没收投标保证金。供应商给采购代理机构及招标人造成损失的，采购代理机构及招标人有索赔的权利，供应商应予以赔偿。</w:t>
      </w:r>
    </w:p>
    <w:p>
      <w:pPr>
        <w:pStyle w:val="13"/>
        <w:spacing w:line="480" w:lineRule="exact"/>
        <w:ind w:left="1144" w:leftChars="272" w:hanging="573" w:hangingChars="239"/>
        <w:rPr>
          <w:rFonts w:ascii="宋体" w:hAnsi="宋体" w:eastAsia="宋体"/>
          <w:sz w:val="24"/>
        </w:rPr>
      </w:pPr>
      <w:r>
        <w:rPr>
          <w:rFonts w:ascii="宋体" w:hAnsi="宋体" w:eastAsia="宋体"/>
          <w:sz w:val="24"/>
        </w:rPr>
        <w:t>1</w:t>
      </w:r>
      <w:r>
        <w:rPr>
          <w:rFonts w:hint="eastAsia" w:ascii="宋体" w:hAnsi="宋体" w:eastAsia="宋体"/>
          <w:sz w:val="24"/>
        </w:rPr>
        <w:t>）供应商在投标有效期内撤回投标；</w:t>
      </w:r>
    </w:p>
    <w:p>
      <w:pPr>
        <w:pStyle w:val="13"/>
        <w:spacing w:line="480" w:lineRule="exact"/>
        <w:ind w:left="1144" w:leftChars="272" w:hanging="573" w:hangingChars="239"/>
        <w:rPr>
          <w:rFonts w:ascii="宋体" w:hAnsi="宋体" w:eastAsia="宋体"/>
          <w:sz w:val="24"/>
        </w:rPr>
      </w:pPr>
      <w:r>
        <w:rPr>
          <w:rFonts w:ascii="宋体" w:hAnsi="宋体" w:eastAsia="宋体"/>
          <w:sz w:val="24"/>
        </w:rPr>
        <w:t>2</w:t>
      </w:r>
      <w:r>
        <w:rPr>
          <w:rFonts w:hint="eastAsia" w:ascii="宋体" w:hAnsi="宋体" w:eastAsia="宋体"/>
          <w:sz w:val="24"/>
        </w:rPr>
        <w:t>）供应商提供的有关资格、资质证明文件不真实或提供虚假投标材料；</w:t>
      </w:r>
    </w:p>
    <w:p>
      <w:pPr>
        <w:pStyle w:val="13"/>
        <w:spacing w:line="480" w:lineRule="exact"/>
        <w:ind w:left="1144" w:leftChars="272" w:hanging="573" w:hangingChars="239"/>
        <w:rPr>
          <w:rFonts w:ascii="宋体" w:hAnsi="宋体" w:eastAsia="宋体"/>
          <w:sz w:val="24"/>
        </w:rPr>
      </w:pPr>
      <w:r>
        <w:rPr>
          <w:rFonts w:ascii="宋体" w:hAnsi="宋体" w:eastAsia="宋体"/>
          <w:sz w:val="24"/>
        </w:rPr>
        <w:t>3</w:t>
      </w:r>
      <w:r>
        <w:rPr>
          <w:rFonts w:hint="eastAsia" w:ascii="宋体" w:hAnsi="宋体" w:eastAsia="宋体"/>
          <w:sz w:val="24"/>
        </w:rPr>
        <w:t>）在整个评标过程中，供应商有企图影响招标结果公正性的任何活动；</w:t>
      </w:r>
    </w:p>
    <w:p>
      <w:pPr>
        <w:pStyle w:val="13"/>
        <w:spacing w:line="480" w:lineRule="exact"/>
        <w:ind w:left="1144" w:leftChars="272" w:hanging="573" w:hangingChars="239"/>
        <w:rPr>
          <w:rFonts w:ascii="宋体" w:hAnsi="宋体" w:eastAsia="宋体"/>
          <w:sz w:val="24"/>
        </w:rPr>
      </w:pPr>
      <w:r>
        <w:rPr>
          <w:rFonts w:ascii="宋体" w:hAnsi="宋体" w:eastAsia="宋体"/>
          <w:sz w:val="24"/>
        </w:rPr>
        <w:t>4</w:t>
      </w:r>
      <w:r>
        <w:rPr>
          <w:rFonts w:hint="eastAsia" w:ascii="宋体" w:hAnsi="宋体" w:eastAsia="宋体"/>
          <w:sz w:val="24"/>
        </w:rPr>
        <w:t>）供应商以任何方式诋毁其他供应商；</w:t>
      </w:r>
    </w:p>
    <w:p>
      <w:pPr>
        <w:pStyle w:val="13"/>
        <w:spacing w:line="480" w:lineRule="exact"/>
        <w:ind w:left="1144" w:leftChars="272" w:hanging="573" w:hangingChars="239"/>
        <w:rPr>
          <w:rFonts w:ascii="宋体" w:hAnsi="宋体" w:eastAsia="宋体"/>
          <w:sz w:val="24"/>
        </w:rPr>
      </w:pPr>
      <w:r>
        <w:rPr>
          <w:rFonts w:ascii="宋体" w:hAnsi="宋体" w:eastAsia="宋体"/>
          <w:sz w:val="24"/>
        </w:rPr>
        <w:t>5</w:t>
      </w:r>
      <w:r>
        <w:rPr>
          <w:rFonts w:hint="eastAsia" w:ascii="宋体" w:hAnsi="宋体" w:eastAsia="宋体"/>
          <w:sz w:val="24"/>
        </w:rPr>
        <w:t>）供应商串通投标；</w:t>
      </w:r>
    </w:p>
    <w:p>
      <w:pPr>
        <w:pStyle w:val="13"/>
        <w:spacing w:line="480" w:lineRule="exact"/>
        <w:ind w:left="1144" w:leftChars="272" w:hanging="573" w:hangingChars="239"/>
        <w:rPr>
          <w:rFonts w:ascii="宋体" w:hAnsi="宋体" w:eastAsia="宋体"/>
          <w:sz w:val="24"/>
        </w:rPr>
      </w:pPr>
      <w:r>
        <w:rPr>
          <w:rFonts w:ascii="宋体" w:hAnsi="宋体" w:eastAsia="宋体"/>
          <w:sz w:val="24"/>
        </w:rPr>
        <w:t>6</w:t>
      </w:r>
      <w:r>
        <w:rPr>
          <w:rFonts w:hint="eastAsia" w:ascii="宋体" w:hAnsi="宋体" w:eastAsia="宋体"/>
          <w:sz w:val="24"/>
        </w:rPr>
        <w:t>）以他人名义投标或者以其他方式弄虚作假，骗取中标的；</w:t>
      </w:r>
    </w:p>
    <w:p>
      <w:pPr>
        <w:pStyle w:val="13"/>
        <w:spacing w:line="480" w:lineRule="exact"/>
        <w:ind w:left="1144" w:leftChars="272" w:hanging="573" w:hangingChars="239"/>
        <w:rPr>
          <w:rFonts w:ascii="宋体" w:hAnsi="宋体" w:eastAsia="宋体"/>
          <w:sz w:val="24"/>
        </w:rPr>
      </w:pPr>
      <w:r>
        <w:rPr>
          <w:rFonts w:ascii="宋体" w:hAnsi="宋体" w:eastAsia="宋体"/>
          <w:sz w:val="24"/>
        </w:rPr>
        <w:t>7</w:t>
      </w:r>
      <w:r>
        <w:rPr>
          <w:rFonts w:hint="eastAsia" w:ascii="宋体" w:hAnsi="宋体" w:eastAsia="宋体"/>
          <w:sz w:val="24"/>
        </w:rPr>
        <w:t>）中标人不按规定签订合同；</w:t>
      </w:r>
    </w:p>
    <w:p>
      <w:pPr>
        <w:pStyle w:val="13"/>
        <w:spacing w:line="480" w:lineRule="exact"/>
        <w:ind w:left="1144" w:leftChars="272" w:hanging="573" w:hangingChars="239"/>
        <w:rPr>
          <w:rFonts w:ascii="宋体" w:hAnsi="宋体" w:eastAsia="宋体"/>
          <w:sz w:val="24"/>
        </w:rPr>
      </w:pPr>
      <w:r>
        <w:rPr>
          <w:rFonts w:ascii="宋体" w:hAnsi="宋体" w:eastAsia="宋体"/>
          <w:sz w:val="24"/>
        </w:rPr>
        <w:t>8</w:t>
      </w:r>
      <w:r>
        <w:rPr>
          <w:rFonts w:hint="eastAsia" w:ascii="宋体" w:hAnsi="宋体" w:eastAsia="宋体"/>
          <w:sz w:val="24"/>
        </w:rPr>
        <w:t>）法律、法规规定的其他情形。</w:t>
      </w:r>
    </w:p>
    <w:p>
      <w:pPr>
        <w:pStyle w:val="3"/>
        <w:rPr>
          <w:rFonts w:ascii="宋体" w:hAnsi="宋体" w:eastAsia="宋体"/>
          <w:sz w:val="28"/>
          <w:szCs w:val="28"/>
        </w:rPr>
      </w:pPr>
      <w:bookmarkStart w:id="90" w:name="_Toc312917744"/>
      <w:bookmarkStart w:id="91" w:name="_Toc517875956"/>
      <w:bookmarkStart w:id="92" w:name="_Toc300568494"/>
      <w:r>
        <w:rPr>
          <w:rFonts w:hint="eastAsia" w:ascii="宋体" w:hAnsi="宋体" w:eastAsia="宋体"/>
          <w:sz w:val="28"/>
          <w:szCs w:val="28"/>
        </w:rPr>
        <w:t>七、质疑</w:t>
      </w:r>
      <w:bookmarkEnd w:id="90"/>
      <w:bookmarkEnd w:id="91"/>
      <w:bookmarkEnd w:id="92"/>
    </w:p>
    <w:p>
      <w:pPr>
        <w:pStyle w:val="4"/>
        <w:rPr>
          <w:rFonts w:ascii="宋体"/>
          <w:sz w:val="24"/>
          <w:szCs w:val="24"/>
        </w:rPr>
      </w:pPr>
      <w:bookmarkStart w:id="93" w:name="_Toc300568496"/>
      <w:bookmarkStart w:id="94" w:name="_Toc312917746"/>
      <w:r>
        <w:rPr>
          <w:rFonts w:ascii="宋体" w:hAnsi="宋体"/>
          <w:sz w:val="24"/>
          <w:szCs w:val="24"/>
        </w:rPr>
        <w:t xml:space="preserve">32  </w:t>
      </w:r>
      <w:r>
        <w:rPr>
          <w:rFonts w:hint="eastAsia" w:ascii="宋体" w:hAnsi="宋体"/>
          <w:sz w:val="24"/>
          <w:szCs w:val="24"/>
        </w:rPr>
        <w:t>质疑</w:t>
      </w:r>
      <w:bookmarkEnd w:id="93"/>
      <w:bookmarkEnd w:id="94"/>
    </w:p>
    <w:p>
      <w:pPr>
        <w:pStyle w:val="13"/>
        <w:spacing w:line="480" w:lineRule="exact"/>
        <w:ind w:left="1144" w:leftChars="272" w:hanging="573" w:hangingChars="239"/>
        <w:rPr>
          <w:rFonts w:ascii="宋体" w:hAnsi="宋体" w:eastAsia="宋体"/>
          <w:sz w:val="24"/>
        </w:rPr>
      </w:pPr>
      <w:r>
        <w:rPr>
          <w:rFonts w:ascii="宋体" w:hAnsi="宋体" w:eastAsia="宋体"/>
          <w:sz w:val="24"/>
        </w:rPr>
        <w:t>32.1</w:t>
      </w:r>
      <w:r>
        <w:rPr>
          <w:rFonts w:hint="eastAsia" w:ascii="宋体" w:hAnsi="宋体" w:eastAsia="宋体"/>
          <w:sz w:val="24"/>
        </w:rPr>
        <w:t>投标人对招标活动事项有疑问的，可以向招标人或代理机构提出询问，招标人或代理机构将依法作出答复，但答复的内容不涉及商业秘密；</w:t>
      </w:r>
    </w:p>
    <w:p>
      <w:pPr>
        <w:pStyle w:val="13"/>
        <w:spacing w:line="480" w:lineRule="exact"/>
        <w:ind w:left="1144" w:leftChars="272" w:hanging="573" w:hangingChars="239"/>
        <w:rPr>
          <w:rFonts w:ascii="宋体" w:hAnsi="宋体" w:eastAsia="宋体"/>
          <w:sz w:val="24"/>
        </w:rPr>
      </w:pPr>
      <w:r>
        <w:rPr>
          <w:rFonts w:ascii="宋体" w:hAnsi="宋体" w:eastAsia="宋体"/>
          <w:sz w:val="24"/>
        </w:rPr>
        <w:t>32.2</w:t>
      </w:r>
      <w:r>
        <w:rPr>
          <w:rFonts w:hint="eastAsia" w:ascii="宋体" w:hAnsi="宋体" w:eastAsia="宋体"/>
          <w:sz w:val="24"/>
        </w:rPr>
        <w:t>投标人认为招标文件、招标过程和中标结果使自己的合法权益受到损害的，可以在知道或者应当知道其权益受到损害之日起</w:t>
      </w:r>
      <w:r>
        <w:rPr>
          <w:rFonts w:ascii="宋体" w:hAnsi="宋体" w:eastAsia="宋体"/>
          <w:sz w:val="24"/>
        </w:rPr>
        <w:t>7</w:t>
      </w:r>
      <w:r>
        <w:rPr>
          <w:rFonts w:hint="eastAsia" w:ascii="宋体" w:hAnsi="宋体" w:eastAsia="宋体"/>
          <w:sz w:val="24"/>
        </w:rPr>
        <w:t>个工作日内（以公布中标结果的日期为准），以书面形式向代理机构提出质疑，超过期限不予受理。</w:t>
      </w:r>
    </w:p>
    <w:p>
      <w:pPr>
        <w:pStyle w:val="13"/>
        <w:spacing w:line="480" w:lineRule="exact"/>
        <w:ind w:left="1144" w:leftChars="272" w:hanging="573" w:hangingChars="239"/>
        <w:rPr>
          <w:rFonts w:ascii="宋体" w:hAnsi="宋体" w:eastAsia="宋体"/>
          <w:sz w:val="24"/>
        </w:rPr>
      </w:pPr>
      <w:r>
        <w:rPr>
          <w:rFonts w:ascii="宋体" w:hAnsi="宋体" w:eastAsia="宋体"/>
          <w:sz w:val="24"/>
        </w:rPr>
        <w:t>32.3</w:t>
      </w:r>
      <w:r>
        <w:rPr>
          <w:rFonts w:hint="eastAsia" w:ascii="宋体" w:hAnsi="宋体" w:eastAsia="宋体"/>
          <w:sz w:val="24"/>
        </w:rPr>
        <w:t>质疑文件应包括以下主要内容，并按照“谁主张、谁举证”的原则，附上相关证明材料。否则，代理机构不予受理：</w:t>
      </w:r>
    </w:p>
    <w:p>
      <w:pPr>
        <w:pStyle w:val="13"/>
        <w:spacing w:line="480" w:lineRule="exact"/>
        <w:ind w:firstLine="1200" w:firstLineChars="50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）质疑项目名称、项目编号、包号、招标公告发布时间、开标时间；</w:t>
      </w:r>
    </w:p>
    <w:p>
      <w:pPr>
        <w:pStyle w:val="13"/>
        <w:spacing w:line="480" w:lineRule="exact"/>
        <w:ind w:firstLine="1200" w:firstLineChars="50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）具体的质疑事项及法律依据（具体条款）；</w:t>
      </w:r>
    </w:p>
    <w:p>
      <w:pPr>
        <w:pStyle w:val="13"/>
        <w:spacing w:line="480" w:lineRule="exact"/>
        <w:ind w:left="1197" w:leftChars="57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）质疑相关证明文件或证明材料，如果涉及到产品功能或技术指标的，应出具相关制造商的证明文件；</w:t>
      </w:r>
    </w:p>
    <w:p>
      <w:pPr>
        <w:pStyle w:val="13"/>
        <w:spacing w:line="480" w:lineRule="exact"/>
        <w:ind w:left="1197" w:leftChars="57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）质疑投标人名称、地址、联系方式（包括手机、传真号码）；</w:t>
      </w:r>
    </w:p>
    <w:p>
      <w:pPr>
        <w:pStyle w:val="13"/>
        <w:spacing w:line="480" w:lineRule="exact"/>
        <w:ind w:left="1197" w:leftChars="570"/>
        <w:rPr>
          <w:rFonts w:ascii="宋体" w:hAnsi="宋体" w:eastAsia="宋体"/>
          <w:sz w:val="24"/>
        </w:rPr>
      </w:pPr>
      <w:r>
        <w:rPr>
          <w:rFonts w:hint="eastAsia" w:ascii="宋体" w:hAnsi="宋体" w:eastAsia="宋体"/>
          <w:sz w:val="24"/>
        </w:rPr>
        <w:t>（</w:t>
      </w:r>
      <w:r>
        <w:rPr>
          <w:rFonts w:ascii="宋体" w:hAnsi="宋体" w:eastAsia="宋体"/>
          <w:sz w:val="24"/>
        </w:rPr>
        <w:t>5</w:t>
      </w:r>
      <w:r>
        <w:rPr>
          <w:rFonts w:hint="eastAsia" w:ascii="宋体" w:hAnsi="宋体" w:eastAsia="宋体"/>
          <w:sz w:val="24"/>
        </w:rPr>
        <w:t>）法定代表人签署本人姓名或印盖本人姓名章并加盖单位公章，或法定代表人特别授权加盖单位公章，并由参加招标项目的授权代表签署本人姓名或印盖本人姓名章等。</w:t>
      </w:r>
    </w:p>
    <w:p>
      <w:pPr>
        <w:pStyle w:val="13"/>
        <w:spacing w:line="480" w:lineRule="exact"/>
        <w:ind w:left="1144" w:leftChars="272" w:hanging="573" w:hangingChars="239"/>
        <w:rPr>
          <w:rFonts w:ascii="宋体" w:hAnsi="宋体" w:eastAsia="宋体"/>
          <w:sz w:val="24"/>
        </w:rPr>
      </w:pPr>
      <w:r>
        <w:rPr>
          <w:rFonts w:ascii="宋体" w:hAnsi="宋体" w:eastAsia="宋体"/>
          <w:sz w:val="24"/>
        </w:rPr>
        <w:t>32.4</w:t>
      </w:r>
      <w:r>
        <w:rPr>
          <w:rFonts w:hint="eastAsia" w:ascii="宋体" w:hAnsi="宋体" w:eastAsia="宋体"/>
          <w:sz w:val="24"/>
        </w:rPr>
        <w:t>投标人不得虚假质疑和恶意质疑，并对质疑内容的真实性承担责任。投标人或者其他利害关系人通过捏造事实、伪造证明材料等方式提出异议或投诉，阻碍招标活动正常进行的，属于严重不良行为，代理机构将提请财政部门列入不良行为记录名单，并依法予以处罚。</w:t>
      </w:r>
    </w:p>
    <w:p>
      <w:pPr>
        <w:pStyle w:val="13"/>
        <w:spacing w:line="480" w:lineRule="exact"/>
        <w:ind w:left="1144" w:leftChars="272" w:hanging="573" w:hangingChars="239"/>
        <w:rPr>
          <w:rFonts w:ascii="宋体" w:hAnsi="宋体" w:eastAsia="宋体"/>
          <w:sz w:val="24"/>
        </w:rPr>
      </w:pPr>
      <w:r>
        <w:rPr>
          <w:rFonts w:ascii="宋体" w:hAnsi="宋体" w:eastAsia="宋体"/>
          <w:sz w:val="24"/>
        </w:rPr>
        <w:t>32.5</w:t>
      </w:r>
      <w:r>
        <w:rPr>
          <w:rFonts w:hint="eastAsia" w:ascii="宋体" w:hAnsi="宋体" w:eastAsia="宋体"/>
          <w:sz w:val="24"/>
        </w:rPr>
        <w:t>代理机构在收到投标人的书面质疑后将及时组织调查核实，在</w:t>
      </w:r>
      <w:r>
        <w:rPr>
          <w:rFonts w:ascii="宋体" w:hAnsi="宋体" w:eastAsia="宋体"/>
          <w:b/>
          <w:sz w:val="24"/>
        </w:rPr>
        <w:t>7</w:t>
      </w:r>
      <w:r>
        <w:rPr>
          <w:rFonts w:hint="eastAsia" w:ascii="宋体" w:hAnsi="宋体" w:eastAsia="宋体"/>
          <w:b/>
          <w:sz w:val="24"/>
        </w:rPr>
        <w:t>个工作日</w:t>
      </w:r>
      <w:r>
        <w:rPr>
          <w:rFonts w:hint="eastAsia" w:ascii="宋体" w:hAnsi="宋体" w:eastAsia="宋体"/>
          <w:sz w:val="24"/>
        </w:rPr>
        <w:t>内作出答复，并以书面形式通知质疑投标人和其他有关投标投标人，答复的内容不涉及商业秘密。</w:t>
      </w:r>
    </w:p>
    <w:p>
      <w:pPr>
        <w:pStyle w:val="13"/>
        <w:spacing w:line="480" w:lineRule="exact"/>
        <w:ind w:left="1144" w:leftChars="272" w:hanging="573" w:hangingChars="239"/>
        <w:rPr>
          <w:rFonts w:ascii="宋体" w:hAnsi="宋体" w:eastAsia="宋体"/>
          <w:sz w:val="24"/>
        </w:rPr>
      </w:pPr>
      <w:r>
        <w:rPr>
          <w:rFonts w:ascii="宋体" w:hAnsi="宋体" w:eastAsia="宋体"/>
          <w:sz w:val="24"/>
        </w:rPr>
        <w:t>32.6</w:t>
      </w:r>
      <w:r>
        <w:rPr>
          <w:rFonts w:hint="eastAsia" w:ascii="宋体" w:hAnsi="宋体" w:eastAsia="宋体"/>
          <w:sz w:val="24"/>
        </w:rPr>
        <w:t>质疑投标人对代理机构的答复不满意，或代理机构未在规定的时间内作出答复的，可以在答复期满后</w:t>
      </w:r>
      <w:r>
        <w:rPr>
          <w:rFonts w:ascii="宋体" w:hAnsi="宋体" w:eastAsia="宋体"/>
          <w:sz w:val="24"/>
        </w:rPr>
        <w:t>15</w:t>
      </w:r>
      <w:r>
        <w:rPr>
          <w:rFonts w:hint="eastAsia" w:ascii="宋体" w:hAnsi="宋体" w:eastAsia="宋体"/>
          <w:sz w:val="24"/>
        </w:rPr>
        <w:t>个工作日内向有关主管部门投诉。</w:t>
      </w:r>
    </w:p>
    <w:p>
      <w:pPr>
        <w:pStyle w:val="4"/>
        <w:rPr>
          <w:rFonts w:ascii="宋体"/>
          <w:sz w:val="24"/>
        </w:rPr>
      </w:pPr>
      <w:r>
        <w:rPr>
          <w:rFonts w:ascii="宋体" w:hAnsi="宋体"/>
          <w:sz w:val="24"/>
          <w:szCs w:val="24"/>
        </w:rPr>
        <w:t>33</w:t>
      </w:r>
      <w:r>
        <w:rPr>
          <w:rFonts w:hint="eastAsia" w:ascii="宋体" w:hAnsi="宋体"/>
          <w:sz w:val="24"/>
          <w:szCs w:val="24"/>
        </w:rPr>
        <w:t>、政府采购法第五十二条规定的供应商应知其权益受到损害之日，是指：</w:t>
      </w:r>
    </w:p>
    <w:p>
      <w:pPr>
        <w:pStyle w:val="13"/>
        <w:spacing w:line="480" w:lineRule="exact"/>
        <w:ind w:left="1144" w:leftChars="272" w:hanging="573" w:hangingChars="239"/>
        <w:rPr>
          <w:rFonts w:ascii="宋体" w:hAnsi="宋体" w:eastAsia="宋体"/>
          <w:sz w:val="24"/>
        </w:rPr>
      </w:pPr>
      <w:r>
        <w:rPr>
          <w:rFonts w:ascii="宋体" w:hAnsi="宋体" w:eastAsia="宋体"/>
          <w:sz w:val="24"/>
        </w:rPr>
        <w:t>33.1</w:t>
      </w:r>
      <w:r>
        <w:rPr>
          <w:rFonts w:hint="eastAsia" w:ascii="宋体" w:hAnsi="宋体" w:eastAsia="宋体"/>
          <w:sz w:val="24"/>
        </w:rPr>
        <w:t>对可以质疑的采购文件提出质疑的，为收到采购文件之日或者采购文件公告期限届满之日；</w:t>
      </w:r>
    </w:p>
    <w:p>
      <w:pPr>
        <w:pStyle w:val="13"/>
        <w:spacing w:line="480" w:lineRule="exact"/>
        <w:ind w:left="1144" w:leftChars="272" w:hanging="573" w:hangingChars="239"/>
        <w:rPr>
          <w:rFonts w:ascii="宋体" w:hAnsi="宋体" w:eastAsia="宋体"/>
          <w:sz w:val="24"/>
        </w:rPr>
      </w:pPr>
      <w:r>
        <w:rPr>
          <w:rFonts w:ascii="宋体" w:hAnsi="宋体" w:eastAsia="宋体"/>
          <w:sz w:val="24"/>
        </w:rPr>
        <w:t>33.2</w:t>
      </w:r>
      <w:r>
        <w:rPr>
          <w:rFonts w:hint="eastAsia" w:ascii="宋体" w:hAnsi="宋体" w:eastAsia="宋体"/>
          <w:sz w:val="24"/>
        </w:rPr>
        <w:t>对采购过程提出质疑的，为各采购程序环节结束之日；</w:t>
      </w:r>
    </w:p>
    <w:p>
      <w:pPr>
        <w:pStyle w:val="13"/>
        <w:spacing w:line="480" w:lineRule="exact"/>
        <w:ind w:left="1144" w:leftChars="272" w:hanging="573" w:hangingChars="239"/>
        <w:rPr>
          <w:rFonts w:ascii="宋体" w:hAnsi="宋体" w:eastAsia="宋体"/>
          <w:sz w:val="24"/>
        </w:rPr>
      </w:pPr>
      <w:r>
        <w:rPr>
          <w:rFonts w:ascii="宋体" w:hAnsi="宋体" w:eastAsia="宋体"/>
          <w:sz w:val="24"/>
        </w:rPr>
        <w:t>33.3</w:t>
      </w:r>
      <w:r>
        <w:rPr>
          <w:rFonts w:hint="eastAsia" w:ascii="宋体" w:hAnsi="宋体" w:eastAsia="宋体"/>
          <w:sz w:val="24"/>
        </w:rPr>
        <w:t>对中标或者成交结果提出质疑的，为中标或者成交结果公告期限届满之日。</w:t>
      </w:r>
    </w:p>
    <w:p>
      <w:pPr>
        <w:pStyle w:val="3"/>
        <w:rPr>
          <w:rFonts w:ascii="宋体" w:hAnsi="宋体" w:eastAsia="宋体"/>
          <w:sz w:val="28"/>
          <w:szCs w:val="28"/>
        </w:rPr>
      </w:pPr>
      <w:bookmarkStart w:id="95" w:name="_Toc517875957"/>
      <w:bookmarkStart w:id="96" w:name="_Toc312917747"/>
      <w:bookmarkStart w:id="97" w:name="_Toc300568497"/>
      <w:r>
        <w:rPr>
          <w:rFonts w:hint="eastAsia" w:ascii="宋体" w:hAnsi="宋体" w:eastAsia="宋体"/>
          <w:sz w:val="28"/>
          <w:szCs w:val="28"/>
        </w:rPr>
        <w:t>八、保密和披露</w:t>
      </w:r>
      <w:bookmarkEnd w:id="95"/>
      <w:bookmarkEnd w:id="96"/>
      <w:bookmarkEnd w:id="97"/>
    </w:p>
    <w:p>
      <w:pPr>
        <w:pStyle w:val="4"/>
        <w:rPr>
          <w:rFonts w:ascii="宋体"/>
          <w:sz w:val="24"/>
          <w:szCs w:val="24"/>
        </w:rPr>
      </w:pPr>
      <w:bookmarkStart w:id="98" w:name="_Toc300568498"/>
      <w:bookmarkStart w:id="99" w:name="_Toc312917748"/>
      <w:r>
        <w:rPr>
          <w:rFonts w:ascii="宋体" w:hAnsi="宋体"/>
          <w:sz w:val="24"/>
          <w:szCs w:val="24"/>
        </w:rPr>
        <w:t xml:space="preserve">34. </w:t>
      </w:r>
      <w:r>
        <w:rPr>
          <w:rFonts w:hint="eastAsia" w:ascii="宋体" w:hAnsi="宋体"/>
          <w:sz w:val="24"/>
          <w:szCs w:val="24"/>
        </w:rPr>
        <w:t>保密和披露</w:t>
      </w:r>
      <w:bookmarkEnd w:id="98"/>
      <w:bookmarkEnd w:id="99"/>
    </w:p>
    <w:p>
      <w:pPr>
        <w:pStyle w:val="13"/>
        <w:spacing w:line="480" w:lineRule="exact"/>
        <w:ind w:left="1144" w:leftChars="272" w:hanging="573" w:hangingChars="239"/>
        <w:rPr>
          <w:rFonts w:ascii="宋体" w:hAnsi="宋体" w:eastAsia="宋体"/>
          <w:sz w:val="24"/>
        </w:rPr>
      </w:pPr>
      <w:r>
        <w:rPr>
          <w:rFonts w:ascii="宋体" w:hAnsi="宋体" w:eastAsia="宋体"/>
          <w:sz w:val="24"/>
        </w:rPr>
        <w:t>34.1</w:t>
      </w:r>
      <w:r>
        <w:rPr>
          <w:rFonts w:hint="eastAsia" w:ascii="宋体" w:hAnsi="宋体" w:eastAsia="宋体"/>
          <w:sz w:val="24"/>
        </w:rPr>
        <w:t>投标人自领取招标文件之日起，须承担本采购项目下保密义务，不得将因本次采购获得的信息向其他人外传。</w:t>
      </w:r>
    </w:p>
    <w:p>
      <w:pPr>
        <w:pStyle w:val="13"/>
        <w:spacing w:line="480" w:lineRule="exact"/>
        <w:ind w:left="1144" w:leftChars="272" w:hanging="573" w:hangingChars="239"/>
        <w:rPr>
          <w:rFonts w:ascii="宋体" w:hAnsi="宋体" w:eastAsia="宋体"/>
          <w:sz w:val="24"/>
        </w:rPr>
      </w:pPr>
      <w:r>
        <w:rPr>
          <w:rFonts w:ascii="宋体" w:hAnsi="宋体" w:eastAsia="宋体"/>
          <w:sz w:val="24"/>
        </w:rPr>
        <w:t>34.2</w:t>
      </w:r>
      <w:r>
        <w:rPr>
          <w:rFonts w:hint="eastAsia" w:ascii="宋体" w:hAnsi="宋体" w:eastAsia="宋体"/>
          <w:sz w:val="24"/>
        </w:rPr>
        <w:t>代理机构有权将投标人提供的所有资料向其他政府部门或有关的非政府机构负责评标的人员或与评标有关的人员披露。</w:t>
      </w:r>
    </w:p>
    <w:p>
      <w:pPr>
        <w:pStyle w:val="13"/>
        <w:spacing w:line="480" w:lineRule="exact"/>
        <w:ind w:left="1144" w:leftChars="272" w:hanging="573" w:hangingChars="239"/>
        <w:rPr>
          <w:rFonts w:ascii="宋体" w:hAnsi="宋体" w:eastAsia="宋体"/>
          <w:sz w:val="24"/>
        </w:rPr>
      </w:pPr>
      <w:r>
        <w:rPr>
          <w:rFonts w:ascii="宋体" w:hAnsi="宋体" w:eastAsia="宋体"/>
          <w:sz w:val="24"/>
        </w:rPr>
        <w:t>34.3</w:t>
      </w:r>
      <w:r>
        <w:rPr>
          <w:rFonts w:hint="eastAsia" w:ascii="宋体" w:hAnsi="宋体" w:eastAsia="宋体"/>
          <w:sz w:val="24"/>
        </w:rPr>
        <w:t>在下列情形下：当发布中标公告和其它公告时，当国家机关调查、审查、审计时，以及其他符合法律规定的情形下，无须事先征求投标人或中标投标人同意而可以披露关于采购过程、合同文本、签署情况的资料、投标人或中标投标人的名称及地址、采购内容的有关信息以及补充条款等。对任何已经公布过的内容或与之内容相同的资料无须再承担保密责任。</w:t>
      </w:r>
    </w:p>
    <w:p>
      <w:pPr>
        <w:pStyle w:val="3"/>
        <w:rPr>
          <w:rFonts w:ascii="宋体" w:hAnsi="宋体" w:eastAsia="宋体"/>
          <w:sz w:val="28"/>
          <w:szCs w:val="28"/>
        </w:rPr>
      </w:pPr>
      <w:bookmarkStart w:id="100" w:name="_Toc312917749"/>
      <w:bookmarkStart w:id="101" w:name="_Toc300568499"/>
      <w:bookmarkStart w:id="102" w:name="_Toc517875958"/>
      <w:r>
        <w:rPr>
          <w:rFonts w:hint="eastAsia" w:ascii="宋体" w:hAnsi="宋体" w:eastAsia="宋体"/>
          <w:sz w:val="28"/>
          <w:szCs w:val="28"/>
        </w:rPr>
        <w:t>九、解释权</w:t>
      </w:r>
      <w:bookmarkEnd w:id="100"/>
      <w:bookmarkEnd w:id="101"/>
      <w:bookmarkEnd w:id="102"/>
    </w:p>
    <w:p>
      <w:pPr>
        <w:pStyle w:val="4"/>
        <w:rPr>
          <w:rFonts w:ascii="宋体"/>
          <w:sz w:val="24"/>
          <w:szCs w:val="24"/>
        </w:rPr>
      </w:pPr>
      <w:bookmarkStart w:id="103" w:name="_Toc300568500"/>
      <w:bookmarkStart w:id="104" w:name="_Toc312917750"/>
      <w:r>
        <w:rPr>
          <w:rFonts w:ascii="宋体" w:hAnsi="宋体"/>
          <w:sz w:val="24"/>
          <w:szCs w:val="24"/>
        </w:rPr>
        <w:t xml:space="preserve">35. </w:t>
      </w:r>
      <w:r>
        <w:rPr>
          <w:rFonts w:hint="eastAsia" w:ascii="宋体" w:hAnsi="宋体"/>
          <w:sz w:val="24"/>
          <w:szCs w:val="24"/>
        </w:rPr>
        <w:t>本招标文件的最终解释权：</w:t>
      </w:r>
      <w:bookmarkEnd w:id="103"/>
      <w:bookmarkEnd w:id="104"/>
    </w:p>
    <w:p>
      <w:pPr>
        <w:pStyle w:val="13"/>
        <w:tabs>
          <w:tab w:val="left" w:pos="570"/>
        </w:tabs>
        <w:spacing w:line="480" w:lineRule="exact"/>
        <w:ind w:right="283"/>
        <w:rPr>
          <w:rFonts w:ascii="宋体" w:hAnsi="宋体" w:eastAsia="宋体"/>
          <w:sz w:val="24"/>
        </w:rPr>
      </w:pPr>
      <w:r>
        <w:rPr>
          <w:rFonts w:ascii="宋体" w:hAnsi="宋体" w:eastAsia="宋体"/>
          <w:b/>
          <w:bCs/>
          <w:sz w:val="24"/>
        </w:rPr>
        <w:tab/>
      </w:r>
      <w:r>
        <w:rPr>
          <w:rFonts w:hint="eastAsia" w:ascii="宋体" w:hAnsi="宋体" w:eastAsia="宋体"/>
          <w:sz w:val="24"/>
        </w:rPr>
        <w:t>归代理机构，当对一个问题有多种解释时以代理机构的书面解释为准。招标文件未做须知明示，而又有相关法律、法规规定的，代理机构对此所做解释以相关的法律、法规规定为依据。</w:t>
      </w:r>
    </w:p>
    <w:p>
      <w:pPr>
        <w:pStyle w:val="3"/>
        <w:rPr>
          <w:rFonts w:ascii="宋体" w:hAnsi="宋体" w:eastAsia="宋体"/>
          <w:sz w:val="28"/>
          <w:szCs w:val="28"/>
        </w:rPr>
      </w:pPr>
      <w:bookmarkStart w:id="105" w:name="_Toc24219"/>
      <w:bookmarkStart w:id="106" w:name="_Toc16960"/>
      <w:bookmarkStart w:id="107" w:name="_Toc6728"/>
      <w:bookmarkStart w:id="108" w:name="_Toc6512"/>
      <w:bookmarkStart w:id="109" w:name="_Toc493192059"/>
      <w:bookmarkStart w:id="110" w:name="_Toc517875959"/>
      <w:r>
        <w:rPr>
          <w:rFonts w:hint="eastAsia" w:ascii="宋体" w:hAnsi="宋体" w:eastAsia="宋体"/>
          <w:sz w:val="28"/>
          <w:szCs w:val="28"/>
        </w:rPr>
        <w:t>十、供应商信用信息查询</w:t>
      </w:r>
      <w:bookmarkEnd w:id="105"/>
      <w:bookmarkEnd w:id="106"/>
      <w:bookmarkEnd w:id="107"/>
      <w:bookmarkEnd w:id="108"/>
      <w:bookmarkEnd w:id="109"/>
      <w:bookmarkEnd w:id="110"/>
    </w:p>
    <w:p>
      <w:pPr>
        <w:pStyle w:val="116"/>
        <w:ind w:left="260" w:leftChars="124" w:firstLine="0"/>
        <w:rPr>
          <w:rFonts w:ascii="宋体" w:hAnsi="宋体" w:eastAsia="宋体"/>
          <w:sz w:val="24"/>
          <w:szCs w:val="24"/>
          <w:lang w:eastAsia="zh-CN"/>
        </w:rPr>
      </w:pPr>
      <w:bookmarkStart w:id="111" w:name="_Toc29297"/>
      <w:bookmarkStart w:id="112" w:name="_Toc19064"/>
      <w:bookmarkStart w:id="113" w:name="_Toc1733"/>
      <w:bookmarkStart w:id="114" w:name="_Toc17712"/>
      <w:bookmarkStart w:id="115" w:name="_Toc30811"/>
      <w:r>
        <w:rPr>
          <w:rFonts w:ascii="宋体" w:hAnsi="宋体" w:eastAsia="宋体"/>
          <w:sz w:val="24"/>
          <w:szCs w:val="24"/>
          <w:lang w:eastAsia="zh-CN"/>
        </w:rPr>
        <w:t>36.</w:t>
      </w:r>
      <w:r>
        <w:rPr>
          <w:rFonts w:hint="eastAsia" w:ascii="宋体" w:hAnsi="宋体" w:eastAsia="宋体"/>
          <w:sz w:val="24"/>
          <w:szCs w:val="24"/>
          <w:lang w:eastAsia="zh-CN"/>
        </w:rPr>
        <w:t>供应商的信用记录</w:t>
      </w:r>
      <w:bookmarkEnd w:id="111"/>
      <w:bookmarkEnd w:id="112"/>
      <w:bookmarkEnd w:id="113"/>
      <w:bookmarkEnd w:id="114"/>
      <w:bookmarkEnd w:id="115"/>
      <w:r>
        <w:rPr>
          <w:rFonts w:hint="eastAsia" w:ascii="宋体" w:hAnsi="宋体" w:eastAsia="宋体"/>
          <w:sz w:val="24"/>
          <w:szCs w:val="24"/>
          <w:lang w:eastAsia="zh-CN"/>
        </w:rPr>
        <w:t>根据财政部财库【</w:t>
      </w:r>
      <w:r>
        <w:rPr>
          <w:rFonts w:ascii="宋体" w:hAnsi="宋体" w:eastAsia="宋体"/>
          <w:sz w:val="24"/>
          <w:szCs w:val="24"/>
          <w:lang w:eastAsia="zh-CN"/>
        </w:rPr>
        <w:t>2016</w:t>
      </w:r>
      <w:r>
        <w:rPr>
          <w:rFonts w:hint="eastAsia" w:ascii="宋体" w:hAnsi="宋体" w:eastAsia="宋体"/>
          <w:sz w:val="24"/>
          <w:szCs w:val="24"/>
          <w:lang w:eastAsia="zh-CN"/>
        </w:rPr>
        <w:t>】</w:t>
      </w:r>
      <w:r>
        <w:rPr>
          <w:rFonts w:ascii="宋体" w:hAnsi="宋体" w:eastAsia="宋体"/>
          <w:sz w:val="24"/>
          <w:szCs w:val="24"/>
          <w:lang w:eastAsia="zh-CN"/>
        </w:rPr>
        <w:t xml:space="preserve">125 </w:t>
      </w:r>
      <w:r>
        <w:rPr>
          <w:rFonts w:hint="eastAsia" w:ascii="宋体" w:hAnsi="宋体" w:eastAsia="宋体"/>
          <w:sz w:val="24"/>
          <w:szCs w:val="24"/>
          <w:lang w:eastAsia="zh-CN"/>
        </w:rPr>
        <w:t>号文件《财政部关于在政府采购活动中查询信用记录有关问题的通知》及鲁财采【</w:t>
      </w:r>
      <w:r>
        <w:rPr>
          <w:rFonts w:ascii="宋体" w:hAnsi="宋体" w:eastAsia="宋体"/>
          <w:sz w:val="24"/>
          <w:szCs w:val="24"/>
          <w:lang w:eastAsia="zh-CN"/>
        </w:rPr>
        <w:t>2016</w:t>
      </w:r>
      <w:r>
        <w:rPr>
          <w:rFonts w:hint="eastAsia" w:ascii="宋体" w:hAnsi="宋体" w:eastAsia="宋体"/>
          <w:sz w:val="24"/>
          <w:szCs w:val="24"/>
          <w:lang w:eastAsia="zh-CN"/>
        </w:rPr>
        <w:t>】</w:t>
      </w:r>
      <w:r>
        <w:rPr>
          <w:rFonts w:ascii="宋体" w:hAnsi="宋体" w:eastAsia="宋体"/>
          <w:sz w:val="24"/>
          <w:szCs w:val="24"/>
          <w:lang w:eastAsia="zh-CN"/>
        </w:rPr>
        <w:t xml:space="preserve">34 </w:t>
      </w:r>
      <w:r>
        <w:rPr>
          <w:rFonts w:hint="eastAsia" w:ascii="宋体" w:hAnsi="宋体" w:eastAsia="宋体"/>
          <w:sz w:val="24"/>
          <w:szCs w:val="24"/>
          <w:lang w:eastAsia="zh-CN"/>
        </w:rPr>
        <w:t>号文件《关于做好政府采购信用信息查询使用及登记工作的通知》，采购人或采购代理机构应当在报价截止时间前登录</w:t>
      </w:r>
      <w:r>
        <w:rPr>
          <w:rFonts w:ascii="宋体" w:hAnsi="宋体" w:eastAsia="宋体"/>
          <w:sz w:val="24"/>
          <w:szCs w:val="24"/>
          <w:lang w:eastAsia="zh-CN"/>
        </w:rPr>
        <w:t>"</w:t>
      </w:r>
      <w:r>
        <w:rPr>
          <w:rFonts w:hint="eastAsia" w:ascii="宋体" w:hAnsi="宋体" w:eastAsia="宋体"/>
          <w:sz w:val="24"/>
          <w:szCs w:val="24"/>
          <w:lang w:eastAsia="zh-CN"/>
        </w:rPr>
        <w:t>信用中国</w:t>
      </w:r>
      <w:r>
        <w:rPr>
          <w:rFonts w:ascii="宋体" w:hAnsi="宋体" w:eastAsia="宋体"/>
          <w:sz w:val="24"/>
          <w:szCs w:val="24"/>
          <w:lang w:eastAsia="zh-CN"/>
        </w:rPr>
        <w:t>"</w:t>
      </w:r>
      <w:r>
        <w:rPr>
          <w:rFonts w:hint="eastAsia" w:ascii="宋体" w:hAnsi="宋体" w:eastAsia="宋体"/>
          <w:sz w:val="24"/>
          <w:szCs w:val="24"/>
          <w:lang w:eastAsia="zh-CN"/>
        </w:rPr>
        <w:t>网站（</w:t>
      </w:r>
      <w:r>
        <w:rPr>
          <w:rFonts w:ascii="宋体" w:hAnsi="宋体" w:eastAsia="宋体"/>
          <w:sz w:val="24"/>
          <w:szCs w:val="24"/>
          <w:lang w:eastAsia="zh-CN"/>
        </w:rPr>
        <w:t>www.creditchina.gov.cn</w:t>
      </w:r>
      <w:r>
        <w:rPr>
          <w:rFonts w:hint="eastAsia" w:ascii="宋体" w:hAnsi="宋体" w:eastAsia="宋体"/>
          <w:sz w:val="24"/>
          <w:szCs w:val="24"/>
          <w:lang w:eastAsia="zh-CN"/>
        </w:rPr>
        <w:t>）、</w:t>
      </w:r>
      <w:r>
        <w:rPr>
          <w:rFonts w:ascii="宋体" w:hAnsi="宋体" w:eastAsia="宋体"/>
          <w:sz w:val="24"/>
          <w:szCs w:val="24"/>
          <w:lang w:eastAsia="zh-CN"/>
        </w:rPr>
        <w:t>"</w:t>
      </w:r>
      <w:r>
        <w:rPr>
          <w:rFonts w:hint="eastAsia" w:ascii="宋体" w:hAnsi="宋体" w:eastAsia="宋体"/>
          <w:sz w:val="24"/>
          <w:szCs w:val="24"/>
          <w:lang w:eastAsia="zh-CN"/>
        </w:rPr>
        <w:t>中国政府采购网</w:t>
      </w:r>
      <w:r>
        <w:rPr>
          <w:rFonts w:ascii="宋体" w:hAnsi="宋体" w:eastAsia="宋体"/>
          <w:sz w:val="24"/>
          <w:szCs w:val="24"/>
          <w:lang w:eastAsia="zh-CN"/>
        </w:rPr>
        <w:t>"</w:t>
      </w:r>
      <w:r>
        <w:rPr>
          <w:rFonts w:hint="eastAsia" w:ascii="宋体" w:hAnsi="宋体" w:eastAsia="宋体"/>
          <w:sz w:val="24"/>
          <w:szCs w:val="24"/>
          <w:lang w:eastAsia="zh-CN"/>
        </w:rPr>
        <w:t>网站（</w:t>
      </w:r>
      <w:r>
        <w:rPr>
          <w:rFonts w:ascii="宋体" w:hAnsi="宋体" w:eastAsia="宋体"/>
          <w:sz w:val="24"/>
          <w:szCs w:val="24"/>
          <w:lang w:eastAsia="zh-CN"/>
        </w:rPr>
        <w:t>www.ccgp.gov.cn</w:t>
      </w:r>
      <w:r>
        <w:rPr>
          <w:rFonts w:hint="eastAsia" w:ascii="宋体" w:hAnsi="宋体" w:eastAsia="宋体"/>
          <w:sz w:val="24"/>
          <w:szCs w:val="24"/>
          <w:lang w:eastAsia="zh-CN"/>
        </w:rPr>
        <w:t>）、</w:t>
      </w:r>
      <w:r>
        <w:rPr>
          <w:rFonts w:ascii="宋体" w:hAnsi="宋体" w:eastAsia="宋体"/>
          <w:sz w:val="24"/>
          <w:szCs w:val="24"/>
          <w:lang w:eastAsia="zh-CN"/>
        </w:rPr>
        <w:t>"</w:t>
      </w:r>
      <w:r>
        <w:rPr>
          <w:rFonts w:hint="eastAsia" w:ascii="宋体" w:hAnsi="宋体" w:eastAsia="宋体"/>
          <w:sz w:val="24"/>
          <w:szCs w:val="24"/>
          <w:lang w:eastAsia="zh-CN"/>
        </w:rPr>
        <w:t>信用山东</w:t>
      </w:r>
      <w:r>
        <w:rPr>
          <w:rFonts w:ascii="宋体" w:hAnsi="宋体" w:eastAsia="宋体"/>
          <w:sz w:val="24"/>
          <w:szCs w:val="24"/>
          <w:lang w:eastAsia="zh-CN"/>
        </w:rPr>
        <w:t>"</w:t>
      </w:r>
      <w:r>
        <w:rPr>
          <w:rFonts w:hint="eastAsia" w:ascii="宋体" w:hAnsi="宋体" w:eastAsia="宋体"/>
          <w:sz w:val="24"/>
          <w:szCs w:val="24"/>
          <w:lang w:eastAsia="zh-CN"/>
        </w:rPr>
        <w:t>网站（</w:t>
      </w:r>
      <w:r>
        <w:rPr>
          <w:rFonts w:ascii="宋体" w:hAnsi="宋体" w:eastAsia="宋体"/>
          <w:sz w:val="24"/>
          <w:szCs w:val="24"/>
          <w:lang w:eastAsia="zh-CN"/>
        </w:rPr>
        <w:t>www.creditsd.gov.cn</w:t>
      </w:r>
      <w:r>
        <w:rPr>
          <w:rFonts w:hint="eastAsia" w:ascii="宋体" w:hAnsi="宋体" w:eastAsia="宋体"/>
          <w:sz w:val="24"/>
          <w:szCs w:val="24"/>
          <w:lang w:eastAsia="zh-CN"/>
        </w:rPr>
        <w:t>）等任意一个渠道自行查询供应商信用记录，并将网站查询结果以截图打印的方式证据留存，信用信息查询记录及相关证据应当与其他采购文件一并保存。采购人或采购代理机构应当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p>
      <w:pPr>
        <w:rPr>
          <w:rFonts w:ascii="宋体"/>
        </w:rPr>
      </w:pPr>
      <w:r>
        <w:rPr>
          <w:rFonts w:ascii="宋体"/>
        </w:rPr>
        <w:br w:type="page"/>
      </w:r>
    </w:p>
    <w:p>
      <w:pPr>
        <w:pStyle w:val="3"/>
        <w:spacing w:line="360" w:lineRule="exact"/>
        <w:jc w:val="center"/>
        <w:rPr>
          <w:rFonts w:ascii="宋体" w:hAnsi="宋体" w:eastAsia="宋体"/>
        </w:rPr>
      </w:pPr>
      <w:bookmarkStart w:id="116" w:name="_Toc517875960"/>
      <w:r>
        <w:rPr>
          <w:rFonts w:hint="eastAsia" w:ascii="宋体" w:hAnsi="宋体" w:eastAsia="宋体"/>
        </w:rPr>
        <w:t>第三章　评分办法</w:t>
      </w:r>
      <w:bookmarkEnd w:id="116"/>
    </w:p>
    <w:p>
      <w:pPr>
        <w:spacing w:line="440" w:lineRule="exact"/>
        <w:rPr>
          <w:rFonts w:ascii="宋体"/>
          <w:sz w:val="24"/>
        </w:rPr>
      </w:pPr>
      <w:r>
        <w:rPr>
          <w:rFonts w:hint="eastAsia" w:ascii="宋体" w:hAnsi="宋体"/>
          <w:sz w:val="24"/>
        </w:rPr>
        <w:t>本次招标采用综合评分法，满分为</w:t>
      </w:r>
      <w:r>
        <w:rPr>
          <w:rFonts w:ascii="宋体" w:hAnsi="宋体"/>
          <w:sz w:val="24"/>
        </w:rPr>
        <w:t>100</w:t>
      </w:r>
      <w:r>
        <w:rPr>
          <w:rFonts w:hint="eastAsia" w:ascii="宋体" w:hAnsi="宋体"/>
          <w:sz w:val="24"/>
        </w:rPr>
        <w:t>分，每位评委应对所有通过初步评审并实质上响应招标文件的投标人（以下称为有效投标人）进行逐项评分。</w:t>
      </w:r>
      <w:bookmarkStart w:id="117" w:name="_Toc482367258"/>
    </w:p>
    <w:bookmarkEnd w:id="117"/>
    <w:p>
      <w:pPr>
        <w:pStyle w:val="7"/>
        <w:spacing w:line="480" w:lineRule="exact"/>
        <w:ind w:left="197" w:leftChars="94" w:firstLine="482" w:firstLineChars="150"/>
        <w:jc w:val="center"/>
        <w:rPr>
          <w:rFonts w:ascii="宋体"/>
          <w:b/>
          <w:bCs/>
          <w:sz w:val="32"/>
          <w:szCs w:val="32"/>
        </w:rPr>
      </w:pPr>
      <w:bookmarkStart w:id="118" w:name="_Toc326"/>
      <w:r>
        <w:rPr>
          <w:rFonts w:hint="eastAsia" w:ascii="宋体" w:hAnsi="宋体"/>
          <w:b/>
          <w:bCs/>
          <w:sz w:val="32"/>
          <w:szCs w:val="32"/>
        </w:rPr>
        <w:t>评分细则</w:t>
      </w:r>
      <w:bookmarkEnd w:id="118"/>
    </w:p>
    <w:tbl>
      <w:tblPr>
        <w:tblStyle w:val="42"/>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26"/>
        <w:gridCol w:w="975"/>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825" w:type="dxa"/>
            <w:vAlign w:val="center"/>
          </w:tcPr>
          <w:p>
            <w:pPr>
              <w:spacing w:line="340" w:lineRule="atLeast"/>
              <w:jc w:val="center"/>
              <w:rPr>
                <w:rFonts w:ascii="宋体"/>
                <w:szCs w:val="21"/>
              </w:rPr>
            </w:pPr>
            <w:r>
              <w:rPr>
                <w:rFonts w:hint="eastAsia" w:ascii="宋体" w:hAnsi="宋体"/>
                <w:szCs w:val="21"/>
              </w:rPr>
              <w:t>序号</w:t>
            </w:r>
          </w:p>
        </w:tc>
        <w:tc>
          <w:tcPr>
            <w:tcW w:w="1426" w:type="dxa"/>
            <w:vAlign w:val="center"/>
          </w:tcPr>
          <w:p>
            <w:pPr>
              <w:spacing w:line="340" w:lineRule="atLeast"/>
              <w:jc w:val="center"/>
              <w:rPr>
                <w:rFonts w:ascii="宋体"/>
                <w:szCs w:val="21"/>
              </w:rPr>
            </w:pPr>
            <w:r>
              <w:rPr>
                <w:rFonts w:hint="eastAsia" w:ascii="宋体" w:hAnsi="宋体"/>
                <w:szCs w:val="21"/>
              </w:rPr>
              <w:t>评分项目</w:t>
            </w:r>
          </w:p>
        </w:tc>
        <w:tc>
          <w:tcPr>
            <w:tcW w:w="975" w:type="dxa"/>
            <w:vAlign w:val="center"/>
          </w:tcPr>
          <w:p>
            <w:pPr>
              <w:spacing w:line="340" w:lineRule="atLeast"/>
              <w:jc w:val="center"/>
              <w:rPr>
                <w:rFonts w:ascii="宋体"/>
                <w:szCs w:val="21"/>
              </w:rPr>
            </w:pPr>
            <w:r>
              <w:rPr>
                <w:rFonts w:hint="eastAsia" w:ascii="宋体" w:hAnsi="宋体"/>
                <w:szCs w:val="21"/>
              </w:rPr>
              <w:t>分值</w:t>
            </w:r>
          </w:p>
        </w:tc>
        <w:tc>
          <w:tcPr>
            <w:tcW w:w="5763" w:type="dxa"/>
            <w:vAlign w:val="center"/>
          </w:tcPr>
          <w:p>
            <w:pPr>
              <w:spacing w:line="340" w:lineRule="atLeast"/>
              <w:jc w:val="center"/>
              <w:rPr>
                <w:rFonts w:ascii="宋体"/>
                <w:szCs w:val="21"/>
              </w:rPr>
            </w:pPr>
            <w:r>
              <w:rPr>
                <w:rFonts w:hint="eastAsia" w:ascii="宋体" w:hAnsi="宋体"/>
                <w:szCs w:val="21"/>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825" w:type="dxa"/>
            <w:vAlign w:val="center"/>
          </w:tcPr>
          <w:p>
            <w:pPr>
              <w:spacing w:line="340" w:lineRule="atLeast"/>
              <w:jc w:val="center"/>
              <w:rPr>
                <w:rFonts w:ascii="宋体"/>
                <w:szCs w:val="21"/>
              </w:rPr>
            </w:pPr>
            <w:r>
              <w:rPr>
                <w:rFonts w:ascii="宋体" w:hAnsi="宋体"/>
                <w:szCs w:val="21"/>
              </w:rPr>
              <w:t>1</w:t>
            </w:r>
          </w:p>
        </w:tc>
        <w:tc>
          <w:tcPr>
            <w:tcW w:w="1426" w:type="dxa"/>
            <w:vAlign w:val="center"/>
          </w:tcPr>
          <w:p>
            <w:pPr>
              <w:spacing w:line="340" w:lineRule="atLeast"/>
              <w:jc w:val="center"/>
              <w:rPr>
                <w:rFonts w:ascii="宋体"/>
                <w:szCs w:val="21"/>
              </w:rPr>
            </w:pPr>
            <w:r>
              <w:rPr>
                <w:rFonts w:hint="eastAsia" w:ascii="宋体" w:hAnsi="宋体"/>
                <w:szCs w:val="21"/>
              </w:rPr>
              <w:t>商务部分</w:t>
            </w:r>
          </w:p>
        </w:tc>
        <w:tc>
          <w:tcPr>
            <w:tcW w:w="975" w:type="dxa"/>
            <w:vAlign w:val="center"/>
          </w:tcPr>
          <w:p>
            <w:pPr>
              <w:spacing w:line="340" w:lineRule="atLeast"/>
              <w:jc w:val="center"/>
              <w:rPr>
                <w:rFonts w:ascii="宋体"/>
                <w:szCs w:val="21"/>
              </w:rPr>
            </w:pPr>
            <w:r>
              <w:rPr>
                <w:rFonts w:ascii="宋体" w:hAnsi="宋体"/>
                <w:szCs w:val="21"/>
              </w:rPr>
              <w:t>30</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投标报价采用低价优先法，经招标小组评审确认的最终有效报价中的最低报价为评审基准值。</w:t>
            </w:r>
          </w:p>
          <w:p>
            <w:pPr>
              <w:spacing w:line="340" w:lineRule="atLeast"/>
              <w:rPr>
                <w:rFonts w:ascii="宋体"/>
                <w:szCs w:val="21"/>
              </w:rPr>
            </w:pPr>
            <w:r>
              <w:rPr>
                <w:rFonts w:hint="eastAsia" w:ascii="宋体" w:hAnsi="宋体"/>
                <w:szCs w:val="21"/>
              </w:rPr>
              <w:t>报价等于评审基准值的报价分得满分，其他报价的价格分按照下列公式计算：</w:t>
            </w:r>
          </w:p>
          <w:p>
            <w:pPr>
              <w:spacing w:line="340" w:lineRule="atLeast"/>
              <w:rPr>
                <w:rFonts w:ascii="宋体"/>
                <w:szCs w:val="21"/>
              </w:rPr>
            </w:pPr>
            <w:r>
              <w:rPr>
                <w:rFonts w:hint="eastAsia" w:ascii="宋体" w:hAnsi="宋体"/>
                <w:szCs w:val="21"/>
              </w:rPr>
              <w:t>报价得分</w:t>
            </w:r>
            <w:r>
              <w:rPr>
                <w:rFonts w:ascii="宋体" w:hAnsi="宋体"/>
                <w:szCs w:val="21"/>
              </w:rPr>
              <w:t>=</w:t>
            </w:r>
            <w:r>
              <w:rPr>
                <w:rFonts w:hint="eastAsia" w:ascii="宋体" w:hAnsi="宋体"/>
                <w:szCs w:val="21"/>
              </w:rPr>
              <w:t>（评审基准值</w:t>
            </w:r>
            <w:r>
              <w:rPr>
                <w:rFonts w:ascii="宋体" w:hAnsi="宋体"/>
                <w:szCs w:val="21"/>
              </w:rPr>
              <w:t>/</w:t>
            </w:r>
            <w:r>
              <w:rPr>
                <w:rFonts w:hint="eastAsia" w:ascii="宋体" w:hAnsi="宋体"/>
                <w:szCs w:val="21"/>
              </w:rPr>
              <w:t>报价）×</w:t>
            </w: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25" w:type="dxa"/>
            <w:vAlign w:val="center"/>
          </w:tcPr>
          <w:p>
            <w:pPr>
              <w:spacing w:line="340" w:lineRule="atLeast"/>
              <w:jc w:val="center"/>
              <w:rPr>
                <w:rFonts w:ascii="宋体"/>
                <w:szCs w:val="21"/>
              </w:rPr>
            </w:pPr>
            <w:r>
              <w:rPr>
                <w:rFonts w:ascii="宋体" w:hAnsi="宋体"/>
                <w:szCs w:val="21"/>
              </w:rPr>
              <w:t>2</w:t>
            </w:r>
          </w:p>
        </w:tc>
        <w:tc>
          <w:tcPr>
            <w:tcW w:w="1426" w:type="dxa"/>
            <w:vAlign w:val="center"/>
          </w:tcPr>
          <w:p>
            <w:pPr>
              <w:spacing w:line="340" w:lineRule="atLeast"/>
              <w:jc w:val="center"/>
              <w:rPr>
                <w:rFonts w:ascii="宋体"/>
                <w:szCs w:val="21"/>
              </w:rPr>
            </w:pPr>
            <w:r>
              <w:rPr>
                <w:rFonts w:hint="eastAsia" w:ascii="宋体" w:hAnsi="宋体"/>
                <w:szCs w:val="21"/>
              </w:rPr>
              <w:t>产品主要技术性能、指标、功能</w:t>
            </w:r>
          </w:p>
        </w:tc>
        <w:tc>
          <w:tcPr>
            <w:tcW w:w="975" w:type="dxa"/>
            <w:vAlign w:val="center"/>
          </w:tcPr>
          <w:p>
            <w:pPr>
              <w:spacing w:line="340" w:lineRule="atLeast"/>
              <w:jc w:val="center"/>
              <w:rPr>
                <w:rFonts w:ascii="宋体"/>
                <w:szCs w:val="21"/>
              </w:rPr>
            </w:pPr>
            <w:r>
              <w:rPr>
                <w:rFonts w:ascii="宋体" w:hAnsi="宋体"/>
                <w:szCs w:val="21"/>
              </w:rPr>
              <w:t>40</w:t>
            </w:r>
            <w:r>
              <w:rPr>
                <w:rFonts w:hint="eastAsia" w:ascii="宋体" w:hAnsi="宋体"/>
                <w:szCs w:val="21"/>
              </w:rPr>
              <w:t>分</w:t>
            </w:r>
          </w:p>
        </w:tc>
        <w:tc>
          <w:tcPr>
            <w:tcW w:w="5763" w:type="dxa"/>
            <w:vAlign w:val="center"/>
          </w:tcPr>
          <w:p>
            <w:pPr>
              <w:spacing w:line="340" w:lineRule="atLeast"/>
              <w:rPr>
                <w:rFonts w:ascii="宋体"/>
                <w:szCs w:val="21"/>
              </w:rPr>
            </w:pPr>
            <w:r>
              <w:rPr>
                <w:rFonts w:ascii="宋体" w:hAnsi="宋体"/>
                <w:szCs w:val="21"/>
              </w:rPr>
              <w:t>1</w:t>
            </w:r>
            <w:r>
              <w:rPr>
                <w:rFonts w:hint="eastAsia" w:ascii="宋体" w:hAnsi="宋体"/>
                <w:szCs w:val="21"/>
              </w:rPr>
              <w:t>、对投标人所报产品的技术性能、指标进行综合评估，比较各投标人所报产品，综合评估产品生产工艺的先进性，货物技术指标的优良性，投标文件中提供的检测报告是否齐全等因素酌情打分，优得</w:t>
            </w:r>
            <w:r>
              <w:rPr>
                <w:rFonts w:ascii="宋体" w:hAnsi="宋体"/>
                <w:szCs w:val="21"/>
              </w:rPr>
              <w:t>20-25</w:t>
            </w:r>
            <w:r>
              <w:rPr>
                <w:rFonts w:hint="eastAsia" w:ascii="宋体" w:hAnsi="宋体"/>
                <w:szCs w:val="21"/>
              </w:rPr>
              <w:t>分；良得</w:t>
            </w:r>
            <w:r>
              <w:rPr>
                <w:rFonts w:ascii="宋体" w:hAnsi="宋体"/>
                <w:szCs w:val="21"/>
              </w:rPr>
              <w:t>15-20</w:t>
            </w:r>
            <w:r>
              <w:rPr>
                <w:rFonts w:hint="eastAsia" w:ascii="宋体" w:hAnsi="宋体"/>
                <w:szCs w:val="21"/>
              </w:rPr>
              <w:t>分；一般得</w:t>
            </w:r>
            <w:r>
              <w:rPr>
                <w:rFonts w:ascii="宋体" w:hAnsi="宋体"/>
                <w:szCs w:val="21"/>
              </w:rPr>
              <w:t>3-15</w:t>
            </w:r>
            <w:r>
              <w:rPr>
                <w:rFonts w:hint="eastAsia" w:ascii="宋体" w:hAnsi="宋体"/>
                <w:szCs w:val="21"/>
              </w:rPr>
              <w:t>分，若此条缺项不得分；</w:t>
            </w:r>
          </w:p>
          <w:p>
            <w:pPr>
              <w:spacing w:line="340" w:lineRule="atLeast"/>
              <w:rPr>
                <w:rFonts w:ascii="宋体"/>
                <w:szCs w:val="21"/>
              </w:rPr>
            </w:pPr>
            <w:r>
              <w:rPr>
                <w:rFonts w:hint="eastAsia" w:ascii="宋体" w:hAnsi="宋体"/>
                <w:szCs w:val="21"/>
              </w:rPr>
              <w:t>产品主要技术性能、指标、功能与招标文件有重大偏离的则按废标处理。</w:t>
            </w:r>
          </w:p>
          <w:p>
            <w:pPr>
              <w:spacing w:line="340" w:lineRule="atLeast"/>
              <w:rPr>
                <w:rFonts w:ascii="宋体"/>
                <w:szCs w:val="21"/>
              </w:rPr>
            </w:pPr>
            <w:r>
              <w:rPr>
                <w:rFonts w:ascii="宋体" w:hAnsi="宋体"/>
                <w:szCs w:val="21"/>
              </w:rPr>
              <w:t>2</w:t>
            </w:r>
            <w:r>
              <w:rPr>
                <w:rFonts w:hint="eastAsia" w:ascii="宋体" w:hAnsi="宋体"/>
                <w:szCs w:val="21"/>
              </w:rPr>
              <w:t>、由评委根据投标人所提供产品的技术参数和配置要求及对临床医学使用、实验室应用具有实际意义的独有和特色技术的描述酌情打分，优得</w:t>
            </w:r>
            <w:r>
              <w:rPr>
                <w:rFonts w:ascii="宋体" w:hAnsi="宋体"/>
                <w:szCs w:val="21"/>
              </w:rPr>
              <w:t>10-15</w:t>
            </w:r>
            <w:r>
              <w:rPr>
                <w:rFonts w:hint="eastAsia" w:ascii="宋体" w:hAnsi="宋体"/>
                <w:szCs w:val="21"/>
              </w:rPr>
              <w:t>分，良得</w:t>
            </w:r>
            <w:r>
              <w:rPr>
                <w:rFonts w:ascii="宋体" w:hAnsi="宋体"/>
                <w:szCs w:val="21"/>
              </w:rPr>
              <w:t>6-10</w:t>
            </w:r>
            <w:r>
              <w:rPr>
                <w:rFonts w:hint="eastAsia" w:ascii="宋体" w:hAnsi="宋体"/>
                <w:szCs w:val="21"/>
              </w:rPr>
              <w:t>分，一般得</w:t>
            </w:r>
            <w:r>
              <w:rPr>
                <w:rFonts w:ascii="宋体" w:hAnsi="宋体"/>
                <w:szCs w:val="21"/>
              </w:rPr>
              <w:t>3-5</w:t>
            </w:r>
            <w:r>
              <w:rPr>
                <w:rFonts w:hint="eastAsia" w:ascii="宋体" w:hAnsi="宋体"/>
                <w:szCs w:val="21"/>
              </w:rPr>
              <w:t>分，若此条缺项不得分。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25" w:type="dxa"/>
            <w:vAlign w:val="center"/>
          </w:tcPr>
          <w:p>
            <w:pPr>
              <w:spacing w:line="340" w:lineRule="atLeast"/>
              <w:jc w:val="center"/>
              <w:rPr>
                <w:rFonts w:ascii="宋体"/>
                <w:szCs w:val="21"/>
              </w:rPr>
            </w:pPr>
            <w:r>
              <w:rPr>
                <w:rFonts w:ascii="宋体" w:hAnsi="宋体"/>
                <w:szCs w:val="21"/>
              </w:rPr>
              <w:t>3</w:t>
            </w:r>
          </w:p>
        </w:tc>
        <w:tc>
          <w:tcPr>
            <w:tcW w:w="1426" w:type="dxa"/>
            <w:vAlign w:val="center"/>
          </w:tcPr>
          <w:p>
            <w:pPr>
              <w:spacing w:line="340" w:lineRule="atLeast"/>
              <w:jc w:val="center"/>
              <w:rPr>
                <w:rFonts w:ascii="宋体"/>
                <w:szCs w:val="21"/>
              </w:rPr>
            </w:pPr>
            <w:r>
              <w:rPr>
                <w:rFonts w:hint="eastAsia" w:ascii="宋体" w:hAnsi="宋体"/>
                <w:szCs w:val="21"/>
              </w:rPr>
              <w:t>按期交货的</w:t>
            </w:r>
          </w:p>
          <w:p>
            <w:pPr>
              <w:spacing w:line="340" w:lineRule="atLeast"/>
              <w:jc w:val="center"/>
              <w:rPr>
                <w:rFonts w:ascii="宋体"/>
                <w:szCs w:val="21"/>
              </w:rPr>
            </w:pPr>
            <w:r>
              <w:rPr>
                <w:rFonts w:hint="eastAsia" w:ascii="宋体" w:hAnsi="宋体"/>
                <w:szCs w:val="21"/>
              </w:rPr>
              <w:t>保证措施</w:t>
            </w:r>
          </w:p>
        </w:tc>
        <w:tc>
          <w:tcPr>
            <w:tcW w:w="975" w:type="dxa"/>
            <w:vAlign w:val="center"/>
          </w:tcPr>
          <w:p>
            <w:pPr>
              <w:spacing w:line="340" w:lineRule="atLeast"/>
              <w:jc w:val="center"/>
              <w:rPr>
                <w:rFonts w:ascii="宋体"/>
                <w:szCs w:val="21"/>
              </w:rPr>
            </w:pPr>
            <w:r>
              <w:rPr>
                <w:rFonts w:ascii="宋体" w:hAnsi="宋体"/>
                <w:szCs w:val="21"/>
              </w:rPr>
              <w:t>3</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由评委根据投标人提供的按期交货的保证措施情况进行打分，优得</w:t>
            </w:r>
            <w:r>
              <w:rPr>
                <w:rFonts w:ascii="宋体" w:hAnsi="宋体"/>
                <w:szCs w:val="21"/>
              </w:rPr>
              <w:t>2</w:t>
            </w:r>
            <w:r>
              <w:rPr>
                <w:rFonts w:ascii="宋体"/>
                <w:szCs w:val="21"/>
              </w:rPr>
              <w:t>-</w:t>
            </w:r>
            <w:r>
              <w:rPr>
                <w:rFonts w:ascii="宋体" w:hAnsi="宋体"/>
                <w:szCs w:val="21"/>
              </w:rPr>
              <w:t>3</w:t>
            </w:r>
            <w:r>
              <w:rPr>
                <w:rFonts w:hint="eastAsia" w:ascii="宋体" w:hAnsi="宋体"/>
                <w:szCs w:val="21"/>
              </w:rPr>
              <w:t>分；良得</w:t>
            </w:r>
            <w:r>
              <w:rPr>
                <w:rFonts w:ascii="宋体" w:hAnsi="宋体"/>
                <w:szCs w:val="21"/>
              </w:rPr>
              <w:t>1-2</w:t>
            </w:r>
            <w:r>
              <w:rPr>
                <w:rFonts w:hint="eastAsia" w:ascii="宋体" w:hAnsi="宋体"/>
                <w:szCs w:val="21"/>
              </w:rPr>
              <w:t>分；一般得</w:t>
            </w:r>
            <w:r>
              <w:rPr>
                <w:rFonts w:ascii="宋体" w:hAnsi="宋体"/>
                <w:szCs w:val="21"/>
              </w:rPr>
              <w:t>0-1</w:t>
            </w:r>
            <w:r>
              <w:rPr>
                <w:rFonts w:hint="eastAsia" w:ascii="宋体" w:hAnsi="宋体"/>
                <w:szCs w:val="21"/>
              </w:rPr>
              <w:t>分，无此项内容不得。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25" w:type="dxa"/>
            <w:vAlign w:val="center"/>
          </w:tcPr>
          <w:p>
            <w:pPr>
              <w:jc w:val="center"/>
              <w:rPr>
                <w:rFonts w:ascii="宋体"/>
                <w:szCs w:val="21"/>
              </w:rPr>
            </w:pPr>
            <w:r>
              <w:rPr>
                <w:rFonts w:ascii="宋体" w:hAnsi="宋体"/>
                <w:szCs w:val="21"/>
              </w:rPr>
              <w:t>4</w:t>
            </w:r>
          </w:p>
        </w:tc>
        <w:tc>
          <w:tcPr>
            <w:tcW w:w="1426" w:type="dxa"/>
            <w:vAlign w:val="center"/>
          </w:tcPr>
          <w:p>
            <w:pPr>
              <w:spacing w:line="340" w:lineRule="atLeast"/>
              <w:jc w:val="center"/>
              <w:rPr>
                <w:rFonts w:ascii="宋体"/>
                <w:szCs w:val="21"/>
              </w:rPr>
            </w:pPr>
            <w:r>
              <w:rPr>
                <w:rFonts w:hint="eastAsia" w:ascii="宋体" w:hAnsi="宋体"/>
                <w:szCs w:val="21"/>
              </w:rPr>
              <w:t>安装调试方案</w:t>
            </w:r>
          </w:p>
        </w:tc>
        <w:tc>
          <w:tcPr>
            <w:tcW w:w="975" w:type="dxa"/>
            <w:vAlign w:val="center"/>
          </w:tcPr>
          <w:p>
            <w:pPr>
              <w:spacing w:line="340" w:lineRule="atLeast"/>
              <w:jc w:val="center"/>
              <w:rPr>
                <w:rFonts w:ascii="宋体"/>
                <w:szCs w:val="21"/>
              </w:rPr>
            </w:pPr>
            <w:r>
              <w:rPr>
                <w:rFonts w:ascii="宋体" w:hAnsi="宋体"/>
                <w:szCs w:val="21"/>
              </w:rPr>
              <w:t>3</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安装调试方案切实可行</w:t>
            </w:r>
            <w:r>
              <w:rPr>
                <w:rFonts w:ascii="宋体"/>
                <w:szCs w:val="21"/>
              </w:rPr>
              <w:t>,</w:t>
            </w:r>
            <w:r>
              <w:rPr>
                <w:rFonts w:hint="eastAsia" w:ascii="宋体" w:hAnsi="宋体"/>
                <w:szCs w:val="21"/>
              </w:rPr>
              <w:t>进度计划完善，优得</w:t>
            </w:r>
            <w:r>
              <w:rPr>
                <w:rFonts w:ascii="宋体" w:hAnsi="宋体"/>
                <w:szCs w:val="21"/>
              </w:rPr>
              <w:t>2</w:t>
            </w:r>
            <w:r>
              <w:rPr>
                <w:rFonts w:ascii="宋体"/>
                <w:szCs w:val="21"/>
              </w:rPr>
              <w:t>-</w:t>
            </w:r>
            <w:r>
              <w:rPr>
                <w:rFonts w:ascii="宋体" w:hAnsi="宋体"/>
                <w:szCs w:val="21"/>
              </w:rPr>
              <w:t>3</w:t>
            </w:r>
            <w:r>
              <w:rPr>
                <w:rFonts w:hint="eastAsia" w:ascii="宋体" w:hAnsi="宋体"/>
                <w:szCs w:val="21"/>
              </w:rPr>
              <w:t>分；良得</w:t>
            </w:r>
            <w:r>
              <w:rPr>
                <w:rFonts w:ascii="宋体" w:hAnsi="宋体"/>
                <w:szCs w:val="21"/>
              </w:rPr>
              <w:t>1-2</w:t>
            </w:r>
            <w:r>
              <w:rPr>
                <w:rFonts w:hint="eastAsia" w:ascii="宋体" w:hAnsi="宋体"/>
                <w:szCs w:val="21"/>
              </w:rPr>
              <w:t>分；一般得</w:t>
            </w:r>
            <w:r>
              <w:rPr>
                <w:rFonts w:ascii="宋体" w:hAnsi="宋体"/>
                <w:szCs w:val="21"/>
              </w:rPr>
              <w:t>0-1</w:t>
            </w:r>
            <w:r>
              <w:rPr>
                <w:rFonts w:hint="eastAsia" w:ascii="宋体" w:hAnsi="宋体"/>
                <w:szCs w:val="21"/>
              </w:rPr>
              <w:t>分，无此项内容不得。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5" w:type="dxa"/>
            <w:vAlign w:val="center"/>
          </w:tcPr>
          <w:p>
            <w:pPr>
              <w:tabs>
                <w:tab w:val="left" w:pos="0"/>
              </w:tabs>
              <w:spacing w:line="340" w:lineRule="atLeast"/>
              <w:jc w:val="center"/>
              <w:rPr>
                <w:rFonts w:ascii="宋体"/>
                <w:szCs w:val="21"/>
              </w:rPr>
            </w:pPr>
            <w:r>
              <w:rPr>
                <w:rFonts w:ascii="宋体" w:hAnsi="宋体"/>
                <w:szCs w:val="21"/>
              </w:rPr>
              <w:t>5</w:t>
            </w:r>
          </w:p>
        </w:tc>
        <w:tc>
          <w:tcPr>
            <w:tcW w:w="1426" w:type="dxa"/>
            <w:vAlign w:val="center"/>
          </w:tcPr>
          <w:p>
            <w:pPr>
              <w:spacing w:line="340" w:lineRule="atLeast"/>
              <w:jc w:val="center"/>
              <w:rPr>
                <w:rFonts w:ascii="宋体"/>
                <w:szCs w:val="21"/>
              </w:rPr>
            </w:pPr>
            <w:r>
              <w:rPr>
                <w:rFonts w:hint="eastAsia" w:ascii="宋体" w:hAnsi="宋体"/>
                <w:szCs w:val="21"/>
              </w:rPr>
              <w:t>维保方案</w:t>
            </w:r>
          </w:p>
        </w:tc>
        <w:tc>
          <w:tcPr>
            <w:tcW w:w="975" w:type="dxa"/>
            <w:vAlign w:val="center"/>
          </w:tcPr>
          <w:p>
            <w:pPr>
              <w:spacing w:line="340" w:lineRule="atLeast"/>
              <w:jc w:val="center"/>
              <w:rPr>
                <w:rFonts w:ascii="宋体"/>
                <w:szCs w:val="21"/>
              </w:rPr>
            </w:pPr>
            <w:r>
              <w:rPr>
                <w:rFonts w:ascii="宋体" w:hAnsi="宋体"/>
                <w:szCs w:val="21"/>
              </w:rPr>
              <w:t>11</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质保期</w:t>
            </w:r>
            <w:r>
              <w:rPr>
                <w:rFonts w:ascii="宋体" w:hAnsi="宋体"/>
                <w:szCs w:val="21"/>
              </w:rPr>
              <w:t>2</w:t>
            </w:r>
            <w:r>
              <w:rPr>
                <w:rFonts w:hint="eastAsia" w:ascii="宋体" w:hAnsi="宋体"/>
                <w:szCs w:val="21"/>
              </w:rPr>
              <w:t>年，质保期满足招标文件要求得</w:t>
            </w:r>
            <w:r>
              <w:rPr>
                <w:rFonts w:ascii="宋体" w:hAnsi="宋体"/>
                <w:szCs w:val="21"/>
              </w:rPr>
              <w:t>2</w:t>
            </w:r>
            <w:r>
              <w:rPr>
                <w:rFonts w:hint="eastAsia" w:ascii="宋体" w:hAnsi="宋体"/>
                <w:szCs w:val="21"/>
              </w:rPr>
              <w:t>分，每延长</w:t>
            </w:r>
            <w:r>
              <w:rPr>
                <w:rFonts w:ascii="宋体" w:hAnsi="宋体"/>
                <w:szCs w:val="21"/>
              </w:rPr>
              <w:t>1</w:t>
            </w:r>
            <w:r>
              <w:rPr>
                <w:rFonts w:hint="eastAsia" w:ascii="宋体" w:hAnsi="宋体"/>
                <w:szCs w:val="21"/>
              </w:rPr>
              <w:t>年加</w:t>
            </w:r>
            <w:r>
              <w:rPr>
                <w:rFonts w:ascii="宋体" w:hAnsi="宋体"/>
                <w:szCs w:val="21"/>
              </w:rPr>
              <w:t>1</w:t>
            </w:r>
            <w:r>
              <w:rPr>
                <w:rFonts w:hint="eastAsia" w:ascii="宋体" w:hAnsi="宋体"/>
                <w:szCs w:val="21"/>
              </w:rPr>
              <w:t>分，此项最多得</w:t>
            </w:r>
            <w:r>
              <w:rPr>
                <w:rFonts w:ascii="宋体" w:hAnsi="宋体"/>
                <w:szCs w:val="21"/>
              </w:rPr>
              <w:t>5</w:t>
            </w:r>
            <w:r>
              <w:rPr>
                <w:rFonts w:hint="eastAsia" w:ascii="宋体" w:hAnsi="宋体"/>
                <w:szCs w:val="21"/>
              </w:rPr>
              <w:t>分。</w:t>
            </w:r>
          </w:p>
          <w:p>
            <w:pPr>
              <w:spacing w:line="340" w:lineRule="atLeast"/>
              <w:rPr>
                <w:rFonts w:ascii="宋体"/>
                <w:szCs w:val="21"/>
              </w:rPr>
            </w:pPr>
            <w:r>
              <w:rPr>
                <w:rFonts w:hint="eastAsia" w:ascii="宋体" w:hAnsi="宋体"/>
                <w:szCs w:val="21"/>
              </w:rPr>
              <w:t>维保方案切实可行，定期检测周期合理不影响设备正常使用，优得</w:t>
            </w:r>
            <w:r>
              <w:rPr>
                <w:rFonts w:ascii="宋体" w:hAnsi="宋体"/>
                <w:szCs w:val="21"/>
              </w:rPr>
              <w:t>4</w:t>
            </w:r>
            <w:r>
              <w:rPr>
                <w:rFonts w:ascii="宋体"/>
                <w:szCs w:val="21"/>
              </w:rPr>
              <w:t>-</w:t>
            </w:r>
            <w:r>
              <w:rPr>
                <w:rFonts w:ascii="宋体" w:hAnsi="宋体"/>
                <w:szCs w:val="21"/>
              </w:rPr>
              <w:t>6</w:t>
            </w:r>
            <w:r>
              <w:rPr>
                <w:rFonts w:hint="eastAsia" w:ascii="宋体" w:hAnsi="宋体"/>
                <w:szCs w:val="21"/>
              </w:rPr>
              <w:t>分；良得</w:t>
            </w:r>
            <w:r>
              <w:rPr>
                <w:rFonts w:ascii="宋体" w:hAnsi="宋体"/>
                <w:szCs w:val="21"/>
              </w:rPr>
              <w:t>2</w:t>
            </w:r>
            <w:r>
              <w:rPr>
                <w:rFonts w:ascii="宋体"/>
                <w:szCs w:val="21"/>
              </w:rPr>
              <w:t>-</w:t>
            </w:r>
            <w:r>
              <w:rPr>
                <w:rFonts w:ascii="宋体" w:hAnsi="宋体"/>
                <w:szCs w:val="21"/>
              </w:rPr>
              <w:t>3</w:t>
            </w:r>
            <w:r>
              <w:rPr>
                <w:rFonts w:hint="eastAsia" w:ascii="宋体" w:hAnsi="宋体"/>
                <w:szCs w:val="21"/>
              </w:rPr>
              <w:t>分；一般得</w:t>
            </w:r>
            <w:r>
              <w:rPr>
                <w:rFonts w:ascii="宋体" w:hAnsi="宋体"/>
                <w:szCs w:val="21"/>
              </w:rPr>
              <w:t>0-1</w:t>
            </w:r>
            <w:r>
              <w:rPr>
                <w:rFonts w:hint="eastAsia" w:ascii="宋体" w:hAnsi="宋体"/>
                <w:szCs w:val="21"/>
              </w:rPr>
              <w:t>分，无此项内容不得。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25" w:type="dxa"/>
            <w:vAlign w:val="center"/>
          </w:tcPr>
          <w:p>
            <w:pPr>
              <w:tabs>
                <w:tab w:val="left" w:pos="0"/>
              </w:tabs>
              <w:spacing w:line="340" w:lineRule="atLeast"/>
              <w:jc w:val="center"/>
              <w:rPr>
                <w:rFonts w:ascii="宋体"/>
                <w:szCs w:val="21"/>
              </w:rPr>
            </w:pPr>
            <w:r>
              <w:rPr>
                <w:rFonts w:ascii="宋体" w:hAnsi="宋体"/>
                <w:szCs w:val="21"/>
              </w:rPr>
              <w:t>6</w:t>
            </w:r>
          </w:p>
        </w:tc>
        <w:tc>
          <w:tcPr>
            <w:tcW w:w="1426" w:type="dxa"/>
            <w:vAlign w:val="center"/>
          </w:tcPr>
          <w:p>
            <w:pPr>
              <w:spacing w:line="340" w:lineRule="atLeast"/>
              <w:jc w:val="center"/>
              <w:rPr>
                <w:rFonts w:ascii="宋体"/>
                <w:szCs w:val="21"/>
              </w:rPr>
            </w:pPr>
            <w:r>
              <w:rPr>
                <w:rFonts w:hint="eastAsia" w:ascii="宋体" w:hAnsi="宋体"/>
                <w:szCs w:val="21"/>
              </w:rPr>
              <w:t>售后服务及</w:t>
            </w:r>
          </w:p>
          <w:p>
            <w:pPr>
              <w:spacing w:line="340" w:lineRule="atLeast"/>
              <w:jc w:val="center"/>
              <w:rPr>
                <w:rFonts w:ascii="宋体"/>
                <w:szCs w:val="21"/>
              </w:rPr>
            </w:pPr>
            <w:r>
              <w:rPr>
                <w:rFonts w:hint="eastAsia" w:ascii="宋体" w:hAnsi="宋体"/>
                <w:szCs w:val="21"/>
              </w:rPr>
              <w:t>培训计划</w:t>
            </w:r>
          </w:p>
        </w:tc>
        <w:tc>
          <w:tcPr>
            <w:tcW w:w="975" w:type="dxa"/>
            <w:vAlign w:val="center"/>
          </w:tcPr>
          <w:p>
            <w:pPr>
              <w:spacing w:line="340" w:lineRule="atLeast"/>
              <w:jc w:val="center"/>
              <w:rPr>
                <w:rFonts w:ascii="宋体"/>
                <w:szCs w:val="21"/>
              </w:rPr>
            </w:pPr>
            <w:r>
              <w:rPr>
                <w:rFonts w:ascii="宋体" w:hAnsi="宋体"/>
                <w:szCs w:val="21"/>
              </w:rPr>
              <w:t>6</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服务（售后维修、技术支持、技术培训、备品备件供应）及时周到且有相应的承诺和保证措施，优得</w:t>
            </w:r>
            <w:r>
              <w:rPr>
                <w:rFonts w:ascii="宋体" w:hAnsi="宋体"/>
                <w:szCs w:val="21"/>
              </w:rPr>
              <w:t>4</w:t>
            </w:r>
            <w:r>
              <w:rPr>
                <w:rFonts w:ascii="宋体"/>
                <w:szCs w:val="21"/>
              </w:rPr>
              <w:t>-</w:t>
            </w:r>
            <w:r>
              <w:rPr>
                <w:rFonts w:ascii="宋体" w:hAnsi="宋体"/>
                <w:szCs w:val="21"/>
              </w:rPr>
              <w:t>6</w:t>
            </w:r>
            <w:r>
              <w:rPr>
                <w:rFonts w:hint="eastAsia" w:ascii="宋体" w:hAnsi="宋体"/>
                <w:szCs w:val="21"/>
              </w:rPr>
              <w:t>分；良得</w:t>
            </w:r>
            <w:r>
              <w:rPr>
                <w:rFonts w:ascii="宋体" w:hAnsi="宋体"/>
                <w:szCs w:val="21"/>
              </w:rPr>
              <w:t>2</w:t>
            </w:r>
            <w:r>
              <w:rPr>
                <w:rFonts w:ascii="宋体"/>
                <w:szCs w:val="21"/>
              </w:rPr>
              <w:t>-</w:t>
            </w:r>
            <w:r>
              <w:rPr>
                <w:rFonts w:ascii="宋体" w:hAnsi="宋体"/>
                <w:szCs w:val="21"/>
              </w:rPr>
              <w:t>4</w:t>
            </w:r>
            <w:r>
              <w:rPr>
                <w:rFonts w:hint="eastAsia" w:ascii="宋体" w:hAnsi="宋体"/>
                <w:szCs w:val="21"/>
              </w:rPr>
              <w:t>分；一般得</w:t>
            </w:r>
            <w:r>
              <w:rPr>
                <w:rFonts w:ascii="宋体"/>
                <w:szCs w:val="21"/>
              </w:rPr>
              <w:t>0-</w:t>
            </w:r>
            <w:r>
              <w:rPr>
                <w:rFonts w:ascii="宋体" w:hAnsi="宋体"/>
                <w:szCs w:val="21"/>
              </w:rPr>
              <w:t>2</w:t>
            </w:r>
            <w:r>
              <w:rPr>
                <w:rFonts w:hint="eastAsia" w:ascii="宋体" w:hAnsi="宋体"/>
                <w:szCs w:val="21"/>
              </w:rPr>
              <w:t>分，无此项内容不得。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25" w:type="dxa"/>
            <w:vAlign w:val="center"/>
          </w:tcPr>
          <w:p>
            <w:pPr>
              <w:tabs>
                <w:tab w:val="left" w:pos="0"/>
              </w:tabs>
              <w:spacing w:line="340" w:lineRule="atLeast"/>
              <w:jc w:val="center"/>
              <w:rPr>
                <w:rFonts w:ascii="宋体"/>
                <w:szCs w:val="21"/>
              </w:rPr>
            </w:pPr>
            <w:r>
              <w:rPr>
                <w:rFonts w:ascii="宋体" w:hAnsi="宋体"/>
                <w:szCs w:val="21"/>
              </w:rPr>
              <w:t>7</w:t>
            </w:r>
          </w:p>
        </w:tc>
        <w:tc>
          <w:tcPr>
            <w:tcW w:w="1426" w:type="dxa"/>
            <w:vAlign w:val="center"/>
          </w:tcPr>
          <w:p>
            <w:pPr>
              <w:spacing w:line="340" w:lineRule="atLeast"/>
              <w:jc w:val="center"/>
              <w:rPr>
                <w:rFonts w:ascii="宋体"/>
                <w:szCs w:val="21"/>
              </w:rPr>
            </w:pPr>
            <w:r>
              <w:rPr>
                <w:rFonts w:hint="eastAsia" w:ascii="宋体" w:hAnsi="宋体"/>
                <w:szCs w:val="21"/>
              </w:rPr>
              <w:t>设备所用耗材</w:t>
            </w:r>
          </w:p>
        </w:tc>
        <w:tc>
          <w:tcPr>
            <w:tcW w:w="975" w:type="dxa"/>
            <w:vAlign w:val="center"/>
          </w:tcPr>
          <w:p>
            <w:pPr>
              <w:spacing w:line="340" w:lineRule="atLeast"/>
              <w:jc w:val="center"/>
              <w:rPr>
                <w:rFonts w:ascii="宋体"/>
                <w:szCs w:val="21"/>
              </w:rPr>
            </w:pPr>
            <w:r>
              <w:rPr>
                <w:rFonts w:ascii="宋体" w:hAnsi="宋体"/>
                <w:szCs w:val="21"/>
              </w:rPr>
              <w:t>5</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由评委根据投标文件中医疗设备所需耗材的报价及使用量横向评比，得</w:t>
            </w:r>
            <w:r>
              <w:rPr>
                <w:rFonts w:ascii="宋体" w:hAnsi="宋体"/>
                <w:szCs w:val="21"/>
              </w:rPr>
              <w:t>1-5</w:t>
            </w:r>
            <w:r>
              <w:rPr>
                <w:rFonts w:hint="eastAsia" w:ascii="宋体" w:hAnsi="宋体"/>
                <w:szCs w:val="21"/>
              </w:rPr>
              <w:t>分。无耗材的得满分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25" w:type="dxa"/>
            <w:vAlign w:val="center"/>
          </w:tcPr>
          <w:p>
            <w:pPr>
              <w:tabs>
                <w:tab w:val="left" w:pos="0"/>
              </w:tabs>
              <w:spacing w:line="340" w:lineRule="atLeast"/>
              <w:jc w:val="center"/>
              <w:rPr>
                <w:rFonts w:ascii="宋体"/>
                <w:szCs w:val="21"/>
              </w:rPr>
            </w:pPr>
            <w:r>
              <w:rPr>
                <w:rFonts w:ascii="宋体" w:hAnsi="宋体"/>
                <w:szCs w:val="21"/>
              </w:rPr>
              <w:t>8</w:t>
            </w:r>
          </w:p>
        </w:tc>
        <w:tc>
          <w:tcPr>
            <w:tcW w:w="1426" w:type="dxa"/>
            <w:vAlign w:val="center"/>
          </w:tcPr>
          <w:p>
            <w:pPr>
              <w:spacing w:line="340" w:lineRule="atLeast"/>
              <w:jc w:val="center"/>
              <w:rPr>
                <w:rFonts w:ascii="宋体"/>
                <w:szCs w:val="21"/>
              </w:rPr>
            </w:pPr>
            <w:r>
              <w:rPr>
                <w:rFonts w:hint="eastAsia" w:ascii="宋体" w:hAnsi="宋体"/>
                <w:szCs w:val="21"/>
              </w:rPr>
              <w:t>业绩</w:t>
            </w:r>
          </w:p>
        </w:tc>
        <w:tc>
          <w:tcPr>
            <w:tcW w:w="975" w:type="dxa"/>
            <w:vAlign w:val="center"/>
          </w:tcPr>
          <w:p>
            <w:pPr>
              <w:spacing w:line="340" w:lineRule="atLeast"/>
              <w:jc w:val="center"/>
              <w:rPr>
                <w:rFonts w:ascii="宋体"/>
                <w:szCs w:val="21"/>
              </w:rPr>
            </w:pPr>
            <w:r>
              <w:rPr>
                <w:rFonts w:ascii="宋体" w:hAnsi="宋体"/>
                <w:szCs w:val="21"/>
              </w:rPr>
              <w:t>2</w:t>
            </w:r>
            <w:r>
              <w:rPr>
                <w:rFonts w:hint="eastAsia" w:ascii="宋体" w:hAnsi="宋体"/>
                <w:szCs w:val="21"/>
              </w:rPr>
              <w:t>分</w:t>
            </w:r>
          </w:p>
        </w:tc>
        <w:tc>
          <w:tcPr>
            <w:tcW w:w="5763" w:type="dxa"/>
            <w:vAlign w:val="center"/>
          </w:tcPr>
          <w:p>
            <w:pPr>
              <w:spacing w:line="340" w:lineRule="atLeast"/>
              <w:rPr>
                <w:rFonts w:ascii="宋体"/>
                <w:szCs w:val="21"/>
              </w:rPr>
            </w:pPr>
            <w:r>
              <w:rPr>
                <w:rFonts w:hint="eastAsia" w:ascii="宋体" w:hAnsi="宋体"/>
                <w:szCs w:val="21"/>
              </w:rPr>
              <w:t>近三年（</w:t>
            </w:r>
            <w:r>
              <w:rPr>
                <w:rFonts w:ascii="宋体" w:hAnsi="宋体"/>
                <w:szCs w:val="21"/>
              </w:rPr>
              <w:t>2015</w:t>
            </w:r>
            <w:r>
              <w:rPr>
                <w:rFonts w:hint="eastAsia" w:ascii="宋体" w:hAnsi="宋体"/>
                <w:szCs w:val="21"/>
              </w:rPr>
              <w:t>年</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日至今）完成的类似业绩，每个项目得</w:t>
            </w:r>
            <w:r>
              <w:rPr>
                <w:rFonts w:ascii="宋体" w:hAnsi="宋体"/>
                <w:szCs w:val="21"/>
              </w:rPr>
              <w:t>1</w:t>
            </w:r>
            <w:r>
              <w:rPr>
                <w:rFonts w:hint="eastAsia" w:ascii="宋体" w:hAnsi="宋体"/>
                <w:szCs w:val="21"/>
              </w:rPr>
              <w:t>分，最多得</w:t>
            </w:r>
            <w:r>
              <w:rPr>
                <w:rFonts w:ascii="宋体" w:hAnsi="宋体"/>
                <w:szCs w:val="21"/>
              </w:rPr>
              <w:t>2</w:t>
            </w:r>
            <w:r>
              <w:rPr>
                <w:rFonts w:hint="eastAsia" w:ascii="宋体" w:hAnsi="宋体"/>
                <w:szCs w:val="21"/>
              </w:rPr>
              <w:t>分，没有类似业绩不得分。</w:t>
            </w:r>
            <w:r>
              <w:rPr>
                <w:rFonts w:ascii="宋体" w:hAnsi="宋体"/>
                <w:b/>
                <w:szCs w:val="21"/>
              </w:rPr>
              <w:t>(</w:t>
            </w:r>
            <w:r>
              <w:rPr>
                <w:rFonts w:hint="eastAsia" w:ascii="宋体" w:hAnsi="宋体"/>
                <w:b/>
                <w:szCs w:val="21"/>
              </w:rPr>
              <w:t>需在投标文件中提供加盖公章的复印件，作为业绩得分的依据，若无，不得分，原件备查。</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251" w:type="dxa"/>
            <w:gridSpan w:val="2"/>
            <w:vAlign w:val="center"/>
          </w:tcPr>
          <w:p>
            <w:pPr>
              <w:spacing w:line="340" w:lineRule="atLeast"/>
              <w:jc w:val="center"/>
              <w:rPr>
                <w:rFonts w:ascii="宋体"/>
                <w:szCs w:val="21"/>
              </w:rPr>
            </w:pPr>
            <w:r>
              <w:rPr>
                <w:rFonts w:hint="eastAsia" w:ascii="宋体" w:hAnsi="宋体"/>
                <w:szCs w:val="21"/>
              </w:rPr>
              <w:t>合计</w:t>
            </w:r>
          </w:p>
        </w:tc>
        <w:tc>
          <w:tcPr>
            <w:tcW w:w="975" w:type="dxa"/>
            <w:vAlign w:val="center"/>
          </w:tcPr>
          <w:p>
            <w:pPr>
              <w:spacing w:line="340" w:lineRule="atLeast"/>
              <w:jc w:val="center"/>
              <w:rPr>
                <w:rFonts w:ascii="宋体"/>
                <w:szCs w:val="21"/>
              </w:rPr>
            </w:pPr>
            <w:r>
              <w:rPr>
                <w:rFonts w:ascii="宋体" w:hAnsi="宋体"/>
                <w:szCs w:val="21"/>
              </w:rPr>
              <w:t>100</w:t>
            </w:r>
            <w:r>
              <w:rPr>
                <w:rFonts w:hint="eastAsia" w:ascii="宋体" w:hAnsi="宋体"/>
                <w:szCs w:val="21"/>
              </w:rPr>
              <w:t>分</w:t>
            </w:r>
          </w:p>
        </w:tc>
        <w:tc>
          <w:tcPr>
            <w:tcW w:w="5763" w:type="dxa"/>
            <w:vAlign w:val="center"/>
          </w:tcPr>
          <w:p>
            <w:pPr>
              <w:spacing w:line="340" w:lineRule="atLeast"/>
              <w:rPr>
                <w:rFonts w:ascii="宋体"/>
                <w:szCs w:val="21"/>
              </w:rPr>
            </w:pPr>
          </w:p>
        </w:tc>
      </w:tr>
    </w:tbl>
    <w:p>
      <w:pPr>
        <w:spacing w:line="440" w:lineRule="exact"/>
        <w:rPr>
          <w:rFonts w:ascii="宋体"/>
          <w:sz w:val="24"/>
        </w:rPr>
      </w:pPr>
    </w:p>
    <w:p>
      <w:pPr>
        <w:spacing w:line="440" w:lineRule="exact"/>
        <w:rPr>
          <w:rFonts w:ascii="宋体"/>
          <w:sz w:val="24"/>
        </w:rPr>
      </w:pPr>
      <w:r>
        <w:rPr>
          <w:rFonts w:hint="eastAsia" w:ascii="宋体" w:hAnsi="宋体"/>
          <w:sz w:val="24"/>
        </w:rPr>
        <w:t>说明：</w:t>
      </w:r>
    </w:p>
    <w:p>
      <w:pPr>
        <w:spacing w:line="440" w:lineRule="exact"/>
        <w:rPr>
          <w:rFonts w:ascii="宋体"/>
          <w:sz w:val="24"/>
          <w:u w:val="single"/>
        </w:rPr>
      </w:pPr>
      <w:r>
        <w:rPr>
          <w:rFonts w:ascii="宋体" w:hAnsi="宋体"/>
          <w:sz w:val="24"/>
        </w:rPr>
        <w:t>1</w:t>
      </w:r>
      <w:r>
        <w:rPr>
          <w:rFonts w:hint="eastAsia" w:ascii="宋体" w:hAnsi="宋体"/>
          <w:sz w:val="24"/>
        </w:rPr>
        <w:t>、同类业绩指：</w:t>
      </w:r>
      <w:r>
        <w:rPr>
          <w:rFonts w:hint="eastAsia" w:ascii="宋体" w:hAnsi="宋体"/>
          <w:sz w:val="24"/>
          <w:u w:val="single"/>
        </w:rPr>
        <w:t>投标产品同品牌同型号的业绩。</w:t>
      </w:r>
    </w:p>
    <w:p>
      <w:pPr>
        <w:spacing w:line="440" w:lineRule="exact"/>
        <w:rPr>
          <w:rFonts w:ascii="宋体"/>
          <w:sz w:val="24"/>
        </w:rPr>
      </w:pPr>
      <w:r>
        <w:rPr>
          <w:rFonts w:ascii="宋体" w:hAnsi="宋体"/>
          <w:sz w:val="24"/>
        </w:rPr>
        <w:t>2</w:t>
      </w:r>
      <w:r>
        <w:rPr>
          <w:rFonts w:hint="eastAsia" w:ascii="宋体" w:hAnsi="宋体"/>
          <w:sz w:val="24"/>
        </w:rPr>
        <w:t>、计算各评审项目得分时，按四舍五入保留二位小数。</w:t>
      </w:r>
    </w:p>
    <w:p>
      <w:pPr>
        <w:spacing w:line="440" w:lineRule="exact"/>
        <w:rPr>
          <w:rFonts w:ascii="宋体"/>
          <w:sz w:val="24"/>
        </w:rPr>
      </w:pPr>
      <w:r>
        <w:rPr>
          <w:rFonts w:ascii="宋体" w:hAnsi="宋体"/>
          <w:sz w:val="24"/>
        </w:rPr>
        <w:t>3</w:t>
      </w:r>
      <w:r>
        <w:rPr>
          <w:rFonts w:hint="eastAsia" w:ascii="宋体" w:hAnsi="宋体"/>
          <w:sz w:val="24"/>
        </w:rPr>
        <w:t>、各投标人的计分方法：汇总所有评委对各投标人的有效记分的算术平均值为该投标人的综合得分。</w:t>
      </w:r>
    </w:p>
    <w:p>
      <w:pPr>
        <w:widowControl/>
        <w:jc w:val="left"/>
        <w:rPr>
          <w:rFonts w:ascii="宋体"/>
          <w:b/>
          <w:bCs/>
          <w:sz w:val="32"/>
          <w:szCs w:val="32"/>
        </w:rPr>
      </w:pPr>
      <w:r>
        <w:rPr>
          <w:rFonts w:ascii="宋体"/>
        </w:rPr>
        <w:br w:type="page"/>
      </w:r>
    </w:p>
    <w:p>
      <w:pPr>
        <w:pStyle w:val="3"/>
        <w:spacing w:line="480" w:lineRule="auto"/>
        <w:jc w:val="center"/>
        <w:rPr>
          <w:rFonts w:ascii="宋体" w:hAnsi="宋体" w:eastAsia="宋体"/>
          <w:b w:val="0"/>
        </w:rPr>
      </w:pPr>
      <w:bookmarkStart w:id="119" w:name="_Toc517875961"/>
      <w:r>
        <w:rPr>
          <w:rFonts w:hint="eastAsia" w:ascii="宋体" w:hAnsi="宋体" w:eastAsia="宋体"/>
        </w:rPr>
        <w:t>第四章　项目说明及要求</w:t>
      </w:r>
      <w:bookmarkEnd w:id="119"/>
    </w:p>
    <w:p>
      <w:pPr>
        <w:pStyle w:val="4"/>
        <w:jc w:val="center"/>
        <w:rPr>
          <w:rFonts w:ascii="宋体"/>
          <w:sz w:val="30"/>
        </w:rPr>
      </w:pPr>
      <w:r>
        <w:rPr>
          <w:rFonts w:hint="eastAsia" w:ascii="宋体" w:hAnsi="宋体"/>
          <w:sz w:val="30"/>
        </w:rPr>
        <w:t>一、</w:t>
      </w:r>
      <w:bookmarkEnd w:id="6"/>
      <w:bookmarkEnd w:id="7"/>
      <w:bookmarkEnd w:id="8"/>
      <w:bookmarkEnd w:id="9"/>
      <w:bookmarkEnd w:id="10"/>
      <w:r>
        <w:rPr>
          <w:rFonts w:hint="eastAsia" w:ascii="宋体" w:hAnsi="宋体"/>
          <w:sz w:val="30"/>
        </w:rPr>
        <w:t>项目说明</w:t>
      </w:r>
    </w:p>
    <w:p>
      <w:pPr>
        <w:spacing w:line="440" w:lineRule="exact"/>
        <w:ind w:firstLine="480" w:firstLineChars="200"/>
        <w:rPr>
          <w:rFonts w:ascii="宋体"/>
          <w:sz w:val="24"/>
        </w:rPr>
      </w:pPr>
      <w:r>
        <w:rPr>
          <w:rFonts w:ascii="宋体" w:hAnsi="宋体" w:cs="宋体"/>
          <w:kern w:val="0"/>
          <w:sz w:val="24"/>
        </w:rPr>
        <w:t>1.</w:t>
      </w:r>
      <w:r>
        <w:rPr>
          <w:rFonts w:hint="eastAsia" w:ascii="宋体" w:hAnsi="宋体"/>
          <w:sz w:val="24"/>
        </w:rPr>
        <w:t>本项目为山东大学第二医院医疗设备采购</w:t>
      </w:r>
      <w:r>
        <w:rPr>
          <w:rFonts w:hint="eastAsia" w:ascii="宋体" w:hAnsi="宋体"/>
          <w:sz w:val="24"/>
          <w:lang w:eastAsia="zh-CN"/>
        </w:rPr>
        <w:t>（二次）</w:t>
      </w:r>
      <w:r>
        <w:rPr>
          <w:rFonts w:hint="eastAsia" w:ascii="宋体" w:hAnsi="宋体"/>
          <w:sz w:val="24"/>
        </w:rPr>
        <w:t>，共分</w:t>
      </w:r>
      <w:r>
        <w:rPr>
          <w:rFonts w:ascii="宋体" w:hAnsi="宋体"/>
          <w:sz w:val="24"/>
        </w:rPr>
        <w:t>5</w:t>
      </w:r>
      <w:r>
        <w:rPr>
          <w:rFonts w:hint="eastAsia" w:ascii="宋体" w:hAnsi="宋体"/>
          <w:sz w:val="24"/>
        </w:rPr>
        <w:t>个包，</w:t>
      </w:r>
    </w:p>
    <w:tbl>
      <w:tblPr>
        <w:tblStyle w:val="42"/>
        <w:tblW w:w="8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
        <w:gridCol w:w="2059"/>
        <w:gridCol w:w="975"/>
        <w:gridCol w:w="1425"/>
        <w:gridCol w:w="1358"/>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931" w:type="dxa"/>
            <w:vAlign w:val="center"/>
          </w:tcPr>
          <w:p>
            <w:pPr>
              <w:tabs>
                <w:tab w:val="left" w:pos="541"/>
              </w:tabs>
              <w:spacing w:line="360" w:lineRule="exact"/>
              <w:jc w:val="center"/>
              <w:rPr>
                <w:rFonts w:ascii="宋体"/>
              </w:rPr>
            </w:pPr>
            <w:r>
              <w:rPr>
                <w:rFonts w:hint="eastAsia" w:ascii="宋体" w:hAnsi="宋体"/>
              </w:rPr>
              <w:t>包号</w:t>
            </w:r>
          </w:p>
        </w:tc>
        <w:tc>
          <w:tcPr>
            <w:tcW w:w="2059" w:type="dxa"/>
            <w:tcBorders>
              <w:right w:val="single" w:color="auto" w:sz="4" w:space="0"/>
            </w:tcBorders>
            <w:vAlign w:val="center"/>
          </w:tcPr>
          <w:p>
            <w:pPr>
              <w:spacing w:line="360" w:lineRule="exact"/>
              <w:jc w:val="center"/>
              <w:rPr>
                <w:rFonts w:ascii="宋体"/>
              </w:rPr>
            </w:pPr>
            <w:r>
              <w:rPr>
                <w:rFonts w:hint="eastAsia" w:ascii="宋体" w:hAnsi="宋体"/>
              </w:rPr>
              <w:t>采购项目名称</w:t>
            </w:r>
          </w:p>
        </w:tc>
        <w:tc>
          <w:tcPr>
            <w:tcW w:w="975" w:type="dxa"/>
            <w:tcBorders>
              <w:left w:val="single" w:color="auto" w:sz="4" w:space="0"/>
            </w:tcBorders>
            <w:vAlign w:val="center"/>
          </w:tcPr>
          <w:p>
            <w:pPr>
              <w:spacing w:line="360" w:lineRule="exact"/>
              <w:jc w:val="center"/>
              <w:rPr>
                <w:rFonts w:ascii="宋体"/>
              </w:rPr>
            </w:pPr>
            <w:r>
              <w:rPr>
                <w:rFonts w:hint="eastAsia" w:ascii="宋体" w:hAnsi="宋体"/>
              </w:rPr>
              <w:t>数量</w:t>
            </w:r>
          </w:p>
        </w:tc>
        <w:tc>
          <w:tcPr>
            <w:tcW w:w="1425" w:type="dxa"/>
            <w:vAlign w:val="center"/>
          </w:tcPr>
          <w:p>
            <w:pPr>
              <w:spacing w:line="360" w:lineRule="exact"/>
              <w:jc w:val="center"/>
              <w:rPr>
                <w:rFonts w:ascii="宋体"/>
              </w:rPr>
            </w:pPr>
            <w:r>
              <w:rPr>
                <w:rFonts w:hint="eastAsia" w:ascii="宋体" w:hAnsi="宋体"/>
              </w:rPr>
              <w:t>使用科室</w:t>
            </w:r>
          </w:p>
        </w:tc>
        <w:tc>
          <w:tcPr>
            <w:tcW w:w="1358" w:type="dxa"/>
            <w:tcBorders>
              <w:left w:val="single" w:color="auto" w:sz="4" w:space="0"/>
            </w:tcBorders>
            <w:vAlign w:val="center"/>
          </w:tcPr>
          <w:p>
            <w:pPr>
              <w:spacing w:line="360" w:lineRule="exact"/>
              <w:jc w:val="center"/>
              <w:rPr>
                <w:rFonts w:ascii="宋体"/>
              </w:rPr>
            </w:pPr>
            <w:r>
              <w:rPr>
                <w:rFonts w:hint="eastAsia" w:ascii="宋体" w:hAnsi="宋体"/>
              </w:rPr>
              <w:t>预算金额（人民币）</w:t>
            </w:r>
          </w:p>
        </w:tc>
        <w:tc>
          <w:tcPr>
            <w:tcW w:w="1886" w:type="dxa"/>
            <w:tcBorders>
              <w:left w:val="single" w:color="auto" w:sz="4" w:space="0"/>
            </w:tcBorders>
            <w:vAlign w:val="center"/>
          </w:tcPr>
          <w:p>
            <w:pPr>
              <w:tabs>
                <w:tab w:val="left" w:pos="330"/>
              </w:tabs>
              <w:spacing w:line="360" w:lineRule="exact"/>
              <w:jc w:val="center"/>
              <w:rPr>
                <w:rFonts w:ascii="宋体"/>
              </w:rPr>
            </w:pPr>
            <w:r>
              <w:rPr>
                <w:rFonts w:hint="eastAsia" w:ascii="宋体" w:hAnsi="宋体"/>
              </w:rPr>
              <w:t>最高限价</w:t>
            </w:r>
          </w:p>
          <w:p>
            <w:pPr>
              <w:tabs>
                <w:tab w:val="left" w:pos="330"/>
              </w:tabs>
              <w:spacing w:line="360" w:lineRule="exact"/>
              <w:jc w:val="center"/>
              <w:rPr>
                <w:rFonts w:ascii="宋体"/>
              </w:rPr>
            </w:pPr>
            <w:r>
              <w:rPr>
                <w:rFonts w:hint="eastAsia" w:ascii="宋体" w:hAnsi="宋体"/>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931" w:type="dxa"/>
            <w:vAlign w:val="center"/>
          </w:tcPr>
          <w:p>
            <w:pPr>
              <w:spacing w:line="360" w:lineRule="exact"/>
              <w:jc w:val="center"/>
              <w:rPr>
                <w:rFonts w:ascii="宋体"/>
              </w:rPr>
            </w:pPr>
            <w:r>
              <w:rPr>
                <w:rFonts w:ascii="宋体" w:hAnsi="宋体"/>
              </w:rPr>
              <w:t>A</w:t>
            </w:r>
            <w:r>
              <w:rPr>
                <w:rFonts w:hint="eastAsia" w:ascii="宋体" w:hAnsi="宋体"/>
              </w:rPr>
              <w:t>包</w:t>
            </w:r>
          </w:p>
        </w:tc>
        <w:tc>
          <w:tcPr>
            <w:tcW w:w="2059" w:type="dxa"/>
            <w:tcBorders>
              <w:right w:val="single" w:color="auto" w:sz="4" w:space="0"/>
            </w:tcBorders>
            <w:vAlign w:val="center"/>
          </w:tcPr>
          <w:p>
            <w:pPr>
              <w:spacing w:line="360" w:lineRule="exact"/>
              <w:jc w:val="center"/>
              <w:rPr>
                <w:rFonts w:ascii="宋体"/>
              </w:rPr>
            </w:pPr>
            <w:r>
              <w:rPr>
                <w:rFonts w:hint="eastAsia" w:ascii="宋体" w:hAnsi="宋体"/>
              </w:rPr>
              <w:t>电动手术床</w:t>
            </w:r>
          </w:p>
        </w:tc>
        <w:tc>
          <w:tcPr>
            <w:tcW w:w="975" w:type="dxa"/>
            <w:tcBorders>
              <w:left w:val="single" w:color="auto" w:sz="4" w:space="0"/>
            </w:tcBorders>
            <w:vAlign w:val="center"/>
          </w:tcPr>
          <w:p>
            <w:pPr>
              <w:spacing w:line="360" w:lineRule="exact"/>
              <w:jc w:val="center"/>
              <w:rPr>
                <w:rFonts w:ascii="宋体"/>
              </w:rPr>
            </w:pPr>
            <w:r>
              <w:rPr>
                <w:rFonts w:ascii="宋体" w:hAnsi="宋体"/>
              </w:rPr>
              <w:t>1</w:t>
            </w:r>
            <w:r>
              <w:rPr>
                <w:rFonts w:hint="eastAsia" w:ascii="宋体" w:hAnsi="宋体"/>
              </w:rPr>
              <w:t>台套</w:t>
            </w:r>
          </w:p>
        </w:tc>
        <w:tc>
          <w:tcPr>
            <w:tcW w:w="1425" w:type="dxa"/>
            <w:vAlign w:val="center"/>
          </w:tcPr>
          <w:p>
            <w:pPr>
              <w:spacing w:line="360" w:lineRule="exact"/>
              <w:jc w:val="center"/>
              <w:rPr>
                <w:rFonts w:ascii="宋体"/>
              </w:rPr>
            </w:pPr>
            <w:r>
              <w:rPr>
                <w:rFonts w:hint="eastAsia" w:ascii="宋体" w:hAnsi="宋体"/>
              </w:rPr>
              <w:t>第二手术部</w:t>
            </w:r>
          </w:p>
        </w:tc>
        <w:tc>
          <w:tcPr>
            <w:tcW w:w="1358" w:type="dxa"/>
            <w:tcBorders>
              <w:left w:val="single" w:color="auto" w:sz="4" w:space="0"/>
            </w:tcBorders>
            <w:vAlign w:val="center"/>
          </w:tcPr>
          <w:p>
            <w:pPr>
              <w:spacing w:line="360" w:lineRule="exact"/>
              <w:jc w:val="center"/>
              <w:rPr>
                <w:rFonts w:ascii="宋体"/>
              </w:rPr>
            </w:pPr>
            <w:r>
              <w:rPr>
                <w:rFonts w:ascii="宋体" w:hAnsi="宋体"/>
              </w:rPr>
              <w:t>15</w:t>
            </w:r>
            <w:r>
              <w:rPr>
                <w:rFonts w:hint="eastAsia" w:ascii="宋体" w:hAnsi="宋体"/>
              </w:rPr>
              <w:t>万元</w:t>
            </w:r>
          </w:p>
        </w:tc>
        <w:tc>
          <w:tcPr>
            <w:tcW w:w="1886" w:type="dxa"/>
            <w:tcBorders>
              <w:left w:val="single" w:color="auto" w:sz="4" w:space="0"/>
            </w:tcBorders>
            <w:vAlign w:val="center"/>
          </w:tcPr>
          <w:p>
            <w:pPr>
              <w:spacing w:line="360" w:lineRule="exact"/>
              <w:jc w:val="center"/>
              <w:rPr>
                <w:rFonts w:ascii="宋体"/>
              </w:rPr>
            </w:pPr>
            <w:r>
              <w:rPr>
                <w:rFonts w:ascii="宋体" w:hAnsi="宋体"/>
              </w:rPr>
              <w:t>15</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931" w:type="dxa"/>
            <w:vAlign w:val="center"/>
          </w:tcPr>
          <w:p>
            <w:pPr>
              <w:spacing w:line="360" w:lineRule="exact"/>
              <w:jc w:val="center"/>
              <w:rPr>
                <w:rFonts w:ascii="宋体"/>
              </w:rPr>
            </w:pPr>
            <w:r>
              <w:rPr>
                <w:rFonts w:ascii="宋体" w:hAnsi="宋体"/>
              </w:rPr>
              <w:t>B</w:t>
            </w:r>
            <w:r>
              <w:rPr>
                <w:rFonts w:hint="eastAsia" w:ascii="宋体" w:hAnsi="宋体"/>
              </w:rPr>
              <w:t>包</w:t>
            </w:r>
          </w:p>
        </w:tc>
        <w:tc>
          <w:tcPr>
            <w:tcW w:w="2059" w:type="dxa"/>
            <w:tcBorders>
              <w:right w:val="single" w:color="auto" w:sz="4" w:space="0"/>
            </w:tcBorders>
            <w:vAlign w:val="center"/>
          </w:tcPr>
          <w:p>
            <w:pPr>
              <w:spacing w:line="360" w:lineRule="exact"/>
              <w:jc w:val="center"/>
              <w:rPr>
                <w:rFonts w:ascii="宋体"/>
              </w:rPr>
            </w:pPr>
            <w:r>
              <w:rPr>
                <w:rFonts w:hint="eastAsia" w:ascii="宋体" w:hAnsi="宋体"/>
              </w:rPr>
              <w:t>电子直乙结肠镜</w:t>
            </w:r>
          </w:p>
        </w:tc>
        <w:tc>
          <w:tcPr>
            <w:tcW w:w="975" w:type="dxa"/>
            <w:tcBorders>
              <w:left w:val="single" w:color="auto" w:sz="4" w:space="0"/>
            </w:tcBorders>
            <w:vAlign w:val="center"/>
          </w:tcPr>
          <w:p>
            <w:pPr>
              <w:spacing w:line="360" w:lineRule="exact"/>
              <w:jc w:val="center"/>
              <w:rPr>
                <w:rFonts w:ascii="宋体"/>
              </w:rPr>
            </w:pPr>
            <w:r>
              <w:rPr>
                <w:rFonts w:ascii="宋体" w:hAnsi="宋体"/>
              </w:rPr>
              <w:t>1</w:t>
            </w:r>
            <w:r>
              <w:rPr>
                <w:rFonts w:hint="eastAsia" w:ascii="宋体" w:hAnsi="宋体"/>
              </w:rPr>
              <w:t>台套</w:t>
            </w:r>
          </w:p>
        </w:tc>
        <w:tc>
          <w:tcPr>
            <w:tcW w:w="1425" w:type="dxa"/>
            <w:vAlign w:val="center"/>
          </w:tcPr>
          <w:p>
            <w:pPr>
              <w:spacing w:line="360" w:lineRule="exact"/>
              <w:jc w:val="center"/>
              <w:rPr>
                <w:rFonts w:ascii="宋体"/>
              </w:rPr>
            </w:pPr>
            <w:r>
              <w:rPr>
                <w:rFonts w:hint="eastAsia" w:ascii="宋体" w:hAnsi="宋体"/>
              </w:rPr>
              <w:t>肛肠外科</w:t>
            </w:r>
          </w:p>
        </w:tc>
        <w:tc>
          <w:tcPr>
            <w:tcW w:w="1358" w:type="dxa"/>
            <w:tcBorders>
              <w:left w:val="single" w:color="auto" w:sz="4" w:space="0"/>
            </w:tcBorders>
            <w:vAlign w:val="center"/>
          </w:tcPr>
          <w:p>
            <w:pPr>
              <w:spacing w:line="360" w:lineRule="exact"/>
              <w:jc w:val="center"/>
              <w:rPr>
                <w:rFonts w:ascii="宋体"/>
              </w:rPr>
            </w:pPr>
            <w:r>
              <w:rPr>
                <w:rFonts w:ascii="宋体" w:hAnsi="宋体"/>
              </w:rPr>
              <w:t>20</w:t>
            </w:r>
            <w:r>
              <w:rPr>
                <w:rFonts w:hint="eastAsia" w:ascii="宋体" w:hAnsi="宋体"/>
              </w:rPr>
              <w:t>万元</w:t>
            </w:r>
          </w:p>
        </w:tc>
        <w:tc>
          <w:tcPr>
            <w:tcW w:w="1886" w:type="dxa"/>
            <w:tcBorders>
              <w:left w:val="single" w:color="auto" w:sz="4" w:space="0"/>
            </w:tcBorders>
            <w:vAlign w:val="center"/>
          </w:tcPr>
          <w:p>
            <w:pPr>
              <w:spacing w:line="360" w:lineRule="exact"/>
              <w:jc w:val="center"/>
              <w:rPr>
                <w:rFonts w:ascii="宋体"/>
              </w:rPr>
            </w:pPr>
            <w:r>
              <w:rPr>
                <w:rFonts w:ascii="宋体" w:hAnsi="宋体"/>
              </w:rPr>
              <w:t>20</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931" w:type="dxa"/>
            <w:vAlign w:val="center"/>
          </w:tcPr>
          <w:p>
            <w:pPr>
              <w:spacing w:line="360" w:lineRule="exact"/>
              <w:jc w:val="center"/>
              <w:rPr>
                <w:rFonts w:ascii="宋体"/>
              </w:rPr>
            </w:pPr>
            <w:r>
              <w:rPr>
                <w:rFonts w:ascii="宋体" w:hAnsi="宋体"/>
              </w:rPr>
              <w:t>C</w:t>
            </w:r>
            <w:r>
              <w:rPr>
                <w:rFonts w:hint="eastAsia" w:ascii="宋体" w:hAnsi="宋体"/>
              </w:rPr>
              <w:t>包</w:t>
            </w:r>
          </w:p>
        </w:tc>
        <w:tc>
          <w:tcPr>
            <w:tcW w:w="2059" w:type="dxa"/>
            <w:tcBorders>
              <w:right w:val="single" w:color="auto" w:sz="4" w:space="0"/>
            </w:tcBorders>
            <w:vAlign w:val="center"/>
          </w:tcPr>
          <w:p>
            <w:pPr>
              <w:spacing w:line="360" w:lineRule="exact"/>
              <w:jc w:val="center"/>
              <w:rPr>
                <w:rFonts w:ascii="宋体"/>
              </w:rPr>
            </w:pPr>
            <w:r>
              <w:rPr>
                <w:rFonts w:hint="eastAsia" w:ascii="宋体" w:hAnsi="宋体"/>
              </w:rPr>
              <w:t>腹腔镜模拟训练器</w:t>
            </w:r>
          </w:p>
        </w:tc>
        <w:tc>
          <w:tcPr>
            <w:tcW w:w="975" w:type="dxa"/>
            <w:tcBorders>
              <w:left w:val="single" w:color="auto" w:sz="4" w:space="0"/>
            </w:tcBorders>
            <w:vAlign w:val="center"/>
          </w:tcPr>
          <w:p>
            <w:pPr>
              <w:spacing w:line="360" w:lineRule="exact"/>
              <w:jc w:val="center"/>
              <w:rPr>
                <w:rFonts w:ascii="宋体"/>
              </w:rPr>
            </w:pPr>
            <w:r>
              <w:rPr>
                <w:rFonts w:ascii="宋体" w:hAnsi="宋体"/>
              </w:rPr>
              <w:t>15</w:t>
            </w:r>
            <w:r>
              <w:rPr>
                <w:rFonts w:hint="eastAsia" w:ascii="宋体" w:hAnsi="宋体"/>
              </w:rPr>
              <w:t>套</w:t>
            </w:r>
          </w:p>
        </w:tc>
        <w:tc>
          <w:tcPr>
            <w:tcW w:w="1425" w:type="dxa"/>
            <w:vAlign w:val="center"/>
          </w:tcPr>
          <w:p>
            <w:pPr>
              <w:spacing w:line="360" w:lineRule="exact"/>
              <w:jc w:val="center"/>
              <w:rPr>
                <w:rFonts w:ascii="宋体"/>
              </w:rPr>
            </w:pPr>
            <w:r>
              <w:rPr>
                <w:rFonts w:hint="eastAsia" w:ascii="宋体" w:hAnsi="宋体"/>
              </w:rPr>
              <w:t>妇科肿瘤组</w:t>
            </w:r>
          </w:p>
        </w:tc>
        <w:tc>
          <w:tcPr>
            <w:tcW w:w="1358" w:type="dxa"/>
            <w:tcBorders>
              <w:left w:val="single" w:color="auto" w:sz="4" w:space="0"/>
            </w:tcBorders>
            <w:vAlign w:val="center"/>
          </w:tcPr>
          <w:p>
            <w:pPr>
              <w:spacing w:line="360" w:lineRule="exact"/>
              <w:jc w:val="center"/>
              <w:rPr>
                <w:rFonts w:ascii="宋体"/>
              </w:rPr>
            </w:pPr>
            <w:r>
              <w:rPr>
                <w:rFonts w:ascii="宋体" w:hAnsi="宋体"/>
              </w:rPr>
              <w:t>45</w:t>
            </w:r>
            <w:r>
              <w:rPr>
                <w:rFonts w:hint="eastAsia" w:ascii="宋体" w:hAnsi="宋体"/>
              </w:rPr>
              <w:t>万元</w:t>
            </w:r>
          </w:p>
        </w:tc>
        <w:tc>
          <w:tcPr>
            <w:tcW w:w="1886" w:type="dxa"/>
            <w:tcBorders>
              <w:left w:val="single" w:color="auto" w:sz="4" w:space="0"/>
            </w:tcBorders>
            <w:vAlign w:val="center"/>
          </w:tcPr>
          <w:p>
            <w:pPr>
              <w:spacing w:line="360" w:lineRule="exact"/>
              <w:jc w:val="center"/>
              <w:rPr>
                <w:rFonts w:ascii="宋体"/>
              </w:rPr>
            </w:pPr>
            <w:r>
              <w:rPr>
                <w:rFonts w:ascii="宋体" w:hAnsi="宋体"/>
              </w:rPr>
              <w:t>45</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931" w:type="dxa"/>
            <w:vAlign w:val="center"/>
          </w:tcPr>
          <w:p>
            <w:pPr>
              <w:spacing w:line="360" w:lineRule="exact"/>
              <w:jc w:val="center"/>
              <w:rPr>
                <w:rFonts w:ascii="宋体"/>
              </w:rPr>
            </w:pPr>
            <w:r>
              <w:rPr>
                <w:rFonts w:ascii="宋体" w:hAnsi="宋体"/>
              </w:rPr>
              <w:t>D</w:t>
            </w:r>
            <w:r>
              <w:rPr>
                <w:rFonts w:hint="eastAsia" w:ascii="宋体" w:hAnsi="宋体"/>
              </w:rPr>
              <w:t>包</w:t>
            </w:r>
          </w:p>
        </w:tc>
        <w:tc>
          <w:tcPr>
            <w:tcW w:w="2059" w:type="dxa"/>
            <w:tcBorders>
              <w:right w:val="single" w:color="auto" w:sz="4" w:space="0"/>
            </w:tcBorders>
            <w:vAlign w:val="center"/>
          </w:tcPr>
          <w:p>
            <w:pPr>
              <w:spacing w:line="360" w:lineRule="exact"/>
              <w:jc w:val="center"/>
              <w:rPr>
                <w:rFonts w:ascii="宋体"/>
              </w:rPr>
            </w:pPr>
            <w:r>
              <w:rPr>
                <w:rFonts w:hint="eastAsia" w:ascii="宋体" w:hAnsi="宋体"/>
              </w:rPr>
              <w:t>新生儿高端暖箱</w:t>
            </w:r>
          </w:p>
        </w:tc>
        <w:tc>
          <w:tcPr>
            <w:tcW w:w="975" w:type="dxa"/>
            <w:tcBorders>
              <w:left w:val="single" w:color="auto" w:sz="4" w:space="0"/>
            </w:tcBorders>
            <w:vAlign w:val="center"/>
          </w:tcPr>
          <w:p>
            <w:pPr>
              <w:spacing w:line="360" w:lineRule="exact"/>
              <w:jc w:val="center"/>
              <w:rPr>
                <w:rFonts w:ascii="宋体"/>
              </w:rPr>
            </w:pPr>
            <w:r>
              <w:rPr>
                <w:rFonts w:ascii="宋体" w:hAnsi="宋体"/>
              </w:rPr>
              <w:t>5</w:t>
            </w:r>
            <w:r>
              <w:rPr>
                <w:rFonts w:hint="eastAsia" w:ascii="宋体" w:hAnsi="宋体"/>
              </w:rPr>
              <w:t>台</w:t>
            </w:r>
          </w:p>
        </w:tc>
        <w:tc>
          <w:tcPr>
            <w:tcW w:w="1425" w:type="dxa"/>
            <w:vAlign w:val="center"/>
          </w:tcPr>
          <w:p>
            <w:pPr>
              <w:spacing w:line="360" w:lineRule="exact"/>
              <w:jc w:val="center"/>
              <w:rPr>
                <w:rFonts w:ascii="宋体"/>
              </w:rPr>
            </w:pPr>
            <w:r>
              <w:rPr>
                <w:rFonts w:hint="eastAsia" w:ascii="宋体" w:hAnsi="宋体"/>
              </w:rPr>
              <w:t>小儿内科</w:t>
            </w:r>
          </w:p>
        </w:tc>
        <w:tc>
          <w:tcPr>
            <w:tcW w:w="1358"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c>
          <w:tcPr>
            <w:tcW w:w="1886"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931" w:type="dxa"/>
            <w:vAlign w:val="center"/>
          </w:tcPr>
          <w:p>
            <w:pPr>
              <w:spacing w:line="360" w:lineRule="exact"/>
              <w:jc w:val="center"/>
              <w:rPr>
                <w:rFonts w:ascii="宋体"/>
              </w:rPr>
            </w:pPr>
            <w:r>
              <w:rPr>
                <w:rFonts w:ascii="宋体" w:hAnsi="宋体"/>
              </w:rPr>
              <w:t>E</w:t>
            </w:r>
            <w:r>
              <w:rPr>
                <w:rFonts w:hint="eastAsia" w:ascii="宋体" w:hAnsi="宋体"/>
              </w:rPr>
              <w:t>包</w:t>
            </w:r>
          </w:p>
        </w:tc>
        <w:tc>
          <w:tcPr>
            <w:tcW w:w="2059" w:type="dxa"/>
            <w:tcBorders>
              <w:right w:val="single" w:color="auto" w:sz="4" w:space="0"/>
            </w:tcBorders>
            <w:vAlign w:val="center"/>
          </w:tcPr>
          <w:p>
            <w:pPr>
              <w:spacing w:line="360" w:lineRule="exact"/>
              <w:jc w:val="center"/>
              <w:rPr>
                <w:rFonts w:ascii="宋体"/>
              </w:rPr>
            </w:pPr>
            <w:r>
              <w:rPr>
                <w:rFonts w:hint="eastAsia" w:ascii="宋体" w:hAnsi="宋体"/>
              </w:rPr>
              <w:t>牙科综合治疗椅</w:t>
            </w:r>
          </w:p>
        </w:tc>
        <w:tc>
          <w:tcPr>
            <w:tcW w:w="975" w:type="dxa"/>
            <w:tcBorders>
              <w:left w:val="single" w:color="auto" w:sz="4" w:space="0"/>
            </w:tcBorders>
            <w:vAlign w:val="center"/>
          </w:tcPr>
          <w:p>
            <w:pPr>
              <w:spacing w:line="360" w:lineRule="exact"/>
              <w:jc w:val="center"/>
              <w:rPr>
                <w:rFonts w:ascii="宋体"/>
              </w:rPr>
            </w:pPr>
            <w:r>
              <w:rPr>
                <w:rFonts w:ascii="宋体" w:hAnsi="宋体"/>
              </w:rPr>
              <w:t>5</w:t>
            </w:r>
            <w:r>
              <w:rPr>
                <w:rFonts w:hint="eastAsia" w:ascii="宋体" w:hAnsi="宋体"/>
              </w:rPr>
              <w:t>把</w:t>
            </w:r>
          </w:p>
        </w:tc>
        <w:tc>
          <w:tcPr>
            <w:tcW w:w="1425" w:type="dxa"/>
            <w:vAlign w:val="center"/>
          </w:tcPr>
          <w:p>
            <w:pPr>
              <w:spacing w:line="360" w:lineRule="exact"/>
              <w:jc w:val="center"/>
              <w:rPr>
                <w:rFonts w:ascii="宋体"/>
              </w:rPr>
            </w:pPr>
            <w:r>
              <w:rPr>
                <w:rFonts w:hint="eastAsia" w:ascii="宋体" w:hAnsi="宋体"/>
              </w:rPr>
              <w:t>口腔科</w:t>
            </w:r>
          </w:p>
        </w:tc>
        <w:tc>
          <w:tcPr>
            <w:tcW w:w="1358"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c>
          <w:tcPr>
            <w:tcW w:w="1886" w:type="dxa"/>
            <w:tcBorders>
              <w:left w:val="single" w:color="auto" w:sz="4" w:space="0"/>
            </w:tcBorders>
            <w:vAlign w:val="center"/>
          </w:tcPr>
          <w:p>
            <w:pPr>
              <w:spacing w:line="360" w:lineRule="exact"/>
              <w:jc w:val="center"/>
              <w:rPr>
                <w:rFonts w:ascii="宋体"/>
              </w:rPr>
            </w:pPr>
            <w:r>
              <w:rPr>
                <w:rFonts w:ascii="宋体" w:hAnsi="宋体"/>
              </w:rPr>
              <w:t>75</w:t>
            </w:r>
            <w:r>
              <w:rPr>
                <w:rFonts w:hint="eastAsia" w:ascii="宋体" w:hAnsi="宋体"/>
              </w:rPr>
              <w:t>万元</w:t>
            </w:r>
          </w:p>
        </w:tc>
      </w:tr>
    </w:tbl>
    <w:p>
      <w:pPr>
        <w:spacing w:line="440" w:lineRule="exact"/>
        <w:rPr>
          <w:rFonts w:ascii="宋体"/>
          <w:sz w:val="24"/>
        </w:rPr>
      </w:pP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2</w:t>
      </w:r>
      <w:r>
        <w:rPr>
          <w:rFonts w:ascii="宋体" w:cs="宋体"/>
          <w:kern w:val="0"/>
          <w:sz w:val="24"/>
        </w:rPr>
        <w:t>.</w:t>
      </w:r>
      <w:r>
        <w:rPr>
          <w:rFonts w:hint="eastAsia" w:ascii="宋体" w:hAnsi="宋体" w:cs="宋体"/>
          <w:kern w:val="0"/>
          <w:sz w:val="24"/>
        </w:rPr>
        <w:t>本项目报价范围包括产品到达用户指定地点的卸车交货、供货安装及相应的技术咨询服务、人员培训和售后服务等全部费用。</w:t>
      </w: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3.</w:t>
      </w:r>
      <w:r>
        <w:rPr>
          <w:rFonts w:hint="eastAsia" w:ascii="宋体" w:hAnsi="宋体" w:cs="宋体"/>
          <w:kern w:val="0"/>
          <w:sz w:val="24"/>
        </w:rPr>
        <w:t>交货期：投标人可根据自身情况自报最快交货时间。交货地点</w:t>
      </w:r>
      <w:r>
        <w:rPr>
          <w:rFonts w:ascii="宋体" w:hAnsi="宋体" w:cs="宋体"/>
          <w:kern w:val="0"/>
          <w:sz w:val="24"/>
        </w:rPr>
        <w:t xml:space="preserve">: </w:t>
      </w:r>
      <w:r>
        <w:rPr>
          <w:rFonts w:hint="eastAsia" w:ascii="宋体" w:hAnsi="宋体" w:cs="宋体"/>
          <w:kern w:val="0"/>
          <w:sz w:val="24"/>
        </w:rPr>
        <w:t>招标人指定的交货地点。</w:t>
      </w:r>
    </w:p>
    <w:p>
      <w:pPr>
        <w:autoSpaceDE w:val="0"/>
        <w:autoSpaceDN w:val="0"/>
        <w:adjustRightInd w:val="0"/>
        <w:spacing w:line="480" w:lineRule="exact"/>
        <w:ind w:firstLine="480" w:firstLineChars="200"/>
        <w:jc w:val="left"/>
        <w:rPr>
          <w:rFonts w:ascii="宋体"/>
          <w:kern w:val="0"/>
          <w:sz w:val="24"/>
        </w:rPr>
      </w:pPr>
      <w:r>
        <w:rPr>
          <w:rFonts w:ascii="宋体" w:hAnsi="宋体"/>
          <w:kern w:val="0"/>
          <w:sz w:val="24"/>
        </w:rPr>
        <w:t>4.</w:t>
      </w:r>
      <w:r>
        <w:rPr>
          <w:rFonts w:hint="eastAsia" w:ascii="宋体" w:hAnsi="宋体"/>
          <w:kern w:val="0"/>
          <w:sz w:val="24"/>
        </w:rPr>
        <w:t>质量保证及售后服务</w:t>
      </w:r>
      <w:r>
        <w:rPr>
          <w:rFonts w:hint="eastAsia" w:ascii="宋体" w:hAnsi="宋体"/>
          <w:b/>
          <w:kern w:val="0"/>
          <w:sz w:val="24"/>
          <w:u w:val="single"/>
        </w:rPr>
        <w:t>：质量保证期满足招标文件的基础上由投标人自报，</w:t>
      </w:r>
      <w:r>
        <w:rPr>
          <w:rFonts w:hint="eastAsia" w:ascii="宋体" w:hAnsi="宋体"/>
          <w:kern w:val="0"/>
          <w:sz w:val="24"/>
        </w:rPr>
        <w:t>包修条款必须由产品的制造商书面确认</w:t>
      </w:r>
      <w:r>
        <w:rPr>
          <w:rFonts w:ascii="宋体"/>
          <w:kern w:val="0"/>
          <w:sz w:val="24"/>
        </w:rPr>
        <w:t>,</w:t>
      </w:r>
      <w:r>
        <w:rPr>
          <w:rFonts w:hint="eastAsia" w:ascii="宋体" w:hAnsi="宋体"/>
          <w:kern w:val="0"/>
          <w:sz w:val="24"/>
        </w:rPr>
        <w:t>否则不予认可。</w:t>
      </w:r>
      <w:r>
        <w:rPr>
          <w:rFonts w:hint="eastAsia" w:ascii="宋体" w:hAnsi="宋体"/>
          <w:sz w:val="24"/>
        </w:rPr>
        <w:t>为使货物正常、连续地使用，应提供招标人使用该货物所需的完整的备件和专用工具清单，包括备件和专用工具的货源及价格。</w:t>
      </w: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5.</w:t>
      </w:r>
      <w:r>
        <w:rPr>
          <w:rFonts w:hint="eastAsia" w:ascii="宋体" w:hAnsi="宋体" w:cs="宋体"/>
          <w:kern w:val="0"/>
          <w:sz w:val="24"/>
        </w:rPr>
        <w:t>如设备出现问题用户通知卖方后应在</w:t>
      </w:r>
      <w:r>
        <w:rPr>
          <w:rFonts w:ascii="宋体" w:hAnsi="宋体" w:cs="宋体"/>
          <w:kern w:val="0"/>
          <w:sz w:val="24"/>
        </w:rPr>
        <w:t>24</w:t>
      </w:r>
      <w:r>
        <w:rPr>
          <w:rFonts w:hint="eastAsia" w:ascii="宋体" w:hAnsi="宋体" w:cs="宋体"/>
          <w:kern w:val="0"/>
          <w:sz w:val="24"/>
        </w:rPr>
        <w:t>小时内答复，</w:t>
      </w:r>
      <w:r>
        <w:rPr>
          <w:rFonts w:ascii="宋体" w:hAnsi="宋体" w:cs="宋体"/>
          <w:kern w:val="0"/>
          <w:sz w:val="24"/>
        </w:rPr>
        <w:t>48</w:t>
      </w:r>
      <w:r>
        <w:rPr>
          <w:rFonts w:hint="eastAsia" w:ascii="宋体" w:hAnsi="宋体" w:cs="宋体"/>
          <w:kern w:val="0"/>
          <w:sz w:val="24"/>
        </w:rPr>
        <w:t>小时内解决问题。</w:t>
      </w: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6.</w:t>
      </w:r>
      <w:r>
        <w:rPr>
          <w:rFonts w:hint="eastAsia" w:ascii="宋体" w:hAnsi="宋体" w:cs="宋体"/>
          <w:kern w:val="0"/>
          <w:sz w:val="24"/>
        </w:rPr>
        <w:t>进口货物交货时，需提供报关单、税单、原产地证明、进字号注册证（如果有）。卖方须向买方提供中、英文仪器操作手册各一套。</w:t>
      </w: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7.</w:t>
      </w:r>
      <w:r>
        <w:rPr>
          <w:rFonts w:hint="eastAsia" w:ascii="宋体" w:hAnsi="宋体" w:cs="宋体"/>
          <w:kern w:val="0"/>
          <w:sz w:val="24"/>
        </w:rPr>
        <w:t>在货物到达使用单位后，卖方应在</w:t>
      </w:r>
      <w:r>
        <w:rPr>
          <w:rFonts w:ascii="宋体" w:hAnsi="宋体" w:cs="宋体"/>
          <w:kern w:val="0"/>
          <w:sz w:val="24"/>
        </w:rPr>
        <w:t>7</w:t>
      </w:r>
      <w:r>
        <w:rPr>
          <w:rFonts w:hint="eastAsia" w:ascii="宋体" w:hAnsi="宋体" w:cs="宋体"/>
          <w:kern w:val="0"/>
          <w:sz w:val="24"/>
        </w:rPr>
        <w:t>天内派工程技术人员到达现场，买方技术人员在场的情况下开箱清点货物，组织安装、调试，并承担因此发生的一切费用。</w:t>
      </w: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8.</w:t>
      </w:r>
      <w:r>
        <w:rPr>
          <w:rFonts w:hint="eastAsia" w:ascii="宋体" w:hAnsi="宋体" w:cs="宋体"/>
          <w:kern w:val="0"/>
          <w:sz w:val="24"/>
        </w:rPr>
        <w:t>产品安装后，医院按国际和国家标准及厂方标准进行质量验收。卖方应向买方提供详细的验收标准和验收手册。</w:t>
      </w:r>
    </w:p>
    <w:p>
      <w:pPr>
        <w:autoSpaceDE w:val="0"/>
        <w:autoSpaceDN w:val="0"/>
        <w:adjustRightInd w:val="0"/>
        <w:spacing w:line="480" w:lineRule="exact"/>
        <w:ind w:firstLine="480" w:firstLineChars="200"/>
        <w:jc w:val="left"/>
        <w:rPr>
          <w:rFonts w:ascii="宋体" w:cs="宋体"/>
          <w:kern w:val="0"/>
          <w:sz w:val="24"/>
        </w:rPr>
      </w:pPr>
      <w:r>
        <w:rPr>
          <w:rFonts w:ascii="宋体" w:hAnsi="宋体" w:cs="宋体"/>
          <w:kern w:val="0"/>
          <w:sz w:val="24"/>
        </w:rPr>
        <w:t>9.</w:t>
      </w:r>
      <w:r>
        <w:rPr>
          <w:rFonts w:hint="eastAsia" w:ascii="宋体" w:hAnsi="宋体" w:cs="宋体"/>
          <w:kern w:val="0"/>
          <w:sz w:val="24"/>
        </w:rPr>
        <w:t>产品安装调试后，应提供免费现场与外埠技术培训，保证使用人员正常操作设备的各种功能，并使其完全掌握。</w:t>
      </w:r>
    </w:p>
    <w:p>
      <w:pPr>
        <w:spacing w:line="480" w:lineRule="exact"/>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本技术部分如果涉及到品牌、型号，设备独有的参数等，并不表明该标的被指定，而是仅供投标人参考，投标人所投报的设备只要性能达到或超过都将被视为对采购文件作出了实质性的响应。</w:t>
      </w:r>
    </w:p>
    <w:p>
      <w:pPr>
        <w:spacing w:line="480" w:lineRule="exact"/>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投标人技术部分应充分体现本案技术要求、实现目标、技术集成的合理性、实用性、兼容性、配套设备的完整性和未来的可扩展性。</w:t>
      </w:r>
    </w:p>
    <w:p>
      <w:pPr>
        <w:spacing w:line="480" w:lineRule="exact"/>
        <w:ind w:firstLine="480" w:firstLineChars="200"/>
        <w:rPr>
          <w:rFonts w:ascii="宋体" w:cs="宋体"/>
          <w:kern w:val="0"/>
          <w:sz w:val="24"/>
        </w:rPr>
      </w:pPr>
      <w:r>
        <w:rPr>
          <w:rFonts w:ascii="宋体" w:hAnsi="宋体" w:cs="宋体"/>
          <w:kern w:val="0"/>
          <w:sz w:val="24"/>
        </w:rPr>
        <w:t>13.</w:t>
      </w:r>
      <w:r>
        <w:rPr>
          <w:rFonts w:hint="eastAsia" w:ascii="宋体" w:hAnsi="宋体" w:cs="宋体"/>
          <w:kern w:val="0"/>
          <w:sz w:val="24"/>
        </w:rPr>
        <w:t>投标人必须仔细阅读本采购文件的全部条文。对于采购文件中存在的任何含、遗漏、相互矛盾之处，或是对于采购范围的界定和采购内容的要求不清楚，认为存在歧视、限制的情况，投标人应按照规定向招标代理人寻求书面澄清。</w:t>
      </w:r>
    </w:p>
    <w:p>
      <w:pPr>
        <w:spacing w:line="480" w:lineRule="exact"/>
        <w:ind w:firstLine="480" w:firstLineChars="200"/>
        <w:rPr>
          <w:rFonts w:ascii="宋体" w:cs="宋体"/>
          <w:kern w:val="0"/>
          <w:sz w:val="24"/>
        </w:rPr>
      </w:pPr>
      <w:r>
        <w:rPr>
          <w:rFonts w:ascii="宋体" w:hAnsi="宋体" w:cs="宋体"/>
          <w:kern w:val="0"/>
          <w:sz w:val="24"/>
        </w:rPr>
        <w:t>14.</w:t>
      </w:r>
      <w:r>
        <w:rPr>
          <w:rFonts w:hint="eastAsia" w:ascii="宋体" w:hAnsi="宋体" w:cs="宋体"/>
          <w:kern w:val="0"/>
          <w:sz w:val="24"/>
        </w:rPr>
        <w:t>投标人所报价格应该包括项目设备及其他配件，投标人应按照生产厂家的出厂标准供货，投标人所提供的货物均应为质量完全符合国家或行业标准的全新产品，并以此标准进行验收；投标方在提供验收报告的同时必须提供该产品的合格证。</w:t>
      </w:r>
    </w:p>
    <w:p>
      <w:pPr>
        <w:spacing w:line="480" w:lineRule="exact"/>
        <w:ind w:firstLine="480" w:firstLineChars="200"/>
        <w:rPr>
          <w:rFonts w:ascii="宋体" w:cs="宋体"/>
          <w:kern w:val="0"/>
          <w:sz w:val="24"/>
        </w:rPr>
      </w:pPr>
      <w:r>
        <w:rPr>
          <w:rFonts w:ascii="宋体" w:hAnsi="宋体" w:cs="宋体"/>
          <w:kern w:val="0"/>
          <w:sz w:val="24"/>
        </w:rPr>
        <w:t>15.</w:t>
      </w:r>
      <w:r>
        <w:rPr>
          <w:rFonts w:hint="eastAsia" w:ascii="宋体" w:hAnsi="宋体" w:cs="宋体"/>
          <w:kern w:val="0"/>
          <w:sz w:val="24"/>
        </w:rPr>
        <w:t>所列出的产品配置及技术、性能要求为招标人正常使用必需的配置和要求，各投标人在投标时所报方案，必须满足上述要求。</w:t>
      </w:r>
    </w:p>
    <w:p>
      <w:pPr>
        <w:spacing w:line="480" w:lineRule="exact"/>
        <w:ind w:firstLine="480" w:firstLineChars="200"/>
        <w:rPr>
          <w:rFonts w:ascii="宋体" w:cs="宋体"/>
          <w:kern w:val="0"/>
          <w:sz w:val="24"/>
        </w:rPr>
      </w:pPr>
    </w:p>
    <w:p>
      <w:pPr>
        <w:pStyle w:val="4"/>
        <w:jc w:val="center"/>
        <w:rPr>
          <w:rFonts w:ascii="宋体"/>
          <w:sz w:val="30"/>
        </w:rPr>
      </w:pPr>
      <w:r>
        <w:rPr>
          <w:rFonts w:hint="eastAsia" w:ascii="宋体" w:hAnsi="宋体"/>
          <w:sz w:val="30"/>
        </w:rPr>
        <w:t>二、采购清单及规格要求</w:t>
      </w:r>
    </w:p>
    <w:p>
      <w:pPr>
        <w:spacing w:line="480" w:lineRule="exact"/>
        <w:ind w:firstLine="301" w:firstLineChars="100"/>
        <w:jc w:val="center"/>
        <w:rPr>
          <w:rFonts w:ascii="宋体"/>
          <w:b/>
          <w:bCs/>
          <w:sz w:val="30"/>
          <w:szCs w:val="32"/>
        </w:rPr>
      </w:pPr>
      <w:r>
        <w:rPr>
          <w:rFonts w:ascii="宋体" w:hAnsi="宋体"/>
          <w:b/>
          <w:bCs/>
          <w:sz w:val="30"/>
          <w:szCs w:val="32"/>
        </w:rPr>
        <w:t>A</w:t>
      </w:r>
      <w:r>
        <w:rPr>
          <w:rFonts w:hint="eastAsia" w:ascii="宋体" w:hAnsi="宋体"/>
          <w:b/>
          <w:bCs/>
          <w:sz w:val="30"/>
          <w:szCs w:val="32"/>
        </w:rPr>
        <w:t>包：电动手术床</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）国际知名品牌</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）制造商需通过</w:t>
      </w:r>
      <w:r>
        <w:rPr>
          <w:rFonts w:ascii="宋体" w:hAnsi="宋体" w:cs="宋体"/>
          <w:kern w:val="0"/>
          <w:sz w:val="24"/>
        </w:rPr>
        <w:t>ISO9001</w:t>
      </w:r>
      <w:r>
        <w:rPr>
          <w:rFonts w:hint="eastAsia" w:ascii="宋体" w:hAnsi="宋体" w:cs="宋体"/>
          <w:kern w:val="0"/>
          <w:sz w:val="24"/>
        </w:rPr>
        <w:t>及</w:t>
      </w:r>
      <w:r>
        <w:rPr>
          <w:rFonts w:ascii="宋体" w:hAnsi="宋体" w:cs="宋体"/>
          <w:kern w:val="0"/>
          <w:sz w:val="24"/>
        </w:rPr>
        <w:t>ISO13485</w:t>
      </w:r>
      <w:r>
        <w:rPr>
          <w:rFonts w:hint="eastAsia" w:ascii="宋体" w:hAnsi="宋体" w:cs="宋体"/>
          <w:kern w:val="0"/>
          <w:sz w:val="24"/>
        </w:rPr>
        <w:t>体系认证；</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）全电动液压手术床，以下体位须采用电动液压控制：升降、纵转（头</w:t>
      </w:r>
      <w:r>
        <w:rPr>
          <w:rFonts w:ascii="宋体" w:hAnsi="宋体" w:cs="宋体"/>
          <w:kern w:val="0"/>
          <w:sz w:val="24"/>
        </w:rPr>
        <w:t>/</w:t>
      </w:r>
      <w:r>
        <w:rPr>
          <w:rFonts w:hint="eastAsia" w:ascii="宋体" w:hAnsi="宋体" w:cs="宋体"/>
          <w:kern w:val="0"/>
          <w:sz w:val="24"/>
        </w:rPr>
        <w:t>脚）、侧转（左</w:t>
      </w:r>
      <w:r>
        <w:rPr>
          <w:rFonts w:ascii="宋体" w:hAnsi="宋体" w:cs="宋体"/>
          <w:kern w:val="0"/>
          <w:sz w:val="24"/>
        </w:rPr>
        <w:t>/</w:t>
      </w:r>
      <w:r>
        <w:rPr>
          <w:rFonts w:hint="eastAsia" w:ascii="宋体" w:hAnsi="宋体" w:cs="宋体"/>
          <w:kern w:val="0"/>
          <w:sz w:val="24"/>
        </w:rPr>
        <w:t>右）、肩部（上</w:t>
      </w:r>
      <w:r>
        <w:rPr>
          <w:rFonts w:ascii="宋体" w:hAnsi="宋体" w:cs="宋体"/>
          <w:kern w:val="0"/>
          <w:sz w:val="24"/>
        </w:rPr>
        <w:t>/</w:t>
      </w:r>
      <w:r>
        <w:rPr>
          <w:rFonts w:hint="eastAsia" w:ascii="宋体" w:hAnsi="宋体" w:cs="宋体"/>
          <w:kern w:val="0"/>
          <w:sz w:val="24"/>
        </w:rPr>
        <w:t>下升）、向头部水平移动；</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）两套独立电子操作系统，一套为遥控器控制，另一套为手术床床体控制面板系统，二套系统独立运行。</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）床台具有水平移动功能，可向头部平移</w:t>
      </w:r>
      <w:r>
        <w:rPr>
          <w:rFonts w:ascii="宋体" w:hAnsi="宋体" w:cs="宋体"/>
          <w:kern w:val="0"/>
          <w:sz w:val="24"/>
        </w:rPr>
        <w:t>30cm</w:t>
      </w:r>
      <w:r>
        <w:rPr>
          <w:rFonts w:hint="eastAsia" w:ascii="宋体" w:hAnsi="宋体" w:cs="宋体"/>
          <w:kern w:val="0"/>
          <w:sz w:val="24"/>
        </w:rPr>
        <w:t>，方便</w:t>
      </w:r>
      <w:r>
        <w:rPr>
          <w:rFonts w:ascii="宋体" w:hAnsi="宋体" w:cs="宋体"/>
          <w:kern w:val="0"/>
          <w:sz w:val="24"/>
        </w:rPr>
        <w:t>C</w:t>
      </w:r>
      <w:r>
        <w:rPr>
          <w:rFonts w:hint="eastAsia" w:ascii="宋体" w:hAnsi="宋体" w:cs="宋体"/>
          <w:kern w:val="0"/>
          <w:sz w:val="24"/>
        </w:rPr>
        <w:t>臂的透视</w:t>
      </w:r>
    </w:p>
    <w:p>
      <w:pPr>
        <w:spacing w:line="480" w:lineRule="exact"/>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）床台具有一键复位功能，只需按一个操作键，即可让床台恢复水平状态，方便医护人员操作；</w:t>
      </w:r>
    </w:p>
    <w:p>
      <w:pPr>
        <w:spacing w:line="480" w:lineRule="exact"/>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）手术床配有高性能充电电池，并具有智能充电及电量不足报警功能，当没有外部电源时，手术台仍可操控；</w:t>
      </w:r>
    </w:p>
    <w:p>
      <w:pPr>
        <w:spacing w:line="480" w:lineRule="exact"/>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）分体式腿板，操作省力方便，行程中任意位置均可定位；</w:t>
      </w:r>
    </w:p>
    <w:p>
      <w:pPr>
        <w:spacing w:line="480" w:lineRule="exact"/>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）当手术台不操控时，</w:t>
      </w:r>
      <w:r>
        <w:rPr>
          <w:rFonts w:ascii="宋体" w:hAnsi="宋体" w:cs="宋体"/>
          <w:kern w:val="0"/>
          <w:sz w:val="24"/>
        </w:rPr>
        <w:t>70</w:t>
      </w:r>
      <w:r>
        <w:rPr>
          <w:rFonts w:hint="eastAsia" w:ascii="宋体" w:hAnsi="宋体" w:cs="宋体"/>
          <w:kern w:val="0"/>
          <w:sz w:val="24"/>
        </w:rPr>
        <w:t>秒后床台将手控盒电源自动切断，避免医护人员误操控，提供手术的安全性；</w:t>
      </w:r>
    </w:p>
    <w:p>
      <w:pPr>
        <w:spacing w:line="480" w:lineRule="exact"/>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）床垫具有减压记忆功能，具备抗静电、抗菌、防水等特性，有效防止褥疮产生；</w:t>
      </w:r>
    </w:p>
    <w:p>
      <w:pPr>
        <w:spacing w:line="480" w:lineRule="exact"/>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）手术台边轨具有安全防滑落设计，防止附件固定器滑落地面，提高操作安全性；</w:t>
      </w:r>
    </w:p>
    <w:p>
      <w:pPr>
        <w:spacing w:line="480" w:lineRule="exact"/>
        <w:ind w:firstLine="480" w:firstLineChars="200"/>
        <w:rPr>
          <w:rFonts w:ascii="宋体" w:cs="宋体"/>
          <w:kern w:val="0"/>
          <w:sz w:val="24"/>
        </w:rPr>
      </w:pPr>
      <w:r>
        <w:rPr>
          <w:rFonts w:ascii="宋体" w:hAnsi="宋体" w:cs="宋体"/>
          <w:kern w:val="0"/>
          <w:sz w:val="24"/>
        </w:rPr>
        <w:t>12</w:t>
      </w:r>
      <w:r>
        <w:rPr>
          <w:rFonts w:hint="eastAsia" w:ascii="宋体" w:hAnsi="宋体" w:cs="宋体"/>
          <w:kern w:val="0"/>
          <w:sz w:val="24"/>
        </w:rPr>
        <w:t>）手术台床面框架及床柱外壳均采用不锈钢，易清洗易擦洗，抗酸碱耐腐蚀，确保永不生锈；</w:t>
      </w:r>
    </w:p>
    <w:p>
      <w:pPr>
        <w:spacing w:line="480" w:lineRule="exact"/>
        <w:ind w:firstLine="480" w:firstLineChars="200"/>
        <w:rPr>
          <w:rFonts w:ascii="宋体" w:cs="宋体"/>
          <w:kern w:val="0"/>
          <w:sz w:val="24"/>
        </w:rPr>
      </w:pPr>
      <w:r>
        <w:rPr>
          <w:rFonts w:ascii="宋体" w:hAnsi="宋体" w:cs="宋体"/>
          <w:kern w:val="0"/>
          <w:sz w:val="24"/>
        </w:rPr>
        <w:t>13</w:t>
      </w:r>
      <w:r>
        <w:rPr>
          <w:rFonts w:hint="eastAsia" w:ascii="宋体" w:hAnsi="宋体" w:cs="宋体"/>
          <w:kern w:val="0"/>
          <w:sz w:val="24"/>
        </w:rPr>
        <w:t>）床台面板具备透光性，每段床面均可透</w:t>
      </w:r>
      <w:r>
        <w:rPr>
          <w:rFonts w:ascii="宋体" w:hAnsi="宋体" w:cs="宋体"/>
          <w:kern w:val="0"/>
          <w:sz w:val="24"/>
        </w:rPr>
        <w:t>X</w:t>
      </w:r>
      <w:r>
        <w:rPr>
          <w:rFonts w:hint="eastAsia" w:ascii="宋体" w:hAnsi="宋体" w:cs="宋体"/>
          <w:kern w:val="0"/>
          <w:sz w:val="24"/>
        </w:rPr>
        <w:t>光；</w:t>
      </w:r>
    </w:p>
    <w:p>
      <w:pPr>
        <w:spacing w:line="480" w:lineRule="exact"/>
        <w:ind w:firstLine="480" w:firstLineChars="200"/>
        <w:rPr>
          <w:rFonts w:ascii="宋体" w:cs="宋体"/>
          <w:kern w:val="0"/>
          <w:sz w:val="24"/>
        </w:rPr>
      </w:pPr>
      <w:r>
        <w:rPr>
          <w:rFonts w:ascii="宋体" w:hAnsi="宋体" w:cs="宋体"/>
          <w:kern w:val="0"/>
          <w:sz w:val="24"/>
        </w:rPr>
        <w:t>14</w:t>
      </w:r>
      <w:r>
        <w:rPr>
          <w:rFonts w:hint="eastAsia" w:ascii="宋体" w:hAnsi="宋体" w:cs="宋体"/>
          <w:kern w:val="0"/>
          <w:sz w:val="24"/>
        </w:rPr>
        <w:t>）具备电动刹车功能，开机后自动检测刹车，确保手术床台稳定；</w:t>
      </w:r>
    </w:p>
    <w:p>
      <w:pPr>
        <w:spacing w:line="480" w:lineRule="exact"/>
        <w:ind w:firstLine="480" w:firstLineChars="200"/>
        <w:rPr>
          <w:rFonts w:ascii="宋体" w:cs="宋体"/>
          <w:kern w:val="0"/>
          <w:sz w:val="24"/>
        </w:rPr>
      </w:pPr>
      <w:r>
        <w:rPr>
          <w:rFonts w:ascii="宋体" w:hAnsi="宋体" w:cs="宋体"/>
          <w:kern w:val="0"/>
          <w:sz w:val="24"/>
        </w:rPr>
        <w:t>15</w:t>
      </w:r>
      <w:r>
        <w:rPr>
          <w:rFonts w:hint="eastAsia" w:ascii="宋体" w:hAnsi="宋体" w:cs="宋体"/>
          <w:kern w:val="0"/>
          <w:sz w:val="24"/>
        </w:rPr>
        <w:t>）双背板床板设计，上下背板间必须可折叠角度，实现腰桥功能满足复杂手术要求。</w:t>
      </w:r>
    </w:p>
    <w:p>
      <w:pPr>
        <w:spacing w:line="480" w:lineRule="exact"/>
        <w:ind w:firstLine="480" w:firstLineChars="200"/>
        <w:rPr>
          <w:rFonts w:ascii="宋体" w:cs="宋体"/>
          <w:kern w:val="0"/>
          <w:sz w:val="24"/>
        </w:rPr>
      </w:pPr>
      <w:r>
        <w:rPr>
          <w:rFonts w:ascii="宋体" w:hAnsi="宋体" w:cs="宋体"/>
          <w:kern w:val="0"/>
          <w:sz w:val="24"/>
        </w:rPr>
        <w:t>16</w:t>
      </w:r>
      <w:r>
        <w:rPr>
          <w:rFonts w:hint="eastAsia" w:ascii="宋体" w:hAnsi="宋体" w:cs="宋体"/>
          <w:kern w:val="0"/>
          <w:sz w:val="24"/>
        </w:rPr>
        <w:t>）床身长度：≥</w:t>
      </w:r>
      <w:r>
        <w:rPr>
          <w:rFonts w:ascii="宋体" w:hAnsi="宋体" w:cs="宋体"/>
          <w:kern w:val="0"/>
          <w:sz w:val="24"/>
        </w:rPr>
        <w:t>2000mm</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17</w:t>
      </w:r>
      <w:r>
        <w:rPr>
          <w:rFonts w:hint="eastAsia" w:ascii="宋体" w:hAnsi="宋体" w:cs="宋体"/>
          <w:kern w:val="0"/>
          <w:sz w:val="24"/>
        </w:rPr>
        <w:t>）床身宽度（不含边轨）：≥</w:t>
      </w:r>
      <w:r>
        <w:rPr>
          <w:rFonts w:ascii="宋体" w:hAnsi="宋体" w:cs="宋体"/>
          <w:kern w:val="0"/>
          <w:sz w:val="24"/>
        </w:rPr>
        <w:t>520mm</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18</w:t>
      </w:r>
      <w:r>
        <w:rPr>
          <w:rFonts w:hint="eastAsia" w:ascii="宋体" w:hAnsi="宋体" w:cs="宋体"/>
          <w:kern w:val="0"/>
          <w:sz w:val="24"/>
        </w:rPr>
        <w:t>）床台升降（不含床垫）：水平最低</w:t>
      </w:r>
      <w:r>
        <w:rPr>
          <w:rFonts w:ascii="宋体" w:hAnsi="宋体" w:cs="宋体"/>
          <w:kern w:val="0"/>
          <w:sz w:val="24"/>
        </w:rPr>
        <w:t>520mm</w:t>
      </w:r>
      <w:r>
        <w:rPr>
          <w:rFonts w:hint="eastAsia" w:ascii="宋体" w:hAnsi="宋体" w:cs="宋体"/>
          <w:kern w:val="0"/>
          <w:sz w:val="24"/>
        </w:rPr>
        <w:t>，水平最高</w:t>
      </w:r>
      <w:r>
        <w:rPr>
          <w:rFonts w:ascii="宋体" w:hAnsi="宋体" w:cs="宋体"/>
          <w:kern w:val="0"/>
          <w:sz w:val="24"/>
        </w:rPr>
        <w:t>1020mm</w:t>
      </w:r>
    </w:p>
    <w:p>
      <w:pPr>
        <w:spacing w:line="480" w:lineRule="exact"/>
        <w:ind w:firstLine="480" w:firstLineChars="200"/>
        <w:rPr>
          <w:rFonts w:ascii="宋体" w:cs="宋体"/>
          <w:kern w:val="0"/>
          <w:sz w:val="24"/>
        </w:rPr>
      </w:pPr>
      <w:r>
        <w:rPr>
          <w:rFonts w:ascii="宋体" w:hAnsi="宋体" w:cs="宋体"/>
          <w:kern w:val="0"/>
          <w:sz w:val="24"/>
        </w:rPr>
        <w:t>19</w:t>
      </w:r>
      <w:r>
        <w:rPr>
          <w:rFonts w:hint="eastAsia" w:ascii="宋体" w:hAnsi="宋体" w:cs="宋体"/>
          <w:kern w:val="0"/>
          <w:sz w:val="24"/>
        </w:rPr>
        <w:t>）纵转（头低脚高</w:t>
      </w:r>
      <w:r>
        <w:rPr>
          <w:rFonts w:ascii="宋体" w:hAnsi="宋体" w:cs="宋体"/>
          <w:kern w:val="0"/>
          <w:sz w:val="24"/>
        </w:rPr>
        <w:t>/</w:t>
      </w:r>
      <w:r>
        <w:rPr>
          <w:rFonts w:hint="eastAsia" w:ascii="宋体" w:hAnsi="宋体" w:cs="宋体"/>
          <w:kern w:val="0"/>
          <w:sz w:val="24"/>
        </w:rPr>
        <w:t>头高脚低）：≥</w:t>
      </w:r>
      <w:r>
        <w:rPr>
          <w:rFonts w:ascii="宋体" w:hAnsi="宋体" w:cs="宋体"/>
          <w:kern w:val="0"/>
          <w:sz w:val="24"/>
        </w:rPr>
        <w:t>25</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20</w:t>
      </w:r>
      <w:r>
        <w:rPr>
          <w:rFonts w:hint="eastAsia" w:ascii="宋体" w:hAnsi="宋体" w:cs="宋体"/>
          <w:kern w:val="0"/>
          <w:sz w:val="24"/>
        </w:rPr>
        <w:t>）侧转（左</w:t>
      </w:r>
      <w:r>
        <w:rPr>
          <w:rFonts w:ascii="宋体" w:hAnsi="宋体" w:cs="宋体"/>
          <w:kern w:val="0"/>
          <w:sz w:val="24"/>
        </w:rPr>
        <w:t>/</w:t>
      </w:r>
      <w:r>
        <w:rPr>
          <w:rFonts w:hint="eastAsia" w:ascii="宋体" w:hAnsi="宋体" w:cs="宋体"/>
          <w:kern w:val="0"/>
          <w:sz w:val="24"/>
        </w:rPr>
        <w:t>右）：</w:t>
      </w:r>
      <w:r>
        <w:rPr>
          <w:rFonts w:ascii="宋体" w:hAnsi="宋体" w:cs="宋体"/>
          <w:kern w:val="0"/>
          <w:sz w:val="24"/>
        </w:rPr>
        <w:t>20</w:t>
      </w:r>
      <w:r>
        <w:rPr>
          <w:rFonts w:hint="eastAsia" w:ascii="宋体" w:hAnsi="宋体" w:cs="宋体"/>
          <w:kern w:val="0"/>
          <w:sz w:val="24"/>
        </w:rPr>
        <w:t>°</w:t>
      </w:r>
      <w:r>
        <w:rPr>
          <w:rFonts w:ascii="宋体" w:hAnsi="宋体" w:cs="宋体"/>
          <w:kern w:val="0"/>
          <w:sz w:val="24"/>
        </w:rPr>
        <w:t>/20</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21</w:t>
      </w:r>
      <w:r>
        <w:rPr>
          <w:rFonts w:hint="eastAsia" w:ascii="宋体" w:hAnsi="宋体" w:cs="宋体"/>
          <w:kern w:val="0"/>
          <w:sz w:val="24"/>
        </w:rPr>
        <w:t>）背部段（上</w:t>
      </w:r>
      <w:r>
        <w:rPr>
          <w:rFonts w:ascii="宋体" w:hAnsi="宋体" w:cs="宋体"/>
          <w:kern w:val="0"/>
          <w:sz w:val="24"/>
        </w:rPr>
        <w:t>/</w:t>
      </w:r>
      <w:r>
        <w:rPr>
          <w:rFonts w:hint="eastAsia" w:ascii="宋体" w:hAnsi="宋体" w:cs="宋体"/>
          <w:kern w:val="0"/>
          <w:sz w:val="24"/>
        </w:rPr>
        <w:t>下）：≥</w:t>
      </w:r>
      <w:r>
        <w:rPr>
          <w:rFonts w:ascii="宋体" w:hAnsi="宋体" w:cs="宋体"/>
          <w:kern w:val="0"/>
          <w:sz w:val="24"/>
        </w:rPr>
        <w:t>80</w:t>
      </w:r>
      <w:r>
        <w:rPr>
          <w:rFonts w:hint="eastAsia" w:ascii="宋体" w:hAnsi="宋体" w:cs="宋体"/>
          <w:kern w:val="0"/>
          <w:sz w:val="24"/>
        </w:rPr>
        <w:t>°</w:t>
      </w:r>
      <w:r>
        <w:rPr>
          <w:rFonts w:ascii="宋体" w:hAnsi="宋体" w:cs="宋体"/>
          <w:kern w:val="0"/>
          <w:sz w:val="24"/>
        </w:rPr>
        <w:t>/50</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22.</w:t>
      </w:r>
      <w:r>
        <w:rPr>
          <w:rFonts w:hint="eastAsia" w:ascii="宋体" w:hAnsi="宋体" w:cs="宋体"/>
          <w:kern w:val="0"/>
          <w:sz w:val="24"/>
        </w:rPr>
        <w:t>头部段（上</w:t>
      </w:r>
      <w:r>
        <w:rPr>
          <w:rFonts w:ascii="宋体" w:hAnsi="宋体" w:cs="宋体"/>
          <w:kern w:val="0"/>
          <w:sz w:val="24"/>
        </w:rPr>
        <w:t>/</w:t>
      </w:r>
      <w:r>
        <w:rPr>
          <w:rFonts w:hint="eastAsia" w:ascii="宋体" w:hAnsi="宋体" w:cs="宋体"/>
          <w:kern w:val="0"/>
          <w:sz w:val="24"/>
        </w:rPr>
        <w:t>下）：≥</w:t>
      </w:r>
      <w:r>
        <w:rPr>
          <w:rFonts w:ascii="宋体" w:hAnsi="宋体" w:cs="宋体"/>
          <w:kern w:val="0"/>
          <w:sz w:val="24"/>
        </w:rPr>
        <w:t>60</w:t>
      </w:r>
      <w:r>
        <w:rPr>
          <w:rFonts w:hint="eastAsia" w:ascii="宋体" w:hAnsi="宋体" w:cs="宋体"/>
          <w:kern w:val="0"/>
          <w:sz w:val="24"/>
        </w:rPr>
        <w:t>°</w:t>
      </w:r>
      <w:r>
        <w:rPr>
          <w:rFonts w:ascii="宋体" w:hAnsi="宋体" w:cs="宋体"/>
          <w:kern w:val="0"/>
          <w:sz w:val="24"/>
        </w:rPr>
        <w:t>/90</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23</w:t>
      </w:r>
      <w:r>
        <w:rPr>
          <w:rFonts w:hint="eastAsia" w:ascii="宋体" w:hAnsi="宋体" w:cs="宋体"/>
          <w:kern w:val="0"/>
          <w:sz w:val="24"/>
        </w:rPr>
        <w:t>）脚部段（上、下、张开）：</w:t>
      </w:r>
      <w:r>
        <w:rPr>
          <w:rFonts w:ascii="宋体" w:hAnsi="宋体" w:cs="宋体"/>
          <w:kern w:val="0"/>
          <w:sz w:val="24"/>
        </w:rPr>
        <w:t>20</w:t>
      </w:r>
      <w:r>
        <w:rPr>
          <w:rFonts w:hint="eastAsia" w:ascii="宋体" w:hAnsi="宋体" w:cs="宋体"/>
          <w:kern w:val="0"/>
          <w:sz w:val="24"/>
        </w:rPr>
        <w:t>°</w:t>
      </w:r>
      <w:r>
        <w:rPr>
          <w:rFonts w:ascii="宋体" w:hAnsi="宋体" w:cs="宋体"/>
          <w:kern w:val="0"/>
          <w:sz w:val="24"/>
        </w:rPr>
        <w:t>/90</w:t>
      </w:r>
      <w:r>
        <w:rPr>
          <w:rFonts w:hint="eastAsia" w:ascii="宋体" w:hAnsi="宋体" w:cs="宋体"/>
          <w:kern w:val="0"/>
          <w:sz w:val="24"/>
        </w:rPr>
        <w:t>°</w:t>
      </w:r>
      <w:r>
        <w:rPr>
          <w:rFonts w:ascii="宋体" w:hAnsi="宋体" w:cs="宋体"/>
          <w:kern w:val="0"/>
          <w:sz w:val="24"/>
        </w:rPr>
        <w:t>/180</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24</w:t>
      </w:r>
      <w:r>
        <w:rPr>
          <w:rFonts w:hint="eastAsia" w:ascii="宋体" w:hAnsi="宋体" w:cs="宋体"/>
          <w:kern w:val="0"/>
          <w:sz w:val="24"/>
        </w:rPr>
        <w:t>）向头部段平移距离：</w:t>
      </w:r>
      <w:r>
        <w:rPr>
          <w:rFonts w:ascii="宋体" w:hAnsi="宋体" w:cs="宋体"/>
          <w:kern w:val="0"/>
          <w:sz w:val="24"/>
        </w:rPr>
        <w:t>300mm</w:t>
      </w:r>
    </w:p>
    <w:p>
      <w:pPr>
        <w:spacing w:line="480" w:lineRule="exact"/>
        <w:ind w:firstLine="480" w:firstLineChars="200"/>
        <w:rPr>
          <w:rFonts w:ascii="宋体" w:cs="宋体"/>
          <w:kern w:val="0"/>
          <w:sz w:val="24"/>
        </w:rPr>
      </w:pPr>
      <w:r>
        <w:rPr>
          <w:rFonts w:ascii="宋体" w:hAnsi="宋体" w:cs="宋体"/>
          <w:kern w:val="0"/>
          <w:sz w:val="24"/>
        </w:rPr>
        <w:t>25</w:t>
      </w:r>
      <w:r>
        <w:rPr>
          <w:rFonts w:hint="eastAsia" w:ascii="宋体" w:hAnsi="宋体" w:cs="宋体"/>
          <w:kern w:val="0"/>
          <w:sz w:val="24"/>
        </w:rPr>
        <w:t>）最大安全承载重量：≥</w:t>
      </w:r>
      <w:r>
        <w:rPr>
          <w:rFonts w:ascii="宋体" w:hAnsi="宋体" w:cs="宋体"/>
          <w:kern w:val="0"/>
          <w:sz w:val="24"/>
        </w:rPr>
        <w:t>220kg</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26</w:t>
      </w:r>
      <w:r>
        <w:rPr>
          <w:rFonts w:hint="eastAsia" w:ascii="宋体" w:hAnsi="宋体" w:cs="宋体"/>
          <w:kern w:val="0"/>
          <w:sz w:val="24"/>
        </w:rPr>
        <w:t>）附件配置要求：手术床主体一套（带床垫）；标准头板一套；分体式腿板一套；有线遥控器一套；其余手板背板座板等基础配置一套，神经头架</w:t>
      </w: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麻醉幕帘架</w:t>
      </w:r>
      <w:r>
        <w:rPr>
          <w:rFonts w:ascii="宋体" w:hAnsi="宋体" w:cs="宋体"/>
          <w:kern w:val="0"/>
          <w:sz w:val="24"/>
        </w:rPr>
        <w:t>*1</w:t>
      </w:r>
      <w:r>
        <w:rPr>
          <w:rFonts w:hint="eastAsia" w:ascii="宋体" w:hAnsi="宋体" w:cs="宋体"/>
          <w:kern w:val="0"/>
          <w:sz w:val="24"/>
        </w:rPr>
        <w:t>、侧卧位固定架</w:t>
      </w:r>
      <w:r>
        <w:rPr>
          <w:rFonts w:ascii="宋体" w:hAnsi="宋体" w:cs="宋体"/>
          <w:kern w:val="0"/>
          <w:sz w:val="24"/>
        </w:rPr>
        <w:t>2</w:t>
      </w:r>
      <w:r>
        <w:rPr>
          <w:rFonts w:hint="eastAsia" w:ascii="宋体" w:hAnsi="宋体" w:cs="宋体"/>
          <w:kern w:val="0"/>
          <w:sz w:val="24"/>
        </w:rPr>
        <w:t>对、气动腿架一对、手术垫一套（含整床手术垫、俯卧位头垫、开放式头圈各</w:t>
      </w:r>
      <w:r>
        <w:rPr>
          <w:rFonts w:ascii="宋体" w:hAnsi="宋体" w:cs="宋体"/>
          <w:kern w:val="0"/>
          <w:sz w:val="24"/>
        </w:rPr>
        <w:t>1</w:t>
      </w:r>
      <w:r>
        <w:rPr>
          <w:rFonts w:hint="eastAsia" w:ascii="宋体" w:hAnsi="宋体" w:cs="宋体"/>
          <w:kern w:val="0"/>
          <w:sz w:val="24"/>
        </w:rPr>
        <w:t>只，半圆形体位垫</w:t>
      </w:r>
      <w:r>
        <w:rPr>
          <w:rFonts w:ascii="宋体" w:hAnsi="宋体" w:cs="宋体"/>
          <w:kern w:val="0"/>
          <w:sz w:val="24"/>
        </w:rPr>
        <w:t>2</w:t>
      </w:r>
      <w:r>
        <w:rPr>
          <w:rFonts w:hint="eastAsia" w:ascii="宋体" w:hAnsi="宋体" w:cs="宋体"/>
          <w:kern w:val="0"/>
          <w:sz w:val="24"/>
        </w:rPr>
        <w:t>只，圆形头圈</w:t>
      </w:r>
      <w:r>
        <w:rPr>
          <w:rFonts w:ascii="宋体" w:hAnsi="宋体" w:cs="宋体"/>
          <w:kern w:val="0"/>
          <w:sz w:val="24"/>
        </w:rPr>
        <w:t>3</w:t>
      </w:r>
      <w:r>
        <w:rPr>
          <w:rFonts w:hint="eastAsia" w:ascii="宋体" w:hAnsi="宋体" w:cs="宋体"/>
          <w:kern w:val="0"/>
          <w:sz w:val="24"/>
        </w:rPr>
        <w:t>只）。</w:t>
      </w:r>
    </w:p>
    <w:p>
      <w:pPr>
        <w:spacing w:line="480" w:lineRule="exact"/>
        <w:jc w:val="center"/>
        <w:rPr>
          <w:rFonts w:ascii="宋体" w:cs="宋体"/>
          <w:sz w:val="24"/>
        </w:rPr>
      </w:pPr>
    </w:p>
    <w:p>
      <w:pPr>
        <w:spacing w:line="480" w:lineRule="exact"/>
        <w:jc w:val="center"/>
        <w:rPr>
          <w:rFonts w:ascii="宋体"/>
          <w:b/>
          <w:bCs/>
          <w:sz w:val="36"/>
          <w:szCs w:val="36"/>
          <w:u w:val="single"/>
        </w:rPr>
      </w:pPr>
      <w:r>
        <w:rPr>
          <w:rFonts w:ascii="宋体" w:hAnsi="宋体"/>
          <w:b/>
          <w:bCs/>
          <w:sz w:val="30"/>
          <w:szCs w:val="32"/>
        </w:rPr>
        <w:t>B</w:t>
      </w:r>
      <w:r>
        <w:rPr>
          <w:rFonts w:hint="eastAsia" w:ascii="宋体" w:hAnsi="宋体"/>
          <w:b/>
          <w:bCs/>
          <w:sz w:val="30"/>
          <w:szCs w:val="32"/>
        </w:rPr>
        <w:t>包：电子直乙结肠镜</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用途：对肛门、直肠、乙状结肠各种病变早期诊断、活检与治疗及术后复查随访</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技术参数及要求。</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）内镜主机面板：液晶面板触摸屏</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）摄像像素</w:t>
      </w:r>
      <w:r>
        <w:rPr>
          <w:rFonts w:ascii="宋体" w:hAnsi="宋体" w:cs="宋体"/>
          <w:kern w:val="0"/>
          <w:sz w:val="24"/>
        </w:rPr>
        <w:t xml:space="preserve">: </w:t>
      </w:r>
      <w:r>
        <w:rPr>
          <w:rFonts w:hint="eastAsia" w:ascii="宋体" w:cs="宋体"/>
          <w:kern w:val="0"/>
          <w:sz w:val="24"/>
        </w:rPr>
        <w:t>≥</w:t>
      </w:r>
      <w:r>
        <w:rPr>
          <w:rFonts w:ascii="宋体" w:hAnsi="宋体" w:cs="宋体"/>
          <w:kern w:val="0"/>
          <w:sz w:val="24"/>
        </w:rPr>
        <w:t>200</w:t>
      </w:r>
      <w:r>
        <w:rPr>
          <w:rFonts w:hint="eastAsia" w:ascii="宋体" w:hAnsi="宋体" w:cs="宋体"/>
          <w:kern w:val="0"/>
          <w:sz w:val="24"/>
        </w:rPr>
        <w:t>万像素</w:t>
      </w:r>
      <w:r>
        <w:rPr>
          <w:rFonts w:ascii="宋体" w:hAnsi="宋体" w:cs="宋体"/>
          <w:kern w:val="0"/>
          <w:sz w:val="24"/>
        </w:rPr>
        <w:t xml:space="preserve">  </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）分辨率</w:t>
      </w:r>
      <w:r>
        <w:rPr>
          <w:rFonts w:ascii="宋体" w:hAnsi="宋体" w:cs="宋体"/>
          <w:kern w:val="0"/>
          <w:sz w:val="24"/>
        </w:rPr>
        <w:t>: 1600(H)</w:t>
      </w:r>
      <w:r>
        <w:rPr>
          <w:rFonts w:hint="eastAsia" w:ascii="宋体" w:hAnsi="宋体" w:cs="宋体"/>
          <w:kern w:val="0"/>
          <w:sz w:val="24"/>
        </w:rPr>
        <w:t>×</w:t>
      </w:r>
      <w:r>
        <w:rPr>
          <w:rFonts w:ascii="宋体" w:hAnsi="宋体" w:cs="宋体"/>
          <w:kern w:val="0"/>
          <w:sz w:val="24"/>
        </w:rPr>
        <w:t>1200(V)</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）光源：六个半导体</w:t>
      </w:r>
      <w:r>
        <w:rPr>
          <w:rFonts w:ascii="宋体" w:hAnsi="宋体" w:cs="宋体"/>
          <w:kern w:val="0"/>
          <w:sz w:val="24"/>
        </w:rPr>
        <w:t>LED</w:t>
      </w:r>
      <w:r>
        <w:rPr>
          <w:rFonts w:hint="eastAsia" w:ascii="宋体" w:hAnsi="宋体" w:cs="宋体"/>
          <w:kern w:val="0"/>
          <w:sz w:val="24"/>
        </w:rPr>
        <w:t>光源，微缩前置，寿命</w:t>
      </w:r>
      <w:r>
        <w:rPr>
          <w:rFonts w:hint="eastAsia" w:ascii="宋体" w:cs="宋体"/>
          <w:kern w:val="0"/>
          <w:sz w:val="24"/>
        </w:rPr>
        <w:t>≥</w:t>
      </w:r>
      <w:r>
        <w:rPr>
          <w:rFonts w:ascii="宋体" w:hAnsi="宋体" w:cs="宋体"/>
          <w:kern w:val="0"/>
          <w:sz w:val="24"/>
        </w:rPr>
        <w:t>10</w:t>
      </w:r>
      <w:r>
        <w:rPr>
          <w:rFonts w:hint="eastAsia" w:ascii="宋体" w:hAnsi="宋体" w:cs="宋体"/>
          <w:kern w:val="0"/>
          <w:sz w:val="24"/>
        </w:rPr>
        <w:t>万小时</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）视角</w:t>
      </w:r>
      <w:r>
        <w:rPr>
          <w:rFonts w:ascii="宋体" w:hAnsi="宋体" w:cs="宋体"/>
          <w:kern w:val="0"/>
          <w:sz w:val="24"/>
        </w:rPr>
        <w:t>: 60</w:t>
      </w:r>
      <w:r>
        <w:rPr>
          <w:rFonts w:hint="eastAsia" w:ascii="宋体" w:hAnsi="宋体" w:cs="宋体"/>
          <w:kern w:val="0"/>
          <w:sz w:val="24"/>
        </w:rPr>
        <w:t>度宽视角</w:t>
      </w:r>
    </w:p>
    <w:p>
      <w:pPr>
        <w:spacing w:line="480" w:lineRule="exact"/>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）观察方向：直视</w:t>
      </w:r>
      <w:r>
        <w:rPr>
          <w:rFonts w:ascii="宋体" w:cs="宋体"/>
          <w:kern w:val="0"/>
          <w:sz w:val="24"/>
        </w:rPr>
        <w:tab/>
      </w:r>
    </w:p>
    <w:p>
      <w:pPr>
        <w:spacing w:line="480" w:lineRule="exact"/>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）视深</w:t>
      </w:r>
      <w:r>
        <w:rPr>
          <w:rFonts w:ascii="宋体" w:hAnsi="宋体" w:cs="宋体"/>
          <w:kern w:val="0"/>
          <w:sz w:val="24"/>
        </w:rPr>
        <w:t>: 15</w:t>
      </w:r>
      <w:r>
        <w:rPr>
          <w:rFonts w:hint="eastAsia" w:ascii="宋体" w:hAnsi="宋体" w:cs="宋体"/>
          <w:kern w:val="0"/>
          <w:sz w:val="24"/>
        </w:rPr>
        <w:t>～</w:t>
      </w:r>
      <w:r>
        <w:rPr>
          <w:rFonts w:ascii="宋体" w:hAnsi="宋体" w:cs="宋体"/>
          <w:kern w:val="0"/>
          <w:sz w:val="24"/>
        </w:rPr>
        <w:t>80mm</w:t>
      </w:r>
    </w:p>
    <w:p>
      <w:pPr>
        <w:spacing w:line="480" w:lineRule="exact"/>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）放大率：</w:t>
      </w:r>
      <w:r>
        <w:rPr>
          <w:rFonts w:ascii="宋体" w:hAnsi="宋体" w:cs="宋体"/>
          <w:kern w:val="0"/>
          <w:sz w:val="24"/>
        </w:rPr>
        <w:t>20</w:t>
      </w:r>
      <w:r>
        <w:rPr>
          <w:rFonts w:hint="eastAsia" w:ascii="宋体" w:hAnsi="宋体" w:cs="宋体"/>
          <w:kern w:val="0"/>
          <w:sz w:val="24"/>
        </w:rPr>
        <w:t>～</w:t>
      </w:r>
      <w:r>
        <w:rPr>
          <w:rFonts w:ascii="宋体" w:hAnsi="宋体" w:cs="宋体"/>
          <w:kern w:val="0"/>
          <w:sz w:val="24"/>
        </w:rPr>
        <w:t>25</w:t>
      </w:r>
      <w:r>
        <w:rPr>
          <w:rFonts w:hint="eastAsia" w:ascii="宋体" w:hAnsi="宋体" w:cs="宋体"/>
          <w:kern w:val="0"/>
          <w:sz w:val="24"/>
        </w:rPr>
        <w:t>倍放大，可识别小至</w:t>
      </w:r>
      <w:r>
        <w:rPr>
          <w:rFonts w:ascii="宋体" w:hAnsi="宋体" w:cs="宋体"/>
          <w:kern w:val="0"/>
          <w:sz w:val="24"/>
        </w:rPr>
        <w:t>0.5mm</w:t>
      </w:r>
      <w:r>
        <w:rPr>
          <w:rFonts w:hint="eastAsia" w:ascii="宋体" w:hAnsi="宋体" w:cs="宋体"/>
          <w:kern w:val="0"/>
          <w:sz w:val="24"/>
        </w:rPr>
        <w:t>的病变</w:t>
      </w:r>
    </w:p>
    <w:p>
      <w:pPr>
        <w:spacing w:line="480" w:lineRule="exact"/>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）白平衡</w:t>
      </w:r>
      <w:r>
        <w:rPr>
          <w:rFonts w:ascii="宋体" w:hAnsi="宋体" w:cs="宋体"/>
          <w:kern w:val="0"/>
          <w:sz w:val="24"/>
        </w:rPr>
        <w:t xml:space="preserve">: </w:t>
      </w:r>
      <w:r>
        <w:rPr>
          <w:rFonts w:hint="eastAsia" w:ascii="宋体" w:hAnsi="宋体" w:cs="宋体"/>
          <w:kern w:val="0"/>
          <w:sz w:val="24"/>
        </w:rPr>
        <w:t>自动</w:t>
      </w:r>
    </w:p>
    <w:p>
      <w:pPr>
        <w:spacing w:line="480" w:lineRule="exact"/>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）水、气压系统</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55Kpa</w:t>
      </w:r>
    </w:p>
    <w:p>
      <w:pPr>
        <w:spacing w:line="480" w:lineRule="exact"/>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）镜长：</w:t>
      </w:r>
      <w:r>
        <w:rPr>
          <w:rFonts w:hint="eastAsia" w:ascii="宋体" w:cs="宋体"/>
          <w:kern w:val="0"/>
          <w:sz w:val="24"/>
        </w:rPr>
        <w:t>≥</w:t>
      </w:r>
      <w:r>
        <w:rPr>
          <w:rFonts w:ascii="宋体" w:hAnsi="宋体" w:cs="宋体"/>
          <w:kern w:val="0"/>
          <w:sz w:val="24"/>
        </w:rPr>
        <w:t>265mm</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12</w:t>
      </w:r>
      <w:r>
        <w:rPr>
          <w:rFonts w:hint="eastAsia" w:ascii="宋体" w:hAnsi="宋体" w:cs="宋体"/>
          <w:kern w:val="0"/>
          <w:sz w:val="24"/>
        </w:rPr>
        <w:t>）头端直径：</w:t>
      </w:r>
      <w:r>
        <w:rPr>
          <w:rFonts w:ascii="宋体" w:hAnsi="宋体" w:cs="宋体"/>
          <w:kern w:val="0"/>
          <w:sz w:val="24"/>
        </w:rPr>
        <w:t>16.6mm</w:t>
      </w:r>
    </w:p>
    <w:p>
      <w:pPr>
        <w:spacing w:line="480" w:lineRule="exact"/>
        <w:ind w:firstLine="480" w:firstLineChars="200"/>
        <w:rPr>
          <w:rFonts w:ascii="宋体" w:cs="宋体"/>
          <w:kern w:val="0"/>
          <w:sz w:val="24"/>
        </w:rPr>
      </w:pPr>
      <w:r>
        <w:rPr>
          <w:rFonts w:ascii="宋体" w:hAnsi="宋体" w:cs="宋体"/>
          <w:kern w:val="0"/>
          <w:sz w:val="24"/>
        </w:rPr>
        <w:t>13</w:t>
      </w:r>
      <w:r>
        <w:rPr>
          <w:rFonts w:hint="eastAsia" w:ascii="宋体" w:hAnsi="宋体" w:cs="宋体"/>
          <w:kern w:val="0"/>
          <w:sz w:val="24"/>
        </w:rPr>
        <w:t>）具有三个工作通道：活检、电烙、勒除等功能通道</w:t>
      </w:r>
      <w:r>
        <w:rPr>
          <w:rFonts w:ascii="宋体" w:hAnsi="宋体" w:cs="宋体"/>
          <w:kern w:val="0"/>
          <w:sz w:val="24"/>
        </w:rPr>
        <w:t xml:space="preserve">: </w:t>
      </w:r>
      <w:r>
        <w:rPr>
          <w:rFonts w:hint="eastAsia" w:ascii="宋体" w:hAnsi="宋体" w:cs="宋体"/>
          <w:kern w:val="0"/>
          <w:sz w:val="24"/>
        </w:rPr>
        <w:t>内径</w:t>
      </w:r>
      <w:r>
        <w:rPr>
          <w:rFonts w:ascii="宋体" w:hAnsi="宋体" w:cs="宋体"/>
          <w:kern w:val="0"/>
          <w:sz w:val="24"/>
        </w:rPr>
        <w:t>3mm</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14</w:t>
      </w:r>
      <w:r>
        <w:rPr>
          <w:rFonts w:hint="eastAsia" w:ascii="宋体" w:hAnsi="宋体" w:cs="宋体"/>
          <w:kern w:val="0"/>
          <w:sz w:val="24"/>
        </w:rPr>
        <w:t>）注水及清洗功能通道</w:t>
      </w:r>
      <w:r>
        <w:rPr>
          <w:rFonts w:ascii="宋体" w:hAnsi="宋体" w:cs="宋体"/>
          <w:kern w:val="0"/>
          <w:sz w:val="24"/>
        </w:rPr>
        <w:t xml:space="preserve">: </w:t>
      </w:r>
      <w:r>
        <w:rPr>
          <w:rFonts w:hint="eastAsia" w:ascii="宋体" w:hAnsi="宋体" w:cs="宋体"/>
          <w:kern w:val="0"/>
          <w:sz w:val="24"/>
        </w:rPr>
        <w:t>内径</w:t>
      </w:r>
      <w:r>
        <w:rPr>
          <w:rFonts w:ascii="宋体" w:hAnsi="宋体" w:cs="宋体"/>
          <w:kern w:val="0"/>
          <w:sz w:val="24"/>
        </w:rPr>
        <w:t>1.2mm</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15</w:t>
      </w:r>
      <w:r>
        <w:rPr>
          <w:rFonts w:hint="eastAsia" w:ascii="宋体" w:hAnsi="宋体" w:cs="宋体"/>
          <w:kern w:val="0"/>
          <w:sz w:val="24"/>
        </w:rPr>
        <w:t>）打气功能通道</w:t>
      </w:r>
      <w:r>
        <w:rPr>
          <w:rFonts w:ascii="宋体" w:hAnsi="宋体" w:cs="宋体"/>
          <w:kern w:val="0"/>
          <w:sz w:val="24"/>
        </w:rPr>
        <w:t xml:space="preserve">:  </w:t>
      </w:r>
      <w:r>
        <w:rPr>
          <w:rFonts w:hint="eastAsia" w:ascii="宋体" w:hAnsi="宋体" w:cs="宋体"/>
          <w:kern w:val="0"/>
          <w:sz w:val="24"/>
        </w:rPr>
        <w:t>内径</w:t>
      </w:r>
      <w:r>
        <w:rPr>
          <w:rFonts w:ascii="宋体" w:hAnsi="宋体" w:cs="宋体"/>
          <w:kern w:val="0"/>
          <w:sz w:val="24"/>
        </w:rPr>
        <w:t>1.2mm</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16</w:t>
      </w:r>
      <w:r>
        <w:rPr>
          <w:rFonts w:hint="eastAsia" w:ascii="宋体" w:hAnsi="宋体" w:cs="宋体"/>
          <w:kern w:val="0"/>
          <w:sz w:val="24"/>
        </w:rPr>
        <w:t>）电源：</w:t>
      </w:r>
      <w:r>
        <w:rPr>
          <w:rFonts w:ascii="宋体" w:hAnsi="宋体" w:cs="宋体"/>
          <w:kern w:val="0"/>
          <w:sz w:val="24"/>
        </w:rPr>
        <w:t>220V</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50/60HZ</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一次性护套：内镜无须消毒，避免交叉感染，降低医疗风险。</w:t>
      </w:r>
    </w:p>
    <w:p>
      <w:pPr>
        <w:spacing w:line="480" w:lineRule="exact"/>
        <w:ind w:firstLine="480" w:firstLineChars="200"/>
        <w:rPr>
          <w:rFonts w:ascii="宋体" w:cs="宋体"/>
          <w:kern w:val="0"/>
          <w:sz w:val="24"/>
        </w:rPr>
      </w:pPr>
      <w:r>
        <w:rPr>
          <w:rFonts w:hint="eastAsia" w:ascii="宋体" w:hAnsi="宋体" w:cs="宋体"/>
          <w:kern w:val="0"/>
          <w:sz w:val="24"/>
        </w:rPr>
        <w:t>节省消毒成本，提高内镜使用率。一次性护套头端直径：≤</w:t>
      </w:r>
      <w:r>
        <w:rPr>
          <w:rFonts w:ascii="宋体" w:hAnsi="宋体" w:cs="宋体"/>
          <w:kern w:val="0"/>
          <w:sz w:val="24"/>
        </w:rPr>
        <w:t>20mm</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设备的其它附件和备品备件：</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）计算机：品牌计算机，双核以上处理器，</w:t>
      </w:r>
      <w:r>
        <w:rPr>
          <w:rFonts w:ascii="宋体" w:hAnsi="宋体" w:cs="宋体"/>
          <w:kern w:val="0"/>
          <w:sz w:val="24"/>
        </w:rPr>
        <w:t>4G</w:t>
      </w:r>
      <w:r>
        <w:rPr>
          <w:rFonts w:hint="eastAsia" w:ascii="宋体" w:hAnsi="宋体" w:cs="宋体"/>
          <w:kern w:val="0"/>
          <w:sz w:val="24"/>
        </w:rPr>
        <w:t>以上内存，</w:t>
      </w:r>
      <w:r>
        <w:rPr>
          <w:rFonts w:ascii="宋体" w:hAnsi="宋体" w:cs="宋体"/>
          <w:kern w:val="0"/>
          <w:sz w:val="24"/>
        </w:rPr>
        <w:t>500G</w:t>
      </w:r>
      <w:r>
        <w:rPr>
          <w:rFonts w:hint="eastAsia" w:ascii="宋体" w:hAnsi="宋体" w:cs="宋体"/>
          <w:kern w:val="0"/>
          <w:sz w:val="24"/>
        </w:rPr>
        <w:t>以上硬盘</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）图像报告软件系统、含加密狗</w:t>
      </w:r>
    </w:p>
    <w:p>
      <w:pPr>
        <w:spacing w:line="480" w:lineRule="exact"/>
        <w:ind w:firstLine="480" w:firstLineChars="200"/>
        <w:rPr>
          <w:rFonts w:ascii="宋体" w:cs="宋体"/>
          <w:kern w:val="0"/>
          <w:sz w:val="24"/>
        </w:rPr>
      </w:pPr>
      <w:r>
        <w:rPr>
          <w:rFonts w:ascii="宋体" w:hAnsi="宋体" w:cs="宋体"/>
          <w:kern w:val="0"/>
          <w:sz w:val="24"/>
        </w:rPr>
        <w:t xml:space="preserve">a. </w:t>
      </w:r>
      <w:r>
        <w:rPr>
          <w:rFonts w:hint="eastAsia" w:ascii="宋体" w:hAnsi="宋体" w:cs="宋体"/>
          <w:kern w:val="0"/>
          <w:sz w:val="24"/>
        </w:rPr>
        <w:t>具有实时显示、实时采集、冻结、图像处理、病案存储等功能；</w:t>
      </w:r>
    </w:p>
    <w:p>
      <w:pPr>
        <w:spacing w:line="480" w:lineRule="exact"/>
        <w:ind w:firstLine="480" w:firstLineChars="200"/>
        <w:rPr>
          <w:rFonts w:ascii="宋体" w:cs="宋体"/>
          <w:kern w:val="0"/>
          <w:sz w:val="24"/>
        </w:rPr>
      </w:pPr>
      <w:r>
        <w:rPr>
          <w:rFonts w:ascii="宋体" w:hAnsi="宋体" w:cs="宋体"/>
          <w:kern w:val="0"/>
          <w:sz w:val="24"/>
        </w:rPr>
        <w:t xml:space="preserve">b. </w:t>
      </w:r>
      <w:r>
        <w:rPr>
          <w:rFonts w:hint="eastAsia" w:ascii="宋体" w:hAnsi="宋体" w:cs="宋体"/>
          <w:kern w:val="0"/>
          <w:sz w:val="24"/>
        </w:rPr>
        <w:t>提供完整的图文病案管理系统，可进行查询、存储、回放、统计等功能。</w:t>
      </w:r>
    </w:p>
    <w:p>
      <w:pPr>
        <w:spacing w:line="480" w:lineRule="exact"/>
        <w:ind w:firstLine="480" w:firstLineChars="200"/>
        <w:rPr>
          <w:rFonts w:ascii="宋体" w:cs="宋体"/>
          <w:kern w:val="0"/>
          <w:sz w:val="24"/>
        </w:rPr>
      </w:pPr>
      <w:r>
        <w:rPr>
          <w:rFonts w:ascii="宋体" w:hAnsi="宋体" w:cs="宋体"/>
          <w:kern w:val="0"/>
          <w:sz w:val="24"/>
        </w:rPr>
        <w:t xml:space="preserve">c. </w:t>
      </w:r>
      <w:r>
        <w:rPr>
          <w:rFonts w:hint="eastAsia" w:ascii="宋体" w:hAnsi="宋体" w:cs="宋体"/>
          <w:kern w:val="0"/>
          <w:sz w:val="24"/>
        </w:rPr>
        <w:t>可提供彩色图文病案报告</w:t>
      </w:r>
      <w:r>
        <w:rPr>
          <w:rFonts w:asci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）专用工作台车：</w:t>
      </w:r>
      <w:r>
        <w:rPr>
          <w:rFonts w:ascii="宋体" w:hAnsi="宋体" w:cs="宋体"/>
          <w:kern w:val="0"/>
          <w:sz w:val="24"/>
        </w:rPr>
        <w:t>1</w:t>
      </w:r>
      <w:r>
        <w:rPr>
          <w:rFonts w:hint="eastAsia" w:ascii="宋体" w:hAnsi="宋体" w:cs="宋体"/>
          <w:kern w:val="0"/>
          <w:sz w:val="24"/>
        </w:rPr>
        <w:t>部</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提供一次性护套耗材报价</w:t>
      </w:r>
    </w:p>
    <w:p>
      <w:pPr>
        <w:spacing w:line="480" w:lineRule="exact"/>
        <w:jc w:val="center"/>
        <w:rPr>
          <w:rFonts w:ascii="宋体"/>
          <w:b/>
          <w:sz w:val="24"/>
        </w:rPr>
      </w:pPr>
    </w:p>
    <w:p>
      <w:pPr>
        <w:spacing w:line="480" w:lineRule="exact"/>
        <w:jc w:val="center"/>
        <w:rPr>
          <w:rFonts w:ascii="宋体"/>
          <w:b/>
          <w:bCs/>
          <w:sz w:val="36"/>
          <w:szCs w:val="36"/>
          <w:u w:val="single"/>
        </w:rPr>
      </w:pPr>
      <w:r>
        <w:rPr>
          <w:rFonts w:ascii="宋体" w:hAnsi="宋体"/>
          <w:b/>
          <w:sz w:val="24"/>
        </w:rPr>
        <w:t>C</w:t>
      </w:r>
      <w:r>
        <w:rPr>
          <w:rFonts w:hint="eastAsia" w:ascii="宋体" w:hAnsi="宋体"/>
          <w:b/>
          <w:sz w:val="24"/>
        </w:rPr>
        <w:t>包：</w:t>
      </w:r>
      <w:r>
        <w:rPr>
          <w:rFonts w:hint="eastAsia" w:ascii="宋体" w:hAnsi="宋体"/>
          <w:b/>
          <w:bCs/>
          <w:sz w:val="30"/>
          <w:szCs w:val="32"/>
        </w:rPr>
        <w:t>腹腔镜模拟训练器</w:t>
      </w:r>
    </w:p>
    <w:p>
      <w:pPr>
        <w:spacing w:line="480" w:lineRule="exact"/>
        <w:ind w:firstLine="480" w:firstLineChars="200"/>
        <w:rPr>
          <w:rFonts w:ascii="宋体" w:cs="宋体"/>
          <w:kern w:val="0"/>
          <w:sz w:val="24"/>
        </w:rPr>
      </w:pPr>
      <w:r>
        <w:rPr>
          <w:rFonts w:hint="eastAsia" w:ascii="宋体" w:hAnsi="宋体" w:cs="宋体"/>
          <w:kern w:val="0"/>
          <w:sz w:val="24"/>
        </w:rPr>
        <w:t>腹腔镜模拟训练器</w:t>
      </w:r>
      <w:r>
        <w:rPr>
          <w:rFonts w:ascii="宋体" w:hAnsi="宋体" w:cs="宋体"/>
          <w:kern w:val="0"/>
          <w:sz w:val="24"/>
        </w:rPr>
        <w:t>15</w:t>
      </w:r>
      <w:r>
        <w:rPr>
          <w:rFonts w:hint="eastAsia" w:ascii="宋体" w:hAnsi="宋体" w:cs="宋体"/>
          <w:kern w:val="0"/>
          <w:sz w:val="24"/>
        </w:rPr>
        <w:t>套，功能要求如下：</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腹腔镜模拟训练器由模拟器主机、液晶显示器、摄像系统、台车等组成。</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模拟训练器操作手感与临床手术类似，医生面对着显视器屏幕放大的彩色图像，使用手术器械插入模拟箱内对模型进行切割、缝合、结扎等基本练习；</w:t>
      </w:r>
      <w:r>
        <w:rPr>
          <w:rFonts w:ascii="宋体" w:hAnsi="宋体" w:cs="宋体"/>
          <w:kern w:val="0"/>
          <w:sz w:val="24"/>
        </w:rPr>
        <w:t xml:space="preserve">  </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模拟训练箱配有光源。</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器可兼容市场上各品牌常用腹腔镜手术器械</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配置高端专业液晶显示器与高分辨率摄像系统相匹配，完全满足剪切、分离、结扎、缝合等临床基本练习要求。</w:t>
      </w:r>
      <w:r>
        <w:rPr>
          <w:rFonts w:ascii="宋体" w:hAnsi="宋体" w:cs="宋体"/>
          <w:kern w:val="0"/>
          <w:sz w:val="24"/>
        </w:rPr>
        <w:t xml:space="preserve">    </w:t>
      </w:r>
    </w:p>
    <w:p>
      <w:pPr>
        <w:spacing w:line="480" w:lineRule="exact"/>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显示器分辨率大于等于</w:t>
      </w:r>
      <w:r>
        <w:rPr>
          <w:rFonts w:ascii="宋体" w:hAnsi="宋体" w:cs="宋体"/>
          <w:kern w:val="0"/>
          <w:sz w:val="24"/>
        </w:rPr>
        <w:t>1080p</w:t>
      </w:r>
      <w:r>
        <w:rPr>
          <w:rFonts w:hint="eastAsia" w:ascii="宋体" w:hAnsi="宋体" w:cs="宋体"/>
          <w:kern w:val="0"/>
          <w:sz w:val="24"/>
        </w:rPr>
        <w:t>，图像清晰、色彩真实。要求具备二维图像、位移、方向、比例大小的变化。</w:t>
      </w:r>
      <w:r>
        <w:rPr>
          <w:rFonts w:ascii="宋体" w:hAnsi="宋体" w:cs="宋体"/>
          <w:kern w:val="0"/>
          <w:sz w:val="24"/>
        </w:rPr>
        <w:t xml:space="preserve"> </w:t>
      </w:r>
    </w:p>
    <w:p>
      <w:pPr>
        <w:spacing w:line="480" w:lineRule="exact"/>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设备台车可升降高度，便于不同身高学员练习操作。</w:t>
      </w:r>
    </w:p>
    <w:p>
      <w:pPr>
        <w:spacing w:line="480" w:lineRule="exact"/>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整机要求小巧灵活，便于操作。</w:t>
      </w:r>
    </w:p>
    <w:p>
      <w:pPr>
        <w:spacing w:line="480" w:lineRule="exact"/>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摄像系统主要功能特点：</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大于等于</w:t>
      </w:r>
      <w:r>
        <w:rPr>
          <w:rFonts w:ascii="宋体" w:hAnsi="宋体" w:cs="宋体"/>
          <w:kern w:val="0"/>
          <w:sz w:val="24"/>
        </w:rPr>
        <w:t>800</w:t>
      </w:r>
      <w:r>
        <w:rPr>
          <w:rFonts w:hint="eastAsia" w:ascii="宋体" w:hAnsi="宋体" w:cs="宋体"/>
          <w:kern w:val="0"/>
          <w:sz w:val="24"/>
        </w:rPr>
        <w:t>万光学镜头</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1080P</w:t>
      </w:r>
      <w:r>
        <w:rPr>
          <w:rFonts w:hint="eastAsia" w:ascii="宋体" w:hAnsi="宋体" w:cs="宋体"/>
          <w:kern w:val="0"/>
          <w:sz w:val="24"/>
        </w:rPr>
        <w:t>以上全实时输出</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w:t>
      </w:r>
      <w:r>
        <w:rPr>
          <w:rFonts w:ascii="宋体" w:hAnsi="宋体" w:cs="宋体"/>
          <w:kern w:val="0"/>
          <w:sz w:val="24"/>
        </w:rPr>
        <w:t>20X</w:t>
      </w:r>
      <w:r>
        <w:rPr>
          <w:rFonts w:hint="eastAsia" w:ascii="宋体" w:hAnsi="宋体" w:cs="宋体"/>
          <w:kern w:val="0"/>
          <w:sz w:val="24"/>
        </w:rPr>
        <w:t>光学变焦，最大光圈</w:t>
      </w:r>
      <w:r>
        <w:rPr>
          <w:rFonts w:ascii="宋体" w:hAnsi="宋体" w:cs="宋体"/>
          <w:kern w:val="0"/>
          <w:sz w:val="24"/>
        </w:rPr>
        <w:t>F</w:t>
      </w:r>
      <w:r>
        <w:rPr>
          <w:rFonts w:hint="eastAsia" w:ascii="宋体" w:hAnsi="宋体" w:cs="宋体"/>
          <w:kern w:val="0"/>
          <w:sz w:val="24"/>
        </w:rPr>
        <w:t>值</w:t>
      </w:r>
      <w:r>
        <w:rPr>
          <w:rFonts w:ascii="宋体" w:hAnsi="宋体" w:cs="宋体"/>
          <w:kern w:val="0"/>
          <w:sz w:val="24"/>
        </w:rPr>
        <w:t>1.6</w:t>
      </w:r>
      <w:r>
        <w:rPr>
          <w:rFonts w:hint="eastAsia" w:ascii="宋体" w:hAnsi="宋体" w:cs="宋体"/>
          <w:kern w:val="0"/>
          <w:sz w:val="24"/>
        </w:rPr>
        <w:t>以上</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）自动聚焦，自动光圈，双滤光片日夜切换（</w:t>
      </w:r>
      <w:r>
        <w:rPr>
          <w:rFonts w:ascii="宋体" w:hAnsi="宋体" w:cs="宋体"/>
          <w:kern w:val="0"/>
          <w:sz w:val="24"/>
        </w:rPr>
        <w:t>ICR</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）数字宽动态、数字降噪、隐私遮蔽、防闪烁功能</w:t>
      </w:r>
    </w:p>
    <w:p>
      <w:pPr>
        <w:spacing w:line="480" w:lineRule="exact"/>
        <w:jc w:val="center"/>
        <w:rPr>
          <w:rFonts w:ascii="宋体"/>
          <w:b/>
          <w:bCs/>
          <w:sz w:val="30"/>
          <w:szCs w:val="32"/>
        </w:rPr>
      </w:pPr>
    </w:p>
    <w:p>
      <w:pPr>
        <w:spacing w:line="480" w:lineRule="exact"/>
        <w:jc w:val="center"/>
        <w:rPr>
          <w:rFonts w:ascii="宋体"/>
          <w:b/>
          <w:bCs/>
          <w:sz w:val="30"/>
          <w:szCs w:val="32"/>
        </w:rPr>
      </w:pPr>
      <w:r>
        <w:rPr>
          <w:rFonts w:ascii="宋体" w:hAnsi="宋体"/>
          <w:b/>
          <w:bCs/>
          <w:sz w:val="30"/>
          <w:szCs w:val="32"/>
        </w:rPr>
        <w:t>D</w:t>
      </w:r>
      <w:r>
        <w:rPr>
          <w:rFonts w:hint="eastAsia" w:ascii="宋体" w:hAnsi="宋体"/>
          <w:b/>
          <w:bCs/>
          <w:sz w:val="30"/>
          <w:szCs w:val="32"/>
        </w:rPr>
        <w:t>包：新生儿高端暖箱</w:t>
      </w:r>
    </w:p>
    <w:p>
      <w:pPr>
        <w:spacing w:line="480" w:lineRule="exact"/>
        <w:ind w:firstLine="480" w:firstLineChars="200"/>
        <w:rPr>
          <w:rFonts w:ascii="宋体" w:cs="宋体"/>
          <w:kern w:val="0"/>
          <w:sz w:val="24"/>
        </w:rPr>
      </w:pPr>
      <w:r>
        <w:rPr>
          <w:rFonts w:hint="eastAsia" w:ascii="宋体" w:hAnsi="宋体" w:cs="宋体"/>
          <w:kern w:val="0"/>
          <w:sz w:val="24"/>
        </w:rPr>
        <w:t>婴儿高端暖箱</w:t>
      </w:r>
      <w:r>
        <w:rPr>
          <w:rFonts w:ascii="宋体" w:hAnsi="宋体" w:cs="宋体"/>
          <w:kern w:val="0"/>
          <w:sz w:val="24"/>
        </w:rPr>
        <w:t>5</w:t>
      </w:r>
      <w:r>
        <w:rPr>
          <w:rFonts w:hint="eastAsia" w:ascii="宋体" w:hAnsi="宋体" w:cs="宋体"/>
          <w:kern w:val="0"/>
          <w:sz w:val="24"/>
        </w:rPr>
        <w:t>台，具体参数要求如下</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培养箱工作模式</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）具有箱温和肤温两种温度控制模式；</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）具有湿度控制功能和氧浓度控制功能；</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）具有数据储存，曲线显示功能；</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）箱温测控范围</w:t>
      </w:r>
      <w:r>
        <w:rPr>
          <w:rFonts w:ascii="宋体" w:hAnsi="宋体" w:cs="宋体"/>
          <w:kern w:val="0"/>
          <w:sz w:val="24"/>
        </w:rPr>
        <w:t xml:space="preserve"> 25</w:t>
      </w:r>
      <w:r>
        <w:rPr>
          <w:rFonts w:hint="eastAsia" w:ascii="宋体" w:hAnsi="宋体" w:cs="宋体"/>
          <w:kern w:val="0"/>
          <w:sz w:val="24"/>
        </w:rPr>
        <w:t>℃～</w:t>
      </w:r>
      <w:r>
        <w:rPr>
          <w:rFonts w:ascii="宋体" w:hAnsi="宋体" w:cs="宋体"/>
          <w:kern w:val="0"/>
          <w:sz w:val="24"/>
        </w:rPr>
        <w:t>37</w:t>
      </w:r>
      <w:r>
        <w:rPr>
          <w:rFonts w:hint="eastAsia" w:ascii="宋体" w:hAnsi="宋体" w:cs="宋体"/>
          <w:kern w:val="0"/>
          <w:sz w:val="24"/>
        </w:rPr>
        <w:t>℃；皮肤温度控制范围</w:t>
      </w:r>
      <w:r>
        <w:rPr>
          <w:rFonts w:ascii="宋体" w:hAnsi="宋体" w:cs="宋体"/>
          <w:kern w:val="0"/>
          <w:sz w:val="24"/>
        </w:rPr>
        <w:t>: 34</w:t>
      </w:r>
      <w:r>
        <w:rPr>
          <w:rFonts w:hint="eastAsia" w:ascii="宋体" w:hAnsi="宋体" w:cs="宋体"/>
          <w:kern w:val="0"/>
          <w:sz w:val="24"/>
        </w:rPr>
        <w:t>℃～</w:t>
      </w:r>
      <w:r>
        <w:rPr>
          <w:rFonts w:ascii="宋体" w:hAnsi="宋体" w:cs="宋体"/>
          <w:kern w:val="0"/>
          <w:sz w:val="24"/>
        </w:rPr>
        <w:t>37</w:t>
      </w:r>
      <w:r>
        <w:rPr>
          <w:rFonts w:hint="eastAsia" w:ascii="宋体" w:hAnsi="宋体" w:cs="宋体"/>
          <w:kern w:val="0"/>
          <w:sz w:val="24"/>
        </w:rPr>
        <w:t>℃，显示范围</w:t>
      </w:r>
      <w:r>
        <w:rPr>
          <w:rFonts w:ascii="宋体" w:hAnsi="宋体" w:cs="宋体"/>
          <w:kern w:val="0"/>
          <w:sz w:val="24"/>
        </w:rPr>
        <w:t>20-42</w:t>
      </w:r>
      <w:r>
        <w:rPr>
          <w:rFonts w:hint="eastAsia" w:ascii="宋体" w:hAnsi="宋体" w:cs="宋体"/>
          <w:kern w:val="0"/>
          <w:sz w:val="24"/>
        </w:rPr>
        <w:t>°</w:t>
      </w:r>
      <w:r>
        <w:rPr>
          <w:rFonts w:ascii="宋体" w:hAnsi="宋体" w:cs="宋体"/>
          <w:kern w:val="0"/>
          <w:sz w:val="24"/>
        </w:rPr>
        <w:t>C</w:t>
      </w:r>
      <w:r>
        <w:rPr>
          <w:rFonts w:hint="eastAsia" w:ascii="宋体" w:hAnsi="宋体" w:cs="宋体"/>
          <w:kern w:val="0"/>
          <w:sz w:val="24"/>
        </w:rPr>
        <w:t>，增量±</w:t>
      </w:r>
      <w:r>
        <w:rPr>
          <w:rFonts w:ascii="宋体" w:hAnsi="宋体" w:cs="宋体"/>
          <w:kern w:val="0"/>
          <w:sz w:val="24"/>
        </w:rPr>
        <w:t>0.1</w:t>
      </w:r>
      <w:r>
        <w:rPr>
          <w:rFonts w:hint="eastAsia" w:ascii="宋体" w:hAnsi="宋体" w:cs="宋体"/>
          <w:kern w:val="0"/>
          <w:sz w:val="24"/>
        </w:rPr>
        <w:t>°</w:t>
      </w:r>
      <w:r>
        <w:rPr>
          <w:rFonts w:ascii="宋体" w:hAnsi="宋体" w:cs="宋体"/>
          <w:kern w:val="0"/>
          <w:sz w:val="24"/>
        </w:rPr>
        <w:t>C</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）病人测量温控精度≤±</w:t>
      </w:r>
      <w:r>
        <w:rPr>
          <w:rFonts w:ascii="宋体" w:hAnsi="宋体" w:cs="宋体"/>
          <w:kern w:val="0"/>
          <w:sz w:val="24"/>
        </w:rPr>
        <w:t>0.3</w:t>
      </w:r>
      <w:r>
        <w:rPr>
          <w:rFonts w:hint="eastAsia" w:ascii="宋体" w:hAnsi="宋体" w:cs="宋体"/>
          <w:kern w:val="0"/>
          <w:sz w:val="24"/>
        </w:rPr>
        <w:t>°</w:t>
      </w:r>
      <w:r>
        <w:rPr>
          <w:rFonts w:ascii="宋体" w:hAnsi="宋体" w:cs="宋体"/>
          <w:kern w:val="0"/>
          <w:sz w:val="24"/>
        </w:rPr>
        <w:t>C</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 xml:space="preserve">6 </w:t>
      </w:r>
      <w:r>
        <w:rPr>
          <w:rFonts w:hint="eastAsia" w:ascii="宋体" w:hAnsi="宋体" w:cs="宋体"/>
          <w:kern w:val="0"/>
          <w:sz w:val="24"/>
        </w:rPr>
        <w:t>）氧浓度显示范围</w:t>
      </w:r>
      <w:r>
        <w:rPr>
          <w:rFonts w:ascii="宋体" w:hAnsi="宋体" w:cs="宋体"/>
          <w:kern w:val="0"/>
          <w:sz w:val="24"/>
        </w:rPr>
        <w:t>: 0%</w:t>
      </w:r>
      <w:r>
        <w:rPr>
          <w:rFonts w:hint="eastAsia" w:ascii="宋体" w:hAnsi="宋体" w:cs="宋体"/>
          <w:kern w:val="0"/>
          <w:sz w:val="24"/>
        </w:rPr>
        <w:t>～</w:t>
      </w:r>
      <w:r>
        <w:rPr>
          <w:rFonts w:ascii="宋体" w:hAnsi="宋体" w:cs="宋体"/>
          <w:kern w:val="0"/>
          <w:sz w:val="24"/>
        </w:rPr>
        <w:t>99%</w:t>
      </w:r>
      <w:r>
        <w:rPr>
          <w:rFonts w:hint="eastAsia" w:ascii="宋体" w:hAnsi="宋体" w:cs="宋体"/>
          <w:kern w:val="0"/>
          <w:sz w:val="24"/>
        </w:rPr>
        <w:t>，氧浓度控制精度</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5%O2</w:t>
      </w:r>
    </w:p>
    <w:p>
      <w:pPr>
        <w:spacing w:line="480" w:lineRule="exact"/>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伺服湿度最高达</w:t>
      </w:r>
      <w:r>
        <w:rPr>
          <w:rFonts w:ascii="宋体" w:hAnsi="宋体" w:cs="宋体"/>
          <w:kern w:val="0"/>
          <w:sz w:val="24"/>
        </w:rPr>
        <w:t>95%</w:t>
      </w:r>
      <w:r>
        <w:rPr>
          <w:rFonts w:hint="eastAsia" w:ascii="宋体" w:hAnsi="宋体" w:cs="宋体"/>
          <w:kern w:val="0"/>
          <w:sz w:val="24"/>
        </w:rPr>
        <w:t>，无水珠的凝集，湿度显示范围</w:t>
      </w:r>
      <w:r>
        <w:rPr>
          <w:rFonts w:ascii="宋体" w:hAnsi="宋体" w:cs="宋体"/>
          <w:kern w:val="0"/>
          <w:sz w:val="24"/>
        </w:rPr>
        <w:t>30-99%</w:t>
      </w:r>
      <w:r>
        <w:rPr>
          <w:rFonts w:hint="eastAsia" w:ascii="宋体" w:hAnsi="宋体" w:cs="宋体"/>
          <w:kern w:val="0"/>
          <w:sz w:val="24"/>
        </w:rPr>
        <w:t>，增量</w:t>
      </w:r>
      <w:r>
        <w:rPr>
          <w:rFonts w:ascii="宋体" w:hAnsi="宋体" w:cs="宋体"/>
          <w:kern w:val="0"/>
          <w:sz w:val="24"/>
        </w:rPr>
        <w:t>5%</w:t>
      </w:r>
    </w:p>
    <w:p>
      <w:pPr>
        <w:spacing w:line="480" w:lineRule="exact"/>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）婴儿床体可拉出</w:t>
      </w:r>
      <w:r>
        <w:rPr>
          <w:rFonts w:ascii="宋体" w:hAnsi="宋体" w:cs="宋体"/>
          <w:kern w:val="0"/>
          <w:sz w:val="24"/>
        </w:rPr>
        <w:t>360</w:t>
      </w:r>
      <w:r>
        <w:rPr>
          <w:rFonts w:hint="eastAsia" w:ascii="宋体" w:hAnsi="宋体" w:cs="宋体"/>
          <w:kern w:val="0"/>
          <w:sz w:val="24"/>
        </w:rPr>
        <w:t>度旋转，床体高度可调，倾斜角度无级可调功能；</w:t>
      </w:r>
    </w:p>
    <w:p>
      <w:pPr>
        <w:spacing w:line="480" w:lineRule="exact"/>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产品具有自检功能，多种故障报警提示；</w:t>
      </w:r>
    </w:p>
    <w:p>
      <w:pPr>
        <w:spacing w:line="480" w:lineRule="exact"/>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）双层恒温罩，左、右方向均有操作门；</w:t>
      </w:r>
    </w:p>
    <w:p>
      <w:pPr>
        <w:spacing w:line="480" w:lineRule="exact"/>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）采用低噪音的无刷直流电机，箱内噪音</w:t>
      </w:r>
      <w:r>
        <w:rPr>
          <w:rFonts w:ascii="宋体" w:hAnsi="宋体" w:cs="宋体"/>
          <w:kern w:val="0"/>
          <w:sz w:val="24"/>
        </w:rPr>
        <w:t>&lt;47</w:t>
      </w:r>
      <w:r>
        <w:rPr>
          <w:rFonts w:hint="eastAsia" w:ascii="宋体" w:hAnsi="宋体" w:cs="宋体"/>
          <w:kern w:val="0"/>
          <w:sz w:val="24"/>
        </w:rPr>
        <w:t>分贝</w:t>
      </w:r>
    </w:p>
    <w:p>
      <w:pPr>
        <w:spacing w:line="480" w:lineRule="exact"/>
        <w:ind w:firstLine="480" w:firstLineChars="200"/>
        <w:rPr>
          <w:rFonts w:ascii="宋体" w:cs="宋体"/>
          <w:kern w:val="0"/>
          <w:sz w:val="24"/>
        </w:rPr>
      </w:pPr>
      <w:r>
        <w:rPr>
          <w:rFonts w:ascii="宋体" w:hAnsi="宋体" w:cs="宋体"/>
          <w:kern w:val="0"/>
          <w:sz w:val="24"/>
        </w:rPr>
        <w:t>12</w:t>
      </w:r>
      <w:r>
        <w:rPr>
          <w:rFonts w:hint="eastAsia" w:ascii="宋体" w:hAnsi="宋体" w:cs="宋体"/>
          <w:kern w:val="0"/>
          <w:sz w:val="24"/>
        </w:rPr>
        <w:t>）床下可放置</w:t>
      </w:r>
      <w:r>
        <w:rPr>
          <w:rFonts w:ascii="宋体" w:hAnsi="宋体" w:cs="宋体"/>
          <w:kern w:val="0"/>
          <w:sz w:val="24"/>
        </w:rPr>
        <w:t>X</w:t>
      </w:r>
      <w:r>
        <w:rPr>
          <w:rFonts w:hint="eastAsia" w:ascii="宋体" w:hAnsi="宋体" w:cs="宋体"/>
          <w:kern w:val="0"/>
          <w:sz w:val="24"/>
        </w:rPr>
        <w:t>光射线拍片盒；</w:t>
      </w:r>
    </w:p>
    <w:p>
      <w:pPr>
        <w:spacing w:line="480" w:lineRule="exact"/>
        <w:ind w:firstLine="480" w:firstLineChars="200"/>
        <w:rPr>
          <w:rFonts w:ascii="宋体" w:cs="宋体"/>
          <w:kern w:val="0"/>
          <w:sz w:val="24"/>
        </w:rPr>
      </w:pPr>
      <w:r>
        <w:rPr>
          <w:rFonts w:ascii="宋体" w:hAnsi="宋体" w:cs="宋体"/>
          <w:kern w:val="0"/>
          <w:sz w:val="24"/>
        </w:rPr>
        <w:t>13</w:t>
      </w:r>
      <w:r>
        <w:rPr>
          <w:rFonts w:hint="eastAsia" w:ascii="宋体" w:hAnsi="宋体" w:cs="宋体"/>
          <w:kern w:val="0"/>
          <w:sz w:val="24"/>
        </w:rPr>
        <w:t>）预热时间小于</w:t>
      </w:r>
      <w:r>
        <w:rPr>
          <w:rFonts w:ascii="宋体" w:hAnsi="宋体" w:cs="宋体"/>
          <w:kern w:val="0"/>
          <w:sz w:val="24"/>
        </w:rPr>
        <w:t>50</w:t>
      </w:r>
      <w:r>
        <w:rPr>
          <w:rFonts w:hint="eastAsia" w:ascii="宋体" w:hAnsi="宋体" w:cs="宋体"/>
          <w:kern w:val="0"/>
          <w:sz w:val="24"/>
        </w:rPr>
        <w:t>分钟</w:t>
      </w:r>
    </w:p>
    <w:p>
      <w:pPr>
        <w:spacing w:line="480" w:lineRule="exact"/>
        <w:ind w:firstLine="480" w:firstLineChars="200"/>
        <w:rPr>
          <w:rFonts w:ascii="宋体" w:cs="宋体"/>
          <w:kern w:val="0"/>
          <w:sz w:val="24"/>
        </w:rPr>
      </w:pPr>
      <w:r>
        <w:rPr>
          <w:rFonts w:ascii="宋体" w:hAnsi="宋体" w:cs="宋体"/>
          <w:kern w:val="0"/>
          <w:sz w:val="24"/>
        </w:rPr>
        <w:t>14</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加热蒸汽式消毒方法，有效杀毒，控制感染发生；</w:t>
      </w:r>
    </w:p>
    <w:p>
      <w:pPr>
        <w:spacing w:line="480" w:lineRule="exact"/>
        <w:ind w:firstLine="480" w:firstLineChars="200"/>
        <w:rPr>
          <w:rFonts w:ascii="宋体" w:cs="宋体"/>
          <w:kern w:val="0"/>
          <w:sz w:val="24"/>
        </w:rPr>
      </w:pPr>
      <w:r>
        <w:rPr>
          <w:rFonts w:ascii="宋体" w:hAnsi="宋体" w:cs="宋体"/>
          <w:kern w:val="0"/>
          <w:sz w:val="24"/>
        </w:rPr>
        <w:t>15</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升降式机柜，整机高度可调；</w:t>
      </w:r>
    </w:p>
    <w:p>
      <w:pPr>
        <w:spacing w:line="480" w:lineRule="exact"/>
        <w:ind w:firstLine="480" w:firstLineChars="200"/>
        <w:rPr>
          <w:rFonts w:ascii="宋体" w:cs="宋体"/>
          <w:kern w:val="0"/>
          <w:sz w:val="24"/>
        </w:rPr>
      </w:pPr>
      <w:r>
        <w:rPr>
          <w:rFonts w:ascii="宋体" w:hAnsi="宋体" w:cs="宋体"/>
          <w:kern w:val="0"/>
          <w:sz w:val="24"/>
        </w:rPr>
        <w:t>16</w:t>
      </w:r>
      <w:r>
        <w:rPr>
          <w:rFonts w:hint="eastAsia" w:ascii="宋体" w:hAnsi="宋体" w:cs="宋体"/>
          <w:kern w:val="0"/>
          <w:sz w:val="24"/>
        </w:rPr>
        <w:t>）具有</w:t>
      </w:r>
      <w:r>
        <w:rPr>
          <w:rFonts w:ascii="宋体" w:hAnsi="宋体" w:cs="宋体"/>
          <w:kern w:val="0"/>
          <w:sz w:val="24"/>
        </w:rPr>
        <w:t>RS232</w:t>
      </w:r>
      <w:r>
        <w:rPr>
          <w:rFonts w:hint="eastAsia" w:ascii="宋体" w:hAnsi="宋体" w:cs="宋体"/>
          <w:kern w:val="0"/>
          <w:sz w:val="24"/>
        </w:rPr>
        <w:t>接口</w:t>
      </w:r>
    </w:p>
    <w:p>
      <w:pPr>
        <w:spacing w:line="480" w:lineRule="exact"/>
        <w:ind w:firstLine="480" w:firstLineChars="200"/>
        <w:rPr>
          <w:rFonts w:ascii="宋体" w:cs="宋体"/>
          <w:kern w:val="0"/>
          <w:sz w:val="24"/>
        </w:rPr>
      </w:pPr>
      <w:r>
        <w:rPr>
          <w:rFonts w:hint="eastAsia" w:ascii="宋体" w:hAnsi="宋体" w:cs="宋体"/>
          <w:kern w:val="0"/>
          <w:sz w:val="24"/>
        </w:rPr>
        <w:t>其中两台暖箱同时具有培养箱和保暖台工作模式，保温台工作模式要求：</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保暖台控温方式：预热、手控、肤温三种控制</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肤温控温范围：</w:t>
      </w:r>
      <w:r>
        <w:rPr>
          <w:rFonts w:ascii="宋体" w:hAnsi="宋体" w:cs="宋体"/>
          <w:kern w:val="0"/>
          <w:sz w:val="24"/>
        </w:rPr>
        <w:t>32</w:t>
      </w:r>
      <w:r>
        <w:rPr>
          <w:rFonts w:hint="eastAsia" w:ascii="宋体" w:hAnsi="宋体" w:cs="宋体"/>
          <w:kern w:val="0"/>
          <w:sz w:val="24"/>
        </w:rPr>
        <w:t>℃～</w:t>
      </w:r>
      <w:r>
        <w:rPr>
          <w:rFonts w:ascii="宋体" w:hAnsi="宋体" w:cs="宋体"/>
          <w:kern w:val="0"/>
          <w:sz w:val="24"/>
        </w:rPr>
        <w:t>37.5</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肤温显示范围：</w:t>
      </w:r>
      <w:r>
        <w:rPr>
          <w:rFonts w:ascii="宋体" w:hAnsi="宋体" w:cs="宋体"/>
          <w:kern w:val="0"/>
          <w:sz w:val="24"/>
        </w:rPr>
        <w:t>5</w:t>
      </w:r>
      <w:r>
        <w:rPr>
          <w:rFonts w:hint="eastAsia" w:ascii="宋体" w:hAnsi="宋体" w:cs="宋体"/>
          <w:kern w:val="0"/>
          <w:sz w:val="24"/>
        </w:rPr>
        <w:t>℃～</w:t>
      </w:r>
      <w:r>
        <w:rPr>
          <w:rFonts w:ascii="宋体" w:hAnsi="宋体" w:cs="宋体"/>
          <w:kern w:val="0"/>
          <w:sz w:val="24"/>
        </w:rPr>
        <w:t>65</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控温精度：≤</w:t>
      </w:r>
      <w:r>
        <w:rPr>
          <w:rFonts w:ascii="宋体" w:hAnsi="宋体" w:cs="宋体"/>
          <w:kern w:val="0"/>
          <w:sz w:val="24"/>
        </w:rPr>
        <w:t>0.5</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床面温度均匀性：≤</w:t>
      </w:r>
      <w:r>
        <w:rPr>
          <w:rFonts w:ascii="宋体" w:hAnsi="宋体" w:cs="宋体"/>
          <w:kern w:val="0"/>
          <w:sz w:val="24"/>
        </w:rPr>
        <w:t>2</w:t>
      </w:r>
      <w:r>
        <w:rPr>
          <w:rFonts w:hint="eastAsia" w:ascii="宋体" w:hAnsi="宋体" w:cs="宋体"/>
          <w:kern w:val="0"/>
          <w:sz w:val="24"/>
        </w:rPr>
        <w:t>℃</w:t>
      </w:r>
      <w:r>
        <w:rPr>
          <w:rFonts w:ascii="宋体" w:hAnsi="宋体" w:cs="宋体"/>
          <w:kern w:val="0"/>
          <w:sz w:val="24"/>
        </w:rPr>
        <w:t xml:space="preserve"> </w:t>
      </w:r>
    </w:p>
    <w:p>
      <w:pPr>
        <w:spacing w:line="480" w:lineRule="exact"/>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培养箱工作模式和保暖台工作模式可相互转换，具有转换错误报警功能，</w:t>
      </w:r>
    </w:p>
    <w:p>
      <w:pPr>
        <w:spacing w:line="480" w:lineRule="exact"/>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故障报警：断电、风机、传感器、偏差、箱蓬、超温、水箱放置错误、缺水、设置、检查和系统等</w:t>
      </w:r>
    </w:p>
    <w:p>
      <w:pPr>
        <w:spacing w:line="480" w:lineRule="exact"/>
        <w:jc w:val="center"/>
        <w:rPr>
          <w:rFonts w:ascii="宋体"/>
          <w:b/>
          <w:bCs/>
          <w:sz w:val="30"/>
          <w:szCs w:val="32"/>
        </w:rPr>
      </w:pPr>
    </w:p>
    <w:p>
      <w:pPr>
        <w:spacing w:line="480" w:lineRule="exact"/>
        <w:jc w:val="center"/>
        <w:rPr>
          <w:rFonts w:ascii="宋体"/>
          <w:b/>
          <w:bCs/>
          <w:sz w:val="30"/>
          <w:szCs w:val="32"/>
        </w:rPr>
      </w:pPr>
      <w:r>
        <w:rPr>
          <w:rFonts w:ascii="宋体" w:hAnsi="宋体"/>
          <w:b/>
          <w:bCs/>
          <w:sz w:val="30"/>
          <w:szCs w:val="32"/>
        </w:rPr>
        <w:t>E</w:t>
      </w:r>
      <w:r>
        <w:rPr>
          <w:rFonts w:hint="eastAsia" w:ascii="宋体" w:hAnsi="宋体"/>
          <w:b/>
          <w:bCs/>
          <w:sz w:val="30"/>
          <w:szCs w:val="32"/>
        </w:rPr>
        <w:t>包：牙科综合治疗椅（</w:t>
      </w:r>
      <w:r>
        <w:rPr>
          <w:rFonts w:ascii="宋体" w:hAnsi="宋体"/>
          <w:b/>
          <w:bCs/>
          <w:sz w:val="30"/>
          <w:szCs w:val="32"/>
        </w:rPr>
        <w:t>5</w:t>
      </w:r>
      <w:r>
        <w:rPr>
          <w:rFonts w:hint="eastAsia" w:ascii="宋体" w:hAnsi="宋体"/>
          <w:b/>
          <w:bCs/>
          <w:sz w:val="30"/>
          <w:szCs w:val="32"/>
        </w:rPr>
        <w:t>把）</w:t>
      </w:r>
    </w:p>
    <w:p>
      <w:pPr>
        <w:spacing w:line="480" w:lineRule="exact"/>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）病人椅：治疗机固定在牙椅上，可以左右安装，分体式地箱设计。病人椅在下降过程中如遇下方有阻力，自动上升不低于</w:t>
      </w:r>
      <w:r>
        <w:rPr>
          <w:rFonts w:ascii="宋体" w:hAnsi="宋体" w:cs="宋体"/>
          <w:kern w:val="0"/>
          <w:sz w:val="24"/>
        </w:rPr>
        <w:t>2</w:t>
      </w:r>
      <w:r>
        <w:rPr>
          <w:rFonts w:hint="eastAsia" w:ascii="宋体" w:hAnsi="宋体" w:cs="宋体"/>
          <w:kern w:val="0"/>
          <w:sz w:val="24"/>
        </w:rPr>
        <w:t>公分，防止被压。</w:t>
      </w:r>
    </w:p>
    <w:p>
      <w:pPr>
        <w:spacing w:line="480" w:lineRule="exact"/>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）病人椅最低位：≤</w:t>
      </w:r>
      <w:r>
        <w:rPr>
          <w:rFonts w:ascii="宋体" w:hAnsi="宋体" w:cs="宋体"/>
          <w:kern w:val="0"/>
          <w:sz w:val="24"/>
        </w:rPr>
        <w:t>38cm</w:t>
      </w:r>
      <w:r>
        <w:rPr>
          <w:rFonts w:hint="eastAsia" w:ascii="宋体" w:hAnsi="宋体" w:cs="宋体"/>
          <w:kern w:val="0"/>
          <w:sz w:val="24"/>
        </w:rPr>
        <w:t>。液压驱动。</w:t>
      </w:r>
    </w:p>
    <w:p>
      <w:pPr>
        <w:spacing w:line="480" w:lineRule="exact"/>
        <w:ind w:firstLine="480" w:firstLineChars="200"/>
        <w:rPr>
          <w:rFonts w:ascii="宋体" w:cs="宋体"/>
          <w:kern w:val="0"/>
          <w:sz w:val="24"/>
        </w:rPr>
      </w:pPr>
      <w:r>
        <w:rPr>
          <w:rFonts w:ascii="宋体" w:hAnsi="宋体" w:cs="宋体"/>
          <w:kern w:val="0"/>
          <w:sz w:val="24"/>
        </w:rPr>
        <w:t>3</w:t>
      </w:r>
      <w:r>
        <w:rPr>
          <w:rFonts w:hint="eastAsia" w:ascii="宋体" w:hAnsi="宋体" w:cs="宋体"/>
          <w:kern w:val="0"/>
          <w:sz w:val="24"/>
        </w:rPr>
        <w:t>）椅背的腰部有很好的曲线结构；椅面柔软，光滑，耐磨，易清洗和消毒。</w:t>
      </w:r>
    </w:p>
    <w:p>
      <w:pPr>
        <w:spacing w:line="480" w:lineRule="exact"/>
        <w:ind w:firstLine="480" w:firstLineChars="200"/>
        <w:rPr>
          <w:rFonts w:ascii="宋体" w:cs="宋体"/>
          <w:kern w:val="0"/>
          <w:sz w:val="24"/>
        </w:rPr>
      </w:pPr>
      <w:r>
        <w:rPr>
          <w:rFonts w:ascii="宋体" w:hAnsi="宋体" w:cs="宋体"/>
          <w:kern w:val="0"/>
          <w:sz w:val="24"/>
        </w:rPr>
        <w:t>4</w:t>
      </w:r>
      <w:r>
        <w:rPr>
          <w:rFonts w:hint="eastAsia" w:ascii="宋体" w:hAnsi="宋体" w:cs="宋体"/>
          <w:kern w:val="0"/>
          <w:sz w:val="24"/>
        </w:rPr>
        <w:t>）手机悬挂方式：下挂式手机管线，</w:t>
      </w:r>
      <w:r>
        <w:rPr>
          <w:rFonts w:ascii="宋体" w:hAnsi="宋体" w:cs="宋体"/>
          <w:kern w:val="0"/>
          <w:sz w:val="24"/>
        </w:rPr>
        <w:t>5</w:t>
      </w:r>
      <w:r>
        <w:rPr>
          <w:rFonts w:hint="eastAsia" w:ascii="宋体" w:hAnsi="宋体" w:cs="宋体"/>
          <w:kern w:val="0"/>
          <w:sz w:val="24"/>
        </w:rPr>
        <w:t>个器械挂架连体设计，挂架方便调节角度。</w:t>
      </w:r>
    </w:p>
    <w:p>
      <w:pPr>
        <w:spacing w:line="480" w:lineRule="exact"/>
        <w:ind w:firstLine="480" w:firstLineChars="200"/>
        <w:rPr>
          <w:rFonts w:ascii="宋体" w:cs="宋体"/>
          <w:kern w:val="0"/>
          <w:sz w:val="24"/>
        </w:rPr>
      </w:pPr>
      <w:r>
        <w:rPr>
          <w:rFonts w:ascii="宋体" w:hAnsi="宋体" w:cs="宋体"/>
          <w:kern w:val="0"/>
          <w:sz w:val="24"/>
        </w:rPr>
        <w:t>5</w:t>
      </w:r>
      <w:r>
        <w:rPr>
          <w:rFonts w:hint="eastAsia" w:ascii="宋体" w:hAnsi="宋体" w:cs="宋体"/>
          <w:kern w:val="0"/>
          <w:sz w:val="24"/>
        </w:rPr>
        <w:t>）外形：外形表面坚固耐磨，易清洁。</w:t>
      </w:r>
    </w:p>
    <w:p>
      <w:pPr>
        <w:spacing w:line="480" w:lineRule="exact"/>
        <w:ind w:firstLine="480" w:firstLineChars="200"/>
        <w:rPr>
          <w:rFonts w:ascii="宋体" w:cs="宋体"/>
          <w:kern w:val="0"/>
          <w:sz w:val="24"/>
        </w:rPr>
      </w:pPr>
      <w:r>
        <w:rPr>
          <w:rFonts w:ascii="宋体" w:hAnsi="宋体" w:cs="宋体"/>
          <w:kern w:val="0"/>
          <w:sz w:val="24"/>
        </w:rPr>
        <w:t>6</w:t>
      </w:r>
      <w:r>
        <w:rPr>
          <w:rFonts w:hint="eastAsia" w:ascii="宋体" w:hAnsi="宋体" w:cs="宋体"/>
          <w:kern w:val="0"/>
          <w:sz w:val="24"/>
        </w:rPr>
        <w:t>）器械盘：带气锁的大型器械盘，上有防滑硅胶垫，方便物品摆放。器械盘在任何位置倾斜角度小于</w:t>
      </w:r>
      <w:r>
        <w:rPr>
          <w:rFonts w:ascii="宋体" w:hAnsi="宋体" w:cs="宋体"/>
          <w:kern w:val="0"/>
          <w:sz w:val="24"/>
        </w:rPr>
        <w:t>3</w:t>
      </w:r>
      <w:r>
        <w:rPr>
          <w:rFonts w:hint="eastAsia" w:ascii="宋体" w:hAnsi="宋体" w:cs="宋体"/>
          <w:kern w:val="0"/>
          <w:sz w:val="24"/>
        </w:rPr>
        <w:t>度。</w:t>
      </w:r>
    </w:p>
    <w:p>
      <w:pPr>
        <w:spacing w:line="480" w:lineRule="exact"/>
        <w:ind w:firstLine="480" w:firstLineChars="200"/>
        <w:rPr>
          <w:rFonts w:ascii="宋体" w:cs="宋体"/>
          <w:kern w:val="0"/>
          <w:sz w:val="24"/>
        </w:rPr>
      </w:pPr>
      <w:r>
        <w:rPr>
          <w:rFonts w:ascii="宋体" w:hAnsi="宋体" w:cs="宋体"/>
          <w:kern w:val="0"/>
          <w:sz w:val="24"/>
        </w:rPr>
        <w:t>7</w:t>
      </w:r>
      <w:r>
        <w:rPr>
          <w:rFonts w:hint="eastAsia" w:ascii="宋体" w:hAnsi="宋体" w:cs="宋体"/>
          <w:kern w:val="0"/>
          <w:sz w:val="24"/>
        </w:rPr>
        <w:t>）器械盘的垂直工作范围</w:t>
      </w:r>
      <w:r>
        <w:rPr>
          <w:rFonts w:ascii="宋体" w:hAnsi="宋体" w:cs="宋体"/>
          <w:kern w:val="0"/>
          <w:sz w:val="24"/>
        </w:rPr>
        <w:t>&gt;30CM</w:t>
      </w:r>
      <w:r>
        <w:rPr>
          <w:rFonts w:hint="eastAsia" w:ascii="宋体" w:hAnsi="宋体" w:cs="宋体"/>
          <w:kern w:val="0"/>
          <w:sz w:val="24"/>
        </w:rPr>
        <w:t>，器械盘的托承力</w:t>
      </w:r>
      <w:r>
        <w:rPr>
          <w:rFonts w:ascii="宋体" w:hAnsi="宋体" w:cs="宋体"/>
          <w:kern w:val="0"/>
          <w:sz w:val="24"/>
        </w:rPr>
        <w:t>&gt;3Kg</w:t>
      </w:r>
    </w:p>
    <w:p>
      <w:pPr>
        <w:spacing w:line="480" w:lineRule="exact"/>
        <w:ind w:firstLine="480" w:firstLineChars="200"/>
        <w:rPr>
          <w:rFonts w:ascii="宋体" w:cs="宋体"/>
          <w:kern w:val="0"/>
          <w:sz w:val="24"/>
        </w:rPr>
      </w:pPr>
      <w:r>
        <w:rPr>
          <w:rFonts w:ascii="宋体" w:hAnsi="宋体" w:cs="宋体"/>
          <w:kern w:val="0"/>
          <w:sz w:val="24"/>
        </w:rPr>
        <w:t>8</w:t>
      </w:r>
      <w:r>
        <w:rPr>
          <w:rFonts w:hint="eastAsia" w:ascii="宋体" w:hAnsi="宋体" w:cs="宋体"/>
          <w:kern w:val="0"/>
          <w:sz w:val="24"/>
        </w:rPr>
        <w:t>）器械盘内有水气压力调节阀，及防回吸装置</w:t>
      </w:r>
    </w:p>
    <w:p>
      <w:pPr>
        <w:spacing w:line="480" w:lineRule="exact"/>
        <w:ind w:firstLine="480" w:firstLineChars="200"/>
        <w:rPr>
          <w:rFonts w:ascii="宋体" w:cs="宋体"/>
          <w:kern w:val="0"/>
          <w:sz w:val="24"/>
        </w:rPr>
      </w:pPr>
      <w:r>
        <w:rPr>
          <w:rFonts w:ascii="宋体" w:hAnsi="宋体" w:cs="宋体"/>
          <w:kern w:val="0"/>
          <w:sz w:val="24"/>
        </w:rPr>
        <w:t>9</w:t>
      </w:r>
      <w:r>
        <w:rPr>
          <w:rFonts w:hint="eastAsia" w:ascii="宋体" w:hAnsi="宋体" w:cs="宋体"/>
          <w:kern w:val="0"/>
          <w:sz w:val="24"/>
        </w:rPr>
        <w:t>）痰盂：整体式陶瓷痰盂。痰盂表面光滑易清洗消毒，排水口有益于清洗的过滤器。</w:t>
      </w:r>
    </w:p>
    <w:p>
      <w:pPr>
        <w:spacing w:line="480" w:lineRule="exact"/>
        <w:ind w:firstLine="480" w:firstLineChars="200"/>
        <w:rPr>
          <w:rFonts w:ascii="宋体" w:cs="宋体"/>
          <w:kern w:val="0"/>
          <w:sz w:val="24"/>
        </w:rPr>
      </w:pPr>
      <w:r>
        <w:rPr>
          <w:rFonts w:ascii="宋体" w:hAnsi="宋体" w:cs="宋体"/>
          <w:kern w:val="0"/>
          <w:sz w:val="24"/>
        </w:rPr>
        <w:t>10</w:t>
      </w:r>
      <w:r>
        <w:rPr>
          <w:rFonts w:hint="eastAsia" w:ascii="宋体" w:hAnsi="宋体" w:cs="宋体"/>
          <w:kern w:val="0"/>
          <w:sz w:val="24"/>
        </w:rPr>
        <w:t>）口杯及痰盂控制：气控延时设计，医生位助手位分别控制</w:t>
      </w:r>
    </w:p>
    <w:p>
      <w:pPr>
        <w:spacing w:line="480" w:lineRule="exact"/>
        <w:ind w:firstLine="480" w:firstLineChars="200"/>
        <w:rPr>
          <w:rFonts w:ascii="宋体" w:cs="宋体"/>
          <w:kern w:val="0"/>
          <w:sz w:val="24"/>
        </w:rPr>
      </w:pPr>
      <w:r>
        <w:rPr>
          <w:rFonts w:ascii="宋体" w:hAnsi="宋体" w:cs="宋体"/>
          <w:kern w:val="0"/>
          <w:sz w:val="24"/>
        </w:rPr>
        <w:t>11</w:t>
      </w:r>
      <w:r>
        <w:rPr>
          <w:rFonts w:hint="eastAsia" w:ascii="宋体" w:hAnsi="宋体" w:cs="宋体"/>
          <w:kern w:val="0"/>
          <w:sz w:val="24"/>
        </w:rPr>
        <w:t>）助手位机箱可两侧打开门，方便维修；工具支架可拉长，左右延伸，有小型器械盘。</w:t>
      </w:r>
    </w:p>
    <w:p>
      <w:pPr>
        <w:spacing w:line="480" w:lineRule="exact"/>
        <w:ind w:firstLine="480" w:firstLineChars="200"/>
        <w:rPr>
          <w:rFonts w:ascii="宋体" w:cs="宋体"/>
          <w:kern w:val="0"/>
          <w:sz w:val="24"/>
        </w:rPr>
      </w:pPr>
      <w:r>
        <w:rPr>
          <w:rFonts w:ascii="宋体" w:hAnsi="宋体" w:cs="宋体"/>
          <w:kern w:val="0"/>
          <w:sz w:val="24"/>
        </w:rPr>
        <w:t>12</w:t>
      </w:r>
      <w:r>
        <w:rPr>
          <w:rFonts w:hint="eastAsia" w:ascii="宋体" w:hAnsi="宋体" w:cs="宋体"/>
          <w:kern w:val="0"/>
          <w:sz w:val="24"/>
        </w:rPr>
        <w:t>）脚踏开关：多功能脚踏设计，控制手机工作，可控手机喷水开关及手机喷气。还可控制牙椅升降仰卧。</w:t>
      </w:r>
    </w:p>
    <w:p>
      <w:pPr>
        <w:spacing w:line="480" w:lineRule="exact"/>
        <w:ind w:firstLine="480" w:firstLineChars="200"/>
        <w:rPr>
          <w:rFonts w:ascii="宋体" w:cs="宋体"/>
          <w:kern w:val="0"/>
          <w:sz w:val="24"/>
        </w:rPr>
      </w:pPr>
      <w:r>
        <w:rPr>
          <w:rFonts w:ascii="宋体" w:hAnsi="宋体" w:cs="宋体"/>
          <w:kern w:val="0"/>
          <w:sz w:val="24"/>
        </w:rPr>
        <w:t>13</w:t>
      </w:r>
      <w:r>
        <w:rPr>
          <w:rFonts w:hint="eastAsia" w:ascii="宋体" w:hAnsi="宋体" w:cs="宋体"/>
          <w:kern w:val="0"/>
          <w:sz w:val="24"/>
        </w:rPr>
        <w:t>）吸唾器：可水流吸引，气流吸引，工作方式为自动控制</w:t>
      </w:r>
    </w:p>
    <w:p>
      <w:pPr>
        <w:spacing w:line="480" w:lineRule="exact"/>
        <w:ind w:firstLine="480" w:firstLineChars="200"/>
        <w:rPr>
          <w:rFonts w:ascii="宋体" w:cs="宋体"/>
          <w:kern w:val="0"/>
          <w:sz w:val="24"/>
        </w:rPr>
      </w:pPr>
      <w:r>
        <w:rPr>
          <w:rFonts w:ascii="宋体" w:hAnsi="宋体" w:cs="宋体"/>
          <w:kern w:val="0"/>
          <w:sz w:val="24"/>
        </w:rPr>
        <w:t>14</w:t>
      </w:r>
      <w:r>
        <w:rPr>
          <w:rFonts w:hint="eastAsia" w:ascii="宋体" w:hAnsi="宋体" w:cs="宋体"/>
          <w:kern w:val="0"/>
          <w:sz w:val="24"/>
        </w:rPr>
        <w:t>）强吸：气流吸引，（可选择湿式中央负压）工作方式为自动控制</w:t>
      </w:r>
    </w:p>
    <w:p>
      <w:pPr>
        <w:spacing w:line="480" w:lineRule="exact"/>
        <w:ind w:firstLine="480" w:firstLineChars="200"/>
        <w:rPr>
          <w:rFonts w:ascii="宋体" w:cs="宋体"/>
          <w:kern w:val="0"/>
          <w:sz w:val="24"/>
        </w:rPr>
      </w:pPr>
      <w:r>
        <w:rPr>
          <w:rFonts w:ascii="宋体" w:hAnsi="宋体" w:cs="宋体"/>
          <w:kern w:val="0"/>
          <w:sz w:val="24"/>
        </w:rPr>
        <w:t>15</w:t>
      </w:r>
      <w:r>
        <w:rPr>
          <w:rFonts w:hint="eastAsia" w:ascii="宋体" w:hAnsi="宋体" w:cs="宋体"/>
          <w:kern w:val="0"/>
          <w:sz w:val="24"/>
        </w:rPr>
        <w:t>）三用枪</w:t>
      </w:r>
      <w:r>
        <w:rPr>
          <w:rFonts w:ascii="宋体" w:cs="宋体"/>
          <w:kern w:val="0"/>
          <w:sz w:val="24"/>
        </w:rPr>
        <w:tab/>
      </w:r>
      <w:r>
        <w:rPr>
          <w:rFonts w:hint="eastAsia" w:ascii="宋体" w:hAnsi="宋体" w:cs="宋体"/>
          <w:kern w:val="0"/>
          <w:sz w:val="24"/>
        </w:rPr>
        <w:t>三用枪头部可拆卸便于消毒</w:t>
      </w:r>
    </w:p>
    <w:p>
      <w:pPr>
        <w:spacing w:line="480" w:lineRule="exact"/>
        <w:ind w:firstLine="480" w:firstLineChars="200"/>
        <w:rPr>
          <w:rFonts w:ascii="宋体" w:cs="宋体"/>
          <w:kern w:val="0"/>
          <w:sz w:val="24"/>
        </w:rPr>
      </w:pPr>
      <w:r>
        <w:rPr>
          <w:rFonts w:ascii="宋体" w:hAnsi="宋体" w:cs="宋体"/>
          <w:kern w:val="0"/>
          <w:sz w:val="24"/>
        </w:rPr>
        <w:t>16</w:t>
      </w:r>
      <w:r>
        <w:rPr>
          <w:rFonts w:hint="eastAsia" w:ascii="宋体" w:hAnsi="宋体" w:cs="宋体"/>
          <w:kern w:val="0"/>
          <w:sz w:val="24"/>
        </w:rPr>
        <w:t>）手术灯：</w:t>
      </w:r>
      <w:r>
        <w:rPr>
          <w:rFonts w:ascii="宋体" w:hAnsi="宋体" w:cs="宋体"/>
          <w:kern w:val="0"/>
          <w:sz w:val="24"/>
        </w:rPr>
        <w:t>LED</w:t>
      </w:r>
      <w:r>
        <w:rPr>
          <w:rFonts w:hint="eastAsia" w:ascii="宋体" w:hAnsi="宋体" w:cs="宋体"/>
          <w:kern w:val="0"/>
          <w:sz w:val="24"/>
        </w:rPr>
        <w:t>冷光源；感应式开关，有可转换开关；三轴调整灯头位置；无极调节光亮度；</w:t>
      </w:r>
    </w:p>
    <w:p>
      <w:pPr>
        <w:spacing w:line="480" w:lineRule="exact"/>
        <w:ind w:firstLine="480" w:firstLineChars="200"/>
        <w:rPr>
          <w:rFonts w:ascii="宋体" w:cs="宋体"/>
          <w:kern w:val="0"/>
          <w:sz w:val="24"/>
        </w:rPr>
      </w:pPr>
      <w:r>
        <w:rPr>
          <w:rFonts w:ascii="宋体" w:hAnsi="宋体" w:cs="宋体"/>
          <w:kern w:val="0"/>
          <w:sz w:val="24"/>
        </w:rPr>
        <w:t>17</w:t>
      </w:r>
      <w:r>
        <w:rPr>
          <w:rFonts w:hint="eastAsia" w:ascii="宋体" w:hAnsi="宋体" w:cs="宋体"/>
          <w:kern w:val="0"/>
          <w:sz w:val="24"/>
        </w:rPr>
        <w:t>）观片灯：配备</w:t>
      </w:r>
      <w:r>
        <w:rPr>
          <w:rFonts w:ascii="宋体" w:hAnsi="宋体" w:cs="宋体"/>
          <w:kern w:val="0"/>
          <w:sz w:val="24"/>
        </w:rPr>
        <w:t>X</w:t>
      </w:r>
      <w:r>
        <w:rPr>
          <w:rFonts w:hint="eastAsia" w:ascii="宋体" w:hAnsi="宋体" w:cs="宋体"/>
          <w:kern w:val="0"/>
          <w:sz w:val="24"/>
        </w:rPr>
        <w:t>光观片灯</w:t>
      </w:r>
    </w:p>
    <w:p>
      <w:pPr>
        <w:spacing w:line="480" w:lineRule="exact"/>
        <w:ind w:firstLine="480" w:firstLineChars="200"/>
        <w:rPr>
          <w:rFonts w:ascii="宋体" w:cs="宋体"/>
          <w:kern w:val="0"/>
          <w:sz w:val="24"/>
        </w:rPr>
      </w:pPr>
      <w:r>
        <w:rPr>
          <w:rFonts w:ascii="宋体" w:hAnsi="宋体" w:cs="宋体"/>
          <w:kern w:val="0"/>
          <w:sz w:val="24"/>
        </w:rPr>
        <w:t>18</w:t>
      </w:r>
      <w:r>
        <w:rPr>
          <w:rFonts w:hint="eastAsia" w:ascii="宋体" w:hAnsi="宋体" w:cs="宋体"/>
          <w:kern w:val="0"/>
          <w:sz w:val="24"/>
        </w:rPr>
        <w:t>）治疗台控制方式：手控电脑板控制牙机动作及记忆功能；多功能脚控，控制牙椅升降及靠背仰卧功能，控制手机工作喷水、喷气功能</w:t>
      </w:r>
    </w:p>
    <w:p>
      <w:pPr>
        <w:spacing w:line="480" w:lineRule="exact"/>
        <w:ind w:firstLine="480" w:firstLineChars="200"/>
        <w:rPr>
          <w:rFonts w:ascii="宋体" w:cs="宋体"/>
          <w:kern w:val="0"/>
          <w:sz w:val="24"/>
        </w:rPr>
      </w:pPr>
      <w:r>
        <w:rPr>
          <w:rFonts w:ascii="宋体" w:hAnsi="宋体" w:cs="宋体"/>
          <w:kern w:val="0"/>
          <w:sz w:val="24"/>
        </w:rPr>
        <w:t>19</w:t>
      </w:r>
      <w:r>
        <w:rPr>
          <w:rFonts w:hint="eastAsia" w:ascii="宋体" w:hAnsi="宋体" w:cs="宋体"/>
          <w:kern w:val="0"/>
          <w:sz w:val="24"/>
        </w:rPr>
        <w:t>）手机供水配置：自来水供水或可选配独立压力供水器承装蒸馏水装置，为手机及三用枪部分供水。</w:t>
      </w:r>
    </w:p>
    <w:p>
      <w:pPr>
        <w:spacing w:line="480" w:lineRule="exact"/>
        <w:ind w:firstLine="480" w:firstLineChars="200"/>
        <w:rPr>
          <w:rFonts w:ascii="宋体" w:cs="宋体"/>
          <w:kern w:val="0"/>
          <w:sz w:val="24"/>
        </w:rPr>
      </w:pPr>
      <w:r>
        <w:rPr>
          <w:rFonts w:ascii="宋体" w:hAnsi="宋体" w:cs="宋体"/>
          <w:kern w:val="0"/>
          <w:sz w:val="24"/>
        </w:rPr>
        <w:t>20</w:t>
      </w:r>
      <w:r>
        <w:rPr>
          <w:rFonts w:hint="eastAsia" w:ascii="宋体" w:hAnsi="宋体" w:cs="宋体"/>
          <w:kern w:val="0"/>
          <w:sz w:val="24"/>
        </w:rPr>
        <w:t>）地箱中有空气过滤器，气压调节阀和压力表；地箱中有水过滤器，水压调节阀和压力表。</w:t>
      </w:r>
    </w:p>
    <w:p>
      <w:pPr>
        <w:spacing w:line="480" w:lineRule="exact"/>
        <w:ind w:firstLine="480" w:firstLineChars="200"/>
        <w:rPr>
          <w:rFonts w:ascii="宋体" w:cs="宋体"/>
          <w:kern w:val="0"/>
          <w:sz w:val="24"/>
        </w:rPr>
      </w:pPr>
      <w:r>
        <w:rPr>
          <w:rFonts w:ascii="宋体" w:hAnsi="宋体" w:cs="宋体"/>
          <w:kern w:val="0"/>
          <w:sz w:val="24"/>
        </w:rPr>
        <w:t>21</w:t>
      </w:r>
      <w:r>
        <w:rPr>
          <w:rFonts w:hint="eastAsia" w:ascii="宋体" w:hAnsi="宋体" w:cs="宋体"/>
          <w:kern w:val="0"/>
          <w:sz w:val="24"/>
        </w:rPr>
        <w:t>）配置要求：</w:t>
      </w:r>
    </w:p>
    <w:p>
      <w:pPr>
        <w:spacing w:line="480" w:lineRule="exact"/>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a</w:t>
      </w:r>
      <w:r>
        <w:rPr>
          <w:rFonts w:hint="eastAsia" w:ascii="宋体" w:hAnsi="宋体" w:cs="宋体"/>
          <w:kern w:val="0"/>
          <w:sz w:val="24"/>
        </w:rPr>
        <w:t>）医生位：</w:t>
      </w:r>
      <w:r>
        <w:rPr>
          <w:rFonts w:ascii="宋体" w:hAnsi="宋体" w:cs="宋体"/>
          <w:kern w:val="0"/>
          <w:sz w:val="24"/>
        </w:rPr>
        <w:t>2</w:t>
      </w:r>
      <w:r>
        <w:rPr>
          <w:rFonts w:hint="eastAsia" w:ascii="宋体" w:hAnsi="宋体" w:cs="宋体"/>
          <w:kern w:val="0"/>
          <w:sz w:val="24"/>
        </w:rPr>
        <w:t>只四孔高速手机，</w:t>
      </w:r>
      <w:r>
        <w:rPr>
          <w:rFonts w:ascii="宋体" w:hAnsi="宋体" w:cs="宋体"/>
          <w:kern w:val="0"/>
          <w:sz w:val="24"/>
        </w:rPr>
        <w:t>1</w:t>
      </w:r>
      <w:r>
        <w:rPr>
          <w:rFonts w:hint="eastAsia" w:ascii="宋体" w:hAnsi="宋体" w:cs="宋体"/>
          <w:kern w:val="0"/>
          <w:sz w:val="24"/>
        </w:rPr>
        <w:t>套低速气动马达带直弯手机，</w:t>
      </w:r>
      <w:r>
        <w:rPr>
          <w:rFonts w:ascii="宋体" w:hAnsi="宋体" w:cs="宋体"/>
          <w:kern w:val="0"/>
          <w:sz w:val="24"/>
        </w:rPr>
        <w:t>1</w:t>
      </w:r>
      <w:r>
        <w:rPr>
          <w:rFonts w:hint="eastAsia" w:ascii="宋体" w:hAnsi="宋体" w:cs="宋体"/>
          <w:kern w:val="0"/>
          <w:sz w:val="24"/>
        </w:rPr>
        <w:t>只三用喷枪，</w:t>
      </w:r>
      <w:r>
        <w:rPr>
          <w:rFonts w:ascii="宋体" w:hAnsi="宋体" w:cs="宋体"/>
          <w:kern w:val="0"/>
          <w:sz w:val="24"/>
        </w:rPr>
        <w:t>X</w:t>
      </w:r>
      <w:r>
        <w:rPr>
          <w:rFonts w:hint="eastAsia" w:ascii="宋体" w:hAnsi="宋体" w:cs="宋体"/>
          <w:kern w:val="0"/>
          <w:sz w:val="24"/>
        </w:rPr>
        <w:t>光观片灯；医生位多功能程序控制盘：</w:t>
      </w:r>
    </w:p>
    <w:p>
      <w:pPr>
        <w:spacing w:line="480" w:lineRule="exact"/>
        <w:ind w:firstLine="480" w:firstLineChars="200"/>
        <w:rPr>
          <w:rFonts w:ascii="宋体" w:cs="宋体"/>
          <w:kern w:val="0"/>
          <w:sz w:val="24"/>
        </w:rPr>
      </w:pPr>
      <w:r>
        <w:rPr>
          <w:rFonts w:ascii="宋体" w:hAnsi="宋体" w:cs="宋体"/>
          <w:kern w:val="0"/>
          <w:sz w:val="24"/>
        </w:rPr>
        <w:t>(b)</w:t>
      </w:r>
      <w:r>
        <w:rPr>
          <w:rFonts w:hint="eastAsia" w:ascii="宋体" w:hAnsi="宋体" w:cs="宋体"/>
          <w:kern w:val="0"/>
          <w:sz w:val="24"/>
        </w:rPr>
        <w:t>助手位：</w:t>
      </w:r>
      <w:r>
        <w:rPr>
          <w:rFonts w:ascii="宋体" w:hAnsi="宋体" w:cs="宋体"/>
          <w:kern w:val="0"/>
          <w:sz w:val="24"/>
        </w:rPr>
        <w:t>1</w:t>
      </w:r>
      <w:r>
        <w:rPr>
          <w:rFonts w:hint="eastAsia" w:ascii="宋体" w:hAnsi="宋体" w:cs="宋体"/>
          <w:kern w:val="0"/>
          <w:sz w:val="24"/>
        </w:rPr>
        <w:t>只三用喷枪，</w:t>
      </w:r>
      <w:r>
        <w:rPr>
          <w:rFonts w:ascii="宋体" w:hAnsi="宋体" w:cs="宋体"/>
          <w:kern w:val="0"/>
          <w:sz w:val="24"/>
        </w:rPr>
        <w:t>1</w:t>
      </w:r>
      <w:r>
        <w:rPr>
          <w:rFonts w:hint="eastAsia" w:ascii="宋体" w:hAnsi="宋体" w:cs="宋体"/>
          <w:kern w:val="0"/>
          <w:sz w:val="24"/>
        </w:rPr>
        <w:t>只强吸</w:t>
      </w:r>
      <w:r>
        <w:rPr>
          <w:rFonts w:ascii="宋体" w:hAnsi="宋体" w:cs="宋体"/>
          <w:kern w:val="0"/>
          <w:sz w:val="24"/>
        </w:rPr>
        <w:t>/1</w:t>
      </w:r>
      <w:r>
        <w:rPr>
          <w:rFonts w:hint="eastAsia" w:ascii="宋体" w:hAnsi="宋体" w:cs="宋体"/>
          <w:kern w:val="0"/>
          <w:sz w:val="24"/>
        </w:rPr>
        <w:t>只弱吸，助手位多功能程序控制盘</w:t>
      </w:r>
    </w:p>
    <w:p>
      <w:pPr>
        <w:spacing w:line="480" w:lineRule="exact"/>
        <w:ind w:firstLine="480" w:firstLineChars="200"/>
        <w:rPr>
          <w:rFonts w:ascii="宋体" w:cs="宋体"/>
          <w:kern w:val="0"/>
          <w:sz w:val="24"/>
        </w:rPr>
      </w:pPr>
      <w:r>
        <w:rPr>
          <w:rFonts w:ascii="宋体" w:hAnsi="宋体" w:cs="宋体"/>
          <w:kern w:val="0"/>
          <w:sz w:val="24"/>
        </w:rPr>
        <w:t xml:space="preserve">(c) </w:t>
      </w:r>
      <w:r>
        <w:rPr>
          <w:rFonts w:hint="eastAsia" w:ascii="宋体" w:hAnsi="宋体" w:cs="宋体"/>
          <w:kern w:val="0"/>
          <w:sz w:val="24"/>
        </w:rPr>
        <w:t>其他配置：感应开关式</w:t>
      </w:r>
      <w:r>
        <w:rPr>
          <w:rFonts w:ascii="宋体" w:hAnsi="宋体" w:cs="宋体"/>
          <w:kern w:val="0"/>
          <w:sz w:val="24"/>
        </w:rPr>
        <w:t>LED</w:t>
      </w:r>
      <w:r>
        <w:rPr>
          <w:rFonts w:hint="eastAsia" w:ascii="宋体" w:hAnsi="宋体" w:cs="宋体"/>
          <w:kern w:val="0"/>
          <w:sz w:val="24"/>
        </w:rPr>
        <w:t>手术灯，多功能脚控开关；漱口盆；蒸馏水系统</w:t>
      </w:r>
    </w:p>
    <w:p>
      <w:pPr>
        <w:spacing w:line="480" w:lineRule="exact"/>
        <w:ind w:firstLine="480" w:firstLineChars="200"/>
        <w:rPr>
          <w:rFonts w:ascii="宋体" w:cs="宋体"/>
          <w:kern w:val="0"/>
          <w:sz w:val="24"/>
        </w:rPr>
      </w:pPr>
      <w:r>
        <w:rPr>
          <w:rFonts w:ascii="宋体" w:hAnsi="宋体" w:cs="宋体"/>
          <w:kern w:val="0"/>
          <w:sz w:val="24"/>
        </w:rPr>
        <w:t xml:space="preserve">(d) </w:t>
      </w:r>
      <w:r>
        <w:rPr>
          <w:rFonts w:hint="eastAsia" w:ascii="宋体" w:hAnsi="宋体" w:cs="宋体"/>
          <w:kern w:val="0"/>
          <w:sz w:val="24"/>
        </w:rPr>
        <w:t>医生座椅一把，护士座椅一把（选配）</w:t>
      </w:r>
    </w:p>
    <w:p>
      <w:pPr>
        <w:spacing w:line="480" w:lineRule="exact"/>
        <w:ind w:firstLine="480" w:firstLineChars="200"/>
        <w:rPr>
          <w:rFonts w:ascii="宋体" w:cs="宋体"/>
          <w:kern w:val="0"/>
          <w:sz w:val="24"/>
        </w:rPr>
      </w:pPr>
      <w:r>
        <w:rPr>
          <w:rFonts w:ascii="宋体" w:hAnsi="宋体" w:cs="宋体"/>
          <w:kern w:val="0"/>
          <w:sz w:val="24"/>
        </w:rPr>
        <w:t>22)</w:t>
      </w:r>
      <w:r>
        <w:rPr>
          <w:rFonts w:hint="eastAsia" w:ascii="宋体" w:hAnsi="宋体" w:cs="宋体"/>
          <w:kern w:val="0"/>
          <w:sz w:val="24"/>
        </w:rPr>
        <w:t>工作条件：环境温度</w:t>
      </w:r>
      <w:r>
        <w:rPr>
          <w:rFonts w:ascii="宋体" w:hAnsi="宋体" w:cs="宋体"/>
          <w:kern w:val="0"/>
          <w:sz w:val="24"/>
        </w:rPr>
        <w:t>5</w:t>
      </w:r>
      <w:r>
        <w:rPr>
          <w:rFonts w:hint="eastAsia" w:ascii="宋体" w:hAnsi="宋体" w:cs="宋体"/>
          <w:kern w:val="0"/>
          <w:sz w:val="24"/>
        </w:rPr>
        <w:t>°</w:t>
      </w:r>
      <w:r>
        <w:rPr>
          <w:rFonts w:ascii="宋体" w:hAnsi="宋体" w:cs="宋体"/>
          <w:kern w:val="0"/>
          <w:sz w:val="24"/>
        </w:rPr>
        <w:t>C—40</w:t>
      </w:r>
      <w:r>
        <w:rPr>
          <w:rFonts w:hint="eastAsia" w:ascii="宋体" w:hAnsi="宋体" w:cs="宋体"/>
          <w:kern w:val="0"/>
          <w:sz w:val="24"/>
        </w:rPr>
        <w:t>°</w:t>
      </w:r>
      <w:r>
        <w:rPr>
          <w:rFonts w:ascii="宋体" w:hAnsi="宋体" w:cs="宋体"/>
          <w:kern w:val="0"/>
          <w:sz w:val="24"/>
        </w:rPr>
        <w:t>C</w:t>
      </w:r>
      <w:r>
        <w:rPr>
          <w:rFonts w:hint="eastAsia" w:ascii="宋体" w:hAnsi="宋体" w:cs="宋体"/>
          <w:kern w:val="0"/>
          <w:sz w:val="24"/>
        </w:rPr>
        <w:t>；相对湿度</w:t>
      </w:r>
      <w:r>
        <w:rPr>
          <w:rFonts w:ascii="宋体" w:cs="宋体"/>
          <w:kern w:val="0"/>
          <w:sz w:val="24"/>
        </w:rPr>
        <w:tab/>
      </w:r>
      <w:r>
        <w:rPr>
          <w:rFonts w:hint="eastAsia" w:ascii="宋体" w:hAnsi="宋体" w:cs="宋体"/>
          <w:kern w:val="0"/>
          <w:sz w:val="24"/>
        </w:rPr>
        <w:t>≤</w:t>
      </w:r>
      <w:r>
        <w:rPr>
          <w:rFonts w:ascii="宋体" w:hAnsi="宋体" w:cs="宋体"/>
          <w:kern w:val="0"/>
          <w:sz w:val="24"/>
        </w:rPr>
        <w:t>80%</w:t>
      </w:r>
      <w:r>
        <w:rPr>
          <w:rFonts w:hint="eastAsia" w:ascii="宋体" w:hAnsi="宋体" w:cs="宋体"/>
          <w:kern w:val="0"/>
          <w:sz w:val="24"/>
        </w:rPr>
        <w:t>；大气压力</w:t>
      </w:r>
      <w:r>
        <w:rPr>
          <w:rFonts w:ascii="宋体" w:hAnsi="宋体" w:cs="宋体"/>
          <w:kern w:val="0"/>
          <w:sz w:val="24"/>
        </w:rPr>
        <w:t>86—106kpa</w:t>
      </w:r>
      <w:r>
        <w:rPr>
          <w:rFonts w:hint="eastAsia" w:ascii="宋体" w:hAnsi="宋体" w:cs="宋体"/>
          <w:kern w:val="0"/>
          <w:sz w:val="24"/>
        </w:rPr>
        <w:t>；额定电压单项</w:t>
      </w:r>
      <w:r>
        <w:rPr>
          <w:rFonts w:ascii="宋体" w:hAnsi="宋体" w:cs="宋体"/>
          <w:kern w:val="0"/>
          <w:sz w:val="24"/>
        </w:rPr>
        <w:t xml:space="preserve"> 220v</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；频率</w:t>
      </w:r>
      <w:r>
        <w:rPr>
          <w:rFonts w:ascii="宋体" w:hAnsi="宋体" w:cs="宋体"/>
          <w:kern w:val="0"/>
          <w:sz w:val="24"/>
        </w:rPr>
        <w:t>50Hz</w:t>
      </w:r>
      <w:r>
        <w:rPr>
          <w:rFonts w:hint="eastAsia" w:ascii="宋体" w:hAnsi="宋体" w:cs="宋体"/>
          <w:kern w:val="0"/>
          <w:sz w:val="24"/>
        </w:rPr>
        <w:t>；气源</w:t>
      </w:r>
      <w:r>
        <w:rPr>
          <w:rFonts w:ascii="宋体" w:cs="宋体"/>
          <w:kern w:val="0"/>
          <w:sz w:val="24"/>
        </w:rPr>
        <w:tab/>
      </w:r>
      <w:r>
        <w:rPr>
          <w:rFonts w:ascii="宋体" w:hAnsi="宋体" w:cs="宋体"/>
          <w:kern w:val="0"/>
          <w:sz w:val="24"/>
        </w:rPr>
        <w:t>0.5—0.8Mpa</w:t>
      </w:r>
      <w:r>
        <w:rPr>
          <w:rFonts w:hint="eastAsia" w:ascii="宋体" w:hAnsi="宋体" w:cs="宋体"/>
          <w:kern w:val="0"/>
          <w:sz w:val="24"/>
        </w:rPr>
        <w:t>；水源</w:t>
      </w:r>
      <w:r>
        <w:rPr>
          <w:rFonts w:ascii="宋体" w:hAnsi="宋体" w:cs="宋体"/>
          <w:kern w:val="0"/>
          <w:sz w:val="24"/>
        </w:rPr>
        <w:t>0.2—0.4Mpa</w:t>
      </w:r>
      <w:r>
        <w:rPr>
          <w:rFonts w:hint="eastAsia" w:ascii="宋体" w:hAnsi="宋体" w:cs="宋体"/>
          <w:kern w:val="0"/>
          <w:sz w:val="24"/>
        </w:rPr>
        <w:t>；</w:t>
      </w:r>
    </w:p>
    <w:p>
      <w:pPr>
        <w:spacing w:line="480" w:lineRule="exact"/>
        <w:ind w:firstLine="480" w:firstLineChars="200"/>
        <w:rPr>
          <w:rFonts w:ascii="宋体" w:cs="宋体"/>
          <w:kern w:val="0"/>
          <w:sz w:val="24"/>
        </w:rPr>
      </w:pPr>
      <w:r>
        <w:rPr>
          <w:rFonts w:ascii="宋体" w:hAnsi="宋体" w:cs="宋体"/>
          <w:kern w:val="0"/>
          <w:sz w:val="24"/>
        </w:rPr>
        <w:t>23)</w:t>
      </w:r>
      <w:r>
        <w:rPr>
          <w:rFonts w:hint="eastAsia" w:ascii="宋体" w:hAnsi="宋体" w:cs="宋体"/>
          <w:kern w:val="0"/>
          <w:sz w:val="24"/>
        </w:rPr>
        <w:t>售后服务：牙椅整机保修</w:t>
      </w:r>
      <w:r>
        <w:rPr>
          <w:rFonts w:ascii="宋体" w:hAnsi="宋体" w:cs="宋体"/>
          <w:kern w:val="0"/>
          <w:sz w:val="24"/>
        </w:rPr>
        <w:t>5</w:t>
      </w:r>
      <w:r>
        <w:rPr>
          <w:rFonts w:hint="eastAsia" w:ascii="宋体" w:hAnsi="宋体" w:cs="宋体"/>
          <w:kern w:val="0"/>
          <w:sz w:val="24"/>
        </w:rPr>
        <w:t>年，液压部分保修</w:t>
      </w:r>
      <w:r>
        <w:rPr>
          <w:rFonts w:ascii="宋体" w:hAnsi="宋体" w:cs="宋体"/>
          <w:kern w:val="0"/>
          <w:sz w:val="24"/>
        </w:rPr>
        <w:t>10</w:t>
      </w:r>
      <w:r>
        <w:rPr>
          <w:rFonts w:hint="eastAsia" w:ascii="宋体" w:hAnsi="宋体" w:cs="宋体"/>
          <w:kern w:val="0"/>
          <w:sz w:val="24"/>
        </w:rPr>
        <w:t>年，零配件保证供应</w:t>
      </w:r>
      <w:r>
        <w:rPr>
          <w:rFonts w:ascii="宋体" w:hAnsi="宋体" w:cs="宋体"/>
          <w:kern w:val="0"/>
          <w:sz w:val="24"/>
        </w:rPr>
        <w:t>10-15</w:t>
      </w:r>
      <w:r>
        <w:rPr>
          <w:rFonts w:hint="eastAsia" w:ascii="宋体" w:hAnsi="宋体" w:cs="宋体"/>
          <w:kern w:val="0"/>
          <w:sz w:val="24"/>
        </w:rPr>
        <w:t>年，终身免工时费。</w:t>
      </w:r>
    </w:p>
    <w:p>
      <w:pPr>
        <w:spacing w:line="480" w:lineRule="exact"/>
        <w:ind w:firstLine="480" w:firstLineChars="200"/>
        <w:rPr>
          <w:rFonts w:ascii="宋体" w:cs="宋体"/>
          <w:kern w:val="0"/>
          <w:sz w:val="24"/>
        </w:rPr>
      </w:pPr>
      <w:r>
        <w:rPr>
          <w:rFonts w:ascii="宋体" w:cs="宋体"/>
          <w:kern w:val="0"/>
          <w:sz w:val="24"/>
        </w:rPr>
        <w:br w:type="page"/>
      </w:r>
    </w:p>
    <w:p>
      <w:pPr>
        <w:pStyle w:val="3"/>
        <w:spacing w:line="480" w:lineRule="auto"/>
        <w:jc w:val="center"/>
        <w:rPr>
          <w:rFonts w:ascii="宋体" w:hAnsi="宋体" w:eastAsia="宋体"/>
        </w:rPr>
      </w:pPr>
      <w:bookmarkStart w:id="120" w:name="_Toc302134024"/>
      <w:bookmarkStart w:id="121" w:name="_Toc297203689"/>
      <w:bookmarkStart w:id="122" w:name="_Toc517875962"/>
      <w:bookmarkStart w:id="123" w:name="_Toc112924999"/>
      <w:r>
        <w:rPr>
          <w:rFonts w:hint="eastAsia" w:ascii="宋体" w:hAnsi="宋体" w:eastAsia="宋体"/>
        </w:rPr>
        <w:t>第五章　合同格式及合同条款</w:t>
      </w:r>
      <w:bookmarkEnd w:id="120"/>
      <w:bookmarkEnd w:id="121"/>
      <w:bookmarkEnd w:id="122"/>
    </w:p>
    <w:p>
      <w:pPr>
        <w:pStyle w:val="4"/>
        <w:jc w:val="center"/>
        <w:rPr>
          <w:rFonts w:ascii="宋体"/>
          <w:sz w:val="30"/>
        </w:rPr>
      </w:pPr>
      <w:r>
        <w:rPr>
          <w:rFonts w:hint="eastAsia" w:ascii="宋体" w:hAnsi="宋体"/>
          <w:sz w:val="30"/>
        </w:rPr>
        <w:t>一、合同条款</w:t>
      </w:r>
    </w:p>
    <w:bookmarkEnd w:id="123"/>
    <w:p>
      <w:pPr>
        <w:pStyle w:val="4"/>
        <w:rPr>
          <w:rFonts w:ascii="宋体"/>
          <w:b w:val="0"/>
          <w:sz w:val="28"/>
        </w:rPr>
      </w:pPr>
      <w:bookmarkStart w:id="124" w:name="_Toc312917753"/>
      <w:bookmarkStart w:id="125" w:name="_Toc297203690"/>
      <w:bookmarkStart w:id="126" w:name="_Toc135466716"/>
      <w:bookmarkStart w:id="127" w:name="_Toc122529956"/>
      <w:bookmarkStart w:id="128" w:name="_Toc302134025"/>
      <w:bookmarkStart w:id="129" w:name="_Toc112925000"/>
      <w:r>
        <w:rPr>
          <w:rFonts w:ascii="宋体" w:hAnsi="宋体"/>
          <w:b w:val="0"/>
          <w:sz w:val="28"/>
        </w:rPr>
        <w:t>1</w:t>
      </w:r>
      <w:r>
        <w:rPr>
          <w:rFonts w:hint="eastAsia" w:ascii="宋体" w:hAnsi="宋体"/>
          <w:b w:val="0"/>
          <w:sz w:val="28"/>
        </w:rPr>
        <w:t>、</w:t>
      </w:r>
      <w:r>
        <w:rPr>
          <w:rFonts w:hint="eastAsia" w:ascii="宋体" w:hAnsi="宋体"/>
          <w:sz w:val="24"/>
          <w:szCs w:val="24"/>
        </w:rPr>
        <w:t>定义</w:t>
      </w:r>
      <w:bookmarkEnd w:id="124"/>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1.1 </w:t>
      </w:r>
      <w:r>
        <w:rPr>
          <w:rFonts w:hint="eastAsia" w:ascii="宋体" w:hAnsi="宋体" w:eastAsia="宋体"/>
          <w:sz w:val="24"/>
        </w:rPr>
        <w:t>“合同”系指甲乙双方签署的、合同格式中载明的甲乙双方所达成的，包括所有的附件和构成合同的其它文件。</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1.2 </w:t>
      </w:r>
      <w:r>
        <w:rPr>
          <w:rFonts w:hint="eastAsia" w:ascii="宋体" w:hAnsi="宋体" w:eastAsia="宋体"/>
          <w:sz w:val="24"/>
        </w:rPr>
        <w:t>“货物”系指乙方根据合同约定须向甲方提供的一切设备、机械、仪表、备件、工具、手册和其它技术资料及材料。</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1.3 </w:t>
      </w:r>
      <w:r>
        <w:rPr>
          <w:rFonts w:hint="eastAsia" w:ascii="宋体" w:hAnsi="宋体" w:eastAsia="宋体"/>
          <w:sz w:val="24"/>
        </w:rPr>
        <w:t>“服务”系指根据合同约定乙方承担与供货有关的辅助服务，如运输、保险及安装、调试、提供技术协助、培训和其他类似的服务。</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1.4 </w:t>
      </w:r>
      <w:r>
        <w:rPr>
          <w:rFonts w:hint="eastAsia" w:ascii="宋体" w:hAnsi="宋体" w:eastAsia="宋体"/>
          <w:sz w:val="24"/>
        </w:rPr>
        <w:t>“甲方”系指与中标投标人签署合同的单位。</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1.5 </w:t>
      </w:r>
      <w:r>
        <w:rPr>
          <w:rFonts w:hint="eastAsia" w:ascii="宋体" w:hAnsi="宋体" w:eastAsia="宋体"/>
          <w:sz w:val="24"/>
        </w:rPr>
        <w:t>“乙方”系指根据合同约定提供货物和服务的中标投标人。</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1.6 </w:t>
      </w:r>
      <w:r>
        <w:rPr>
          <w:rFonts w:hint="eastAsia" w:ascii="宋体" w:hAnsi="宋体" w:eastAsia="宋体"/>
          <w:sz w:val="24"/>
        </w:rPr>
        <w:t>“现场”系指合同约定货物将要运至和安装的地点。</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1.7  </w:t>
      </w:r>
      <w:r>
        <w:rPr>
          <w:rFonts w:hint="eastAsia" w:ascii="宋体" w:hAnsi="宋体" w:eastAsia="宋体"/>
          <w:sz w:val="24"/>
        </w:rPr>
        <w:t>“验收”系指合同双方依据强制性的国家技术质量规范和合同约定，确认合同项下的货物符合合同规定的活动。</w:t>
      </w:r>
    </w:p>
    <w:p>
      <w:pPr>
        <w:pStyle w:val="4"/>
        <w:rPr>
          <w:rFonts w:ascii="宋体"/>
          <w:b w:val="0"/>
          <w:sz w:val="28"/>
        </w:rPr>
      </w:pPr>
      <w:bookmarkStart w:id="130" w:name="_Toc312917754"/>
      <w:r>
        <w:rPr>
          <w:rFonts w:ascii="宋体" w:hAnsi="宋体"/>
          <w:b w:val="0"/>
          <w:sz w:val="28"/>
        </w:rPr>
        <w:t>2</w:t>
      </w:r>
      <w:r>
        <w:rPr>
          <w:rFonts w:hint="eastAsia" w:ascii="宋体" w:hAnsi="宋体"/>
          <w:b w:val="0"/>
          <w:sz w:val="28"/>
        </w:rPr>
        <w:t>、</w:t>
      </w:r>
      <w:r>
        <w:rPr>
          <w:rFonts w:hint="eastAsia" w:ascii="宋体" w:hAnsi="宋体"/>
          <w:sz w:val="24"/>
          <w:szCs w:val="24"/>
        </w:rPr>
        <w:t>技术规范</w:t>
      </w:r>
      <w:bookmarkEnd w:id="130"/>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2.1  </w:t>
      </w:r>
      <w:r>
        <w:rPr>
          <w:rFonts w:hint="eastAsia" w:ascii="宋体" w:hAnsi="宋体" w:eastAsia="宋体"/>
          <w:sz w:val="24"/>
        </w:rPr>
        <w:t>提交货物的技术规范应与招标文件规定的技术规范和技术规范附件（如果有的话）及其投标文件的技术规格偏差表相一致。若技术规范中无相应说明，则以国家有关部门最新颁布的相应标准及规范为准。</w:t>
      </w:r>
    </w:p>
    <w:p>
      <w:pPr>
        <w:pStyle w:val="4"/>
        <w:rPr>
          <w:rFonts w:ascii="宋体"/>
          <w:b w:val="0"/>
          <w:sz w:val="28"/>
        </w:rPr>
      </w:pPr>
      <w:bookmarkStart w:id="131" w:name="_Toc312917755"/>
      <w:r>
        <w:rPr>
          <w:rFonts w:ascii="宋体" w:hAnsi="宋体"/>
          <w:b w:val="0"/>
          <w:sz w:val="28"/>
        </w:rPr>
        <w:t>3</w:t>
      </w:r>
      <w:r>
        <w:rPr>
          <w:rFonts w:hint="eastAsia" w:ascii="宋体" w:hAnsi="宋体"/>
          <w:b w:val="0"/>
          <w:sz w:val="28"/>
        </w:rPr>
        <w:t>、</w:t>
      </w:r>
      <w:r>
        <w:rPr>
          <w:rFonts w:hint="eastAsia" w:ascii="宋体" w:hAnsi="宋体"/>
          <w:sz w:val="24"/>
          <w:szCs w:val="24"/>
        </w:rPr>
        <w:t>知识产权</w:t>
      </w:r>
      <w:bookmarkEnd w:id="131"/>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3.1  </w:t>
      </w:r>
      <w:r>
        <w:rPr>
          <w:rFonts w:hint="eastAsia" w:ascii="宋体" w:hAnsi="宋体" w:eastAsia="宋体"/>
          <w:sz w:val="24"/>
        </w:rPr>
        <w:t>乙方应保证甲方在中国境内使用货物或货物的任何一部分时，免受第三方提出的侵犯其知识产权的诉讼。如果第三方提出侵权指控，乙方须与第三方交涉并承担可能发生的一切法律责任、费用和经济赔偿。</w:t>
      </w:r>
    </w:p>
    <w:p>
      <w:pPr>
        <w:pStyle w:val="4"/>
        <w:rPr>
          <w:rFonts w:ascii="宋体"/>
          <w:b w:val="0"/>
          <w:sz w:val="28"/>
        </w:rPr>
      </w:pPr>
      <w:bookmarkStart w:id="132" w:name="_Toc312917756"/>
      <w:r>
        <w:rPr>
          <w:rFonts w:ascii="宋体" w:hAnsi="宋体"/>
          <w:b w:val="0"/>
          <w:sz w:val="28"/>
        </w:rPr>
        <w:t>4</w:t>
      </w:r>
      <w:r>
        <w:rPr>
          <w:rFonts w:hint="eastAsia" w:ascii="宋体" w:hAnsi="宋体"/>
          <w:b w:val="0"/>
          <w:sz w:val="28"/>
        </w:rPr>
        <w:t>、</w:t>
      </w:r>
      <w:r>
        <w:rPr>
          <w:rFonts w:hint="eastAsia" w:ascii="宋体" w:hAnsi="宋体"/>
          <w:sz w:val="24"/>
          <w:szCs w:val="24"/>
        </w:rPr>
        <w:t>付款</w:t>
      </w:r>
      <w:bookmarkEnd w:id="132"/>
    </w:p>
    <w:p>
      <w:pPr>
        <w:pStyle w:val="13"/>
        <w:spacing w:line="480" w:lineRule="exact"/>
        <w:rPr>
          <w:rFonts w:ascii="宋体"/>
          <w:bCs/>
        </w:rPr>
      </w:pPr>
      <w:r>
        <w:rPr>
          <w:rFonts w:hint="eastAsia" w:ascii="宋体" w:hAnsi="宋体"/>
          <w:sz w:val="24"/>
        </w:rPr>
        <w:t>付款方式：货物交付后，经双方验收合格签字且财务入账三个月内，支付合同总金额</w:t>
      </w:r>
      <w:r>
        <w:rPr>
          <w:rFonts w:ascii="宋体" w:hAnsi="宋体"/>
          <w:sz w:val="24"/>
        </w:rPr>
        <w:t>90%</w:t>
      </w:r>
      <w:r>
        <w:rPr>
          <w:rFonts w:hint="eastAsia" w:ascii="宋体" w:hAnsi="宋体"/>
          <w:sz w:val="24"/>
        </w:rPr>
        <w:t>，余款作为质量保证金，自财务入账之日起满</w:t>
      </w:r>
      <w:r>
        <w:rPr>
          <w:rFonts w:ascii="宋体" w:hAnsi="宋体"/>
          <w:sz w:val="24"/>
        </w:rPr>
        <w:t>12</w:t>
      </w:r>
      <w:r>
        <w:rPr>
          <w:rFonts w:hint="eastAsia" w:ascii="宋体" w:hAnsi="宋体"/>
          <w:sz w:val="24"/>
        </w:rPr>
        <w:t>个月后，无质量问题，付清总金额的</w:t>
      </w:r>
      <w:r>
        <w:rPr>
          <w:rFonts w:ascii="宋体" w:hAnsi="宋体"/>
          <w:sz w:val="24"/>
        </w:rPr>
        <w:t>10%</w:t>
      </w:r>
      <w:r>
        <w:rPr>
          <w:rFonts w:hint="eastAsia" w:ascii="宋体" w:hAnsi="宋体"/>
          <w:sz w:val="24"/>
        </w:rPr>
        <w:t>。</w:t>
      </w:r>
    </w:p>
    <w:p>
      <w:pPr>
        <w:pStyle w:val="13"/>
        <w:spacing w:line="480" w:lineRule="exact"/>
        <w:ind w:left="1"/>
        <w:rPr>
          <w:rFonts w:ascii="宋体" w:eastAsia="宋体"/>
          <w:sz w:val="24"/>
        </w:rPr>
      </w:pPr>
    </w:p>
    <w:p>
      <w:pPr>
        <w:pStyle w:val="4"/>
        <w:rPr>
          <w:rFonts w:ascii="宋体"/>
          <w:b w:val="0"/>
          <w:sz w:val="28"/>
        </w:rPr>
      </w:pPr>
      <w:bookmarkStart w:id="133" w:name="_Toc312917757"/>
      <w:r>
        <w:rPr>
          <w:rFonts w:ascii="宋体" w:hAnsi="宋体"/>
          <w:b w:val="0"/>
          <w:sz w:val="28"/>
        </w:rPr>
        <w:t>5</w:t>
      </w:r>
      <w:r>
        <w:rPr>
          <w:rFonts w:hint="eastAsia" w:ascii="宋体" w:hAnsi="宋体"/>
          <w:b w:val="0"/>
          <w:sz w:val="28"/>
        </w:rPr>
        <w:t>、</w:t>
      </w:r>
      <w:r>
        <w:rPr>
          <w:rFonts w:hint="eastAsia" w:ascii="宋体" w:hAnsi="宋体"/>
          <w:sz w:val="24"/>
          <w:szCs w:val="24"/>
        </w:rPr>
        <w:t>交货方式、安装时间、地点</w:t>
      </w:r>
      <w:bookmarkEnd w:id="133"/>
    </w:p>
    <w:p>
      <w:pPr>
        <w:spacing w:line="400" w:lineRule="exact"/>
        <w:ind w:firstLine="420"/>
        <w:rPr>
          <w:rFonts w:ascii="宋体"/>
          <w:b/>
          <w:bCs/>
          <w:sz w:val="24"/>
        </w:rPr>
      </w:pPr>
      <w:r>
        <w:rPr>
          <w:rFonts w:hint="eastAsia" w:ascii="宋体" w:hAnsi="宋体"/>
          <w:sz w:val="24"/>
        </w:rPr>
        <w:t>交货、安装时间按招标确定的合同条款。</w:t>
      </w:r>
    </w:p>
    <w:p>
      <w:pPr>
        <w:pStyle w:val="4"/>
        <w:rPr>
          <w:rFonts w:ascii="宋体"/>
          <w:b w:val="0"/>
          <w:sz w:val="28"/>
        </w:rPr>
      </w:pPr>
      <w:bookmarkStart w:id="134" w:name="_Toc312917758"/>
      <w:r>
        <w:rPr>
          <w:rFonts w:ascii="宋体" w:hAnsi="宋体"/>
          <w:b w:val="0"/>
          <w:sz w:val="28"/>
        </w:rPr>
        <w:t>6</w:t>
      </w:r>
      <w:r>
        <w:rPr>
          <w:rFonts w:hint="eastAsia" w:ascii="宋体" w:hAnsi="宋体"/>
          <w:b w:val="0"/>
          <w:sz w:val="28"/>
        </w:rPr>
        <w:t>、</w:t>
      </w:r>
      <w:r>
        <w:rPr>
          <w:rFonts w:hint="eastAsia" w:ascii="宋体" w:hAnsi="宋体"/>
          <w:sz w:val="24"/>
          <w:szCs w:val="24"/>
        </w:rPr>
        <w:t>质量</w:t>
      </w:r>
      <w:bookmarkEnd w:id="134"/>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6.1  </w:t>
      </w:r>
      <w:r>
        <w:rPr>
          <w:rFonts w:hint="eastAsia" w:ascii="宋体" w:hAnsi="宋体" w:eastAsia="宋体"/>
          <w:sz w:val="24"/>
        </w:rPr>
        <w:t>乙方须保证货物是货物制造厂商原造的，全新、未使用过的，并完全符合强制性的国家技术质量规范和招标文件规定的质量、规格、性能和技术规范等要求。</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6.2  </w:t>
      </w:r>
      <w:r>
        <w:rPr>
          <w:rFonts w:hint="eastAsia" w:ascii="宋体" w:hAnsi="宋体" w:eastAsia="宋体"/>
          <w:sz w:val="24"/>
        </w:rPr>
        <w:t>乙方提供给甲方的货物应通过货物制造商的出厂检验，并提供质量合格证书。</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6.3  </w:t>
      </w:r>
      <w:r>
        <w:rPr>
          <w:rFonts w:hint="eastAsia" w:ascii="宋体" w:hAnsi="宋体" w:eastAsia="宋体"/>
          <w:sz w:val="24"/>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6.4  </w:t>
      </w:r>
      <w:r>
        <w:rPr>
          <w:rFonts w:hint="eastAsia" w:ascii="宋体" w:hAnsi="宋体" w:eastAsia="宋体"/>
          <w:sz w:val="24"/>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6.5  </w:t>
      </w:r>
      <w:r>
        <w:rPr>
          <w:rFonts w:hint="eastAsia" w:ascii="宋体" w:hAnsi="宋体" w:eastAsia="宋体"/>
          <w:sz w:val="24"/>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6.6  </w:t>
      </w:r>
      <w:r>
        <w:rPr>
          <w:rFonts w:hint="eastAsia" w:ascii="宋体" w:hAnsi="宋体" w:eastAsia="宋体"/>
          <w:sz w:val="24"/>
        </w:rPr>
        <w:t>如果乙方在收到通知后五日内没有弥补缺陷，甲方可采取必要的补救措施，但由此引发的风险和费用将由乙方承担。</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6.7  </w:t>
      </w:r>
      <w:r>
        <w:rPr>
          <w:rFonts w:hint="eastAsia" w:ascii="宋体" w:hAnsi="宋体" w:eastAsia="宋体"/>
          <w:sz w:val="24"/>
        </w:rPr>
        <w:t>除“合同特殊条款”另有规定外，货物的质量保证期为自货物通过验收之日起</w:t>
      </w:r>
      <w:r>
        <w:rPr>
          <w:rFonts w:ascii="宋体" w:hAnsi="宋体" w:eastAsia="宋体"/>
          <w:sz w:val="24"/>
        </w:rPr>
        <w:t>12</w:t>
      </w:r>
      <w:r>
        <w:rPr>
          <w:rFonts w:hint="eastAsia" w:ascii="宋体" w:hAnsi="宋体" w:eastAsia="宋体"/>
          <w:sz w:val="24"/>
        </w:rPr>
        <w:t>个月。</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6.8  </w:t>
      </w:r>
      <w:r>
        <w:rPr>
          <w:rFonts w:hint="eastAsia" w:ascii="宋体" w:hAnsi="宋体" w:eastAsia="宋体"/>
          <w:sz w:val="24"/>
        </w:rPr>
        <w:t>在合同货物质量保证期届满后，乙方保证继续为甲方提供货物的备品、备件及维修服务，且乙方保证在货物使用期内以不高于任何第三方的优惠价格提供上述服务。</w:t>
      </w:r>
    </w:p>
    <w:p>
      <w:pPr>
        <w:pStyle w:val="4"/>
        <w:rPr>
          <w:rFonts w:ascii="宋体"/>
          <w:b w:val="0"/>
          <w:sz w:val="28"/>
        </w:rPr>
      </w:pPr>
      <w:bookmarkStart w:id="135" w:name="_Toc312917759"/>
      <w:r>
        <w:rPr>
          <w:rFonts w:ascii="宋体" w:hAnsi="宋体"/>
          <w:b w:val="0"/>
          <w:sz w:val="28"/>
        </w:rPr>
        <w:t>7</w:t>
      </w:r>
      <w:r>
        <w:rPr>
          <w:rFonts w:hint="eastAsia" w:ascii="宋体" w:hAnsi="宋体"/>
          <w:b w:val="0"/>
          <w:sz w:val="28"/>
        </w:rPr>
        <w:t>、</w:t>
      </w:r>
      <w:r>
        <w:rPr>
          <w:rFonts w:hint="eastAsia" w:ascii="宋体" w:hAnsi="宋体"/>
          <w:sz w:val="24"/>
          <w:szCs w:val="24"/>
        </w:rPr>
        <w:t>包装和标记</w:t>
      </w:r>
      <w:bookmarkEnd w:id="135"/>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7.1  </w:t>
      </w:r>
      <w:r>
        <w:rPr>
          <w:rFonts w:hint="eastAsia" w:ascii="宋体" w:hAnsi="宋体" w:eastAsia="宋体"/>
          <w:sz w:val="24"/>
        </w:rPr>
        <w:t>乙方交付的所有货物应具有适于运输的坚固包装，并且乙方应根据货物的不同特性和要求采取防潮、防雨、防锈、防震、防腐等保护措施，以确保货物安全无损地到达指定交货地点。</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7.2  </w:t>
      </w:r>
      <w:r>
        <w:rPr>
          <w:rFonts w:hint="eastAsia" w:ascii="宋体" w:hAnsi="宋体" w:eastAsia="宋体"/>
          <w:sz w:val="24"/>
        </w:rPr>
        <w:t>乙方应在每件包装箱相对的二个侧面上，用不褪色的油漆印刷以下标记：</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      (a)</w:t>
      </w:r>
      <w:r>
        <w:rPr>
          <w:rFonts w:hint="eastAsia" w:ascii="宋体" w:hAnsi="宋体" w:eastAsia="宋体"/>
          <w:sz w:val="24"/>
        </w:rPr>
        <w:t>收货单位；</w:t>
      </w:r>
      <w:r>
        <w:rPr>
          <w:rFonts w:ascii="宋体" w:hAnsi="宋体" w:eastAsia="宋体"/>
          <w:sz w:val="24"/>
        </w:rPr>
        <w:t>(b)</w:t>
      </w:r>
      <w:r>
        <w:rPr>
          <w:rFonts w:hint="eastAsia" w:ascii="宋体" w:hAnsi="宋体" w:eastAsia="宋体"/>
          <w:sz w:val="24"/>
        </w:rPr>
        <w:t>货物名称；</w:t>
      </w:r>
      <w:r>
        <w:rPr>
          <w:rFonts w:ascii="宋体" w:hAnsi="宋体" w:eastAsia="宋体"/>
          <w:sz w:val="24"/>
        </w:rPr>
        <w:t>(c)</w:t>
      </w:r>
      <w:r>
        <w:rPr>
          <w:rFonts w:hint="eastAsia" w:ascii="宋体" w:hAnsi="宋体" w:eastAsia="宋体"/>
          <w:sz w:val="24"/>
        </w:rPr>
        <w:t>箱号</w:t>
      </w:r>
      <w:r>
        <w:rPr>
          <w:rFonts w:ascii="宋体" w:hAnsi="宋体" w:eastAsia="宋体"/>
          <w:sz w:val="24"/>
        </w:rPr>
        <w:t>/</w:t>
      </w:r>
      <w:r>
        <w:rPr>
          <w:rFonts w:hint="eastAsia" w:ascii="宋体" w:hAnsi="宋体" w:eastAsia="宋体"/>
          <w:sz w:val="24"/>
        </w:rPr>
        <w:t>件号；</w:t>
      </w:r>
      <w:r>
        <w:rPr>
          <w:rFonts w:ascii="宋体" w:hAnsi="宋体" w:eastAsia="宋体"/>
          <w:sz w:val="24"/>
        </w:rPr>
        <w:t>(d)</w:t>
      </w:r>
      <w:r>
        <w:rPr>
          <w:rFonts w:hint="eastAsia" w:ascii="宋体" w:hAnsi="宋体" w:eastAsia="宋体"/>
          <w:sz w:val="24"/>
        </w:rPr>
        <w:t>毛重</w:t>
      </w:r>
      <w:r>
        <w:rPr>
          <w:rFonts w:ascii="宋体" w:hAnsi="宋体" w:eastAsia="宋体"/>
          <w:sz w:val="24"/>
        </w:rPr>
        <w:t>(</w:t>
      </w:r>
      <w:r>
        <w:rPr>
          <w:rFonts w:hint="eastAsia" w:ascii="宋体" w:hAnsi="宋体" w:eastAsia="宋体"/>
          <w:sz w:val="24"/>
        </w:rPr>
        <w:t>千克</w:t>
      </w:r>
      <w:r>
        <w:rPr>
          <w:rFonts w:ascii="宋体" w:hAnsi="宋体" w:eastAsia="宋体"/>
          <w:sz w:val="24"/>
        </w:rPr>
        <w:t>)</w:t>
      </w:r>
      <w:r>
        <w:rPr>
          <w:rFonts w:hint="eastAsia" w:ascii="宋体" w:hAnsi="宋体" w:eastAsia="宋体"/>
          <w:sz w:val="24"/>
        </w:rPr>
        <w:t>；</w:t>
      </w:r>
      <w:r>
        <w:rPr>
          <w:rFonts w:ascii="宋体" w:hAnsi="宋体" w:eastAsia="宋体"/>
          <w:sz w:val="24"/>
        </w:rPr>
        <w:t>(e)</w:t>
      </w:r>
      <w:r>
        <w:rPr>
          <w:rFonts w:hint="eastAsia" w:ascii="宋体" w:hAnsi="宋体" w:eastAsia="宋体"/>
          <w:sz w:val="24"/>
        </w:rPr>
        <w:t>尺码</w:t>
      </w:r>
      <w:r>
        <w:rPr>
          <w:rFonts w:ascii="宋体" w:hAnsi="宋体" w:eastAsia="宋体"/>
          <w:sz w:val="24"/>
        </w:rPr>
        <w:t>(</w:t>
      </w:r>
      <w:r>
        <w:rPr>
          <w:rFonts w:hint="eastAsia" w:ascii="宋体" w:hAnsi="宋体" w:eastAsia="宋体"/>
          <w:sz w:val="24"/>
        </w:rPr>
        <w:t>长</w:t>
      </w:r>
      <w:r>
        <w:rPr>
          <w:rFonts w:ascii="宋体" w:hAnsi="宋体" w:eastAsia="宋体"/>
          <w:sz w:val="24"/>
        </w:rPr>
        <w:t>*</w:t>
      </w:r>
      <w:r>
        <w:rPr>
          <w:rFonts w:hint="eastAsia" w:ascii="宋体" w:hAnsi="宋体" w:eastAsia="宋体"/>
          <w:sz w:val="24"/>
        </w:rPr>
        <w:t>宽</w:t>
      </w:r>
      <w:r>
        <w:rPr>
          <w:rFonts w:ascii="宋体" w:hAnsi="宋体" w:eastAsia="宋体"/>
          <w:sz w:val="24"/>
        </w:rPr>
        <w:t>*</w:t>
      </w:r>
      <w:r>
        <w:rPr>
          <w:rFonts w:hint="eastAsia" w:ascii="宋体" w:hAnsi="宋体" w:eastAsia="宋体"/>
          <w:sz w:val="24"/>
        </w:rPr>
        <w:t>高</w:t>
      </w:r>
      <w:r>
        <w:rPr>
          <w:rFonts w:ascii="宋体" w:hAnsi="宋体" w:eastAsia="宋体"/>
          <w:sz w:val="24"/>
        </w:rPr>
        <w:t>)</w:t>
      </w:r>
      <w:r>
        <w:rPr>
          <w:rFonts w:hint="eastAsia" w:ascii="宋体" w:hAnsi="宋体" w:eastAsia="宋体"/>
          <w:sz w:val="24"/>
        </w:rPr>
        <w:t>；</w:t>
      </w:r>
      <w:r>
        <w:rPr>
          <w:rFonts w:ascii="宋体" w:hAnsi="宋体" w:eastAsia="宋体"/>
          <w:sz w:val="24"/>
        </w:rPr>
        <w:t xml:space="preserve">(f) </w:t>
      </w:r>
      <w:r>
        <w:rPr>
          <w:rFonts w:hint="eastAsia" w:ascii="宋体" w:hAnsi="宋体" w:eastAsia="宋体"/>
          <w:sz w:val="24"/>
        </w:rPr>
        <w:t>发货单位；</w:t>
      </w:r>
      <w:r>
        <w:rPr>
          <w:rFonts w:ascii="宋体" w:hAnsi="宋体" w:eastAsia="宋体"/>
          <w:sz w:val="24"/>
        </w:rPr>
        <w:t>(g)</w:t>
      </w:r>
      <w:r>
        <w:rPr>
          <w:rFonts w:hint="eastAsia" w:ascii="宋体" w:hAnsi="宋体" w:eastAsia="宋体"/>
          <w:sz w:val="24"/>
        </w:rPr>
        <w:t>发货单位详细地址。</w:t>
      </w:r>
    </w:p>
    <w:p>
      <w:pPr>
        <w:pStyle w:val="13"/>
        <w:spacing w:line="480" w:lineRule="exact"/>
        <w:ind w:left="1144" w:leftChars="272" w:hanging="573" w:hangingChars="239"/>
        <w:rPr>
          <w:rFonts w:ascii="宋体" w:hAnsi="宋体" w:eastAsia="宋体"/>
          <w:sz w:val="24"/>
        </w:rPr>
      </w:pPr>
      <w:r>
        <w:rPr>
          <w:rFonts w:hint="eastAsia" w:ascii="宋体" w:hAnsi="宋体" w:eastAsia="宋体"/>
          <w:sz w:val="24"/>
        </w:rPr>
        <w:t>乙方应根据货物的不同特性和装卸运输上的不同要求，在包装箱相对的二个侧面上印刷“勿倒置”、“小心轻放”、“防潮”等字样和装卸搬运时应注意的通用图案。</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7.3  </w:t>
      </w:r>
      <w:r>
        <w:rPr>
          <w:rFonts w:hint="eastAsia" w:ascii="宋体" w:hAnsi="宋体" w:eastAsia="宋体"/>
          <w:sz w:val="24"/>
        </w:rPr>
        <w:t>每件包装箱内应附一份详细装箱单、质量合格证和产品使用说明书及其它全套的技术资料。</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7.4  </w:t>
      </w:r>
      <w:r>
        <w:rPr>
          <w:rFonts w:hint="eastAsia" w:ascii="宋体" w:hAnsi="宋体" w:eastAsia="宋体"/>
          <w:sz w:val="24"/>
        </w:rPr>
        <w:t>凡因乙方对货物包装不善、标记不明、防护措施不当或在货物装箱前保管不良，或因乙方其它原因，致使货物遭到损坏或丢失，由乙方承担责任。</w:t>
      </w:r>
    </w:p>
    <w:p>
      <w:pPr>
        <w:pStyle w:val="4"/>
        <w:rPr>
          <w:rFonts w:ascii="宋体"/>
          <w:b w:val="0"/>
          <w:sz w:val="28"/>
        </w:rPr>
      </w:pPr>
      <w:bookmarkStart w:id="136" w:name="_Toc312917760"/>
      <w:r>
        <w:rPr>
          <w:rFonts w:ascii="宋体" w:hAnsi="宋体"/>
          <w:b w:val="0"/>
          <w:sz w:val="28"/>
        </w:rPr>
        <w:t>8</w:t>
      </w:r>
      <w:r>
        <w:rPr>
          <w:rFonts w:hint="eastAsia" w:ascii="宋体" w:hAnsi="宋体"/>
          <w:b w:val="0"/>
          <w:sz w:val="28"/>
        </w:rPr>
        <w:t>、</w:t>
      </w:r>
      <w:r>
        <w:rPr>
          <w:rFonts w:hint="eastAsia" w:ascii="宋体" w:hAnsi="宋体"/>
          <w:sz w:val="24"/>
          <w:szCs w:val="24"/>
        </w:rPr>
        <w:t>技术资料</w:t>
      </w:r>
      <w:bookmarkEnd w:id="136"/>
    </w:p>
    <w:p>
      <w:pPr>
        <w:pStyle w:val="13"/>
        <w:tabs>
          <w:tab w:val="left" w:pos="764"/>
        </w:tabs>
        <w:spacing w:line="460" w:lineRule="exact"/>
        <w:rPr>
          <w:rFonts w:ascii="宋体" w:hAnsi="宋体" w:eastAsia="宋体"/>
          <w:sz w:val="24"/>
        </w:rPr>
      </w:pPr>
      <w:r>
        <w:rPr>
          <w:rFonts w:ascii="宋体" w:hAnsi="宋体" w:eastAsia="宋体"/>
          <w:sz w:val="24"/>
        </w:rPr>
        <w:tab/>
      </w:r>
      <w:r>
        <w:rPr>
          <w:rFonts w:hint="eastAsia" w:ascii="宋体" w:hAnsi="宋体" w:eastAsia="宋体"/>
          <w:sz w:val="24"/>
        </w:rPr>
        <w:t>合同项下技术资料</w:t>
      </w:r>
      <w:r>
        <w:rPr>
          <w:rFonts w:ascii="宋体" w:hAnsi="宋体" w:eastAsia="宋体"/>
          <w:sz w:val="24"/>
        </w:rPr>
        <w:t>(</w:t>
      </w:r>
      <w:r>
        <w:rPr>
          <w:rFonts w:hint="eastAsia" w:ascii="宋体" w:hAnsi="宋体" w:eastAsia="宋体"/>
          <w:sz w:val="24"/>
        </w:rPr>
        <w:t>除合同特殊条款规定外</w:t>
      </w:r>
      <w:r>
        <w:rPr>
          <w:rFonts w:ascii="宋体" w:hAnsi="宋体" w:eastAsia="宋体"/>
          <w:sz w:val="24"/>
        </w:rPr>
        <w:t>)</w:t>
      </w:r>
      <w:r>
        <w:rPr>
          <w:rFonts w:hint="eastAsia" w:ascii="宋体" w:hAnsi="宋体" w:eastAsia="宋体"/>
          <w:sz w:val="24"/>
        </w:rPr>
        <w:t>将以下列方式交付：</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8.1 </w:t>
      </w:r>
      <w:r>
        <w:rPr>
          <w:rFonts w:hint="eastAsia" w:ascii="宋体" w:hAnsi="宋体" w:eastAsia="宋体"/>
          <w:sz w:val="24"/>
        </w:rPr>
        <w:t>合同生效后</w:t>
      </w:r>
      <w:r>
        <w:rPr>
          <w:rFonts w:ascii="宋体" w:hAnsi="宋体" w:eastAsia="宋体"/>
          <w:sz w:val="24"/>
        </w:rPr>
        <w:t>3</w:t>
      </w:r>
      <w:r>
        <w:rPr>
          <w:rFonts w:hint="eastAsia" w:ascii="宋体" w:hAnsi="宋体" w:eastAsia="宋体"/>
          <w:sz w:val="24"/>
        </w:rPr>
        <w:t>日之内，乙方应将每台设备和仪器的中文技术资料一套</w:t>
      </w:r>
      <w:r>
        <w:rPr>
          <w:rFonts w:ascii="宋体" w:hAnsi="宋体" w:eastAsia="宋体"/>
          <w:sz w:val="24"/>
        </w:rPr>
        <w:t>(</w:t>
      </w:r>
      <w:r>
        <w:rPr>
          <w:rFonts w:hint="eastAsia" w:ascii="宋体" w:hAnsi="宋体" w:eastAsia="宋体"/>
          <w:sz w:val="24"/>
        </w:rPr>
        <w:t>进口货物中英文各一套</w:t>
      </w:r>
      <w:r>
        <w:rPr>
          <w:rFonts w:ascii="宋体" w:hAnsi="宋体" w:eastAsia="宋体"/>
          <w:sz w:val="24"/>
        </w:rPr>
        <w:t>)</w:t>
      </w:r>
      <w:r>
        <w:rPr>
          <w:rFonts w:hint="eastAsia" w:ascii="宋体" w:hAnsi="宋体" w:eastAsia="宋体"/>
          <w:sz w:val="24"/>
        </w:rPr>
        <w:t>目录索引、图纸、操作手册、使用指南、维修指南和／或服务手册和示意图等交付甲方。</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8.2  </w:t>
      </w:r>
      <w:r>
        <w:rPr>
          <w:rFonts w:hint="eastAsia" w:ascii="宋体" w:hAnsi="宋体" w:eastAsia="宋体"/>
          <w:sz w:val="24"/>
        </w:rPr>
        <w:t>另外一套完整的上述资料应包装好随同每批货物一起发运。</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8.3  </w:t>
      </w:r>
      <w:r>
        <w:rPr>
          <w:rFonts w:hint="eastAsia" w:ascii="宋体" w:hAnsi="宋体" w:eastAsia="宋体"/>
          <w:sz w:val="24"/>
        </w:rPr>
        <w:t>如果甲方确认乙方提供的技术资料不完整或在运输过程中丢失，乙方将在收到甲方通知后</w:t>
      </w:r>
      <w:r>
        <w:rPr>
          <w:rFonts w:ascii="宋体" w:hAnsi="宋体" w:eastAsia="宋体"/>
          <w:sz w:val="24"/>
        </w:rPr>
        <w:t>3</w:t>
      </w:r>
      <w:r>
        <w:rPr>
          <w:rFonts w:hint="eastAsia" w:ascii="宋体" w:hAnsi="宋体" w:eastAsia="宋体"/>
          <w:sz w:val="24"/>
        </w:rPr>
        <w:t>日内将这些资料免费交付甲方。</w:t>
      </w:r>
    </w:p>
    <w:p>
      <w:pPr>
        <w:pStyle w:val="4"/>
        <w:rPr>
          <w:rFonts w:ascii="宋体"/>
          <w:b w:val="0"/>
          <w:sz w:val="28"/>
        </w:rPr>
      </w:pPr>
      <w:bookmarkStart w:id="137" w:name="_Toc312917761"/>
      <w:r>
        <w:rPr>
          <w:rFonts w:ascii="宋体" w:hAnsi="宋体"/>
          <w:b w:val="0"/>
          <w:sz w:val="28"/>
        </w:rPr>
        <w:t>9</w:t>
      </w:r>
      <w:r>
        <w:rPr>
          <w:rFonts w:hint="eastAsia" w:ascii="宋体" w:hAnsi="宋体"/>
          <w:b w:val="0"/>
          <w:sz w:val="28"/>
        </w:rPr>
        <w:t>、</w:t>
      </w:r>
      <w:r>
        <w:rPr>
          <w:rFonts w:hint="eastAsia" w:ascii="宋体" w:hAnsi="宋体"/>
          <w:sz w:val="24"/>
          <w:szCs w:val="24"/>
        </w:rPr>
        <w:t>风险负担</w:t>
      </w:r>
      <w:bookmarkEnd w:id="137"/>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9.1  </w:t>
      </w:r>
      <w:r>
        <w:rPr>
          <w:rFonts w:hint="eastAsia" w:ascii="宋体" w:hAnsi="宋体" w:eastAsia="宋体"/>
          <w:sz w:val="24"/>
        </w:rPr>
        <w:t>货物毁损、灭失的风险在该货物通过甲乙双方联合验收交付前由乙方承担，通过联合验收交付后由甲方承担；因质量问题甲方拒收的，风险由乙方承担。</w:t>
      </w:r>
    </w:p>
    <w:p>
      <w:pPr>
        <w:pStyle w:val="4"/>
        <w:rPr>
          <w:rFonts w:ascii="宋体"/>
          <w:b w:val="0"/>
          <w:sz w:val="28"/>
        </w:rPr>
      </w:pPr>
      <w:bookmarkStart w:id="138" w:name="_Toc312917762"/>
      <w:r>
        <w:rPr>
          <w:rFonts w:ascii="宋体" w:hAnsi="宋体"/>
          <w:b w:val="0"/>
          <w:sz w:val="28"/>
        </w:rPr>
        <w:t>10</w:t>
      </w:r>
      <w:r>
        <w:rPr>
          <w:rFonts w:hint="eastAsia" w:ascii="宋体" w:hAnsi="宋体"/>
          <w:b w:val="0"/>
          <w:sz w:val="28"/>
        </w:rPr>
        <w:t>、</w:t>
      </w:r>
      <w:r>
        <w:rPr>
          <w:rFonts w:hint="eastAsia" w:ascii="宋体" w:hAnsi="宋体"/>
          <w:sz w:val="24"/>
          <w:szCs w:val="24"/>
        </w:rPr>
        <w:t>验收</w:t>
      </w:r>
      <w:bookmarkEnd w:id="138"/>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10.1 </w:t>
      </w:r>
      <w:r>
        <w:rPr>
          <w:rFonts w:hint="eastAsia" w:ascii="宋体" w:hAnsi="宋体" w:eastAsia="宋体"/>
          <w:sz w:val="24"/>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pPr>
        <w:pStyle w:val="4"/>
        <w:rPr>
          <w:rFonts w:ascii="宋体"/>
          <w:b w:val="0"/>
          <w:sz w:val="28"/>
        </w:rPr>
      </w:pPr>
      <w:bookmarkStart w:id="139" w:name="_Toc312917763"/>
      <w:bookmarkStart w:id="140" w:name="_Toc487900361"/>
      <w:r>
        <w:rPr>
          <w:rFonts w:ascii="宋体" w:hAnsi="宋体"/>
          <w:b w:val="0"/>
          <w:sz w:val="28"/>
        </w:rPr>
        <w:t>11</w:t>
      </w:r>
      <w:r>
        <w:rPr>
          <w:rFonts w:hint="eastAsia" w:ascii="宋体" w:hAnsi="宋体"/>
          <w:b w:val="0"/>
          <w:sz w:val="28"/>
        </w:rPr>
        <w:t>、</w:t>
      </w:r>
      <w:r>
        <w:rPr>
          <w:rFonts w:hint="eastAsia" w:ascii="宋体" w:hAnsi="宋体"/>
          <w:sz w:val="24"/>
          <w:szCs w:val="24"/>
        </w:rPr>
        <w:t>索赔</w:t>
      </w:r>
      <w:bookmarkEnd w:id="139"/>
      <w:bookmarkEnd w:id="140"/>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11.1 </w:t>
      </w:r>
      <w:r>
        <w:rPr>
          <w:rFonts w:hint="eastAsia" w:ascii="宋体" w:hAnsi="宋体" w:eastAsia="宋体"/>
          <w:sz w:val="24"/>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pStyle w:val="13"/>
        <w:spacing w:line="480" w:lineRule="exact"/>
        <w:ind w:left="1144" w:leftChars="272" w:hanging="573" w:hangingChars="239"/>
        <w:rPr>
          <w:rFonts w:ascii="宋体" w:hAnsi="宋体" w:eastAsia="宋体"/>
          <w:sz w:val="24"/>
        </w:rPr>
      </w:pPr>
      <w:bookmarkStart w:id="141" w:name="_Ref467378076"/>
      <w:r>
        <w:rPr>
          <w:rFonts w:ascii="宋体" w:hAnsi="宋体" w:eastAsia="宋体"/>
          <w:sz w:val="24"/>
        </w:rPr>
        <w:t xml:space="preserve">11.2 </w:t>
      </w:r>
      <w:r>
        <w:rPr>
          <w:rFonts w:hint="eastAsia" w:ascii="宋体" w:hAnsi="宋体" w:eastAsia="宋体"/>
          <w:sz w:val="24"/>
        </w:rPr>
        <w:t>如果乙方对甲方提出的索赔负有责任，乙方应按照甲方同意的下列一种或多种方式解决索赔事宜：</w:t>
      </w:r>
      <w:bookmarkEnd w:id="141"/>
    </w:p>
    <w:p>
      <w:pPr>
        <w:pStyle w:val="13"/>
        <w:spacing w:line="480" w:lineRule="exact"/>
        <w:ind w:left="1197" w:leftChars="570"/>
        <w:rPr>
          <w:rFonts w:ascii="宋体" w:hAnsi="宋体" w:eastAsia="宋体"/>
          <w:sz w:val="24"/>
        </w:rPr>
      </w:pPr>
      <w:r>
        <w:rPr>
          <w:rFonts w:ascii="宋体" w:hAnsi="宋体" w:eastAsia="宋体"/>
          <w:sz w:val="24"/>
        </w:rPr>
        <w:t xml:space="preserve">1) </w:t>
      </w:r>
      <w:r>
        <w:rPr>
          <w:rFonts w:hint="eastAsia" w:ascii="宋体" w:hAnsi="宋体" w:eastAsia="宋体"/>
          <w:sz w:val="24"/>
        </w:rPr>
        <w:t>乙方同意退货并用合同规定的货币将货款退还给甲方，并承担由此发生的一切损失和费用，包括利息、银行手续费、运费、保险费、检验费、仓储费、装卸费以及为保护退回货物所需的其他必要费用。</w:t>
      </w:r>
    </w:p>
    <w:p>
      <w:pPr>
        <w:pStyle w:val="13"/>
        <w:spacing w:line="480" w:lineRule="exact"/>
        <w:ind w:left="1197" w:leftChars="570"/>
        <w:rPr>
          <w:rFonts w:ascii="宋体" w:hAnsi="宋体" w:eastAsia="宋体"/>
          <w:sz w:val="24"/>
        </w:rPr>
      </w:pPr>
      <w:r>
        <w:rPr>
          <w:rFonts w:ascii="宋体" w:hAnsi="宋体" w:eastAsia="宋体"/>
          <w:sz w:val="24"/>
        </w:rPr>
        <w:t>2</w:t>
      </w:r>
      <w:r>
        <w:rPr>
          <w:rFonts w:hint="eastAsia" w:ascii="宋体" w:hAnsi="宋体" w:eastAsia="宋体"/>
          <w:sz w:val="24"/>
        </w:rPr>
        <w:t>）根据货物低劣程度、损坏程度以及甲方所遭受损失的数额，经甲乙双方商定降低货物的价格，或由有权的部门评估，以降低后的价格或评估价格为准。</w:t>
      </w:r>
    </w:p>
    <w:p>
      <w:pPr>
        <w:pStyle w:val="13"/>
        <w:spacing w:line="480" w:lineRule="exact"/>
        <w:ind w:left="1197" w:leftChars="570"/>
        <w:rPr>
          <w:rFonts w:ascii="宋体" w:hAnsi="宋体" w:eastAsia="宋体"/>
          <w:sz w:val="24"/>
        </w:rPr>
      </w:pPr>
      <w:r>
        <w:rPr>
          <w:rFonts w:ascii="宋体" w:hAnsi="宋体" w:eastAsia="宋体"/>
          <w:sz w:val="24"/>
        </w:rPr>
        <w:t>3</w:t>
      </w:r>
      <w:r>
        <w:rPr>
          <w:rFonts w:hint="eastAsia" w:ascii="宋体" w:hAnsi="宋体" w:eastAsia="宋体"/>
          <w:sz w:val="24"/>
        </w:rPr>
        <w:t>）用符合规格、质量和性能要求的新零件、部件或货物来更换有缺陷的部分或／和修补缺陷部分，乙方应承担一切费用和风险并负担甲方所发生的一切直接费用。同时，乙方应相应延长修补或更换件的质量保证期。</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11.3 </w:t>
      </w:r>
      <w:r>
        <w:rPr>
          <w:rFonts w:hint="eastAsia" w:ascii="宋体" w:hAnsi="宋体" w:eastAsia="宋体"/>
          <w:sz w:val="24"/>
        </w:rPr>
        <w:t>如果在甲方发出索赔通知后</w:t>
      </w:r>
      <w:r>
        <w:rPr>
          <w:rFonts w:ascii="宋体" w:hAnsi="宋体" w:eastAsia="宋体"/>
          <w:sz w:val="24"/>
        </w:rPr>
        <w:t>7</w:t>
      </w:r>
      <w:r>
        <w:rPr>
          <w:rFonts w:hint="eastAsia" w:ascii="宋体" w:hAnsi="宋体" w:eastAsia="宋体"/>
          <w:sz w:val="24"/>
        </w:rPr>
        <w:t>日内，乙方未作答复，上述索赔应视为已被乙方接受。如乙方未能在甲方提出索赔通知后</w:t>
      </w:r>
      <w:r>
        <w:rPr>
          <w:rFonts w:ascii="宋体" w:hAnsi="宋体" w:eastAsia="宋体"/>
          <w:sz w:val="24"/>
        </w:rPr>
        <w:t>7</w:t>
      </w:r>
      <w:r>
        <w:rPr>
          <w:rFonts w:hint="eastAsia" w:ascii="宋体" w:hAnsi="宋体" w:eastAsia="宋体"/>
          <w:sz w:val="24"/>
        </w:rPr>
        <w:t>日内或甲方同意的更长时间内，按照本合同的相应规定解决索赔事宜，甲方将从应付货款中扣回索赔金额。如果这些金额不足以补偿索赔金额，甲方有权向乙方提出不足部分的补偿。</w:t>
      </w:r>
    </w:p>
    <w:p>
      <w:pPr>
        <w:pStyle w:val="4"/>
        <w:rPr>
          <w:rFonts w:ascii="宋体"/>
          <w:sz w:val="24"/>
          <w:szCs w:val="24"/>
        </w:rPr>
      </w:pPr>
      <w:bookmarkStart w:id="142" w:name="_Toc312917764"/>
      <w:r>
        <w:rPr>
          <w:rFonts w:ascii="宋体" w:hAnsi="宋体"/>
          <w:b w:val="0"/>
          <w:sz w:val="28"/>
        </w:rPr>
        <w:t>12</w:t>
      </w:r>
      <w:r>
        <w:rPr>
          <w:rFonts w:hint="eastAsia" w:ascii="宋体" w:hAnsi="宋体"/>
          <w:b w:val="0"/>
          <w:sz w:val="28"/>
        </w:rPr>
        <w:t>、</w:t>
      </w:r>
      <w:r>
        <w:rPr>
          <w:rFonts w:hint="eastAsia" w:ascii="宋体" w:hAnsi="宋体"/>
          <w:sz w:val="24"/>
          <w:szCs w:val="24"/>
        </w:rPr>
        <w:t>违约赔偿</w:t>
      </w:r>
      <w:bookmarkEnd w:id="142"/>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12.1 </w:t>
      </w:r>
      <w:r>
        <w:rPr>
          <w:rFonts w:hint="eastAsia" w:ascii="宋体" w:hAnsi="宋体" w:eastAsia="宋体"/>
          <w:sz w:val="24"/>
        </w:rPr>
        <w:t>乙方延迟交货，每延迟</w:t>
      </w:r>
      <w:r>
        <w:rPr>
          <w:rFonts w:ascii="宋体" w:hAnsi="宋体" w:eastAsia="宋体"/>
          <w:sz w:val="24"/>
        </w:rPr>
        <w:t>1</w:t>
      </w:r>
      <w:r>
        <w:rPr>
          <w:rFonts w:hint="eastAsia" w:ascii="宋体" w:hAnsi="宋体" w:eastAsia="宋体"/>
          <w:sz w:val="24"/>
        </w:rPr>
        <w:t>日，按应交付货物总额</w:t>
      </w:r>
      <w:r>
        <w:rPr>
          <w:rFonts w:ascii="宋体" w:hAnsi="宋体" w:eastAsia="宋体"/>
          <w:sz w:val="24"/>
        </w:rPr>
        <w:t>0.3</w:t>
      </w:r>
      <w:r>
        <w:rPr>
          <w:rFonts w:hint="eastAsia" w:ascii="宋体" w:hAnsi="宋体" w:eastAsia="宋体"/>
          <w:sz w:val="24"/>
        </w:rPr>
        <w:t>‰支付违约金。乙方履行合同不符合规定，除应按合同约定及时调换外，在调换货物期间，应按调换货物金额每日</w:t>
      </w:r>
      <w:r>
        <w:rPr>
          <w:rFonts w:ascii="宋体" w:hAnsi="宋体" w:eastAsia="宋体"/>
          <w:sz w:val="24"/>
        </w:rPr>
        <w:t>0.3</w:t>
      </w:r>
      <w:r>
        <w:rPr>
          <w:rFonts w:hint="eastAsia" w:ascii="宋体" w:hAnsi="宋体" w:eastAsia="宋体"/>
          <w:sz w:val="24"/>
        </w:rPr>
        <w:t>‰向甲方支付违约金。</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12.2 </w:t>
      </w:r>
      <w:r>
        <w:rPr>
          <w:rFonts w:hint="eastAsia" w:ascii="宋体" w:hAnsi="宋体" w:eastAsia="宋体"/>
          <w:sz w:val="24"/>
        </w:rPr>
        <w:t>如乙方违约，甲方有权从应付货款中扣除违约金及其它费用，质保金不足部分，甲方保留追索的权利。</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12.3 </w:t>
      </w:r>
      <w:r>
        <w:rPr>
          <w:rFonts w:hint="eastAsia" w:ascii="宋体" w:hAnsi="宋体" w:eastAsia="宋体"/>
          <w:sz w:val="24"/>
        </w:rPr>
        <w:t>如因一方违约，双方未能就赔偿损失达成协议，引起诉讼或仲裁时，违约方除应赔偿对方经济损失外，还应承担对方因诉讼或仲裁所支付的律师代理费等相关费用。</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12.4 </w:t>
      </w:r>
      <w:r>
        <w:rPr>
          <w:rFonts w:hint="eastAsia" w:ascii="宋体" w:hAnsi="宋体" w:eastAsia="宋体"/>
          <w:sz w:val="24"/>
        </w:rPr>
        <w:t>按照合同规定应该偿付的违约金、赔偿金等，应当在明确责任后三日内，按银行规定或双方商定的结算办法付清，否则按逾期付款处理。</w:t>
      </w:r>
    </w:p>
    <w:p>
      <w:pPr>
        <w:pStyle w:val="4"/>
        <w:rPr>
          <w:rFonts w:ascii="宋体"/>
          <w:b w:val="0"/>
          <w:sz w:val="28"/>
        </w:rPr>
      </w:pPr>
      <w:bookmarkStart w:id="143" w:name="_Toc312917765"/>
      <w:r>
        <w:rPr>
          <w:rFonts w:ascii="宋体" w:hAnsi="宋体"/>
          <w:b w:val="0"/>
          <w:sz w:val="28"/>
        </w:rPr>
        <w:t>13</w:t>
      </w:r>
      <w:r>
        <w:rPr>
          <w:rFonts w:hint="eastAsia" w:ascii="宋体" w:hAnsi="宋体"/>
          <w:b w:val="0"/>
          <w:sz w:val="28"/>
        </w:rPr>
        <w:t>、</w:t>
      </w:r>
      <w:r>
        <w:rPr>
          <w:rFonts w:hint="eastAsia" w:ascii="宋体" w:hAnsi="宋体"/>
          <w:sz w:val="24"/>
          <w:szCs w:val="24"/>
        </w:rPr>
        <w:t>合同修改</w:t>
      </w:r>
      <w:bookmarkEnd w:id="143"/>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13.1 </w:t>
      </w:r>
      <w:r>
        <w:rPr>
          <w:rFonts w:hint="eastAsia" w:ascii="宋体" w:hAnsi="宋体" w:eastAsia="宋体"/>
          <w:sz w:val="24"/>
        </w:rPr>
        <w:t>甲方和乙方都不得擅自变更合同，但合同继续履行将损害国家和社会公共利益的除外。如必须对合同条款进行改动时，双方须共同签署书面文件。</w:t>
      </w:r>
    </w:p>
    <w:p>
      <w:pPr>
        <w:pStyle w:val="4"/>
        <w:rPr>
          <w:rFonts w:ascii="宋体"/>
          <w:b w:val="0"/>
          <w:sz w:val="28"/>
        </w:rPr>
      </w:pPr>
      <w:bookmarkStart w:id="144" w:name="_Toc312917766"/>
      <w:r>
        <w:rPr>
          <w:rFonts w:ascii="宋体" w:hAnsi="宋体"/>
          <w:b w:val="0"/>
          <w:sz w:val="28"/>
        </w:rPr>
        <w:t>14</w:t>
      </w:r>
      <w:r>
        <w:rPr>
          <w:rFonts w:hint="eastAsia" w:ascii="宋体" w:hAnsi="宋体"/>
          <w:b w:val="0"/>
          <w:sz w:val="28"/>
        </w:rPr>
        <w:t>、</w:t>
      </w:r>
      <w:r>
        <w:rPr>
          <w:rFonts w:hint="eastAsia" w:ascii="宋体" w:hAnsi="宋体"/>
          <w:sz w:val="24"/>
          <w:szCs w:val="24"/>
        </w:rPr>
        <w:t>违约终止合同</w:t>
      </w:r>
      <w:bookmarkEnd w:id="144"/>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14.1 </w:t>
      </w:r>
      <w:r>
        <w:rPr>
          <w:rFonts w:hint="eastAsia" w:ascii="宋体" w:hAnsi="宋体" w:eastAsia="宋体"/>
          <w:sz w:val="24"/>
        </w:rPr>
        <w:t>在甲方因乙方违约而按合同约定采取的任何补救措施不受影响的情况下，甲方可在下列情况下向乙方发出书面通知，提出终止部分或全部合同。</w:t>
      </w:r>
    </w:p>
    <w:p>
      <w:pPr>
        <w:pStyle w:val="13"/>
        <w:spacing w:line="480" w:lineRule="exact"/>
        <w:ind w:left="1197" w:leftChars="570"/>
        <w:rPr>
          <w:rFonts w:ascii="宋体" w:hAnsi="宋体" w:eastAsia="宋体"/>
          <w:sz w:val="24"/>
        </w:rPr>
      </w:pPr>
      <w:r>
        <w:rPr>
          <w:rFonts w:ascii="宋体" w:hAnsi="宋体" w:eastAsia="宋体"/>
          <w:sz w:val="24"/>
        </w:rPr>
        <w:t>1)</w:t>
      </w:r>
      <w:r>
        <w:rPr>
          <w:rFonts w:hint="eastAsia" w:ascii="宋体" w:hAnsi="宋体" w:eastAsia="宋体"/>
          <w:sz w:val="24"/>
        </w:rPr>
        <w:t>如果乙方未能在合同规定的限期或甲方同意延长的限期内提供部分或全部货物和服务。</w:t>
      </w:r>
    </w:p>
    <w:p>
      <w:pPr>
        <w:pStyle w:val="13"/>
        <w:spacing w:line="480" w:lineRule="exact"/>
        <w:ind w:left="1197" w:leftChars="570"/>
        <w:rPr>
          <w:rFonts w:ascii="宋体" w:hAnsi="宋体" w:eastAsia="宋体"/>
          <w:sz w:val="24"/>
        </w:rPr>
      </w:pPr>
      <w:r>
        <w:rPr>
          <w:rFonts w:ascii="宋体" w:hAnsi="宋体" w:eastAsia="宋体"/>
          <w:sz w:val="24"/>
        </w:rPr>
        <w:t>2</w:t>
      </w:r>
      <w:r>
        <w:rPr>
          <w:rFonts w:hint="eastAsia" w:ascii="宋体" w:hAnsi="宋体" w:eastAsia="宋体"/>
          <w:sz w:val="24"/>
        </w:rPr>
        <w:t>）如果乙方未能履行合同规定的其它任何义务。</w:t>
      </w:r>
    </w:p>
    <w:p>
      <w:pPr>
        <w:pStyle w:val="13"/>
        <w:spacing w:line="480" w:lineRule="exact"/>
        <w:ind w:left="1197" w:leftChars="570"/>
        <w:rPr>
          <w:rFonts w:ascii="宋体" w:hAnsi="宋体" w:eastAsia="宋体"/>
          <w:sz w:val="24"/>
        </w:rPr>
      </w:pPr>
      <w:r>
        <w:rPr>
          <w:rFonts w:ascii="宋体" w:hAnsi="宋体" w:eastAsia="宋体"/>
          <w:sz w:val="24"/>
        </w:rPr>
        <w:t>3</w:t>
      </w:r>
      <w:r>
        <w:rPr>
          <w:rFonts w:hint="eastAsia" w:ascii="宋体" w:hAnsi="宋体" w:eastAsia="宋体"/>
          <w:sz w:val="24"/>
        </w:rPr>
        <w:t>）如果乙方在本合同的竞争或实施中有腐败和欺诈行为。为此，定义如下：“腐败行为”是指提供、给予、接受或索取任何有价值的东西来影响采购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14.2 </w:t>
      </w:r>
      <w:r>
        <w:rPr>
          <w:rFonts w:hint="eastAsia" w:ascii="宋体" w:hAnsi="宋体" w:eastAsia="宋体"/>
          <w:sz w:val="24"/>
        </w:rPr>
        <w:t>在甲方根据</w:t>
      </w:r>
      <w:r>
        <w:rPr>
          <w:rFonts w:ascii="宋体" w:hAnsi="宋体" w:eastAsia="宋体"/>
          <w:sz w:val="24"/>
        </w:rPr>
        <w:t>15.1</w:t>
      </w:r>
      <w:r>
        <w:rPr>
          <w:rFonts w:hint="eastAsia" w:ascii="宋体" w:hAnsi="宋体" w:eastAsia="宋体"/>
          <w:sz w:val="24"/>
        </w:rPr>
        <w:t>规定，全部或部分终止合同之后，甲方可以全部或部分购买类似货物或服务，乙方应承担甲方购买类似货物或服务而产生的额外支出部分终止合同的，乙方应继续履行合同中未终止的部分。</w:t>
      </w:r>
    </w:p>
    <w:p>
      <w:pPr>
        <w:pStyle w:val="4"/>
        <w:rPr>
          <w:rFonts w:ascii="宋体"/>
          <w:b w:val="0"/>
          <w:sz w:val="28"/>
        </w:rPr>
      </w:pPr>
      <w:bookmarkStart w:id="145" w:name="_Toc312917767"/>
      <w:r>
        <w:rPr>
          <w:rFonts w:ascii="宋体" w:hAnsi="宋体"/>
          <w:b w:val="0"/>
          <w:sz w:val="28"/>
        </w:rPr>
        <w:t>15</w:t>
      </w:r>
      <w:r>
        <w:rPr>
          <w:rFonts w:hint="eastAsia" w:ascii="宋体" w:hAnsi="宋体"/>
          <w:b w:val="0"/>
          <w:sz w:val="28"/>
        </w:rPr>
        <w:t>、</w:t>
      </w:r>
      <w:r>
        <w:rPr>
          <w:rFonts w:hint="eastAsia" w:ascii="宋体" w:hAnsi="宋体"/>
          <w:sz w:val="24"/>
          <w:szCs w:val="24"/>
        </w:rPr>
        <w:t>破产终止合同</w:t>
      </w:r>
      <w:bookmarkEnd w:id="145"/>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15.1 </w:t>
      </w:r>
      <w:r>
        <w:rPr>
          <w:rFonts w:hint="eastAsia" w:ascii="宋体" w:hAnsi="宋体" w:eastAsia="宋体"/>
          <w:sz w:val="24"/>
        </w:rPr>
        <w:t>如果乙方破产或无清偿能力时，甲方可在任何时候以书面形式通知乙方终止合同，而不给乙方补偿。该合同的终止将不损害或不影响甲方已经采取或将要采取的任何行动或补救措施的权利。</w:t>
      </w:r>
    </w:p>
    <w:p>
      <w:pPr>
        <w:pStyle w:val="4"/>
        <w:rPr>
          <w:rFonts w:ascii="宋体"/>
          <w:b w:val="0"/>
          <w:sz w:val="28"/>
        </w:rPr>
      </w:pPr>
      <w:bookmarkStart w:id="146" w:name="_Toc312917768"/>
      <w:r>
        <w:rPr>
          <w:rFonts w:ascii="宋体" w:hAnsi="宋体"/>
          <w:b w:val="0"/>
          <w:sz w:val="28"/>
        </w:rPr>
        <w:t>16</w:t>
      </w:r>
      <w:r>
        <w:rPr>
          <w:rFonts w:hint="eastAsia" w:ascii="宋体" w:hAnsi="宋体"/>
          <w:b w:val="0"/>
          <w:sz w:val="28"/>
        </w:rPr>
        <w:t>、</w:t>
      </w:r>
      <w:r>
        <w:rPr>
          <w:rFonts w:hint="eastAsia" w:ascii="宋体" w:hAnsi="宋体"/>
          <w:sz w:val="24"/>
          <w:szCs w:val="24"/>
        </w:rPr>
        <w:t>不可抗力</w:t>
      </w:r>
      <w:bookmarkEnd w:id="146"/>
    </w:p>
    <w:p>
      <w:pPr>
        <w:pStyle w:val="13"/>
        <w:spacing w:line="480" w:lineRule="exact"/>
        <w:ind w:left="1144" w:leftChars="272" w:hanging="573" w:hangingChars="239"/>
        <w:rPr>
          <w:rFonts w:ascii="宋体" w:hAnsi="宋体" w:eastAsia="宋体"/>
          <w:sz w:val="24"/>
        </w:rPr>
      </w:pPr>
      <w:bookmarkStart w:id="147" w:name="_Toc487900365"/>
      <w:r>
        <w:rPr>
          <w:rFonts w:ascii="宋体" w:hAnsi="宋体" w:eastAsia="宋体"/>
          <w:sz w:val="24"/>
        </w:rPr>
        <w:t>16.1</w:t>
      </w:r>
      <w:r>
        <w:rPr>
          <w:rFonts w:hint="eastAsia" w:ascii="宋体" w:hAnsi="宋体" w:eastAsia="宋体"/>
          <w:sz w:val="24"/>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pPr>
        <w:pStyle w:val="13"/>
        <w:spacing w:line="480" w:lineRule="exact"/>
        <w:ind w:left="1144" w:leftChars="272" w:hanging="573" w:hangingChars="239"/>
        <w:rPr>
          <w:rFonts w:ascii="宋体" w:hAnsi="宋体" w:eastAsia="宋体"/>
          <w:sz w:val="24"/>
        </w:rPr>
      </w:pPr>
      <w:r>
        <w:rPr>
          <w:rFonts w:ascii="宋体" w:hAnsi="宋体" w:eastAsia="宋体"/>
          <w:sz w:val="24"/>
        </w:rPr>
        <w:t>16.2</w:t>
      </w:r>
      <w:r>
        <w:rPr>
          <w:rFonts w:hint="eastAsia" w:ascii="宋体" w:hAnsi="宋体" w:eastAsia="宋体"/>
          <w:sz w:val="24"/>
        </w:rPr>
        <w:t>在不可抗力事件发生后，当事方应尽快以书面形式通知对方，并于事件发生后</w:t>
      </w:r>
      <w:r>
        <w:rPr>
          <w:rFonts w:ascii="宋体" w:hAnsi="宋体" w:eastAsia="宋体"/>
          <w:sz w:val="24"/>
        </w:rPr>
        <w:t>15</w:t>
      </w:r>
      <w:r>
        <w:rPr>
          <w:rFonts w:hint="eastAsia" w:ascii="宋体" w:hAnsi="宋体" w:eastAsia="宋体"/>
          <w:sz w:val="24"/>
        </w:rPr>
        <w:t>日内将有关部门出具的证明文件送对方审阅确认。</w:t>
      </w:r>
    </w:p>
    <w:p>
      <w:pPr>
        <w:pStyle w:val="13"/>
        <w:spacing w:line="480" w:lineRule="exact"/>
        <w:ind w:left="1144" w:leftChars="272" w:hanging="573" w:hangingChars="239"/>
        <w:rPr>
          <w:rFonts w:ascii="宋体" w:hAnsi="宋体" w:eastAsia="宋体"/>
          <w:sz w:val="24"/>
        </w:rPr>
      </w:pPr>
      <w:r>
        <w:rPr>
          <w:rFonts w:ascii="宋体" w:hAnsi="宋体" w:eastAsia="宋体"/>
          <w:sz w:val="24"/>
        </w:rPr>
        <w:t>16.3</w:t>
      </w:r>
      <w:r>
        <w:rPr>
          <w:rFonts w:hint="eastAsia" w:ascii="宋体" w:hAnsi="宋体" w:eastAsia="宋体"/>
          <w:sz w:val="24"/>
        </w:rPr>
        <w:t>双方应通过友好协商在合理的时间内达成进一步履行合同的协议。</w:t>
      </w:r>
    </w:p>
    <w:p>
      <w:pPr>
        <w:pStyle w:val="4"/>
        <w:rPr>
          <w:rFonts w:ascii="宋体"/>
          <w:b w:val="0"/>
          <w:sz w:val="28"/>
        </w:rPr>
      </w:pPr>
      <w:bookmarkStart w:id="148" w:name="_Toc312917769"/>
      <w:r>
        <w:rPr>
          <w:rFonts w:ascii="宋体" w:hAnsi="宋体"/>
          <w:b w:val="0"/>
          <w:sz w:val="28"/>
        </w:rPr>
        <w:t>17</w:t>
      </w:r>
      <w:r>
        <w:rPr>
          <w:rFonts w:hint="eastAsia" w:ascii="宋体" w:hAnsi="宋体"/>
          <w:b w:val="0"/>
          <w:sz w:val="28"/>
        </w:rPr>
        <w:t>、</w:t>
      </w:r>
      <w:r>
        <w:rPr>
          <w:rFonts w:hint="eastAsia" w:ascii="宋体" w:hAnsi="宋体"/>
          <w:sz w:val="24"/>
          <w:szCs w:val="24"/>
        </w:rPr>
        <w:t>税费</w:t>
      </w:r>
      <w:bookmarkEnd w:id="147"/>
      <w:bookmarkEnd w:id="148"/>
    </w:p>
    <w:p>
      <w:pPr>
        <w:pStyle w:val="13"/>
        <w:spacing w:line="480" w:lineRule="exact"/>
        <w:ind w:left="1144" w:leftChars="272" w:hanging="573" w:hangingChars="239"/>
        <w:rPr>
          <w:rFonts w:ascii="宋体" w:hAnsi="宋体" w:eastAsia="宋体"/>
          <w:sz w:val="24"/>
        </w:rPr>
      </w:pPr>
      <w:r>
        <w:rPr>
          <w:rFonts w:ascii="宋体" w:hAnsi="宋体" w:eastAsia="宋体"/>
          <w:sz w:val="24"/>
        </w:rPr>
        <w:t xml:space="preserve">17.1 </w:t>
      </w:r>
      <w:r>
        <w:rPr>
          <w:rFonts w:hint="eastAsia" w:ascii="宋体" w:hAnsi="宋体" w:eastAsia="宋体"/>
          <w:sz w:val="24"/>
        </w:rPr>
        <w:t>与本合同有关的一切税费均适用中华人民共和国法律的相关规定。</w:t>
      </w:r>
    </w:p>
    <w:p>
      <w:pPr>
        <w:pStyle w:val="4"/>
        <w:rPr>
          <w:rFonts w:ascii="宋体"/>
          <w:sz w:val="24"/>
          <w:szCs w:val="24"/>
        </w:rPr>
      </w:pPr>
      <w:bookmarkStart w:id="149" w:name="_Toc487900369"/>
      <w:bookmarkStart w:id="150" w:name="_Toc312917770"/>
      <w:r>
        <w:rPr>
          <w:rFonts w:ascii="宋体" w:hAnsi="宋体"/>
          <w:b w:val="0"/>
          <w:sz w:val="28"/>
        </w:rPr>
        <w:t>18</w:t>
      </w:r>
      <w:r>
        <w:rPr>
          <w:rFonts w:hint="eastAsia" w:ascii="宋体" w:hAnsi="宋体"/>
          <w:b w:val="0"/>
          <w:sz w:val="28"/>
        </w:rPr>
        <w:t>、</w:t>
      </w:r>
      <w:r>
        <w:rPr>
          <w:rFonts w:hint="eastAsia" w:ascii="宋体" w:hAnsi="宋体"/>
          <w:sz w:val="24"/>
          <w:szCs w:val="24"/>
        </w:rPr>
        <w:t>转让和分包</w:t>
      </w:r>
      <w:bookmarkEnd w:id="149"/>
      <w:bookmarkEnd w:id="150"/>
    </w:p>
    <w:p>
      <w:pPr>
        <w:pStyle w:val="13"/>
        <w:spacing w:line="460" w:lineRule="exact"/>
        <w:ind w:left="31680" w:hanging="763" w:hangingChars="318"/>
        <w:rPr>
          <w:rFonts w:ascii="宋体" w:hAnsi="宋体" w:eastAsia="宋体"/>
          <w:sz w:val="24"/>
        </w:rPr>
      </w:pPr>
      <w:r>
        <w:rPr>
          <w:rFonts w:hint="eastAsia" w:ascii="宋体" w:hAnsi="宋体" w:eastAsia="宋体"/>
          <w:sz w:val="24"/>
        </w:rPr>
        <w:t>未经允许，本政府采购项目不得转让。</w:t>
      </w:r>
    </w:p>
    <w:p>
      <w:pPr>
        <w:pStyle w:val="4"/>
        <w:rPr>
          <w:rFonts w:ascii="宋体"/>
          <w:b w:val="0"/>
          <w:sz w:val="28"/>
        </w:rPr>
      </w:pPr>
      <w:bookmarkStart w:id="151" w:name="_Toc487900371"/>
      <w:bookmarkStart w:id="152" w:name="_Toc312917771"/>
      <w:r>
        <w:rPr>
          <w:rFonts w:ascii="宋体" w:hAnsi="宋体"/>
          <w:b w:val="0"/>
          <w:sz w:val="28"/>
        </w:rPr>
        <w:t>19</w:t>
      </w:r>
      <w:r>
        <w:rPr>
          <w:rFonts w:hint="eastAsia" w:ascii="宋体" w:hAnsi="宋体"/>
          <w:b w:val="0"/>
          <w:sz w:val="28"/>
        </w:rPr>
        <w:t>、</w:t>
      </w:r>
      <w:r>
        <w:rPr>
          <w:rFonts w:hint="eastAsia" w:ascii="宋体" w:hAnsi="宋体"/>
          <w:sz w:val="24"/>
          <w:szCs w:val="24"/>
        </w:rPr>
        <w:t>通知</w:t>
      </w:r>
      <w:bookmarkEnd w:id="151"/>
      <w:bookmarkEnd w:id="152"/>
    </w:p>
    <w:p>
      <w:pPr>
        <w:pStyle w:val="13"/>
        <w:spacing w:line="460" w:lineRule="exact"/>
        <w:ind w:left="800" w:leftChars="381"/>
        <w:rPr>
          <w:rFonts w:ascii="宋体" w:hAnsi="宋体" w:eastAsia="宋体"/>
          <w:sz w:val="24"/>
        </w:rPr>
      </w:pPr>
      <w:r>
        <w:rPr>
          <w:rFonts w:hint="eastAsia" w:ascii="宋体" w:hAnsi="宋体" w:eastAsia="宋体"/>
          <w:sz w:val="24"/>
        </w:rPr>
        <w:t>合同任何一方给另一方的通知，都应以书面形式发送，而另一方也应以书面形式确认并发送到对方明确的地址。</w:t>
      </w:r>
    </w:p>
    <w:p>
      <w:pPr>
        <w:pStyle w:val="4"/>
        <w:rPr>
          <w:rFonts w:ascii="宋体"/>
          <w:b w:val="0"/>
          <w:sz w:val="28"/>
        </w:rPr>
      </w:pPr>
      <w:bookmarkStart w:id="153" w:name="_Toc312917772"/>
      <w:r>
        <w:rPr>
          <w:rFonts w:ascii="宋体" w:hAnsi="宋体"/>
          <w:b w:val="0"/>
          <w:sz w:val="28"/>
        </w:rPr>
        <w:t>20</w:t>
      </w:r>
      <w:r>
        <w:rPr>
          <w:rFonts w:hint="eastAsia" w:ascii="宋体" w:hAnsi="宋体"/>
          <w:b w:val="0"/>
          <w:sz w:val="28"/>
        </w:rPr>
        <w:t>、</w:t>
      </w:r>
      <w:r>
        <w:rPr>
          <w:rFonts w:hint="eastAsia" w:ascii="宋体" w:hAnsi="宋体"/>
          <w:sz w:val="24"/>
          <w:szCs w:val="24"/>
        </w:rPr>
        <w:t>争议的解决</w:t>
      </w:r>
      <w:bookmarkEnd w:id="153"/>
    </w:p>
    <w:p>
      <w:pPr>
        <w:pStyle w:val="13"/>
        <w:spacing w:line="460" w:lineRule="exact"/>
        <w:ind w:left="758" w:leftChars="342" w:hanging="40" w:hangingChars="17"/>
        <w:rPr>
          <w:rFonts w:ascii="宋体" w:hAnsi="宋体" w:eastAsia="宋体"/>
          <w:sz w:val="24"/>
        </w:rPr>
      </w:pPr>
      <w:r>
        <w:rPr>
          <w:rFonts w:hint="eastAsia" w:ascii="宋体" w:hAnsi="宋体" w:eastAsia="宋体"/>
          <w:sz w:val="24"/>
        </w:rPr>
        <w:t>合同发生纠纷时，双方应协商解决，协商不成可以提交济南仲裁委员会仲裁。</w:t>
      </w:r>
    </w:p>
    <w:p>
      <w:pPr>
        <w:pStyle w:val="4"/>
        <w:rPr>
          <w:rFonts w:ascii="宋体"/>
          <w:b w:val="0"/>
          <w:sz w:val="28"/>
        </w:rPr>
      </w:pPr>
      <w:bookmarkStart w:id="154" w:name="_Toc312917773"/>
      <w:r>
        <w:rPr>
          <w:rFonts w:ascii="宋体" w:hAnsi="宋体"/>
          <w:b w:val="0"/>
          <w:sz w:val="28"/>
        </w:rPr>
        <w:t>21</w:t>
      </w:r>
      <w:r>
        <w:rPr>
          <w:rFonts w:hint="eastAsia" w:ascii="宋体" w:hAnsi="宋体"/>
          <w:b w:val="0"/>
          <w:sz w:val="28"/>
        </w:rPr>
        <w:t>、</w:t>
      </w:r>
      <w:r>
        <w:rPr>
          <w:rFonts w:hint="eastAsia" w:ascii="宋体" w:hAnsi="宋体"/>
          <w:sz w:val="24"/>
          <w:szCs w:val="24"/>
        </w:rPr>
        <w:t>合同生效</w:t>
      </w:r>
      <w:bookmarkEnd w:id="154"/>
    </w:p>
    <w:p>
      <w:pPr>
        <w:pStyle w:val="13"/>
        <w:spacing w:line="460" w:lineRule="exact"/>
        <w:ind w:left="800" w:leftChars="381"/>
        <w:rPr>
          <w:rFonts w:ascii="宋体" w:hAnsi="宋体" w:eastAsia="宋体"/>
          <w:sz w:val="24"/>
        </w:rPr>
      </w:pPr>
      <w:r>
        <w:rPr>
          <w:rFonts w:hint="eastAsia" w:ascii="宋体" w:hAnsi="宋体" w:eastAsia="宋体"/>
          <w:sz w:val="24"/>
        </w:rPr>
        <w:t>本合同为附条件生效合同，甲乙双方签章后生效。</w:t>
      </w:r>
    </w:p>
    <w:p>
      <w:pPr>
        <w:pStyle w:val="4"/>
        <w:jc w:val="center"/>
        <w:rPr>
          <w:rFonts w:ascii="宋体"/>
          <w:b w:val="0"/>
          <w:sz w:val="36"/>
        </w:rPr>
      </w:pPr>
      <w:r>
        <w:rPr>
          <w:rFonts w:ascii="宋体"/>
          <w:b w:val="0"/>
          <w:sz w:val="36"/>
        </w:rPr>
        <w:br w:type="page"/>
      </w:r>
      <w:bookmarkStart w:id="155" w:name="_Toc300568503"/>
      <w:bookmarkStart w:id="156" w:name="_Toc338197692"/>
      <w:r>
        <w:rPr>
          <w:rFonts w:hint="eastAsia" w:ascii="宋体" w:hAnsi="宋体"/>
          <w:sz w:val="30"/>
        </w:rPr>
        <w:t>二、合同格式</w:t>
      </w:r>
      <w:bookmarkEnd w:id="155"/>
      <w:bookmarkEnd w:id="156"/>
    </w:p>
    <w:p>
      <w:pPr>
        <w:snapToGrid w:val="0"/>
        <w:ind w:firstLine="6552" w:firstLineChars="2331"/>
        <w:rPr>
          <w:rFonts w:ascii="宋体"/>
          <w:b/>
          <w:sz w:val="28"/>
        </w:rPr>
      </w:pPr>
    </w:p>
    <w:p>
      <w:pPr>
        <w:snapToGrid w:val="0"/>
        <w:jc w:val="center"/>
        <w:rPr>
          <w:rFonts w:ascii="宋体"/>
          <w:b/>
          <w:sz w:val="36"/>
        </w:rPr>
      </w:pPr>
    </w:p>
    <w:p>
      <w:pPr>
        <w:snapToGrid w:val="0"/>
        <w:jc w:val="center"/>
        <w:rPr>
          <w:rFonts w:ascii="宋体"/>
          <w:b/>
          <w:sz w:val="36"/>
        </w:rPr>
      </w:pPr>
    </w:p>
    <w:p>
      <w:pPr>
        <w:snapToGrid w:val="0"/>
        <w:jc w:val="center"/>
        <w:rPr>
          <w:rFonts w:ascii="宋体"/>
          <w:b/>
          <w:sz w:val="36"/>
        </w:rPr>
      </w:pPr>
    </w:p>
    <w:p>
      <w:pPr>
        <w:snapToGrid w:val="0"/>
        <w:jc w:val="center"/>
        <w:rPr>
          <w:rFonts w:ascii="宋体"/>
          <w:b/>
          <w:sz w:val="84"/>
          <w:szCs w:val="84"/>
        </w:rPr>
      </w:pPr>
      <w:r>
        <w:rPr>
          <w:rFonts w:hint="eastAsia" w:ascii="宋体" w:hAnsi="宋体"/>
          <w:b/>
          <w:sz w:val="84"/>
          <w:szCs w:val="84"/>
        </w:rPr>
        <w:t>采购合同</w:t>
      </w:r>
    </w:p>
    <w:p>
      <w:pPr>
        <w:snapToGrid w:val="0"/>
        <w:jc w:val="center"/>
        <w:rPr>
          <w:rFonts w:ascii="宋体"/>
          <w:sz w:val="32"/>
          <w:szCs w:val="32"/>
        </w:rPr>
      </w:pPr>
    </w:p>
    <w:p>
      <w:pPr>
        <w:snapToGrid w:val="0"/>
        <w:jc w:val="center"/>
        <w:rPr>
          <w:rFonts w:ascii="宋体"/>
          <w:sz w:val="32"/>
          <w:szCs w:val="32"/>
        </w:rPr>
      </w:pPr>
    </w:p>
    <w:p>
      <w:pPr>
        <w:snapToGrid w:val="0"/>
        <w:jc w:val="center"/>
        <w:rPr>
          <w:rFonts w:ascii="宋体"/>
          <w:sz w:val="32"/>
          <w:szCs w:val="32"/>
        </w:rPr>
      </w:pPr>
      <w:r>
        <w:rPr>
          <w:rFonts w:hint="eastAsia" w:ascii="宋体" w:hAnsi="宋体"/>
          <w:sz w:val="32"/>
          <w:szCs w:val="32"/>
        </w:rPr>
        <w:t>（公开招标：货物类）</w:t>
      </w:r>
    </w:p>
    <w:p>
      <w:pPr>
        <w:snapToGrid w:val="0"/>
        <w:jc w:val="center"/>
        <w:rPr>
          <w:rFonts w:ascii="宋体"/>
          <w:b/>
          <w:sz w:val="30"/>
        </w:rPr>
      </w:pPr>
    </w:p>
    <w:p>
      <w:pPr>
        <w:snapToGrid w:val="0"/>
        <w:jc w:val="center"/>
        <w:rPr>
          <w:rFonts w:ascii="宋体"/>
          <w:b/>
          <w:sz w:val="30"/>
        </w:rPr>
      </w:pPr>
    </w:p>
    <w:p>
      <w:pPr>
        <w:snapToGrid w:val="0"/>
        <w:jc w:val="center"/>
        <w:rPr>
          <w:rFonts w:ascii="宋体"/>
          <w:b/>
          <w:sz w:val="36"/>
        </w:rPr>
      </w:pPr>
    </w:p>
    <w:p>
      <w:pPr>
        <w:snapToGrid w:val="0"/>
        <w:ind w:firstLine="2259" w:firstLineChars="750"/>
        <w:rPr>
          <w:rFonts w:ascii="宋体"/>
          <w:b/>
          <w:sz w:val="30"/>
          <w:szCs w:val="30"/>
          <w:u w:val="single"/>
        </w:rPr>
      </w:pPr>
      <w:r>
        <w:rPr>
          <w:rFonts w:hint="eastAsia" w:ascii="宋体" w:hAnsi="宋体"/>
          <w:b/>
          <w:sz w:val="30"/>
          <w:szCs w:val="30"/>
        </w:rPr>
        <w:t>项目名称</w:t>
      </w:r>
      <w:r>
        <w:rPr>
          <w:rFonts w:ascii="宋体" w:hAnsi="宋体"/>
          <w:b/>
          <w:sz w:val="30"/>
          <w:szCs w:val="30"/>
        </w:rPr>
        <w:t>:</w:t>
      </w:r>
      <w:bookmarkStart w:id="157" w:name="gpc_prjName_3"/>
      <w:r>
        <w:rPr>
          <w:rFonts w:hint="eastAsia" w:ascii="宋体" w:hAnsi="宋体"/>
          <w:b/>
          <w:sz w:val="30"/>
          <w:szCs w:val="30"/>
          <w:u w:val="single"/>
        </w:rPr>
        <w:t>项目名称</w:t>
      </w:r>
      <w:bookmarkEnd w:id="157"/>
    </w:p>
    <w:p>
      <w:pPr>
        <w:snapToGrid w:val="0"/>
        <w:ind w:firstLine="2259" w:firstLineChars="750"/>
        <w:rPr>
          <w:rFonts w:ascii="宋体"/>
          <w:b/>
          <w:sz w:val="30"/>
          <w:szCs w:val="30"/>
        </w:rPr>
      </w:pPr>
      <w:r>
        <w:rPr>
          <w:rFonts w:hint="eastAsia" w:ascii="宋体" w:hAnsi="宋体"/>
          <w:b/>
          <w:sz w:val="30"/>
          <w:szCs w:val="30"/>
        </w:rPr>
        <w:t>项目编号</w:t>
      </w:r>
      <w:r>
        <w:rPr>
          <w:rFonts w:ascii="宋体" w:hAnsi="宋体"/>
          <w:b/>
          <w:sz w:val="30"/>
          <w:szCs w:val="30"/>
        </w:rPr>
        <w:t>:</w:t>
      </w:r>
      <w:bookmarkStart w:id="158" w:name="gpc_prjCode_3"/>
      <w:r>
        <w:rPr>
          <w:rFonts w:hint="eastAsia" w:ascii="宋体" w:hAnsi="宋体"/>
          <w:b/>
          <w:sz w:val="30"/>
          <w:szCs w:val="30"/>
          <w:u w:val="single"/>
        </w:rPr>
        <w:t>项目编号</w:t>
      </w:r>
      <w:bookmarkEnd w:id="158"/>
    </w:p>
    <w:p>
      <w:pPr>
        <w:snapToGrid w:val="0"/>
        <w:jc w:val="center"/>
        <w:rPr>
          <w:rFonts w:ascii="宋体"/>
          <w:b/>
          <w:sz w:val="36"/>
        </w:rPr>
      </w:pPr>
    </w:p>
    <w:p>
      <w:pPr>
        <w:snapToGrid w:val="0"/>
        <w:jc w:val="center"/>
        <w:rPr>
          <w:rFonts w:ascii="宋体"/>
          <w:b/>
          <w:sz w:val="36"/>
        </w:rPr>
      </w:pPr>
    </w:p>
    <w:p>
      <w:pPr>
        <w:snapToGrid w:val="0"/>
        <w:jc w:val="center"/>
        <w:rPr>
          <w:rFonts w:ascii="宋体"/>
          <w:b/>
          <w:sz w:val="36"/>
        </w:rPr>
      </w:pPr>
    </w:p>
    <w:p>
      <w:pPr>
        <w:snapToGrid w:val="0"/>
        <w:ind w:firstLine="1606" w:firstLineChars="500"/>
        <w:rPr>
          <w:rFonts w:ascii="宋体"/>
          <w:b/>
          <w:sz w:val="32"/>
          <w:szCs w:val="32"/>
        </w:rPr>
      </w:pPr>
      <w:r>
        <w:rPr>
          <w:rFonts w:hint="eastAsia" w:ascii="宋体" w:hAnsi="宋体"/>
          <w:b/>
          <w:sz w:val="32"/>
          <w:szCs w:val="32"/>
        </w:rPr>
        <w:t>甲方</w:t>
      </w:r>
      <w:r>
        <w:rPr>
          <w:rFonts w:ascii="宋体" w:hAnsi="宋体"/>
          <w:b/>
          <w:sz w:val="32"/>
          <w:szCs w:val="32"/>
        </w:rPr>
        <w:t>:</w:t>
      </w:r>
    </w:p>
    <w:p>
      <w:pPr>
        <w:snapToGrid w:val="0"/>
        <w:spacing w:beforeLines="100"/>
        <w:ind w:firstLine="1606" w:firstLineChars="500"/>
        <w:rPr>
          <w:rFonts w:ascii="宋体"/>
          <w:b/>
          <w:sz w:val="32"/>
          <w:szCs w:val="32"/>
          <w:u w:val="single"/>
        </w:rPr>
      </w:pPr>
      <w:r>
        <w:rPr>
          <w:rFonts w:hint="eastAsia" w:ascii="宋体" w:hAnsi="宋体"/>
          <w:b/>
          <w:sz w:val="32"/>
          <w:szCs w:val="32"/>
        </w:rPr>
        <w:t>乙方</w:t>
      </w:r>
      <w:r>
        <w:rPr>
          <w:rFonts w:ascii="宋体" w:hAnsi="宋体"/>
          <w:b/>
          <w:sz w:val="32"/>
          <w:szCs w:val="32"/>
        </w:rPr>
        <w:t>:</w:t>
      </w:r>
    </w:p>
    <w:p>
      <w:pPr>
        <w:snapToGrid w:val="0"/>
        <w:jc w:val="center"/>
        <w:rPr>
          <w:rFonts w:ascii="宋体"/>
          <w:b/>
          <w:sz w:val="36"/>
        </w:rPr>
      </w:pPr>
    </w:p>
    <w:p>
      <w:pPr>
        <w:snapToGrid w:val="0"/>
        <w:jc w:val="center"/>
        <w:rPr>
          <w:rFonts w:ascii="宋体"/>
          <w:b/>
          <w:sz w:val="36"/>
        </w:rPr>
      </w:pPr>
    </w:p>
    <w:p>
      <w:pPr>
        <w:snapToGrid w:val="0"/>
        <w:spacing w:beforeLines="100"/>
        <w:ind w:firstLine="1606" w:firstLineChars="500"/>
        <w:rPr>
          <w:rFonts w:ascii="宋体"/>
          <w:b/>
          <w:sz w:val="32"/>
          <w:szCs w:val="32"/>
        </w:rPr>
      </w:pPr>
      <w:r>
        <w:rPr>
          <w:rFonts w:hint="eastAsia" w:ascii="宋体" w:hAnsi="宋体"/>
          <w:b/>
          <w:sz w:val="32"/>
          <w:szCs w:val="32"/>
        </w:rPr>
        <w:t>合同签订日期：</w:t>
      </w:r>
    </w:p>
    <w:p>
      <w:pPr>
        <w:snapToGrid w:val="0"/>
        <w:spacing w:line="360" w:lineRule="auto"/>
        <w:ind w:firstLine="480"/>
        <w:rPr>
          <w:rFonts w:ascii="宋体"/>
          <w:sz w:val="24"/>
        </w:rPr>
      </w:pPr>
      <w:r>
        <w:rPr>
          <w:rFonts w:ascii="宋体"/>
          <w:sz w:val="24"/>
          <w:u w:val="single"/>
        </w:rPr>
        <w:br w:type="page"/>
      </w:r>
      <w:r>
        <w:rPr>
          <w:rFonts w:hint="eastAsia" w:ascii="宋体" w:hAnsi="宋体"/>
          <w:sz w:val="24"/>
        </w:rPr>
        <w:t>（甲方）所需</w:t>
      </w:r>
      <w:r>
        <w:rPr>
          <w:rFonts w:ascii="宋体" w:hAnsi="宋体"/>
          <w:sz w:val="24"/>
        </w:rPr>
        <w:t xml:space="preserve"> (</w:t>
      </w:r>
      <w:r>
        <w:rPr>
          <w:rFonts w:hint="eastAsia" w:ascii="宋体" w:hAnsi="宋体"/>
          <w:sz w:val="24"/>
        </w:rPr>
        <w:t>货物名称</w:t>
      </w:r>
      <w:r>
        <w:rPr>
          <w:rFonts w:ascii="宋体" w:hAnsi="宋体"/>
          <w:sz w:val="24"/>
        </w:rPr>
        <w:t>)</w:t>
      </w:r>
      <w:r>
        <w:rPr>
          <w:rFonts w:hint="eastAsia" w:ascii="宋体" w:hAnsi="宋体"/>
          <w:sz w:val="24"/>
        </w:rPr>
        <w:t>经（代理机构名称）以招标文件在国内以公开招标方式进行采购。经评标委员会确定（乙方）为中标供应商。甲、乙双方根据《中华人民共和国合同法》、《中华人民共和国政府采购法》和其他法律、法规的规定，并按照公正、平等、自愿、诚实信用的原则，同意按照以下条款和条件，签署本合同。</w:t>
      </w:r>
    </w:p>
    <w:p>
      <w:pPr>
        <w:rPr>
          <w:sz w:val="28"/>
          <w:szCs w:val="28"/>
        </w:rPr>
      </w:pPr>
      <w:bookmarkStart w:id="159" w:name="_Toc312917775"/>
      <w:bookmarkStart w:id="160" w:name="_Toc300568504"/>
      <w:r>
        <w:rPr>
          <w:rFonts w:hint="eastAsia"/>
          <w:sz w:val="28"/>
          <w:szCs w:val="28"/>
        </w:rPr>
        <w:t>一、本合同由合同文本和下列文件组成</w:t>
      </w:r>
      <w:bookmarkEnd w:id="159"/>
      <w:bookmarkEnd w:id="160"/>
    </w:p>
    <w:p>
      <w:pPr>
        <w:snapToGrid w:val="0"/>
        <w:spacing w:line="360" w:lineRule="auto"/>
        <w:ind w:firstLine="480"/>
        <w:rPr>
          <w:rFonts w:ascii="宋体"/>
          <w:sz w:val="24"/>
        </w:rPr>
      </w:pPr>
      <w:r>
        <w:rPr>
          <w:rFonts w:ascii="宋体" w:hAnsi="宋体"/>
          <w:sz w:val="24"/>
        </w:rPr>
        <w:t>1</w:t>
      </w:r>
      <w:r>
        <w:rPr>
          <w:rFonts w:hint="eastAsia" w:ascii="宋体" w:hAnsi="宋体"/>
          <w:sz w:val="24"/>
        </w:rPr>
        <w:t>、中标通知书</w:t>
      </w:r>
    </w:p>
    <w:p>
      <w:pPr>
        <w:snapToGrid w:val="0"/>
        <w:spacing w:line="360" w:lineRule="auto"/>
        <w:ind w:firstLine="480"/>
        <w:rPr>
          <w:rFonts w:ascii="宋体"/>
          <w:sz w:val="24"/>
        </w:rPr>
      </w:pPr>
      <w:r>
        <w:rPr>
          <w:rFonts w:ascii="宋体" w:hAnsi="宋体"/>
          <w:sz w:val="24"/>
        </w:rPr>
        <w:t>2</w:t>
      </w:r>
      <w:r>
        <w:rPr>
          <w:rFonts w:hint="eastAsia" w:ascii="宋体" w:hAnsi="宋体"/>
          <w:sz w:val="24"/>
        </w:rPr>
        <w:t>、招标文件及其补充文件</w:t>
      </w:r>
    </w:p>
    <w:p>
      <w:pPr>
        <w:snapToGrid w:val="0"/>
        <w:spacing w:line="360" w:lineRule="auto"/>
        <w:ind w:firstLine="480"/>
        <w:rPr>
          <w:rFonts w:ascii="宋体"/>
          <w:sz w:val="24"/>
        </w:rPr>
      </w:pPr>
      <w:r>
        <w:rPr>
          <w:rFonts w:ascii="宋体" w:hAnsi="宋体"/>
          <w:sz w:val="24"/>
        </w:rPr>
        <w:t>3</w:t>
      </w:r>
      <w:r>
        <w:rPr>
          <w:rFonts w:hint="eastAsia" w:ascii="宋体" w:hAnsi="宋体"/>
          <w:sz w:val="24"/>
        </w:rPr>
        <w:t>、投标文件及其补充文件</w:t>
      </w:r>
    </w:p>
    <w:p>
      <w:pPr>
        <w:snapToGrid w:val="0"/>
        <w:spacing w:line="360" w:lineRule="auto"/>
        <w:ind w:firstLine="480"/>
        <w:rPr>
          <w:rFonts w:ascii="宋体"/>
          <w:sz w:val="24"/>
        </w:rPr>
      </w:pPr>
      <w:r>
        <w:rPr>
          <w:rFonts w:ascii="宋体" w:hAnsi="宋体"/>
          <w:sz w:val="24"/>
        </w:rPr>
        <w:t>4</w:t>
      </w:r>
      <w:r>
        <w:rPr>
          <w:rFonts w:hint="eastAsia" w:ascii="宋体" w:hAnsi="宋体"/>
          <w:sz w:val="24"/>
        </w:rPr>
        <w:t>、合同一般条款</w:t>
      </w:r>
    </w:p>
    <w:p>
      <w:pPr>
        <w:snapToGrid w:val="0"/>
        <w:spacing w:line="360" w:lineRule="auto"/>
        <w:ind w:firstLine="480"/>
        <w:rPr>
          <w:rFonts w:ascii="宋体"/>
          <w:sz w:val="24"/>
        </w:rPr>
      </w:pPr>
      <w:r>
        <w:rPr>
          <w:rFonts w:ascii="宋体" w:hAnsi="宋体"/>
          <w:sz w:val="24"/>
        </w:rPr>
        <w:t>5</w:t>
      </w:r>
      <w:r>
        <w:rPr>
          <w:rFonts w:hint="eastAsia" w:ascii="宋体" w:hAnsi="宋体"/>
          <w:sz w:val="24"/>
        </w:rPr>
        <w:t>、合同特殊条款</w:t>
      </w:r>
    </w:p>
    <w:p>
      <w:pPr>
        <w:snapToGrid w:val="0"/>
        <w:spacing w:line="360" w:lineRule="auto"/>
        <w:ind w:firstLine="480"/>
        <w:rPr>
          <w:rFonts w:ascii="宋体"/>
          <w:sz w:val="24"/>
        </w:rPr>
      </w:pPr>
      <w:r>
        <w:rPr>
          <w:rFonts w:ascii="宋体" w:hAnsi="宋体"/>
          <w:sz w:val="24"/>
        </w:rPr>
        <w:t>6</w:t>
      </w:r>
      <w:r>
        <w:rPr>
          <w:rFonts w:hint="eastAsia" w:ascii="宋体" w:hAnsi="宋体"/>
          <w:sz w:val="24"/>
        </w:rPr>
        <w:t>、合同补充条款或说明</w:t>
      </w:r>
    </w:p>
    <w:p>
      <w:pPr>
        <w:snapToGrid w:val="0"/>
        <w:spacing w:line="360" w:lineRule="auto"/>
        <w:ind w:firstLine="480"/>
        <w:rPr>
          <w:rFonts w:ascii="宋体"/>
          <w:sz w:val="24"/>
        </w:rPr>
      </w:pPr>
      <w:r>
        <w:rPr>
          <w:rFonts w:ascii="宋体" w:hAnsi="宋体"/>
          <w:sz w:val="24"/>
        </w:rPr>
        <w:t>7</w:t>
      </w:r>
      <w:r>
        <w:rPr>
          <w:rFonts w:hint="eastAsia" w:ascii="宋体" w:hAnsi="宋体"/>
          <w:sz w:val="24"/>
        </w:rPr>
        <w:t>、乙方在投标过程中所做的承诺等</w:t>
      </w:r>
    </w:p>
    <w:p>
      <w:pPr>
        <w:rPr>
          <w:sz w:val="28"/>
          <w:szCs w:val="28"/>
        </w:rPr>
      </w:pPr>
      <w:bookmarkStart w:id="161" w:name="_Toc312917776"/>
      <w:bookmarkStart w:id="162" w:name="_Toc300568505"/>
      <w:r>
        <w:rPr>
          <w:rFonts w:hint="eastAsia"/>
          <w:sz w:val="28"/>
          <w:szCs w:val="28"/>
        </w:rPr>
        <w:t>二、货物的名称、数量</w:t>
      </w:r>
      <w:bookmarkEnd w:id="161"/>
      <w:bookmarkEnd w:id="162"/>
    </w:p>
    <w:p>
      <w:pPr>
        <w:snapToGrid w:val="0"/>
        <w:spacing w:line="360" w:lineRule="auto"/>
        <w:ind w:left="380" w:leftChars="181"/>
        <w:rPr>
          <w:rFonts w:ascii="宋体"/>
          <w:b/>
          <w:sz w:val="24"/>
          <w:u w:val="single"/>
        </w:rPr>
      </w:pPr>
    </w:p>
    <w:p>
      <w:pPr>
        <w:snapToGrid w:val="0"/>
        <w:spacing w:line="360" w:lineRule="auto"/>
        <w:ind w:left="380" w:leftChars="181"/>
        <w:rPr>
          <w:rFonts w:ascii="宋体"/>
          <w:sz w:val="24"/>
        </w:rPr>
      </w:pPr>
      <w:r>
        <w:rPr>
          <w:rFonts w:hint="eastAsia" w:ascii="宋体" w:hAnsi="宋体"/>
          <w:sz w:val="24"/>
        </w:rPr>
        <w:t>（后附详细清单）</w:t>
      </w:r>
    </w:p>
    <w:p>
      <w:pPr>
        <w:rPr>
          <w:sz w:val="28"/>
          <w:szCs w:val="28"/>
        </w:rPr>
      </w:pPr>
      <w:bookmarkStart w:id="163" w:name="_Toc312917777"/>
      <w:bookmarkStart w:id="164" w:name="_Toc300568506"/>
      <w:r>
        <w:rPr>
          <w:rFonts w:hint="eastAsia"/>
          <w:sz w:val="28"/>
          <w:szCs w:val="28"/>
        </w:rPr>
        <w:t>三、合同金额</w:t>
      </w:r>
      <w:bookmarkEnd w:id="163"/>
      <w:bookmarkEnd w:id="164"/>
    </w:p>
    <w:p>
      <w:pPr>
        <w:snapToGrid w:val="0"/>
        <w:spacing w:line="360" w:lineRule="auto"/>
        <w:rPr>
          <w:rFonts w:ascii="宋体"/>
          <w:sz w:val="24"/>
        </w:rPr>
      </w:pPr>
      <w:r>
        <w:rPr>
          <w:rFonts w:hint="eastAsia" w:ascii="宋体" w:hAnsi="宋体"/>
          <w:sz w:val="24"/>
        </w:rPr>
        <w:t>合同总金额：</w:t>
      </w:r>
      <w:r>
        <w:rPr>
          <w:rFonts w:hint="eastAsia" w:ascii="宋体" w:hAnsi="宋体"/>
          <w:sz w:val="24"/>
          <w:u w:val="single"/>
        </w:rPr>
        <w:t>人民币</w:t>
      </w:r>
      <w:r>
        <w:rPr>
          <w:rFonts w:hint="eastAsia" w:ascii="宋体" w:hAnsi="宋体"/>
          <w:sz w:val="24"/>
        </w:rPr>
        <w:t>（大写）</w:t>
      </w:r>
    </w:p>
    <w:p>
      <w:pPr>
        <w:snapToGrid w:val="0"/>
        <w:spacing w:line="360" w:lineRule="auto"/>
        <w:ind w:firstLine="1440" w:firstLineChars="600"/>
        <w:rPr>
          <w:rFonts w:ascii="宋体"/>
          <w:sz w:val="24"/>
        </w:rPr>
      </w:pPr>
      <w:r>
        <w:rPr>
          <w:rFonts w:hint="eastAsia" w:ascii="宋体" w:hAnsi="宋体"/>
          <w:sz w:val="24"/>
          <w:u w:val="single"/>
        </w:rPr>
        <w:t>人民币</w:t>
      </w:r>
      <w:r>
        <w:rPr>
          <w:rFonts w:hint="eastAsia" w:ascii="宋体" w:hAnsi="宋体"/>
          <w:sz w:val="24"/>
        </w:rPr>
        <w:t>（小写）</w:t>
      </w:r>
    </w:p>
    <w:p>
      <w:pPr>
        <w:pStyle w:val="10"/>
        <w:snapToGrid w:val="0"/>
        <w:spacing w:line="500" w:lineRule="exact"/>
        <w:ind w:firstLine="960" w:firstLineChars="400"/>
        <w:rPr>
          <w:rFonts w:ascii="宋体"/>
        </w:rPr>
      </w:pPr>
      <w:r>
        <w:rPr>
          <w:rFonts w:hint="eastAsia" w:ascii="宋体" w:hAnsi="宋体"/>
        </w:rPr>
        <w:t>分项价格见成交货物清单</w:t>
      </w:r>
    </w:p>
    <w:p>
      <w:pPr>
        <w:rPr>
          <w:sz w:val="28"/>
          <w:szCs w:val="28"/>
        </w:rPr>
      </w:pPr>
      <w:bookmarkStart w:id="165" w:name="_Toc300568507"/>
      <w:bookmarkStart w:id="166" w:name="_Toc312917778"/>
      <w:r>
        <w:rPr>
          <w:rFonts w:hint="eastAsia"/>
          <w:sz w:val="28"/>
          <w:szCs w:val="28"/>
        </w:rPr>
        <w:t>四、付款</w:t>
      </w:r>
      <w:bookmarkEnd w:id="165"/>
      <w:bookmarkEnd w:id="166"/>
    </w:p>
    <w:p>
      <w:pPr>
        <w:pStyle w:val="13"/>
        <w:spacing w:line="480" w:lineRule="exact"/>
        <w:rPr>
          <w:rFonts w:ascii="宋体" w:eastAsia="宋体"/>
          <w:b/>
          <w:bCs/>
          <w:sz w:val="24"/>
        </w:rPr>
      </w:pPr>
      <w:r>
        <w:rPr>
          <w:rFonts w:ascii="宋体" w:hAnsi="宋体"/>
          <w:sz w:val="24"/>
        </w:rPr>
        <w:t xml:space="preserve">    1</w:t>
      </w:r>
      <w:r>
        <w:rPr>
          <w:rFonts w:hint="eastAsia" w:ascii="宋体" w:hAnsi="宋体"/>
          <w:sz w:val="24"/>
        </w:rPr>
        <w:t>、付款方式：货物交付后，经双方验收合格签字且财务入账三个月内，支付合同总金额</w:t>
      </w:r>
      <w:r>
        <w:rPr>
          <w:rFonts w:ascii="宋体" w:hAnsi="宋体"/>
          <w:sz w:val="24"/>
        </w:rPr>
        <w:t>90%</w:t>
      </w:r>
      <w:r>
        <w:rPr>
          <w:rFonts w:hint="eastAsia" w:ascii="宋体" w:hAnsi="宋体"/>
          <w:sz w:val="24"/>
        </w:rPr>
        <w:t>，余款作为质量保证金，自财务入账之日起满</w:t>
      </w:r>
      <w:r>
        <w:rPr>
          <w:rFonts w:ascii="宋体" w:hAnsi="宋体"/>
          <w:sz w:val="24"/>
        </w:rPr>
        <w:t>12</w:t>
      </w:r>
      <w:r>
        <w:rPr>
          <w:rFonts w:hint="eastAsia" w:ascii="宋体" w:hAnsi="宋体"/>
          <w:sz w:val="24"/>
        </w:rPr>
        <w:t>个月后，无质量问题，付清总金额的</w:t>
      </w:r>
      <w:r>
        <w:rPr>
          <w:rFonts w:ascii="宋体" w:hAnsi="宋体"/>
          <w:sz w:val="24"/>
        </w:rPr>
        <w:t>10%</w:t>
      </w:r>
      <w:r>
        <w:rPr>
          <w:rFonts w:hint="eastAsia" w:ascii="宋体" w:hAnsi="宋体"/>
          <w:sz w:val="24"/>
        </w:rPr>
        <w:t>。</w:t>
      </w:r>
    </w:p>
    <w:p>
      <w:pPr>
        <w:rPr>
          <w:sz w:val="28"/>
          <w:szCs w:val="28"/>
        </w:rPr>
      </w:pPr>
      <w:bookmarkStart w:id="167" w:name="_Toc300568508"/>
      <w:bookmarkStart w:id="168" w:name="_Toc312917779"/>
      <w:r>
        <w:rPr>
          <w:rFonts w:hint="eastAsia"/>
          <w:sz w:val="28"/>
          <w:szCs w:val="28"/>
        </w:rPr>
        <w:t>五、交货时间、地点、验收方式</w:t>
      </w:r>
      <w:bookmarkEnd w:id="167"/>
      <w:bookmarkEnd w:id="168"/>
    </w:p>
    <w:p>
      <w:pPr>
        <w:snapToGrid w:val="0"/>
        <w:spacing w:line="360" w:lineRule="auto"/>
        <w:ind w:firstLine="480" w:firstLineChars="200"/>
        <w:rPr>
          <w:rFonts w:ascii="宋体"/>
          <w:sz w:val="24"/>
        </w:rPr>
      </w:pPr>
      <w:r>
        <w:rPr>
          <w:rFonts w:ascii="宋体" w:hAnsi="宋体"/>
          <w:sz w:val="24"/>
        </w:rPr>
        <w:t>1</w:t>
      </w:r>
      <w:r>
        <w:rPr>
          <w:rFonts w:hint="eastAsia" w:ascii="宋体" w:hAnsi="宋体"/>
          <w:sz w:val="24"/>
        </w:rPr>
        <w:t>、交货安装时间：合同生效后于以前交货并安装。</w:t>
      </w:r>
    </w:p>
    <w:p>
      <w:pPr>
        <w:tabs>
          <w:tab w:val="left" w:pos="955"/>
        </w:tabs>
        <w:snapToGrid w:val="0"/>
        <w:spacing w:line="360" w:lineRule="auto"/>
        <w:ind w:firstLine="480" w:firstLineChars="200"/>
        <w:rPr>
          <w:rFonts w:ascii="宋体"/>
          <w:sz w:val="24"/>
        </w:rPr>
      </w:pPr>
      <w:r>
        <w:rPr>
          <w:rFonts w:ascii="宋体" w:hAnsi="宋体"/>
          <w:sz w:val="24"/>
        </w:rPr>
        <w:t>2</w:t>
      </w:r>
      <w:r>
        <w:rPr>
          <w:rFonts w:hint="eastAsia" w:ascii="宋体" w:hAnsi="宋体"/>
          <w:sz w:val="24"/>
        </w:rPr>
        <w:t>、交货地点：甲方指定地点。</w:t>
      </w:r>
    </w:p>
    <w:p>
      <w:pPr>
        <w:tabs>
          <w:tab w:val="left" w:pos="955"/>
        </w:tabs>
        <w:snapToGrid w:val="0"/>
        <w:spacing w:line="360" w:lineRule="auto"/>
        <w:ind w:firstLine="480" w:firstLineChars="200"/>
        <w:rPr>
          <w:rFonts w:ascii="宋体"/>
          <w:sz w:val="24"/>
          <w:u w:val="single"/>
        </w:rPr>
      </w:pPr>
      <w:r>
        <w:rPr>
          <w:rFonts w:ascii="宋体" w:hAnsi="宋体"/>
          <w:sz w:val="24"/>
        </w:rPr>
        <w:t>3</w:t>
      </w:r>
      <w:r>
        <w:rPr>
          <w:rFonts w:hint="eastAsia" w:ascii="宋体" w:hAnsi="宋体"/>
          <w:sz w:val="24"/>
        </w:rPr>
        <w:t>、验收方式：</w:t>
      </w:r>
      <w:r>
        <w:rPr>
          <w:rFonts w:hint="eastAsia" w:ascii="宋体" w:hAnsi="宋体"/>
          <w:sz w:val="24"/>
          <w:u w:val="single"/>
        </w:rPr>
        <w:t>由甲方组织验收</w:t>
      </w:r>
      <w:r>
        <w:rPr>
          <w:rFonts w:hint="eastAsia" w:ascii="宋体" w:hAnsi="宋体"/>
          <w:sz w:val="24"/>
        </w:rPr>
        <w:t>。</w:t>
      </w:r>
    </w:p>
    <w:p>
      <w:pPr>
        <w:rPr>
          <w:sz w:val="28"/>
          <w:szCs w:val="28"/>
        </w:rPr>
      </w:pPr>
      <w:bookmarkStart w:id="169" w:name="_Toc312917780"/>
      <w:bookmarkStart w:id="170" w:name="_Toc300568509"/>
      <w:r>
        <w:rPr>
          <w:rFonts w:hint="eastAsia"/>
          <w:sz w:val="28"/>
          <w:szCs w:val="28"/>
        </w:rPr>
        <w:t>六、质保金</w:t>
      </w:r>
      <w:bookmarkEnd w:id="169"/>
      <w:bookmarkEnd w:id="170"/>
    </w:p>
    <w:p>
      <w:pPr>
        <w:tabs>
          <w:tab w:val="left" w:pos="1146"/>
        </w:tabs>
        <w:snapToGrid w:val="0"/>
        <w:spacing w:line="360" w:lineRule="auto"/>
        <w:ind w:left="540" w:leftChars="257" w:firstLine="360" w:firstLineChars="150"/>
        <w:rPr>
          <w:rFonts w:ascii="宋体"/>
          <w:sz w:val="24"/>
        </w:rPr>
      </w:pPr>
      <w:r>
        <w:rPr>
          <w:rFonts w:hint="eastAsia" w:ascii="宋体" w:hAnsi="宋体"/>
          <w:sz w:val="24"/>
        </w:rPr>
        <w:t>质保金</w:t>
      </w:r>
      <w:r>
        <w:rPr>
          <w:rFonts w:hint="eastAsia"/>
          <w:sz w:val="24"/>
        </w:rPr>
        <w:t>自财务入账之日起满</w:t>
      </w:r>
      <w:r>
        <w:rPr>
          <w:sz w:val="24"/>
        </w:rPr>
        <w:t>12</w:t>
      </w:r>
      <w:r>
        <w:rPr>
          <w:rFonts w:hint="eastAsia"/>
          <w:sz w:val="24"/>
        </w:rPr>
        <w:t>个月后</w:t>
      </w:r>
      <w:r>
        <w:rPr>
          <w:rFonts w:hint="eastAsia" w:ascii="宋体" w:hAnsi="宋体"/>
          <w:sz w:val="24"/>
        </w:rPr>
        <w:t>无质量问题无息退还。</w:t>
      </w:r>
    </w:p>
    <w:p>
      <w:pPr>
        <w:rPr>
          <w:sz w:val="28"/>
          <w:szCs w:val="28"/>
        </w:rPr>
      </w:pPr>
      <w:bookmarkStart w:id="171" w:name="_Toc300568510"/>
      <w:bookmarkStart w:id="172" w:name="_Toc312917781"/>
      <w:r>
        <w:rPr>
          <w:rFonts w:hint="eastAsia"/>
          <w:sz w:val="28"/>
          <w:szCs w:val="28"/>
        </w:rPr>
        <w:t>七、合同生效</w:t>
      </w:r>
      <w:bookmarkEnd w:id="171"/>
      <w:bookmarkEnd w:id="172"/>
    </w:p>
    <w:p>
      <w:pPr>
        <w:tabs>
          <w:tab w:val="left" w:pos="1146"/>
        </w:tabs>
        <w:snapToGrid w:val="0"/>
        <w:spacing w:line="360" w:lineRule="auto"/>
        <w:ind w:left="540" w:leftChars="257" w:firstLine="360" w:firstLineChars="150"/>
        <w:rPr>
          <w:rFonts w:ascii="宋体"/>
          <w:sz w:val="24"/>
        </w:rPr>
      </w:pPr>
      <w:r>
        <w:rPr>
          <w:rFonts w:hint="eastAsia" w:ascii="宋体" w:hAnsi="宋体"/>
          <w:sz w:val="24"/>
        </w:rPr>
        <w:t>本合同为附条件生效合同，甲乙双方签章合同生效。</w:t>
      </w:r>
    </w:p>
    <w:p>
      <w:pPr>
        <w:rPr>
          <w:sz w:val="28"/>
          <w:szCs w:val="28"/>
        </w:rPr>
      </w:pPr>
      <w:bookmarkStart w:id="173" w:name="_Toc300568511"/>
      <w:bookmarkStart w:id="174" w:name="_Toc312917782"/>
      <w:r>
        <w:rPr>
          <w:rFonts w:hint="eastAsia"/>
          <w:sz w:val="28"/>
          <w:szCs w:val="28"/>
        </w:rPr>
        <w:t>八、合同保存</w:t>
      </w:r>
      <w:bookmarkEnd w:id="173"/>
      <w:bookmarkEnd w:id="174"/>
    </w:p>
    <w:p>
      <w:pPr>
        <w:snapToGrid w:val="0"/>
        <w:spacing w:line="360" w:lineRule="auto"/>
        <w:ind w:left="479" w:leftChars="228" w:firstLine="480" w:firstLineChars="200"/>
        <w:rPr>
          <w:rFonts w:ascii="宋体"/>
          <w:sz w:val="24"/>
        </w:rPr>
      </w:pPr>
      <w:r>
        <w:rPr>
          <w:rFonts w:hint="eastAsia" w:ascii="宋体" w:hAnsi="宋体"/>
          <w:sz w:val="24"/>
        </w:rPr>
        <w:t>本合同一式五份，甲方三份，乙方二份。</w:t>
      </w:r>
    </w:p>
    <w:p>
      <w:pPr>
        <w:rPr>
          <w:sz w:val="28"/>
          <w:szCs w:val="28"/>
        </w:rPr>
      </w:pPr>
      <w:bookmarkStart w:id="175" w:name="_Toc312917783"/>
      <w:bookmarkStart w:id="176" w:name="_Toc300568512"/>
      <w:r>
        <w:rPr>
          <w:rFonts w:hint="eastAsia"/>
          <w:sz w:val="28"/>
          <w:szCs w:val="28"/>
        </w:rPr>
        <w:t>九、违约条款</w:t>
      </w:r>
      <w:bookmarkEnd w:id="175"/>
      <w:bookmarkEnd w:id="176"/>
    </w:p>
    <w:p>
      <w:pPr>
        <w:tabs>
          <w:tab w:val="left" w:pos="955"/>
          <w:tab w:val="left" w:pos="1146"/>
        </w:tabs>
        <w:snapToGrid w:val="0"/>
        <w:spacing w:line="360" w:lineRule="auto"/>
        <w:ind w:left="479" w:leftChars="228"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）合同一方违约，违约方向对方支付违约金，违约金额为成交金额的</w:t>
      </w:r>
      <w:r>
        <w:rPr>
          <w:rFonts w:ascii="宋体" w:hAnsi="宋体"/>
          <w:sz w:val="24"/>
        </w:rPr>
        <w:t>10%</w:t>
      </w:r>
      <w:r>
        <w:rPr>
          <w:rFonts w:hint="eastAsia" w:ascii="宋体" w:hAnsi="宋体"/>
          <w:sz w:val="24"/>
        </w:rPr>
        <w:t>。中标人违约，直接从质保金中扣除；采购单位违约，从采购款项中扣除。</w:t>
      </w:r>
    </w:p>
    <w:p>
      <w:pPr>
        <w:tabs>
          <w:tab w:val="left" w:pos="955"/>
          <w:tab w:val="left" w:pos="1146"/>
        </w:tabs>
        <w:snapToGrid w:val="0"/>
        <w:spacing w:line="360" w:lineRule="auto"/>
        <w:ind w:left="479" w:leftChars="228"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）成交供应商给用户造成的实际损失高于违约金的，成交供应商应给用户对高出违约金的部分予以赔偿。</w:t>
      </w:r>
    </w:p>
    <w:p>
      <w:pPr>
        <w:tabs>
          <w:tab w:val="left" w:pos="955"/>
          <w:tab w:val="left" w:pos="1146"/>
        </w:tabs>
        <w:snapToGrid w:val="0"/>
        <w:spacing w:line="360" w:lineRule="auto"/>
        <w:ind w:left="479" w:leftChars="228"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）成交供应商迟延履行合同、不完全履行合同或提供的服务不符合谈判文件的要求，除支付违约金外，仍应实际履行合同或重新提供符合要求的服务。</w:t>
      </w:r>
    </w:p>
    <w:p>
      <w:pPr>
        <w:tabs>
          <w:tab w:val="left" w:pos="955"/>
          <w:tab w:val="left" w:pos="1146"/>
        </w:tabs>
        <w:snapToGrid w:val="0"/>
        <w:spacing w:line="360" w:lineRule="auto"/>
        <w:ind w:firstLine="960" w:firstLineChars="400"/>
        <w:rPr>
          <w:rFonts w:ascii="宋体"/>
          <w:sz w:val="24"/>
        </w:rPr>
      </w:pPr>
      <w:r>
        <w:rPr>
          <w:rFonts w:hint="eastAsia" w:ascii="宋体" w:hAnsi="宋体"/>
          <w:sz w:val="24"/>
        </w:rPr>
        <w:t>（</w:t>
      </w:r>
      <w:r>
        <w:rPr>
          <w:rFonts w:ascii="宋体" w:hAnsi="宋体"/>
          <w:sz w:val="24"/>
        </w:rPr>
        <w:t>4</w:t>
      </w:r>
      <w:r>
        <w:rPr>
          <w:rFonts w:hint="eastAsia" w:ascii="宋体" w:hAnsi="宋体"/>
          <w:sz w:val="24"/>
        </w:rPr>
        <w:t>）其它未尽事宜，以《中华人民共和国合同法》规定为准。</w:t>
      </w:r>
    </w:p>
    <w:p>
      <w:pPr>
        <w:rPr>
          <w:sz w:val="28"/>
          <w:szCs w:val="28"/>
        </w:rPr>
      </w:pPr>
      <w:bookmarkStart w:id="177" w:name="_Toc300568513"/>
      <w:bookmarkStart w:id="178" w:name="_Toc312917784"/>
      <w:r>
        <w:rPr>
          <w:rFonts w:hint="eastAsia"/>
          <w:sz w:val="28"/>
          <w:szCs w:val="28"/>
        </w:rPr>
        <w:t>十、合同发生纠纷时，向济南仲裁委员会提起仲裁。</w:t>
      </w:r>
      <w:bookmarkEnd w:id="177"/>
      <w:bookmarkEnd w:id="178"/>
    </w:p>
    <w:p>
      <w:pPr>
        <w:snapToGrid w:val="0"/>
        <w:spacing w:line="360" w:lineRule="auto"/>
        <w:rPr>
          <w:rFonts w:ascii="宋体"/>
          <w:sz w:val="24"/>
        </w:rPr>
      </w:pPr>
      <w:r>
        <w:rPr>
          <w:rFonts w:hint="eastAsia" w:ascii="宋体" w:hAnsi="宋体"/>
          <w:sz w:val="24"/>
        </w:rPr>
        <w:t>甲方（公章）：</w:t>
      </w:r>
      <w:r>
        <w:rPr>
          <w:rFonts w:hint="eastAsia" w:ascii="宋体" w:hAnsi="宋体"/>
          <w:sz w:val="24"/>
          <w:lang w:val="en-US" w:eastAsia="zh-CN"/>
        </w:rPr>
        <w:t xml:space="preserve">                             </w:t>
      </w:r>
      <w:bookmarkStart w:id="244" w:name="_GoBack"/>
      <w:bookmarkEnd w:id="244"/>
      <w:r>
        <w:rPr>
          <w:rFonts w:hint="eastAsia" w:ascii="宋体" w:hAnsi="宋体"/>
          <w:sz w:val="24"/>
        </w:rPr>
        <w:t>乙方（公章）：</w:t>
      </w:r>
    </w:p>
    <w:p>
      <w:pPr>
        <w:snapToGrid w:val="0"/>
        <w:spacing w:beforeLines="50" w:line="360" w:lineRule="auto"/>
        <w:rPr>
          <w:rFonts w:ascii="宋体"/>
          <w:sz w:val="24"/>
        </w:rPr>
      </w:pPr>
      <w:r>
        <w:rPr>
          <w:rFonts w:hint="eastAsia" w:ascii="宋体" w:hAnsi="宋体"/>
          <w:sz w:val="24"/>
        </w:rPr>
        <w:t>法定代表人或授权代理人：（签字）</w:t>
      </w:r>
      <w:r>
        <w:rPr>
          <w:rFonts w:hint="eastAsia" w:ascii="宋体" w:hAnsi="宋体"/>
          <w:sz w:val="24"/>
          <w:lang w:val="en-US" w:eastAsia="zh-CN"/>
        </w:rPr>
        <w:t xml:space="preserve">            </w:t>
      </w:r>
      <w:r>
        <w:rPr>
          <w:rFonts w:hint="eastAsia" w:ascii="宋体" w:hAnsi="宋体"/>
          <w:sz w:val="24"/>
        </w:rPr>
        <w:t>法定代表人或授权代理人：（签字）</w:t>
      </w:r>
    </w:p>
    <w:p>
      <w:pPr>
        <w:snapToGrid w:val="0"/>
        <w:spacing w:beforeLines="50" w:line="360" w:lineRule="auto"/>
        <w:rPr>
          <w:rFonts w:ascii="宋体"/>
          <w:sz w:val="24"/>
        </w:rPr>
      </w:pPr>
      <w:r>
        <w:rPr>
          <w:rFonts w:hint="eastAsia" w:ascii="宋体" w:hAnsi="宋体"/>
          <w:sz w:val="24"/>
        </w:rPr>
        <w:t>开户单位：</w:t>
      </w:r>
      <w:r>
        <w:rPr>
          <w:rFonts w:hint="eastAsia" w:ascii="宋体" w:hAnsi="宋体"/>
          <w:sz w:val="24"/>
          <w:lang w:val="en-US" w:eastAsia="zh-CN"/>
        </w:rPr>
        <w:t xml:space="preserve">                                 </w:t>
      </w:r>
      <w:r>
        <w:rPr>
          <w:rFonts w:hint="eastAsia" w:ascii="宋体" w:hAnsi="宋体"/>
          <w:sz w:val="24"/>
        </w:rPr>
        <w:t>开户单位：</w:t>
      </w:r>
    </w:p>
    <w:p>
      <w:pPr>
        <w:snapToGrid w:val="0"/>
        <w:spacing w:beforeLines="50" w:line="360" w:lineRule="auto"/>
        <w:rPr>
          <w:rFonts w:ascii="宋体"/>
          <w:sz w:val="24"/>
        </w:rPr>
      </w:pPr>
      <w:r>
        <w:rPr>
          <w:rFonts w:hint="eastAsia" w:ascii="宋体" w:hAnsi="宋体"/>
          <w:sz w:val="24"/>
        </w:rPr>
        <w:t>开户银行：</w:t>
      </w:r>
      <w:r>
        <w:rPr>
          <w:rFonts w:hint="eastAsia" w:ascii="宋体" w:hAnsi="宋体"/>
          <w:sz w:val="24"/>
          <w:lang w:val="en-US" w:eastAsia="zh-CN"/>
        </w:rPr>
        <w:t xml:space="preserve">                                 </w:t>
      </w:r>
      <w:r>
        <w:rPr>
          <w:rFonts w:hint="eastAsia" w:ascii="宋体" w:hAnsi="宋体"/>
          <w:sz w:val="24"/>
        </w:rPr>
        <w:t>开户银行：</w:t>
      </w:r>
    </w:p>
    <w:p>
      <w:pPr>
        <w:snapToGrid w:val="0"/>
        <w:spacing w:beforeLines="50" w:line="360" w:lineRule="auto"/>
        <w:rPr>
          <w:rFonts w:ascii="宋体"/>
          <w:sz w:val="24"/>
        </w:rPr>
      </w:pPr>
      <w:r>
        <w:rPr>
          <w:rFonts w:hint="eastAsia" w:ascii="宋体" w:hAnsi="宋体"/>
          <w:sz w:val="24"/>
        </w:rPr>
        <w:t>帐号：</w:t>
      </w:r>
      <w:r>
        <w:rPr>
          <w:rFonts w:hint="eastAsia" w:ascii="宋体" w:hAnsi="宋体"/>
          <w:sz w:val="24"/>
          <w:lang w:val="en-US" w:eastAsia="zh-CN"/>
        </w:rPr>
        <w:t xml:space="preserve">                                     </w:t>
      </w:r>
      <w:r>
        <w:rPr>
          <w:rFonts w:hint="eastAsia" w:ascii="宋体" w:hAnsi="宋体"/>
          <w:sz w:val="24"/>
        </w:rPr>
        <w:t>帐号：</w:t>
      </w:r>
    </w:p>
    <w:p>
      <w:pPr>
        <w:snapToGrid w:val="0"/>
        <w:spacing w:beforeLines="50" w:line="360" w:lineRule="auto"/>
        <w:rPr>
          <w:rFonts w:ascii="宋体"/>
          <w:sz w:val="24"/>
        </w:rPr>
      </w:pPr>
      <w:r>
        <w:rPr>
          <w:rFonts w:hint="eastAsia" w:ascii="宋体" w:hAnsi="宋体"/>
          <w:sz w:val="24"/>
        </w:rPr>
        <w:t>地址：</w:t>
      </w:r>
      <w:r>
        <w:rPr>
          <w:rFonts w:hint="eastAsia" w:ascii="宋体" w:hAnsi="宋体"/>
          <w:sz w:val="24"/>
          <w:lang w:val="en-US" w:eastAsia="zh-CN"/>
        </w:rPr>
        <w:t xml:space="preserve">                                     </w:t>
      </w:r>
      <w:r>
        <w:rPr>
          <w:rFonts w:hint="eastAsia" w:ascii="宋体" w:hAnsi="宋体"/>
          <w:sz w:val="24"/>
        </w:rPr>
        <w:t>地址：</w:t>
      </w:r>
    </w:p>
    <w:p>
      <w:pPr>
        <w:snapToGrid w:val="0"/>
        <w:spacing w:beforeLines="50" w:line="360" w:lineRule="auto"/>
        <w:rPr>
          <w:rFonts w:ascii="宋体"/>
          <w:sz w:val="24"/>
        </w:rPr>
      </w:pPr>
      <w:r>
        <w:rPr>
          <w:rFonts w:hint="eastAsia" w:ascii="宋体" w:hAnsi="宋体"/>
          <w:sz w:val="24"/>
        </w:rPr>
        <w:t>邮政编码：</w:t>
      </w:r>
      <w:r>
        <w:rPr>
          <w:rFonts w:hint="eastAsia" w:ascii="宋体" w:hAnsi="宋体"/>
          <w:sz w:val="24"/>
          <w:lang w:val="en-US" w:eastAsia="zh-CN"/>
        </w:rPr>
        <w:t xml:space="preserve">                                 </w:t>
      </w:r>
      <w:r>
        <w:rPr>
          <w:rFonts w:hint="eastAsia" w:ascii="宋体" w:hAnsi="宋体"/>
          <w:sz w:val="24"/>
        </w:rPr>
        <w:t>邮政编码：</w:t>
      </w:r>
    </w:p>
    <w:p>
      <w:pPr>
        <w:snapToGrid w:val="0"/>
        <w:spacing w:beforeLines="50" w:line="360" w:lineRule="auto"/>
        <w:rPr>
          <w:rFonts w:ascii="宋体"/>
          <w:sz w:val="24"/>
        </w:rPr>
      </w:pPr>
      <w:r>
        <w:rPr>
          <w:rFonts w:hint="eastAsia" w:ascii="宋体" w:hAnsi="宋体"/>
          <w:sz w:val="24"/>
        </w:rPr>
        <w:t>电话：</w:t>
      </w:r>
      <w:r>
        <w:rPr>
          <w:rFonts w:hint="eastAsia" w:ascii="宋体" w:hAnsi="宋体"/>
          <w:sz w:val="24"/>
          <w:lang w:val="en-US" w:eastAsia="zh-CN"/>
        </w:rPr>
        <w:t xml:space="preserve">                                     </w:t>
      </w:r>
      <w:r>
        <w:rPr>
          <w:rFonts w:hint="eastAsia" w:ascii="宋体" w:hAnsi="宋体"/>
          <w:sz w:val="24"/>
        </w:rPr>
        <w:t>电话：</w:t>
      </w:r>
    </w:p>
    <w:p>
      <w:pPr>
        <w:snapToGrid w:val="0"/>
        <w:spacing w:beforeLines="50" w:line="360" w:lineRule="auto"/>
        <w:rPr>
          <w:rFonts w:ascii="宋体"/>
          <w:sz w:val="24"/>
        </w:rPr>
      </w:pPr>
      <w:r>
        <w:rPr>
          <w:rFonts w:hint="eastAsia" w:ascii="宋体" w:hAnsi="宋体"/>
          <w:sz w:val="24"/>
        </w:rPr>
        <w:t>签订时间：</w:t>
      </w:r>
      <w:r>
        <w:rPr>
          <w:rFonts w:hint="eastAsia" w:ascii="宋体" w:hAnsi="宋体"/>
          <w:sz w:val="24"/>
          <w:lang w:val="en-US" w:eastAsia="zh-CN"/>
        </w:rPr>
        <w:t xml:space="preserve">                                 </w:t>
      </w:r>
      <w:r>
        <w:rPr>
          <w:rFonts w:hint="eastAsia" w:ascii="宋体" w:hAnsi="宋体"/>
          <w:sz w:val="24"/>
        </w:rPr>
        <w:t>签订时间：</w:t>
      </w:r>
    </w:p>
    <w:p>
      <w:pPr>
        <w:snapToGrid w:val="0"/>
        <w:spacing w:beforeLines="50" w:line="360" w:lineRule="auto"/>
        <w:rPr>
          <w:rFonts w:ascii="宋体"/>
          <w:sz w:val="24"/>
        </w:rPr>
      </w:pPr>
      <w:r>
        <w:rPr>
          <w:rFonts w:ascii="宋体"/>
          <w:sz w:val="24"/>
        </w:rPr>
        <w:br w:type="page"/>
      </w:r>
    </w:p>
    <w:p>
      <w:pPr>
        <w:pStyle w:val="3"/>
        <w:spacing w:line="480" w:lineRule="auto"/>
        <w:jc w:val="center"/>
        <w:rPr>
          <w:rFonts w:ascii="宋体" w:hAnsi="宋体" w:eastAsia="宋体"/>
        </w:rPr>
      </w:pPr>
      <w:bookmarkStart w:id="179" w:name="_Toc517875963"/>
      <w:r>
        <w:rPr>
          <w:rFonts w:hint="eastAsia" w:ascii="宋体" w:hAnsi="宋体" w:eastAsia="宋体"/>
        </w:rPr>
        <w:t>第六章</w:t>
      </w:r>
      <w:bookmarkEnd w:id="125"/>
      <w:bookmarkEnd w:id="126"/>
      <w:bookmarkEnd w:id="127"/>
      <w:bookmarkEnd w:id="128"/>
      <w:bookmarkEnd w:id="129"/>
      <w:r>
        <w:rPr>
          <w:rFonts w:hint="eastAsia" w:ascii="宋体" w:hAnsi="宋体" w:eastAsia="宋体"/>
        </w:rPr>
        <w:t>附件</w:t>
      </w:r>
      <w:bookmarkEnd w:id="179"/>
    </w:p>
    <w:p>
      <w:pPr>
        <w:pStyle w:val="3"/>
        <w:rPr>
          <w:rFonts w:ascii="宋体" w:hAnsi="宋体" w:eastAsia="宋体"/>
          <w:sz w:val="28"/>
          <w:szCs w:val="28"/>
        </w:rPr>
      </w:pPr>
      <w:bookmarkStart w:id="180" w:name="_Toc300568515"/>
      <w:bookmarkStart w:id="181" w:name="_Ref300594087"/>
      <w:bookmarkStart w:id="182" w:name="_Toc517875964"/>
      <w:r>
        <w:rPr>
          <w:rFonts w:hint="eastAsia" w:ascii="宋体" w:hAnsi="宋体" w:eastAsia="宋体"/>
          <w:sz w:val="28"/>
          <w:szCs w:val="28"/>
        </w:rPr>
        <w:t>附件一、投标函</w:t>
      </w:r>
      <w:bookmarkEnd w:id="180"/>
      <w:bookmarkEnd w:id="181"/>
      <w:bookmarkEnd w:id="182"/>
    </w:p>
    <w:p>
      <w:pPr>
        <w:ind w:firstLine="3213" w:firstLineChars="1000"/>
        <w:rPr>
          <w:rFonts w:ascii="宋体"/>
          <w:b/>
          <w:sz w:val="32"/>
          <w:szCs w:val="32"/>
        </w:rPr>
      </w:pPr>
      <w:r>
        <w:rPr>
          <w:rFonts w:hint="eastAsia" w:ascii="宋体" w:hAnsi="宋体"/>
          <w:b/>
          <w:sz w:val="32"/>
          <w:szCs w:val="32"/>
        </w:rPr>
        <w:t>投标函</w:t>
      </w:r>
    </w:p>
    <w:p>
      <w:pPr>
        <w:pStyle w:val="22"/>
        <w:spacing w:line="520" w:lineRule="exact"/>
        <w:ind w:firstLine="0" w:firstLineChars="0"/>
        <w:jc w:val="left"/>
        <w:rPr>
          <w:rFonts w:ascii="宋体" w:eastAsia="宋体"/>
        </w:rPr>
      </w:pPr>
      <w:r>
        <w:rPr>
          <w:rFonts w:hint="eastAsia" w:ascii="宋体" w:eastAsia="宋体"/>
        </w:rPr>
        <w:t>山东省建设工程招标中心有限公司：</w:t>
      </w:r>
    </w:p>
    <w:p>
      <w:pPr>
        <w:pStyle w:val="22"/>
        <w:spacing w:line="520" w:lineRule="exact"/>
        <w:ind w:firstLine="31680"/>
        <w:jc w:val="left"/>
        <w:rPr>
          <w:rFonts w:ascii="宋体" w:eastAsia="宋体"/>
        </w:rPr>
      </w:pPr>
      <w:r>
        <w:rPr>
          <w:rFonts w:hint="eastAsia" w:ascii="宋体" w:eastAsia="宋体"/>
        </w:rPr>
        <w:t>经研究，我们决定参加项目编号为</w:t>
      </w:r>
      <w:bookmarkStart w:id="183" w:name="gpc_prjCode_4"/>
      <w:r>
        <w:rPr>
          <w:rFonts w:hint="eastAsia" w:ascii="宋体" w:eastAsia="宋体"/>
          <w:u w:val="single"/>
        </w:rPr>
        <w:t>项目编号</w:t>
      </w:r>
      <w:bookmarkEnd w:id="183"/>
      <w:r>
        <w:rPr>
          <w:rFonts w:hint="eastAsia" w:ascii="宋体" w:eastAsia="宋体"/>
        </w:rPr>
        <w:t>的</w:t>
      </w:r>
      <w:bookmarkStart w:id="184" w:name="gpc_prjName_4"/>
      <w:r>
        <w:rPr>
          <w:rFonts w:hint="eastAsia" w:ascii="宋体" w:eastAsia="宋体"/>
          <w:u w:val="single"/>
        </w:rPr>
        <w:t>项目名称</w:t>
      </w:r>
      <w:bookmarkEnd w:id="184"/>
      <w:r>
        <w:rPr>
          <w:rFonts w:hint="eastAsia" w:ascii="宋体" w:eastAsia="宋体"/>
        </w:rPr>
        <w:t>的投标活动并提交投标文件。为此，我方郑重声明以下诸点，并负法律责任。</w:t>
      </w:r>
    </w:p>
    <w:p>
      <w:pPr>
        <w:pStyle w:val="22"/>
        <w:tabs>
          <w:tab w:val="left" w:pos="6630"/>
        </w:tabs>
        <w:spacing w:line="520" w:lineRule="exact"/>
        <w:ind w:firstLine="0" w:firstLineChars="0"/>
        <w:jc w:val="left"/>
        <w:rPr>
          <w:rFonts w:ascii="宋体" w:eastAsia="宋体"/>
        </w:rPr>
      </w:pPr>
      <w:r>
        <w:rPr>
          <w:rFonts w:ascii="宋体" w:eastAsia="宋体"/>
        </w:rPr>
        <w:t>1</w:t>
      </w:r>
      <w:r>
        <w:rPr>
          <w:rFonts w:hint="eastAsia" w:ascii="宋体" w:eastAsia="宋体"/>
        </w:rPr>
        <w:t>、我方提交的投标文件，正本一份，副本三份。</w:t>
      </w:r>
      <w:r>
        <w:rPr>
          <w:rFonts w:ascii="宋体" w:eastAsia="宋体"/>
        </w:rPr>
        <w:tab/>
      </w:r>
    </w:p>
    <w:p>
      <w:pPr>
        <w:pStyle w:val="22"/>
        <w:spacing w:line="520" w:lineRule="exact"/>
        <w:ind w:firstLine="0" w:firstLineChars="0"/>
        <w:jc w:val="left"/>
        <w:rPr>
          <w:rFonts w:ascii="宋体" w:eastAsia="宋体"/>
        </w:rPr>
      </w:pPr>
      <w:r>
        <w:rPr>
          <w:rFonts w:ascii="宋体" w:eastAsia="宋体"/>
        </w:rPr>
        <w:t>2</w:t>
      </w:r>
      <w:r>
        <w:rPr>
          <w:rFonts w:hint="eastAsia" w:ascii="宋体" w:eastAsia="宋体"/>
        </w:rPr>
        <w:t>、如果我们的投标文件被接受，我们将履行招标文件中规定的每一项要求，并按我们投标文件中的承诺按期、按质、按量提供货物。</w:t>
      </w:r>
    </w:p>
    <w:p>
      <w:pPr>
        <w:pStyle w:val="22"/>
        <w:spacing w:line="520" w:lineRule="exact"/>
        <w:ind w:firstLine="0" w:firstLineChars="0"/>
        <w:jc w:val="left"/>
        <w:rPr>
          <w:rFonts w:ascii="宋体" w:eastAsia="宋体"/>
        </w:rPr>
      </w:pPr>
      <w:r>
        <w:rPr>
          <w:rFonts w:ascii="宋体" w:eastAsia="宋体"/>
        </w:rPr>
        <w:t>3</w:t>
      </w:r>
      <w:r>
        <w:rPr>
          <w:rFonts w:hint="eastAsia" w:ascii="宋体" w:eastAsia="宋体"/>
        </w:rPr>
        <w:t>、我们理解，最低报价不是中标的唯一条件，你们有选择中标人的权力。</w:t>
      </w:r>
    </w:p>
    <w:p>
      <w:pPr>
        <w:pStyle w:val="22"/>
        <w:spacing w:line="520" w:lineRule="exact"/>
        <w:ind w:firstLine="0" w:firstLineChars="0"/>
        <w:jc w:val="left"/>
        <w:rPr>
          <w:rFonts w:ascii="宋体" w:eastAsia="宋体"/>
        </w:rPr>
      </w:pPr>
      <w:r>
        <w:rPr>
          <w:rFonts w:ascii="宋体" w:eastAsia="宋体"/>
        </w:rPr>
        <w:t>4</w:t>
      </w:r>
      <w:r>
        <w:rPr>
          <w:rFonts w:hint="eastAsia" w:ascii="宋体" w:eastAsia="宋体"/>
        </w:rPr>
        <w:t>、我方愿按《中华人民共和国合同法》履行自己的全部责任。</w:t>
      </w:r>
    </w:p>
    <w:p>
      <w:pPr>
        <w:pStyle w:val="22"/>
        <w:spacing w:line="520" w:lineRule="exact"/>
        <w:ind w:firstLine="0" w:firstLineChars="0"/>
        <w:jc w:val="left"/>
        <w:rPr>
          <w:rFonts w:ascii="宋体" w:eastAsia="宋体"/>
        </w:rPr>
      </w:pPr>
      <w:r>
        <w:rPr>
          <w:rFonts w:ascii="宋体" w:eastAsia="宋体"/>
        </w:rPr>
        <w:t>5</w:t>
      </w:r>
      <w:r>
        <w:rPr>
          <w:rFonts w:hint="eastAsia" w:ascii="宋体" w:eastAsia="宋体"/>
        </w:rPr>
        <w:t>、我们同意按招标文件规定交纳律师见证费，遵守贵机构有关招标的各项规定。</w:t>
      </w:r>
    </w:p>
    <w:p>
      <w:pPr>
        <w:pStyle w:val="22"/>
        <w:spacing w:line="520" w:lineRule="exact"/>
        <w:ind w:firstLine="0" w:firstLineChars="0"/>
        <w:jc w:val="left"/>
        <w:rPr>
          <w:rFonts w:ascii="宋体" w:eastAsia="宋体"/>
        </w:rPr>
      </w:pPr>
      <w:r>
        <w:rPr>
          <w:rFonts w:hint="eastAsia" w:ascii="宋体" w:eastAsia="宋体"/>
        </w:rPr>
        <w:t>我方若未成为中标人，贵机构有权不做任何解释。</w:t>
      </w:r>
    </w:p>
    <w:p>
      <w:pPr>
        <w:pStyle w:val="22"/>
        <w:spacing w:line="520" w:lineRule="exact"/>
        <w:ind w:firstLine="0" w:firstLineChars="0"/>
        <w:jc w:val="left"/>
        <w:rPr>
          <w:rFonts w:ascii="宋体" w:eastAsia="宋体"/>
        </w:rPr>
      </w:pPr>
      <w:r>
        <w:rPr>
          <w:rFonts w:ascii="宋体" w:eastAsia="宋体"/>
        </w:rPr>
        <w:t>7</w:t>
      </w:r>
      <w:r>
        <w:rPr>
          <w:rFonts w:hint="eastAsia" w:ascii="宋体" w:eastAsia="宋体"/>
        </w:rPr>
        <w:t>、我方的投标文件自开标之日起有效期为</w:t>
      </w:r>
      <w:r>
        <w:rPr>
          <w:rFonts w:ascii="宋体" w:eastAsia="宋体"/>
          <w:u w:val="single"/>
        </w:rPr>
        <w:t>90</w:t>
      </w:r>
      <w:r>
        <w:rPr>
          <w:rFonts w:hint="eastAsia" w:ascii="宋体" w:eastAsia="宋体"/>
        </w:rPr>
        <w:t>日历天。</w:t>
      </w:r>
    </w:p>
    <w:p>
      <w:pPr>
        <w:pStyle w:val="22"/>
        <w:spacing w:line="520" w:lineRule="exact"/>
        <w:ind w:firstLine="0" w:firstLineChars="0"/>
        <w:jc w:val="left"/>
        <w:rPr>
          <w:rFonts w:ascii="宋体" w:eastAsia="宋体"/>
        </w:rPr>
      </w:pPr>
      <w:r>
        <w:rPr>
          <w:rFonts w:ascii="宋体" w:eastAsia="宋体"/>
        </w:rPr>
        <w:t>8</w:t>
      </w:r>
      <w:r>
        <w:rPr>
          <w:rFonts w:hint="eastAsia" w:ascii="宋体" w:eastAsia="宋体"/>
        </w:rPr>
        <w:t>、与本投标有关的一切正式往来通讯请寄：</w:t>
      </w:r>
    </w:p>
    <w:p>
      <w:pPr>
        <w:pStyle w:val="22"/>
        <w:spacing w:line="520" w:lineRule="exact"/>
        <w:ind w:firstLine="0" w:firstLineChars="0"/>
        <w:jc w:val="left"/>
        <w:rPr>
          <w:rFonts w:ascii="宋体" w:eastAsia="宋体"/>
        </w:rPr>
      </w:pPr>
      <w:r>
        <w:rPr>
          <w:rFonts w:hint="eastAsia" w:ascii="宋体" w:eastAsia="宋体"/>
        </w:rPr>
        <w:t>地址：邮政编码：</w:t>
      </w:r>
    </w:p>
    <w:p>
      <w:pPr>
        <w:pStyle w:val="22"/>
        <w:spacing w:line="520" w:lineRule="exact"/>
        <w:ind w:firstLine="0" w:firstLineChars="0"/>
        <w:jc w:val="left"/>
        <w:rPr>
          <w:rFonts w:ascii="宋体" w:eastAsia="宋体"/>
        </w:rPr>
      </w:pPr>
      <w:r>
        <w:rPr>
          <w:rFonts w:hint="eastAsia" w:ascii="宋体" w:eastAsia="宋体"/>
        </w:rPr>
        <w:t>电话：传真：</w:t>
      </w:r>
    </w:p>
    <w:p>
      <w:pPr>
        <w:pStyle w:val="22"/>
        <w:spacing w:line="520" w:lineRule="exact"/>
        <w:ind w:firstLine="0" w:firstLineChars="0"/>
        <w:jc w:val="left"/>
        <w:rPr>
          <w:rFonts w:ascii="宋体" w:eastAsia="宋体"/>
        </w:rPr>
      </w:pPr>
      <w:r>
        <w:rPr>
          <w:rFonts w:hint="eastAsia" w:ascii="宋体" w:eastAsia="宋体"/>
        </w:rPr>
        <w:t>开户单位：开户银行：</w:t>
      </w:r>
    </w:p>
    <w:p>
      <w:pPr>
        <w:pStyle w:val="22"/>
        <w:spacing w:line="520" w:lineRule="exact"/>
        <w:ind w:firstLine="0" w:firstLineChars="0"/>
        <w:jc w:val="left"/>
        <w:rPr>
          <w:rFonts w:ascii="宋体" w:eastAsia="宋体"/>
        </w:rPr>
      </w:pPr>
      <w:r>
        <w:rPr>
          <w:rFonts w:hint="eastAsia" w:ascii="宋体" w:eastAsia="宋体"/>
        </w:rPr>
        <w:t>帐号：</w:t>
      </w:r>
    </w:p>
    <w:p>
      <w:pPr>
        <w:pStyle w:val="22"/>
        <w:spacing w:line="520" w:lineRule="exact"/>
        <w:ind w:firstLine="0" w:firstLineChars="0"/>
        <w:jc w:val="left"/>
        <w:rPr>
          <w:rFonts w:ascii="宋体" w:eastAsia="宋体"/>
        </w:rPr>
      </w:pPr>
      <w:r>
        <w:rPr>
          <w:rFonts w:hint="eastAsia" w:ascii="宋体" w:eastAsia="宋体"/>
        </w:rPr>
        <w:t>投标单位（印章）</w:t>
      </w:r>
    </w:p>
    <w:p>
      <w:pPr>
        <w:pStyle w:val="22"/>
        <w:spacing w:line="520" w:lineRule="exact"/>
        <w:ind w:firstLine="0" w:firstLineChars="0"/>
        <w:jc w:val="left"/>
        <w:rPr>
          <w:rFonts w:ascii="宋体" w:eastAsia="宋体"/>
        </w:rPr>
      </w:pPr>
      <w:r>
        <w:rPr>
          <w:rFonts w:hint="eastAsia" w:ascii="宋体" w:eastAsia="宋体"/>
        </w:rPr>
        <w:t>法定代表人或授权代理人（签字或盖章）：</w:t>
      </w:r>
    </w:p>
    <w:p>
      <w:pPr>
        <w:pStyle w:val="22"/>
        <w:spacing w:line="520" w:lineRule="exact"/>
        <w:ind w:firstLine="0" w:firstLineChars="0"/>
        <w:jc w:val="left"/>
        <w:rPr>
          <w:rFonts w:ascii="宋体" w:eastAsia="宋体"/>
        </w:rPr>
      </w:pPr>
      <w:r>
        <w:rPr>
          <w:rFonts w:hint="eastAsia" w:ascii="宋体" w:eastAsia="宋体"/>
        </w:rPr>
        <w:t>年月日</w:t>
      </w:r>
      <w:bookmarkStart w:id="185" w:name="_Ref300594106"/>
      <w:bookmarkStart w:id="186" w:name="_Toc300568516"/>
    </w:p>
    <w:p>
      <w:pPr>
        <w:pStyle w:val="3"/>
        <w:rPr>
          <w:rFonts w:ascii="宋体" w:hAnsi="宋体" w:eastAsia="宋体"/>
          <w:sz w:val="28"/>
          <w:szCs w:val="28"/>
        </w:rPr>
      </w:pPr>
      <w:r>
        <w:rPr>
          <w:rFonts w:ascii="宋体" w:hAnsi="宋体" w:eastAsia="宋体"/>
          <w:sz w:val="28"/>
          <w:szCs w:val="28"/>
        </w:rPr>
        <w:br w:type="page"/>
      </w:r>
      <w:bookmarkStart w:id="187" w:name="_Toc517875965"/>
      <w:r>
        <w:rPr>
          <w:rFonts w:hint="eastAsia" w:ascii="宋体" w:hAnsi="宋体" w:eastAsia="宋体"/>
          <w:sz w:val="28"/>
          <w:szCs w:val="28"/>
        </w:rPr>
        <w:t>附件二、法定代表人授权书</w:t>
      </w:r>
      <w:bookmarkEnd w:id="185"/>
      <w:bookmarkEnd w:id="186"/>
      <w:bookmarkEnd w:id="187"/>
    </w:p>
    <w:p>
      <w:pPr>
        <w:ind w:firstLine="3213" w:firstLineChars="1000"/>
        <w:rPr>
          <w:rFonts w:ascii="宋体"/>
          <w:b/>
          <w:sz w:val="32"/>
          <w:szCs w:val="32"/>
        </w:rPr>
      </w:pPr>
      <w:bookmarkStart w:id="188" w:name="_Ref300306969"/>
      <w:r>
        <w:rPr>
          <w:rFonts w:hint="eastAsia" w:ascii="宋体" w:hAnsi="宋体"/>
          <w:b/>
          <w:sz w:val="32"/>
          <w:szCs w:val="32"/>
        </w:rPr>
        <w:t>法定代表人授权书</w:t>
      </w:r>
      <w:bookmarkEnd w:id="188"/>
    </w:p>
    <w:p>
      <w:pPr>
        <w:pStyle w:val="13"/>
        <w:jc w:val="center"/>
        <w:rPr>
          <w:rFonts w:ascii="宋体" w:hAnsi="宋体" w:eastAsia="宋体"/>
          <w:b/>
        </w:rPr>
      </w:pPr>
    </w:p>
    <w:p>
      <w:pPr>
        <w:pStyle w:val="19"/>
        <w:tabs>
          <w:tab w:val="left" w:pos="5580"/>
        </w:tabs>
        <w:spacing w:line="360" w:lineRule="auto"/>
        <w:ind w:firstLine="480" w:firstLineChars="200"/>
        <w:rPr>
          <w:rFonts w:hAnsi="宋体"/>
          <w:sz w:val="24"/>
          <w:szCs w:val="24"/>
        </w:rPr>
      </w:pPr>
      <w:r>
        <w:rPr>
          <w:rFonts w:hint="eastAsia" w:hAnsi="宋体"/>
          <w:sz w:val="24"/>
          <w:szCs w:val="24"/>
        </w:rPr>
        <w:t>本授权书声明：注册于（国家或地区的名称）的（公司名称）的在下面签字的（法定代表人姓名、职务）代表本公司授权在下面签字的（授权代理人的姓名、职务）为本公司的合法代理人，就贵方组织的项目（项目编号：），以本公司名义处理一切与之有关的事务。</w:t>
      </w:r>
    </w:p>
    <w:p>
      <w:pPr>
        <w:spacing w:line="520" w:lineRule="exact"/>
        <w:rPr>
          <w:rFonts w:ascii="宋体"/>
          <w:sz w:val="24"/>
        </w:rPr>
      </w:pPr>
      <w:r>
        <w:rPr>
          <w:rFonts w:hint="eastAsia" w:ascii="宋体" w:hAnsi="宋体"/>
          <w:sz w:val="24"/>
        </w:rPr>
        <w:t>本授权书于年月日签字生效，特此声明。</w:t>
      </w:r>
    </w:p>
    <w:tbl>
      <w:tblPr>
        <w:tblStyle w:val="42"/>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trPr>
        <w:tc>
          <w:tcPr>
            <w:tcW w:w="4490" w:type="dxa"/>
          </w:tcPr>
          <w:p>
            <w:pPr>
              <w:pStyle w:val="19"/>
              <w:tabs>
                <w:tab w:val="left" w:pos="5580"/>
              </w:tabs>
              <w:spacing w:line="360" w:lineRule="auto"/>
              <w:ind w:firstLine="480"/>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r>
              <w:rPr>
                <w:rFonts w:hint="eastAsia" w:hAnsi="宋体"/>
                <w:sz w:val="24"/>
              </w:rPr>
              <w:t>（附法定代表人身份证复印件正面）</w:t>
            </w:r>
          </w:p>
        </w:tc>
        <w:tc>
          <w:tcPr>
            <w:tcW w:w="4490" w:type="dxa"/>
          </w:tcPr>
          <w:p>
            <w:pPr>
              <w:pStyle w:val="19"/>
              <w:tabs>
                <w:tab w:val="left" w:pos="5580"/>
              </w:tabs>
              <w:spacing w:line="360" w:lineRule="auto"/>
              <w:ind w:firstLine="480"/>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r>
              <w:rPr>
                <w:rFonts w:hint="eastAsia" w:hAnsi="宋体"/>
                <w:sz w:val="24"/>
              </w:rPr>
              <w:t>（附法定代表人身份证复印件反面）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trPr>
        <w:tc>
          <w:tcPr>
            <w:tcW w:w="4490" w:type="dxa"/>
          </w:tcPr>
          <w:p>
            <w:pPr>
              <w:pStyle w:val="19"/>
              <w:tabs>
                <w:tab w:val="left" w:pos="5580"/>
              </w:tabs>
              <w:spacing w:line="360" w:lineRule="auto"/>
              <w:ind w:firstLine="480"/>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r>
              <w:rPr>
                <w:rFonts w:hint="eastAsia" w:hAnsi="宋体"/>
                <w:sz w:val="24"/>
              </w:rPr>
              <w:t>（附授权代理人身份证复印件正面）</w:t>
            </w:r>
          </w:p>
        </w:tc>
        <w:tc>
          <w:tcPr>
            <w:tcW w:w="4490" w:type="dxa"/>
          </w:tcPr>
          <w:p>
            <w:pPr>
              <w:pStyle w:val="19"/>
              <w:tabs>
                <w:tab w:val="left" w:pos="5580"/>
              </w:tabs>
              <w:spacing w:line="360" w:lineRule="auto"/>
              <w:ind w:firstLine="480"/>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p>
          <w:p>
            <w:pPr>
              <w:pStyle w:val="19"/>
              <w:tabs>
                <w:tab w:val="left" w:pos="5580"/>
              </w:tabs>
              <w:spacing w:line="360" w:lineRule="auto"/>
              <w:rPr>
                <w:rFonts w:hAnsi="宋体"/>
                <w:sz w:val="24"/>
                <w:szCs w:val="24"/>
              </w:rPr>
            </w:pPr>
            <w:r>
              <w:rPr>
                <w:rFonts w:hint="eastAsia" w:hAnsi="宋体"/>
                <w:sz w:val="24"/>
              </w:rPr>
              <w:t>（附授权代理人身份证复印件反面）</w:t>
            </w:r>
          </w:p>
        </w:tc>
      </w:tr>
    </w:tbl>
    <w:p>
      <w:pPr>
        <w:spacing w:line="520" w:lineRule="exact"/>
        <w:rPr>
          <w:rFonts w:ascii="宋体"/>
          <w:sz w:val="24"/>
        </w:rPr>
      </w:pPr>
    </w:p>
    <w:p>
      <w:pPr>
        <w:spacing w:line="520" w:lineRule="exact"/>
        <w:rPr>
          <w:rFonts w:ascii="宋体"/>
          <w:sz w:val="24"/>
        </w:rPr>
      </w:pPr>
      <w:r>
        <w:rPr>
          <w:rFonts w:hint="eastAsia" w:ascii="宋体" w:hAnsi="宋体"/>
          <w:sz w:val="24"/>
        </w:rPr>
        <w:t>授权代理人姓名：性别：年龄：</w:t>
      </w:r>
    </w:p>
    <w:p>
      <w:pPr>
        <w:spacing w:line="520" w:lineRule="exact"/>
        <w:rPr>
          <w:rFonts w:hAnsi="宋体"/>
          <w:sz w:val="24"/>
        </w:rPr>
      </w:pPr>
      <w:r>
        <w:rPr>
          <w:rFonts w:hint="eastAsia" w:ascii="宋体" w:hAnsi="宋体"/>
          <w:sz w:val="24"/>
        </w:rPr>
        <w:t>单位：部门：职务：</w:t>
      </w:r>
    </w:p>
    <w:p>
      <w:pPr>
        <w:pStyle w:val="19"/>
        <w:tabs>
          <w:tab w:val="left" w:pos="5580"/>
        </w:tabs>
        <w:spacing w:line="360" w:lineRule="auto"/>
        <w:rPr>
          <w:rFonts w:hAnsi="宋体"/>
          <w:sz w:val="24"/>
          <w:szCs w:val="24"/>
        </w:rPr>
      </w:pPr>
      <w:r>
        <w:rPr>
          <w:rFonts w:hint="eastAsia" w:hAnsi="宋体"/>
          <w:sz w:val="24"/>
          <w:szCs w:val="24"/>
        </w:rPr>
        <w:t>投标人全称（公章）：</w:t>
      </w:r>
    </w:p>
    <w:p>
      <w:pPr>
        <w:pStyle w:val="19"/>
        <w:tabs>
          <w:tab w:val="left" w:pos="5580"/>
        </w:tabs>
        <w:spacing w:line="360" w:lineRule="auto"/>
        <w:rPr>
          <w:rFonts w:hAnsi="宋体"/>
          <w:sz w:val="24"/>
          <w:szCs w:val="24"/>
          <w:u w:val="single"/>
        </w:rPr>
      </w:pPr>
      <w:r>
        <w:rPr>
          <w:rFonts w:hint="eastAsia" w:hAnsi="宋体"/>
          <w:sz w:val="24"/>
          <w:szCs w:val="24"/>
        </w:rPr>
        <w:t>法定代表人</w:t>
      </w:r>
      <w:r>
        <w:rPr>
          <w:rFonts w:hint="eastAsia"/>
        </w:rPr>
        <w:t>（签字或盖章）：</w:t>
      </w:r>
    </w:p>
    <w:p>
      <w:pPr>
        <w:pStyle w:val="19"/>
        <w:tabs>
          <w:tab w:val="left" w:pos="5580"/>
        </w:tabs>
        <w:spacing w:line="360" w:lineRule="auto"/>
        <w:rPr>
          <w:rFonts w:hAnsi="宋体"/>
          <w:sz w:val="24"/>
          <w:szCs w:val="24"/>
        </w:rPr>
      </w:pPr>
      <w:r>
        <w:rPr>
          <w:rFonts w:hint="eastAsia" w:hAnsi="宋体"/>
          <w:sz w:val="24"/>
          <w:szCs w:val="24"/>
        </w:rPr>
        <w:t>被授权人</w:t>
      </w:r>
      <w:r>
        <w:rPr>
          <w:rFonts w:hint="eastAsia"/>
        </w:rPr>
        <w:t>（签字或盖章）</w:t>
      </w:r>
      <w:bookmarkStart w:id="189" w:name="_Ref300594353"/>
      <w:bookmarkStart w:id="190" w:name="_Toc300568517"/>
      <w:r>
        <w:rPr>
          <w:rFonts w:hint="eastAsia"/>
        </w:rPr>
        <w:t>：</w:t>
      </w:r>
    </w:p>
    <w:p>
      <w:pPr>
        <w:pStyle w:val="3"/>
        <w:rPr>
          <w:rFonts w:ascii="宋体" w:hAnsi="宋体" w:eastAsia="宋体"/>
          <w:sz w:val="28"/>
          <w:szCs w:val="28"/>
        </w:rPr>
      </w:pPr>
      <w:r>
        <w:rPr>
          <w:rFonts w:ascii="宋体" w:hAnsi="宋体" w:eastAsia="宋体"/>
          <w:u w:val="single"/>
        </w:rPr>
        <w:br w:type="page"/>
      </w:r>
      <w:bookmarkStart w:id="191" w:name="_Toc517875966"/>
      <w:r>
        <w:rPr>
          <w:rFonts w:hint="eastAsia" w:ascii="宋体" w:hAnsi="宋体" w:eastAsia="宋体"/>
          <w:sz w:val="28"/>
          <w:szCs w:val="28"/>
        </w:rPr>
        <w:t>附件三、开标一览表</w:t>
      </w:r>
      <w:bookmarkEnd w:id="189"/>
      <w:bookmarkEnd w:id="190"/>
      <w:bookmarkEnd w:id="191"/>
    </w:p>
    <w:p>
      <w:pPr>
        <w:ind w:firstLine="3213" w:firstLineChars="1000"/>
        <w:rPr>
          <w:rFonts w:ascii="宋体"/>
          <w:b/>
          <w:sz w:val="32"/>
          <w:szCs w:val="32"/>
        </w:rPr>
      </w:pPr>
      <w:bookmarkStart w:id="192" w:name="_Ref300306976"/>
      <w:bookmarkStart w:id="193" w:name="_Toc459555669"/>
      <w:bookmarkStart w:id="194" w:name="_Toc461966146"/>
      <w:bookmarkStart w:id="195" w:name="_Toc300568519"/>
      <w:bookmarkStart w:id="196" w:name="_Ref300594371"/>
      <w:r>
        <w:rPr>
          <w:rFonts w:hint="eastAsia" w:ascii="宋体" w:hAnsi="宋体"/>
          <w:b/>
          <w:sz w:val="32"/>
          <w:szCs w:val="32"/>
        </w:rPr>
        <w:t>开标一览表</w:t>
      </w:r>
      <w:bookmarkEnd w:id="192"/>
    </w:p>
    <w:p>
      <w:pPr>
        <w:pStyle w:val="13"/>
        <w:jc w:val="center"/>
        <w:rPr>
          <w:rFonts w:ascii="宋体" w:hAnsi="宋体" w:eastAsia="宋体"/>
          <w:b/>
          <w:szCs w:val="32"/>
        </w:rPr>
      </w:pPr>
      <w:r>
        <w:rPr>
          <w:rFonts w:hint="eastAsia" w:ascii="宋体" w:hAnsi="宋体" w:eastAsia="宋体"/>
          <w:b/>
          <w:szCs w:val="32"/>
        </w:rPr>
        <w:t>（须单独密封，用于唱标）</w:t>
      </w:r>
    </w:p>
    <w:p>
      <w:pPr>
        <w:pStyle w:val="14"/>
        <w:spacing w:beforeLines="150"/>
        <w:ind w:left="0" w:firstLine="0"/>
        <w:rPr>
          <w:rFonts w:ascii="宋体" w:hAnsi="宋体" w:eastAsia="宋体"/>
          <w:sz w:val="24"/>
          <w:szCs w:val="24"/>
          <w:u w:val="single"/>
        </w:rPr>
      </w:pPr>
      <w:r>
        <w:rPr>
          <w:rFonts w:hint="eastAsia" w:ascii="宋体" w:hAnsi="宋体" w:eastAsia="宋体"/>
          <w:sz w:val="24"/>
          <w:szCs w:val="24"/>
        </w:rPr>
        <w:t>项目编号：所投包号：</w:t>
      </w:r>
    </w:p>
    <w:p>
      <w:pPr>
        <w:ind w:right="187"/>
        <w:rPr>
          <w:rFonts w:ascii="宋体"/>
          <w:sz w:val="24"/>
          <w:u w:val="single"/>
        </w:rPr>
      </w:pPr>
      <w:r>
        <w:rPr>
          <w:rFonts w:hint="eastAsia" w:ascii="宋体" w:hAnsi="宋体"/>
          <w:sz w:val="24"/>
        </w:rPr>
        <w:t>投标人名称（公章）：法定代表人或授权代理人</w:t>
      </w:r>
      <w:r>
        <w:rPr>
          <w:rFonts w:hint="eastAsia" w:ascii="宋体"/>
        </w:rPr>
        <w:t>（签字或盖章）</w:t>
      </w:r>
      <w:r>
        <w:rPr>
          <w:rFonts w:hint="eastAsia" w:ascii="宋体" w:hAnsi="宋体"/>
          <w:sz w:val="24"/>
        </w:rPr>
        <w:t>：</w:t>
      </w:r>
    </w:p>
    <w:p>
      <w:pPr>
        <w:tabs>
          <w:tab w:val="left" w:pos="764"/>
        </w:tabs>
        <w:ind w:left="1470"/>
        <w:jc w:val="center"/>
        <w:rPr>
          <w:rFonts w:ascii="宋体"/>
          <w:b/>
          <w:sz w:val="24"/>
        </w:rPr>
      </w:pPr>
      <w:r>
        <w:rPr>
          <w:rFonts w:hint="eastAsia" w:ascii="宋体" w:hAnsi="宋体"/>
          <w:sz w:val="24"/>
        </w:rPr>
        <w:t>单位：元（人民币）</w:t>
      </w:r>
    </w:p>
    <w:p>
      <w:pPr>
        <w:tabs>
          <w:tab w:val="left" w:pos="764"/>
        </w:tabs>
        <w:ind w:left="284" w:leftChars="-429" w:hanging="1185" w:hangingChars="492"/>
        <w:jc w:val="center"/>
        <w:rPr>
          <w:rFonts w:ascii="宋体"/>
          <w:b/>
          <w:sz w:val="24"/>
        </w:rPr>
      </w:pPr>
      <w:r>
        <w:rPr>
          <w:rFonts w:hint="eastAsia" w:ascii="宋体" w:hAnsi="宋体"/>
          <w:b/>
          <w:sz w:val="24"/>
        </w:rPr>
        <w:t>开标一览表</w:t>
      </w:r>
    </w:p>
    <w:tbl>
      <w:tblPr>
        <w:tblStyle w:val="42"/>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1858"/>
        <w:gridCol w:w="1764"/>
        <w:gridCol w:w="139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779" w:type="dxa"/>
            <w:vAlign w:val="center"/>
          </w:tcPr>
          <w:p>
            <w:pPr>
              <w:tabs>
                <w:tab w:val="left" w:pos="764"/>
              </w:tabs>
              <w:jc w:val="center"/>
              <w:rPr>
                <w:rFonts w:ascii="宋体"/>
                <w:sz w:val="24"/>
              </w:rPr>
            </w:pPr>
            <w:r>
              <w:rPr>
                <w:rFonts w:hint="eastAsia" w:ascii="宋体" w:hAnsi="宋体"/>
                <w:sz w:val="24"/>
              </w:rPr>
              <w:t>货物品牌</w:t>
            </w:r>
          </w:p>
        </w:tc>
        <w:tc>
          <w:tcPr>
            <w:tcW w:w="6560" w:type="dxa"/>
            <w:gridSpan w:val="4"/>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779" w:type="dxa"/>
            <w:vAlign w:val="center"/>
          </w:tcPr>
          <w:p>
            <w:pPr>
              <w:tabs>
                <w:tab w:val="left" w:pos="764"/>
              </w:tabs>
              <w:jc w:val="center"/>
              <w:rPr>
                <w:rFonts w:ascii="宋体"/>
                <w:sz w:val="24"/>
              </w:rPr>
            </w:pPr>
            <w:r>
              <w:rPr>
                <w:rFonts w:hint="eastAsia" w:ascii="宋体" w:hAnsi="宋体"/>
                <w:sz w:val="24"/>
              </w:rPr>
              <w:t>序号</w:t>
            </w:r>
          </w:p>
        </w:tc>
        <w:tc>
          <w:tcPr>
            <w:tcW w:w="1858" w:type="dxa"/>
            <w:vAlign w:val="center"/>
          </w:tcPr>
          <w:p>
            <w:pPr>
              <w:tabs>
                <w:tab w:val="left" w:pos="764"/>
              </w:tabs>
              <w:jc w:val="center"/>
              <w:rPr>
                <w:rFonts w:ascii="宋体"/>
                <w:sz w:val="24"/>
              </w:rPr>
            </w:pPr>
            <w:r>
              <w:rPr>
                <w:rFonts w:hint="eastAsia" w:ascii="宋体" w:hAnsi="宋体"/>
                <w:sz w:val="24"/>
              </w:rPr>
              <w:t>货物名称</w:t>
            </w:r>
          </w:p>
        </w:tc>
        <w:tc>
          <w:tcPr>
            <w:tcW w:w="1764" w:type="dxa"/>
            <w:vAlign w:val="center"/>
          </w:tcPr>
          <w:p>
            <w:pPr>
              <w:tabs>
                <w:tab w:val="left" w:pos="764"/>
              </w:tabs>
              <w:jc w:val="center"/>
              <w:rPr>
                <w:rFonts w:ascii="宋体"/>
                <w:sz w:val="24"/>
              </w:rPr>
            </w:pPr>
            <w:r>
              <w:rPr>
                <w:rFonts w:hint="eastAsia" w:ascii="宋体" w:hAnsi="宋体"/>
                <w:sz w:val="24"/>
              </w:rPr>
              <w:t>数量</w:t>
            </w:r>
          </w:p>
        </w:tc>
        <w:tc>
          <w:tcPr>
            <w:tcW w:w="1399" w:type="dxa"/>
            <w:vAlign w:val="center"/>
          </w:tcPr>
          <w:p>
            <w:pPr>
              <w:tabs>
                <w:tab w:val="left" w:pos="764"/>
              </w:tabs>
              <w:jc w:val="center"/>
              <w:rPr>
                <w:rFonts w:ascii="宋体"/>
                <w:sz w:val="24"/>
              </w:rPr>
            </w:pPr>
            <w:r>
              <w:rPr>
                <w:rFonts w:hint="eastAsia" w:ascii="宋体" w:hAnsi="宋体"/>
                <w:sz w:val="24"/>
              </w:rPr>
              <w:t>单价</w:t>
            </w:r>
          </w:p>
        </w:tc>
        <w:tc>
          <w:tcPr>
            <w:tcW w:w="1539" w:type="dxa"/>
            <w:vAlign w:val="center"/>
          </w:tcPr>
          <w:p>
            <w:pPr>
              <w:tabs>
                <w:tab w:val="left" w:pos="764"/>
              </w:tabs>
              <w:jc w:val="center"/>
              <w:rPr>
                <w:rFonts w:ascii="宋体"/>
                <w:sz w:val="24"/>
              </w:rPr>
            </w:pPr>
            <w:r>
              <w:rPr>
                <w:rFonts w:hint="eastAsia" w:ascii="宋体" w:hAnsi="宋体"/>
                <w:sz w:val="24"/>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779" w:type="dxa"/>
            <w:vAlign w:val="center"/>
          </w:tcPr>
          <w:p>
            <w:pPr>
              <w:tabs>
                <w:tab w:val="left" w:pos="764"/>
              </w:tabs>
              <w:jc w:val="center"/>
              <w:rPr>
                <w:rFonts w:ascii="宋体"/>
                <w:sz w:val="24"/>
              </w:rPr>
            </w:pPr>
          </w:p>
        </w:tc>
        <w:tc>
          <w:tcPr>
            <w:tcW w:w="1858" w:type="dxa"/>
            <w:vAlign w:val="center"/>
          </w:tcPr>
          <w:p>
            <w:pPr>
              <w:tabs>
                <w:tab w:val="left" w:pos="764"/>
              </w:tabs>
              <w:jc w:val="center"/>
              <w:rPr>
                <w:rFonts w:ascii="宋体"/>
                <w:sz w:val="24"/>
              </w:rPr>
            </w:pPr>
          </w:p>
        </w:tc>
        <w:tc>
          <w:tcPr>
            <w:tcW w:w="1764" w:type="dxa"/>
            <w:vAlign w:val="center"/>
          </w:tcPr>
          <w:p>
            <w:pPr>
              <w:tabs>
                <w:tab w:val="left" w:pos="764"/>
              </w:tabs>
              <w:jc w:val="center"/>
              <w:rPr>
                <w:rFonts w:ascii="宋体"/>
                <w:sz w:val="24"/>
              </w:rPr>
            </w:pPr>
          </w:p>
        </w:tc>
        <w:tc>
          <w:tcPr>
            <w:tcW w:w="1399" w:type="dxa"/>
          </w:tcPr>
          <w:p>
            <w:pPr>
              <w:tabs>
                <w:tab w:val="left" w:pos="764"/>
              </w:tabs>
              <w:jc w:val="center"/>
              <w:rPr>
                <w:rFonts w:ascii="宋体"/>
                <w:sz w:val="24"/>
              </w:rPr>
            </w:pPr>
          </w:p>
        </w:tc>
        <w:tc>
          <w:tcPr>
            <w:tcW w:w="1539" w:type="dxa"/>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779" w:type="dxa"/>
            <w:vAlign w:val="center"/>
          </w:tcPr>
          <w:p>
            <w:pPr>
              <w:tabs>
                <w:tab w:val="left" w:pos="764"/>
              </w:tabs>
              <w:jc w:val="center"/>
              <w:rPr>
                <w:rFonts w:ascii="宋体"/>
                <w:sz w:val="24"/>
              </w:rPr>
            </w:pPr>
          </w:p>
        </w:tc>
        <w:tc>
          <w:tcPr>
            <w:tcW w:w="1858" w:type="dxa"/>
            <w:vAlign w:val="center"/>
          </w:tcPr>
          <w:p>
            <w:pPr>
              <w:tabs>
                <w:tab w:val="left" w:pos="764"/>
              </w:tabs>
              <w:jc w:val="center"/>
              <w:rPr>
                <w:rFonts w:ascii="宋体" w:cs="宋体"/>
                <w:b/>
                <w:sz w:val="24"/>
              </w:rPr>
            </w:pPr>
          </w:p>
        </w:tc>
        <w:tc>
          <w:tcPr>
            <w:tcW w:w="1764" w:type="dxa"/>
            <w:vAlign w:val="center"/>
          </w:tcPr>
          <w:p>
            <w:pPr>
              <w:tabs>
                <w:tab w:val="left" w:pos="764"/>
              </w:tabs>
              <w:jc w:val="center"/>
              <w:rPr>
                <w:rFonts w:ascii="宋体"/>
                <w:sz w:val="24"/>
              </w:rPr>
            </w:pPr>
          </w:p>
        </w:tc>
        <w:tc>
          <w:tcPr>
            <w:tcW w:w="1399" w:type="dxa"/>
          </w:tcPr>
          <w:p>
            <w:pPr>
              <w:tabs>
                <w:tab w:val="left" w:pos="764"/>
              </w:tabs>
              <w:jc w:val="center"/>
              <w:rPr>
                <w:rFonts w:ascii="宋体"/>
                <w:sz w:val="24"/>
              </w:rPr>
            </w:pPr>
          </w:p>
        </w:tc>
        <w:tc>
          <w:tcPr>
            <w:tcW w:w="1539" w:type="dxa"/>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779" w:type="dxa"/>
            <w:vAlign w:val="center"/>
          </w:tcPr>
          <w:p>
            <w:pPr>
              <w:tabs>
                <w:tab w:val="left" w:pos="764"/>
              </w:tabs>
              <w:jc w:val="center"/>
              <w:rPr>
                <w:rFonts w:ascii="宋体"/>
                <w:sz w:val="24"/>
              </w:rPr>
            </w:pPr>
          </w:p>
        </w:tc>
        <w:tc>
          <w:tcPr>
            <w:tcW w:w="1858" w:type="dxa"/>
            <w:vAlign w:val="center"/>
          </w:tcPr>
          <w:p>
            <w:pPr>
              <w:tabs>
                <w:tab w:val="left" w:pos="764"/>
              </w:tabs>
              <w:jc w:val="center"/>
              <w:rPr>
                <w:rFonts w:ascii="宋体" w:cs="宋体"/>
                <w:b/>
                <w:sz w:val="24"/>
              </w:rPr>
            </w:pPr>
          </w:p>
        </w:tc>
        <w:tc>
          <w:tcPr>
            <w:tcW w:w="1764" w:type="dxa"/>
            <w:vAlign w:val="center"/>
          </w:tcPr>
          <w:p>
            <w:pPr>
              <w:tabs>
                <w:tab w:val="left" w:pos="764"/>
              </w:tabs>
              <w:jc w:val="center"/>
              <w:rPr>
                <w:rFonts w:ascii="宋体"/>
                <w:sz w:val="24"/>
              </w:rPr>
            </w:pPr>
          </w:p>
        </w:tc>
        <w:tc>
          <w:tcPr>
            <w:tcW w:w="1399" w:type="dxa"/>
          </w:tcPr>
          <w:p>
            <w:pPr>
              <w:tabs>
                <w:tab w:val="left" w:pos="764"/>
              </w:tabs>
              <w:jc w:val="center"/>
              <w:rPr>
                <w:rFonts w:ascii="宋体"/>
                <w:sz w:val="24"/>
              </w:rPr>
            </w:pPr>
          </w:p>
        </w:tc>
        <w:tc>
          <w:tcPr>
            <w:tcW w:w="1539" w:type="dxa"/>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779" w:type="dxa"/>
            <w:vAlign w:val="center"/>
          </w:tcPr>
          <w:p>
            <w:pPr>
              <w:tabs>
                <w:tab w:val="left" w:pos="764"/>
              </w:tabs>
              <w:jc w:val="center"/>
              <w:rPr>
                <w:rFonts w:ascii="宋体"/>
                <w:sz w:val="24"/>
              </w:rPr>
            </w:pPr>
          </w:p>
        </w:tc>
        <w:tc>
          <w:tcPr>
            <w:tcW w:w="1858" w:type="dxa"/>
            <w:vAlign w:val="center"/>
          </w:tcPr>
          <w:p>
            <w:pPr>
              <w:tabs>
                <w:tab w:val="left" w:pos="764"/>
              </w:tabs>
              <w:jc w:val="center"/>
              <w:rPr>
                <w:rFonts w:ascii="宋体" w:cs="宋体"/>
                <w:b/>
                <w:sz w:val="24"/>
              </w:rPr>
            </w:pPr>
          </w:p>
        </w:tc>
        <w:tc>
          <w:tcPr>
            <w:tcW w:w="1764" w:type="dxa"/>
            <w:vAlign w:val="center"/>
          </w:tcPr>
          <w:p>
            <w:pPr>
              <w:tabs>
                <w:tab w:val="left" w:pos="764"/>
              </w:tabs>
              <w:jc w:val="center"/>
              <w:rPr>
                <w:rFonts w:ascii="宋体"/>
                <w:sz w:val="24"/>
              </w:rPr>
            </w:pPr>
          </w:p>
        </w:tc>
        <w:tc>
          <w:tcPr>
            <w:tcW w:w="1399" w:type="dxa"/>
          </w:tcPr>
          <w:p>
            <w:pPr>
              <w:tabs>
                <w:tab w:val="left" w:pos="764"/>
              </w:tabs>
              <w:jc w:val="center"/>
              <w:rPr>
                <w:rFonts w:ascii="宋体"/>
                <w:sz w:val="24"/>
              </w:rPr>
            </w:pPr>
          </w:p>
        </w:tc>
        <w:tc>
          <w:tcPr>
            <w:tcW w:w="1539" w:type="dxa"/>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779" w:type="dxa"/>
            <w:vAlign w:val="center"/>
          </w:tcPr>
          <w:p>
            <w:pPr>
              <w:tabs>
                <w:tab w:val="left" w:pos="764"/>
              </w:tabs>
              <w:jc w:val="center"/>
              <w:rPr>
                <w:rFonts w:ascii="宋体"/>
                <w:sz w:val="24"/>
              </w:rPr>
            </w:pPr>
            <w:r>
              <w:rPr>
                <w:rFonts w:hint="eastAsia" w:ascii="宋体" w:hAnsi="宋体"/>
                <w:sz w:val="24"/>
              </w:rPr>
              <w:t>合计</w:t>
            </w:r>
          </w:p>
        </w:tc>
        <w:tc>
          <w:tcPr>
            <w:tcW w:w="6560" w:type="dxa"/>
            <w:gridSpan w:val="4"/>
          </w:tcPr>
          <w:p>
            <w:pPr>
              <w:tabs>
                <w:tab w:val="left" w:pos="764"/>
              </w:tabs>
              <w:rPr>
                <w:rFonts w:ascii="宋体"/>
                <w:sz w:val="24"/>
                <w:u w:val="single"/>
              </w:rPr>
            </w:pPr>
            <w:r>
              <w:rPr>
                <w:rFonts w:hint="eastAsia" w:ascii="宋体" w:hAnsi="宋体"/>
                <w:sz w:val="24"/>
              </w:rPr>
              <w:t>大写：</w:t>
            </w:r>
          </w:p>
          <w:p>
            <w:pPr>
              <w:tabs>
                <w:tab w:val="left" w:pos="764"/>
              </w:tabs>
              <w:rPr>
                <w:rFonts w:ascii="宋体"/>
                <w:sz w:val="24"/>
              </w:rPr>
            </w:pPr>
            <w:r>
              <w:rPr>
                <w:rFonts w:hint="eastAsia" w:ascii="宋体"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779" w:type="dxa"/>
            <w:vAlign w:val="center"/>
          </w:tcPr>
          <w:p>
            <w:pPr>
              <w:tabs>
                <w:tab w:val="left" w:pos="764"/>
              </w:tabs>
              <w:jc w:val="center"/>
              <w:rPr>
                <w:rFonts w:ascii="宋体"/>
                <w:sz w:val="24"/>
              </w:rPr>
            </w:pPr>
            <w:r>
              <w:rPr>
                <w:rFonts w:hint="eastAsia" w:ascii="宋体" w:hAnsi="宋体"/>
                <w:sz w:val="24"/>
              </w:rPr>
              <w:t>产地</w:t>
            </w:r>
            <w:r>
              <w:rPr>
                <w:rFonts w:ascii="宋体" w:hAnsi="宋体"/>
                <w:sz w:val="24"/>
              </w:rPr>
              <w:t>/</w:t>
            </w:r>
            <w:r>
              <w:rPr>
                <w:rFonts w:hint="eastAsia" w:ascii="宋体" w:hAnsi="宋体"/>
                <w:sz w:val="24"/>
              </w:rPr>
              <w:t>品牌</w:t>
            </w:r>
            <w:r>
              <w:rPr>
                <w:rFonts w:ascii="宋体" w:hAnsi="宋体"/>
                <w:sz w:val="24"/>
              </w:rPr>
              <w:t>/</w:t>
            </w:r>
            <w:r>
              <w:rPr>
                <w:rFonts w:hint="eastAsia" w:ascii="宋体" w:hAnsi="宋体"/>
                <w:sz w:val="24"/>
              </w:rPr>
              <w:t>型号</w:t>
            </w:r>
          </w:p>
        </w:tc>
        <w:tc>
          <w:tcPr>
            <w:tcW w:w="6560" w:type="dxa"/>
            <w:gridSpan w:val="4"/>
          </w:tcPr>
          <w:p>
            <w:pPr>
              <w:tabs>
                <w:tab w:val="left" w:pos="764"/>
              </w:tabs>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779" w:type="dxa"/>
            <w:vAlign w:val="center"/>
          </w:tcPr>
          <w:p>
            <w:pPr>
              <w:tabs>
                <w:tab w:val="left" w:pos="764"/>
              </w:tabs>
              <w:jc w:val="center"/>
              <w:rPr>
                <w:rFonts w:ascii="宋体"/>
                <w:sz w:val="24"/>
              </w:rPr>
            </w:pPr>
            <w:r>
              <w:rPr>
                <w:rFonts w:hint="eastAsia" w:ascii="宋体" w:hAnsi="宋体"/>
                <w:sz w:val="24"/>
              </w:rPr>
              <w:t>交货安装周期</w:t>
            </w:r>
          </w:p>
        </w:tc>
        <w:tc>
          <w:tcPr>
            <w:tcW w:w="6560" w:type="dxa"/>
            <w:gridSpan w:val="4"/>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779" w:type="dxa"/>
            <w:vAlign w:val="center"/>
          </w:tcPr>
          <w:p>
            <w:pPr>
              <w:tabs>
                <w:tab w:val="left" w:pos="764"/>
              </w:tabs>
              <w:jc w:val="center"/>
              <w:rPr>
                <w:rFonts w:ascii="宋体"/>
                <w:sz w:val="24"/>
              </w:rPr>
            </w:pPr>
            <w:r>
              <w:rPr>
                <w:rFonts w:hint="eastAsia" w:ascii="宋体" w:hAnsi="宋体"/>
                <w:sz w:val="24"/>
              </w:rPr>
              <w:t>质保期</w:t>
            </w:r>
          </w:p>
        </w:tc>
        <w:tc>
          <w:tcPr>
            <w:tcW w:w="6560" w:type="dxa"/>
            <w:gridSpan w:val="4"/>
          </w:tcPr>
          <w:p>
            <w:pPr>
              <w:tabs>
                <w:tab w:val="left" w:pos="764"/>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2779" w:type="dxa"/>
            <w:vAlign w:val="center"/>
          </w:tcPr>
          <w:p>
            <w:pPr>
              <w:tabs>
                <w:tab w:val="left" w:pos="764"/>
              </w:tabs>
              <w:jc w:val="center"/>
              <w:rPr>
                <w:rFonts w:ascii="宋体"/>
                <w:sz w:val="24"/>
              </w:rPr>
            </w:pPr>
            <w:r>
              <w:rPr>
                <w:rFonts w:hint="eastAsia" w:ascii="宋体" w:hAnsi="宋体"/>
                <w:sz w:val="24"/>
              </w:rPr>
              <w:t>其他说明</w:t>
            </w:r>
          </w:p>
        </w:tc>
        <w:tc>
          <w:tcPr>
            <w:tcW w:w="6560" w:type="dxa"/>
            <w:gridSpan w:val="4"/>
          </w:tcPr>
          <w:p>
            <w:pPr>
              <w:tabs>
                <w:tab w:val="left" w:pos="764"/>
              </w:tabs>
              <w:jc w:val="center"/>
              <w:rPr>
                <w:rFonts w:ascii="宋体"/>
                <w:sz w:val="24"/>
              </w:rPr>
            </w:pPr>
          </w:p>
        </w:tc>
      </w:tr>
    </w:tbl>
    <w:p>
      <w:pPr>
        <w:rPr>
          <w:rFonts w:ascii="宋体"/>
          <w:sz w:val="24"/>
        </w:rPr>
      </w:pPr>
      <w:r>
        <w:rPr>
          <w:rFonts w:hint="eastAsia" w:ascii="宋体" w:hAnsi="宋体"/>
          <w:b/>
          <w:bCs/>
          <w:sz w:val="24"/>
        </w:rPr>
        <w:t>备注：本开标一览表必须单独密封（一式三份），否则按无效投标处理</w:t>
      </w:r>
    </w:p>
    <w:p>
      <w:pPr>
        <w:rPr>
          <w:rFonts w:ascii="宋体"/>
          <w:sz w:val="24"/>
        </w:rPr>
      </w:pPr>
      <w:r>
        <w:rPr>
          <w:rFonts w:hint="eastAsia" w:ascii="宋体" w:hAnsi="宋体"/>
          <w:sz w:val="24"/>
        </w:rPr>
        <w:t>注：</w:t>
      </w:r>
      <w:r>
        <w:rPr>
          <w:rFonts w:ascii="宋体" w:hAnsi="宋体"/>
          <w:sz w:val="24"/>
        </w:rPr>
        <w:t>1</w:t>
      </w:r>
      <w:r>
        <w:rPr>
          <w:rFonts w:hint="eastAsia" w:ascii="宋体" w:hAnsi="宋体"/>
          <w:sz w:val="24"/>
        </w:rPr>
        <w:t>、交货安装时间为合同签订之日起多少日。</w:t>
      </w:r>
    </w:p>
    <w:p>
      <w:pPr>
        <w:ind w:firstLine="480"/>
        <w:rPr>
          <w:rFonts w:ascii="宋体"/>
          <w:sz w:val="24"/>
        </w:rPr>
      </w:pPr>
      <w:r>
        <w:rPr>
          <w:rFonts w:ascii="宋体" w:hAnsi="宋体"/>
          <w:sz w:val="24"/>
        </w:rPr>
        <w:t>2</w:t>
      </w:r>
      <w:r>
        <w:rPr>
          <w:rFonts w:hint="eastAsia" w:ascii="宋体" w:hAnsi="宋体"/>
          <w:sz w:val="24"/>
        </w:rPr>
        <w:t>、此表可根据需要格式扩展。</w:t>
      </w:r>
    </w:p>
    <w:p>
      <w:pPr>
        <w:ind w:firstLine="480"/>
        <w:rPr>
          <w:rFonts w:ascii="宋体"/>
          <w:sz w:val="24"/>
        </w:rPr>
      </w:pPr>
      <w:r>
        <w:rPr>
          <w:rFonts w:ascii="宋体" w:hAnsi="宋体"/>
          <w:sz w:val="24"/>
        </w:rPr>
        <w:t>3</w:t>
      </w:r>
      <w:r>
        <w:rPr>
          <w:rFonts w:hint="eastAsia" w:ascii="宋体" w:hAnsi="宋体"/>
          <w:sz w:val="24"/>
        </w:rPr>
        <w:t>、分包项目如果不填写所投包号，有权视为无效。</w:t>
      </w:r>
    </w:p>
    <w:p>
      <w:pPr>
        <w:rPr>
          <w:rFonts w:ascii="宋体"/>
        </w:rPr>
      </w:pPr>
    </w:p>
    <w:p>
      <w:pPr>
        <w:pStyle w:val="11"/>
        <w:spacing w:before="0" w:after="0"/>
        <w:ind w:right="283" w:rightChars="135"/>
        <w:jc w:val="right"/>
        <w:rPr>
          <w:rFonts w:ascii="宋体" w:hAnsi="宋体" w:eastAsia="宋体" w:cs="Times New Roman"/>
          <w:sz w:val="24"/>
          <w:szCs w:val="24"/>
        </w:rPr>
      </w:pPr>
      <w:r>
        <w:rPr>
          <w:rFonts w:hint="eastAsia" w:ascii="宋体" w:hAnsi="宋体" w:eastAsia="宋体" w:cs="Times New Roman"/>
          <w:sz w:val="24"/>
          <w:szCs w:val="24"/>
        </w:rPr>
        <w:t>年月日</w:t>
      </w:r>
    </w:p>
    <w:p>
      <w:r>
        <w:br w:type="page"/>
      </w:r>
    </w:p>
    <w:p>
      <w:pPr>
        <w:pStyle w:val="3"/>
        <w:rPr>
          <w:rFonts w:ascii="宋体" w:hAnsi="宋体" w:eastAsia="宋体"/>
          <w:sz w:val="28"/>
          <w:szCs w:val="28"/>
        </w:rPr>
      </w:pPr>
      <w:bookmarkStart w:id="197" w:name="_Toc481667050"/>
      <w:bookmarkStart w:id="198" w:name="_Toc300568518"/>
      <w:bookmarkStart w:id="199" w:name="_Toc517875967"/>
      <w:bookmarkStart w:id="200" w:name="_Ref300594362"/>
      <w:r>
        <w:rPr>
          <w:rFonts w:hint="eastAsia" w:ascii="宋体" w:hAnsi="宋体" w:eastAsia="宋体"/>
          <w:sz w:val="28"/>
          <w:szCs w:val="28"/>
        </w:rPr>
        <w:t>附件四、投标明细表</w:t>
      </w:r>
      <w:bookmarkEnd w:id="197"/>
      <w:bookmarkEnd w:id="198"/>
      <w:bookmarkEnd w:id="199"/>
      <w:bookmarkEnd w:id="200"/>
    </w:p>
    <w:p>
      <w:pPr>
        <w:ind w:firstLine="3213" w:firstLineChars="1000"/>
        <w:rPr>
          <w:rFonts w:ascii="宋体"/>
          <w:b/>
          <w:sz w:val="32"/>
          <w:szCs w:val="32"/>
        </w:rPr>
      </w:pPr>
      <w:bookmarkStart w:id="201" w:name="_Ref300306981"/>
      <w:r>
        <w:rPr>
          <w:rFonts w:hint="eastAsia" w:ascii="宋体" w:hAnsi="宋体"/>
          <w:b/>
          <w:sz w:val="32"/>
          <w:szCs w:val="32"/>
        </w:rPr>
        <w:t>投标明细表</w:t>
      </w:r>
      <w:bookmarkEnd w:id="201"/>
    </w:p>
    <w:p>
      <w:pPr>
        <w:rPr>
          <w:rFonts w:ascii="宋体"/>
          <w:sz w:val="24"/>
        </w:rPr>
      </w:pPr>
      <w:r>
        <w:rPr>
          <w:rFonts w:hint="eastAsia" w:ascii="宋体" w:hAnsi="宋体"/>
          <w:sz w:val="24"/>
        </w:rPr>
        <w:t>投标人名称（盖章）：法定代表人或授权代理人（签字或盖章）：</w:t>
      </w:r>
    </w:p>
    <w:p>
      <w:pPr>
        <w:rPr>
          <w:rFonts w:ascii="宋体"/>
          <w:sz w:val="24"/>
        </w:rPr>
      </w:pPr>
      <w:r>
        <w:rPr>
          <w:rFonts w:hint="eastAsia" w:ascii="宋体" w:hAnsi="宋体"/>
          <w:sz w:val="24"/>
        </w:rPr>
        <w:t>年月日单位：元</w:t>
      </w:r>
    </w:p>
    <w:tbl>
      <w:tblPr>
        <w:tblStyle w:val="42"/>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936"/>
        <w:gridCol w:w="1649"/>
        <w:gridCol w:w="103"/>
        <w:gridCol w:w="1272"/>
        <w:gridCol w:w="1006"/>
        <w:gridCol w:w="698"/>
        <w:gridCol w:w="868"/>
        <w:gridCol w:w="1134"/>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970" w:hRule="atLeast"/>
          <w:jc w:val="center"/>
        </w:trPr>
        <w:tc>
          <w:tcPr>
            <w:tcW w:w="1355" w:type="dxa"/>
            <w:vAlign w:val="center"/>
          </w:tcPr>
          <w:p>
            <w:pPr>
              <w:tabs>
                <w:tab w:val="left" w:pos="1337"/>
              </w:tabs>
              <w:jc w:val="center"/>
              <w:rPr>
                <w:rFonts w:ascii="宋体"/>
                <w:sz w:val="24"/>
              </w:rPr>
            </w:pPr>
            <w:r>
              <w:rPr>
                <w:rFonts w:hint="eastAsia" w:ascii="宋体" w:hAnsi="宋体"/>
                <w:sz w:val="24"/>
              </w:rPr>
              <w:t>货物名称</w:t>
            </w:r>
          </w:p>
        </w:tc>
        <w:tc>
          <w:tcPr>
            <w:tcW w:w="936" w:type="dxa"/>
            <w:vAlign w:val="center"/>
          </w:tcPr>
          <w:p>
            <w:pPr>
              <w:tabs>
                <w:tab w:val="left" w:pos="1337"/>
              </w:tabs>
              <w:ind w:left="-42" w:right="-42"/>
              <w:jc w:val="center"/>
              <w:rPr>
                <w:rFonts w:ascii="宋体"/>
                <w:sz w:val="24"/>
              </w:rPr>
            </w:pPr>
            <w:r>
              <w:rPr>
                <w:rFonts w:hint="eastAsia" w:ascii="宋体" w:hAnsi="宋体"/>
                <w:sz w:val="24"/>
              </w:rPr>
              <w:t>品牌</w:t>
            </w:r>
          </w:p>
        </w:tc>
        <w:tc>
          <w:tcPr>
            <w:tcW w:w="1752" w:type="dxa"/>
            <w:gridSpan w:val="2"/>
            <w:vAlign w:val="center"/>
          </w:tcPr>
          <w:p>
            <w:pPr>
              <w:tabs>
                <w:tab w:val="left" w:pos="1337"/>
              </w:tabs>
              <w:ind w:left="-42" w:right="-42"/>
              <w:jc w:val="center"/>
              <w:rPr>
                <w:rFonts w:ascii="宋体"/>
                <w:sz w:val="24"/>
              </w:rPr>
            </w:pPr>
            <w:r>
              <w:rPr>
                <w:rFonts w:hint="eastAsia" w:ascii="宋体" w:hAnsi="宋体"/>
                <w:sz w:val="24"/>
              </w:rPr>
              <w:t>型号</w:t>
            </w:r>
          </w:p>
          <w:p>
            <w:pPr>
              <w:tabs>
                <w:tab w:val="left" w:pos="1337"/>
              </w:tabs>
              <w:ind w:left="-42" w:right="-42"/>
              <w:jc w:val="center"/>
              <w:rPr>
                <w:rFonts w:ascii="宋体"/>
                <w:sz w:val="24"/>
              </w:rPr>
            </w:pPr>
            <w:r>
              <w:rPr>
                <w:rFonts w:hint="eastAsia" w:ascii="宋体" w:hAnsi="宋体"/>
                <w:sz w:val="24"/>
              </w:rPr>
              <w:t>（详细配置）</w:t>
            </w:r>
          </w:p>
        </w:tc>
        <w:tc>
          <w:tcPr>
            <w:tcW w:w="1272" w:type="dxa"/>
            <w:vAlign w:val="center"/>
          </w:tcPr>
          <w:p>
            <w:pPr>
              <w:tabs>
                <w:tab w:val="left" w:pos="1337"/>
              </w:tabs>
              <w:ind w:left="-42" w:right="-42"/>
              <w:jc w:val="center"/>
              <w:rPr>
                <w:rFonts w:ascii="宋体"/>
                <w:sz w:val="24"/>
              </w:rPr>
            </w:pPr>
            <w:r>
              <w:rPr>
                <w:rFonts w:hint="eastAsia" w:ascii="宋体" w:hAnsi="宋体"/>
                <w:sz w:val="24"/>
              </w:rPr>
              <w:t>原产地及制造商</w:t>
            </w:r>
          </w:p>
        </w:tc>
        <w:tc>
          <w:tcPr>
            <w:tcW w:w="1006" w:type="dxa"/>
            <w:vAlign w:val="center"/>
          </w:tcPr>
          <w:p>
            <w:pPr>
              <w:tabs>
                <w:tab w:val="left" w:pos="1337"/>
              </w:tabs>
              <w:jc w:val="center"/>
              <w:rPr>
                <w:rFonts w:ascii="宋体"/>
                <w:sz w:val="24"/>
              </w:rPr>
            </w:pPr>
            <w:r>
              <w:rPr>
                <w:rFonts w:hint="eastAsia" w:ascii="宋体" w:hAnsi="宋体"/>
                <w:sz w:val="24"/>
              </w:rPr>
              <w:t>单价</w:t>
            </w:r>
          </w:p>
        </w:tc>
        <w:tc>
          <w:tcPr>
            <w:tcW w:w="698" w:type="dxa"/>
            <w:vAlign w:val="center"/>
          </w:tcPr>
          <w:p>
            <w:pPr>
              <w:tabs>
                <w:tab w:val="left" w:pos="1337"/>
              </w:tabs>
              <w:jc w:val="center"/>
              <w:rPr>
                <w:rFonts w:ascii="宋体"/>
                <w:sz w:val="24"/>
              </w:rPr>
            </w:pPr>
            <w:r>
              <w:rPr>
                <w:rFonts w:hint="eastAsia" w:ascii="宋体" w:hAnsi="宋体"/>
                <w:sz w:val="24"/>
              </w:rPr>
              <w:t>数量</w:t>
            </w:r>
          </w:p>
        </w:tc>
        <w:tc>
          <w:tcPr>
            <w:tcW w:w="868" w:type="dxa"/>
            <w:vAlign w:val="center"/>
          </w:tcPr>
          <w:p>
            <w:pPr>
              <w:tabs>
                <w:tab w:val="left" w:pos="1337"/>
              </w:tabs>
              <w:rPr>
                <w:rFonts w:ascii="宋体"/>
                <w:sz w:val="24"/>
              </w:rPr>
            </w:pPr>
            <w:r>
              <w:rPr>
                <w:rFonts w:hint="eastAsia" w:ascii="宋体" w:hAnsi="宋体"/>
                <w:sz w:val="24"/>
              </w:rPr>
              <w:t>总价</w:t>
            </w:r>
          </w:p>
        </w:tc>
        <w:tc>
          <w:tcPr>
            <w:tcW w:w="1134" w:type="dxa"/>
            <w:vAlign w:val="center"/>
          </w:tcPr>
          <w:p>
            <w:pPr>
              <w:tabs>
                <w:tab w:val="left" w:pos="1337"/>
              </w:tabs>
              <w:ind w:left="-42" w:right="-42"/>
              <w:jc w:val="center"/>
              <w:rPr>
                <w:rFonts w:ascii="宋体"/>
                <w:sz w:val="24"/>
              </w:rPr>
            </w:pPr>
            <w:r>
              <w:rPr>
                <w:rFonts w:hint="eastAsia" w:ascii="宋体" w:hAnsi="宋体"/>
                <w:sz w:val="24"/>
              </w:rPr>
              <w:t>交货安装时间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1355" w:type="dxa"/>
            <w:vAlign w:val="center"/>
          </w:tcPr>
          <w:p>
            <w:pPr>
              <w:tabs>
                <w:tab w:val="left" w:pos="1337"/>
              </w:tabs>
              <w:jc w:val="center"/>
              <w:rPr>
                <w:rFonts w:ascii="宋体"/>
                <w:sz w:val="24"/>
              </w:rPr>
            </w:pPr>
          </w:p>
        </w:tc>
        <w:tc>
          <w:tcPr>
            <w:tcW w:w="936" w:type="dxa"/>
            <w:vAlign w:val="center"/>
          </w:tcPr>
          <w:p>
            <w:pPr>
              <w:tabs>
                <w:tab w:val="left" w:pos="1337"/>
              </w:tabs>
              <w:jc w:val="center"/>
              <w:rPr>
                <w:rFonts w:ascii="宋体"/>
                <w:sz w:val="24"/>
              </w:rPr>
            </w:pPr>
          </w:p>
        </w:tc>
        <w:tc>
          <w:tcPr>
            <w:tcW w:w="1752" w:type="dxa"/>
            <w:gridSpan w:val="2"/>
            <w:vAlign w:val="center"/>
          </w:tcPr>
          <w:p>
            <w:pPr>
              <w:tabs>
                <w:tab w:val="left" w:pos="1337"/>
              </w:tabs>
              <w:jc w:val="center"/>
              <w:rPr>
                <w:rFonts w:ascii="宋体"/>
                <w:sz w:val="24"/>
              </w:rPr>
            </w:pPr>
          </w:p>
        </w:tc>
        <w:tc>
          <w:tcPr>
            <w:tcW w:w="1272" w:type="dxa"/>
            <w:vAlign w:val="center"/>
          </w:tcPr>
          <w:p>
            <w:pPr>
              <w:tabs>
                <w:tab w:val="left" w:pos="1337"/>
              </w:tabs>
              <w:jc w:val="center"/>
              <w:rPr>
                <w:rFonts w:ascii="宋体"/>
                <w:sz w:val="24"/>
              </w:rPr>
            </w:pPr>
          </w:p>
        </w:tc>
        <w:tc>
          <w:tcPr>
            <w:tcW w:w="1006" w:type="dxa"/>
            <w:vAlign w:val="center"/>
          </w:tcPr>
          <w:p>
            <w:pPr>
              <w:tabs>
                <w:tab w:val="left" w:pos="1337"/>
              </w:tabs>
              <w:jc w:val="center"/>
              <w:rPr>
                <w:rFonts w:ascii="宋体"/>
                <w:sz w:val="24"/>
              </w:rPr>
            </w:pPr>
          </w:p>
        </w:tc>
        <w:tc>
          <w:tcPr>
            <w:tcW w:w="698" w:type="dxa"/>
            <w:vAlign w:val="center"/>
          </w:tcPr>
          <w:p>
            <w:pPr>
              <w:tabs>
                <w:tab w:val="left" w:pos="1337"/>
              </w:tabs>
              <w:jc w:val="center"/>
              <w:rPr>
                <w:rFonts w:ascii="宋体"/>
                <w:sz w:val="24"/>
              </w:rPr>
            </w:pP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1355" w:type="dxa"/>
            <w:vAlign w:val="center"/>
          </w:tcPr>
          <w:p>
            <w:pPr>
              <w:tabs>
                <w:tab w:val="left" w:pos="1337"/>
              </w:tabs>
              <w:jc w:val="center"/>
              <w:rPr>
                <w:rFonts w:ascii="宋体"/>
                <w:sz w:val="24"/>
              </w:rPr>
            </w:pPr>
          </w:p>
        </w:tc>
        <w:tc>
          <w:tcPr>
            <w:tcW w:w="936" w:type="dxa"/>
            <w:vAlign w:val="center"/>
          </w:tcPr>
          <w:p>
            <w:pPr>
              <w:tabs>
                <w:tab w:val="left" w:pos="1337"/>
              </w:tabs>
              <w:jc w:val="center"/>
              <w:rPr>
                <w:rFonts w:ascii="宋体"/>
                <w:sz w:val="24"/>
              </w:rPr>
            </w:pPr>
          </w:p>
        </w:tc>
        <w:tc>
          <w:tcPr>
            <w:tcW w:w="1752" w:type="dxa"/>
            <w:gridSpan w:val="2"/>
            <w:vAlign w:val="center"/>
          </w:tcPr>
          <w:p>
            <w:pPr>
              <w:tabs>
                <w:tab w:val="left" w:pos="1337"/>
              </w:tabs>
              <w:jc w:val="center"/>
              <w:rPr>
                <w:rFonts w:ascii="宋体"/>
                <w:sz w:val="24"/>
              </w:rPr>
            </w:pPr>
          </w:p>
        </w:tc>
        <w:tc>
          <w:tcPr>
            <w:tcW w:w="1272" w:type="dxa"/>
            <w:vAlign w:val="center"/>
          </w:tcPr>
          <w:p>
            <w:pPr>
              <w:tabs>
                <w:tab w:val="left" w:pos="1337"/>
              </w:tabs>
              <w:jc w:val="center"/>
              <w:rPr>
                <w:rFonts w:ascii="宋体"/>
                <w:sz w:val="24"/>
              </w:rPr>
            </w:pPr>
          </w:p>
        </w:tc>
        <w:tc>
          <w:tcPr>
            <w:tcW w:w="1006" w:type="dxa"/>
            <w:vAlign w:val="center"/>
          </w:tcPr>
          <w:p>
            <w:pPr>
              <w:tabs>
                <w:tab w:val="left" w:pos="1337"/>
              </w:tabs>
              <w:jc w:val="center"/>
              <w:rPr>
                <w:rFonts w:ascii="宋体"/>
                <w:sz w:val="24"/>
              </w:rPr>
            </w:pPr>
          </w:p>
        </w:tc>
        <w:tc>
          <w:tcPr>
            <w:tcW w:w="698" w:type="dxa"/>
            <w:vAlign w:val="center"/>
          </w:tcPr>
          <w:p>
            <w:pPr>
              <w:tabs>
                <w:tab w:val="left" w:pos="1337"/>
              </w:tabs>
              <w:jc w:val="center"/>
              <w:rPr>
                <w:rFonts w:ascii="宋体"/>
                <w:sz w:val="24"/>
              </w:rPr>
            </w:pP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1355" w:type="dxa"/>
            <w:vAlign w:val="center"/>
          </w:tcPr>
          <w:p>
            <w:pPr>
              <w:tabs>
                <w:tab w:val="left" w:pos="1337"/>
              </w:tabs>
              <w:jc w:val="center"/>
              <w:rPr>
                <w:rFonts w:ascii="宋体"/>
                <w:sz w:val="24"/>
              </w:rPr>
            </w:pPr>
          </w:p>
        </w:tc>
        <w:tc>
          <w:tcPr>
            <w:tcW w:w="936" w:type="dxa"/>
            <w:vAlign w:val="center"/>
          </w:tcPr>
          <w:p>
            <w:pPr>
              <w:tabs>
                <w:tab w:val="left" w:pos="1337"/>
              </w:tabs>
              <w:jc w:val="center"/>
              <w:rPr>
                <w:rFonts w:ascii="宋体"/>
                <w:sz w:val="24"/>
              </w:rPr>
            </w:pPr>
          </w:p>
        </w:tc>
        <w:tc>
          <w:tcPr>
            <w:tcW w:w="1752" w:type="dxa"/>
            <w:gridSpan w:val="2"/>
            <w:vAlign w:val="center"/>
          </w:tcPr>
          <w:p>
            <w:pPr>
              <w:tabs>
                <w:tab w:val="left" w:pos="1337"/>
              </w:tabs>
              <w:jc w:val="center"/>
              <w:rPr>
                <w:rFonts w:ascii="宋体"/>
                <w:sz w:val="24"/>
              </w:rPr>
            </w:pPr>
          </w:p>
        </w:tc>
        <w:tc>
          <w:tcPr>
            <w:tcW w:w="1272" w:type="dxa"/>
            <w:vAlign w:val="center"/>
          </w:tcPr>
          <w:p>
            <w:pPr>
              <w:tabs>
                <w:tab w:val="left" w:pos="1337"/>
              </w:tabs>
              <w:jc w:val="center"/>
              <w:rPr>
                <w:rFonts w:ascii="宋体"/>
                <w:sz w:val="24"/>
              </w:rPr>
            </w:pPr>
          </w:p>
        </w:tc>
        <w:tc>
          <w:tcPr>
            <w:tcW w:w="1006" w:type="dxa"/>
            <w:vAlign w:val="center"/>
          </w:tcPr>
          <w:p>
            <w:pPr>
              <w:tabs>
                <w:tab w:val="left" w:pos="1337"/>
              </w:tabs>
              <w:jc w:val="center"/>
              <w:rPr>
                <w:rFonts w:ascii="宋体"/>
                <w:sz w:val="24"/>
              </w:rPr>
            </w:pPr>
          </w:p>
        </w:tc>
        <w:tc>
          <w:tcPr>
            <w:tcW w:w="698" w:type="dxa"/>
            <w:vAlign w:val="center"/>
          </w:tcPr>
          <w:p>
            <w:pPr>
              <w:tabs>
                <w:tab w:val="left" w:pos="1337"/>
              </w:tabs>
              <w:jc w:val="center"/>
              <w:rPr>
                <w:rFonts w:ascii="宋体"/>
                <w:sz w:val="24"/>
              </w:rPr>
            </w:pP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1355" w:type="dxa"/>
            <w:vAlign w:val="center"/>
          </w:tcPr>
          <w:p>
            <w:pPr>
              <w:tabs>
                <w:tab w:val="left" w:pos="1337"/>
              </w:tabs>
              <w:jc w:val="center"/>
              <w:rPr>
                <w:rFonts w:ascii="宋体"/>
                <w:sz w:val="24"/>
              </w:rPr>
            </w:pPr>
          </w:p>
        </w:tc>
        <w:tc>
          <w:tcPr>
            <w:tcW w:w="936" w:type="dxa"/>
            <w:vAlign w:val="center"/>
          </w:tcPr>
          <w:p>
            <w:pPr>
              <w:tabs>
                <w:tab w:val="left" w:pos="1337"/>
              </w:tabs>
              <w:jc w:val="center"/>
              <w:rPr>
                <w:rFonts w:ascii="宋体"/>
                <w:sz w:val="24"/>
              </w:rPr>
            </w:pPr>
          </w:p>
        </w:tc>
        <w:tc>
          <w:tcPr>
            <w:tcW w:w="1752" w:type="dxa"/>
            <w:gridSpan w:val="2"/>
            <w:vAlign w:val="center"/>
          </w:tcPr>
          <w:p>
            <w:pPr>
              <w:tabs>
                <w:tab w:val="left" w:pos="1337"/>
              </w:tabs>
              <w:jc w:val="center"/>
              <w:rPr>
                <w:rFonts w:ascii="宋体"/>
                <w:sz w:val="24"/>
              </w:rPr>
            </w:pPr>
          </w:p>
        </w:tc>
        <w:tc>
          <w:tcPr>
            <w:tcW w:w="1272" w:type="dxa"/>
            <w:vAlign w:val="center"/>
          </w:tcPr>
          <w:p>
            <w:pPr>
              <w:tabs>
                <w:tab w:val="left" w:pos="1337"/>
              </w:tabs>
              <w:jc w:val="center"/>
              <w:rPr>
                <w:rFonts w:ascii="宋体"/>
                <w:sz w:val="24"/>
              </w:rPr>
            </w:pPr>
          </w:p>
        </w:tc>
        <w:tc>
          <w:tcPr>
            <w:tcW w:w="1006" w:type="dxa"/>
            <w:vAlign w:val="center"/>
          </w:tcPr>
          <w:p>
            <w:pPr>
              <w:tabs>
                <w:tab w:val="left" w:pos="1337"/>
              </w:tabs>
              <w:jc w:val="center"/>
              <w:rPr>
                <w:rFonts w:ascii="宋体"/>
                <w:sz w:val="24"/>
              </w:rPr>
            </w:pPr>
          </w:p>
        </w:tc>
        <w:tc>
          <w:tcPr>
            <w:tcW w:w="698" w:type="dxa"/>
            <w:vAlign w:val="center"/>
          </w:tcPr>
          <w:p>
            <w:pPr>
              <w:tabs>
                <w:tab w:val="left" w:pos="1337"/>
              </w:tabs>
              <w:jc w:val="center"/>
              <w:rPr>
                <w:rFonts w:ascii="宋体"/>
                <w:sz w:val="24"/>
              </w:rPr>
            </w:pP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7019" w:type="dxa"/>
            <w:gridSpan w:val="7"/>
            <w:vAlign w:val="center"/>
          </w:tcPr>
          <w:p>
            <w:pPr>
              <w:tabs>
                <w:tab w:val="left" w:pos="1337"/>
              </w:tabs>
              <w:jc w:val="center"/>
              <w:rPr>
                <w:rFonts w:ascii="宋体"/>
                <w:sz w:val="24"/>
              </w:rPr>
            </w:pPr>
            <w:r>
              <w:rPr>
                <w:rFonts w:hint="eastAsia" w:ascii="宋体" w:hAnsi="宋体"/>
                <w:sz w:val="24"/>
              </w:rPr>
              <w:t>专用工具费</w:t>
            </w: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7019" w:type="dxa"/>
            <w:gridSpan w:val="7"/>
            <w:vAlign w:val="center"/>
          </w:tcPr>
          <w:p>
            <w:pPr>
              <w:tabs>
                <w:tab w:val="left" w:pos="1337"/>
              </w:tabs>
              <w:jc w:val="center"/>
              <w:rPr>
                <w:rFonts w:ascii="宋体"/>
                <w:sz w:val="24"/>
              </w:rPr>
            </w:pPr>
            <w:r>
              <w:rPr>
                <w:rFonts w:hint="eastAsia" w:ascii="宋体" w:hAnsi="宋体"/>
                <w:sz w:val="24"/>
              </w:rPr>
              <w:t>备品备件费</w:t>
            </w: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805" w:hRule="atLeast"/>
          <w:jc w:val="center"/>
        </w:trPr>
        <w:tc>
          <w:tcPr>
            <w:tcW w:w="7019" w:type="dxa"/>
            <w:gridSpan w:val="7"/>
            <w:vAlign w:val="center"/>
          </w:tcPr>
          <w:p>
            <w:pPr>
              <w:tabs>
                <w:tab w:val="left" w:pos="1337"/>
              </w:tabs>
              <w:jc w:val="center"/>
              <w:rPr>
                <w:rFonts w:ascii="宋体"/>
                <w:sz w:val="24"/>
              </w:rPr>
            </w:pPr>
            <w:r>
              <w:rPr>
                <w:rFonts w:hint="eastAsia" w:ascii="宋体" w:hAnsi="宋体"/>
                <w:sz w:val="24"/>
              </w:rPr>
              <w:t>运输、安装及保险等费用</w:t>
            </w:r>
          </w:p>
        </w:tc>
        <w:tc>
          <w:tcPr>
            <w:tcW w:w="868" w:type="dxa"/>
            <w:vAlign w:val="center"/>
          </w:tcPr>
          <w:p>
            <w:pPr>
              <w:tabs>
                <w:tab w:val="left" w:pos="1337"/>
              </w:tabs>
              <w:jc w:val="center"/>
              <w:rPr>
                <w:rFonts w:ascii="宋体"/>
                <w:sz w:val="24"/>
              </w:rPr>
            </w:pPr>
          </w:p>
        </w:tc>
        <w:tc>
          <w:tcPr>
            <w:tcW w:w="1134" w:type="dxa"/>
            <w:vAlign w:val="center"/>
          </w:tcPr>
          <w:p>
            <w:pPr>
              <w:tabs>
                <w:tab w:val="left" w:pos="1337"/>
              </w:tabs>
              <w:jc w:val="center"/>
              <w:rPr>
                <w:rFonts w:asci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3940" w:type="dxa"/>
            <w:gridSpan w:val="3"/>
            <w:vMerge w:val="restart"/>
            <w:vAlign w:val="center"/>
          </w:tcPr>
          <w:p>
            <w:pPr>
              <w:tabs>
                <w:tab w:val="left" w:pos="1337"/>
              </w:tabs>
              <w:jc w:val="center"/>
              <w:rPr>
                <w:rFonts w:ascii="宋体"/>
                <w:sz w:val="24"/>
              </w:rPr>
            </w:pPr>
            <w:r>
              <w:rPr>
                <w:rFonts w:hint="eastAsia" w:ascii="宋体" w:hAnsi="宋体"/>
                <w:sz w:val="24"/>
              </w:rPr>
              <w:t>合计</w:t>
            </w:r>
          </w:p>
        </w:tc>
        <w:tc>
          <w:tcPr>
            <w:tcW w:w="5107" w:type="dxa"/>
            <w:gridSpan w:val="7"/>
            <w:vAlign w:val="center"/>
          </w:tcPr>
          <w:p>
            <w:pPr>
              <w:tabs>
                <w:tab w:val="left" w:pos="1337"/>
              </w:tabs>
              <w:rPr>
                <w:rFonts w:ascii="宋体"/>
                <w:sz w:val="24"/>
              </w:rPr>
            </w:pPr>
            <w:r>
              <w:rPr>
                <w:rFonts w:hint="eastAsia" w:ascii="宋体"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3940" w:type="dxa"/>
            <w:gridSpan w:val="3"/>
            <w:vMerge w:val="continue"/>
            <w:vAlign w:val="center"/>
          </w:tcPr>
          <w:p>
            <w:pPr>
              <w:tabs>
                <w:tab w:val="left" w:pos="1337"/>
              </w:tabs>
              <w:jc w:val="center"/>
              <w:rPr>
                <w:rFonts w:ascii="宋体"/>
                <w:sz w:val="24"/>
              </w:rPr>
            </w:pPr>
          </w:p>
        </w:tc>
        <w:tc>
          <w:tcPr>
            <w:tcW w:w="5107" w:type="dxa"/>
            <w:gridSpan w:val="7"/>
            <w:vAlign w:val="center"/>
          </w:tcPr>
          <w:p>
            <w:pPr>
              <w:tabs>
                <w:tab w:val="left" w:pos="1337"/>
              </w:tabs>
              <w:rPr>
                <w:rFonts w:ascii="宋体"/>
                <w:sz w:val="24"/>
              </w:rPr>
            </w:pPr>
            <w:r>
              <w:rPr>
                <w:rFonts w:hint="eastAsia" w:ascii="宋体" w:hAnsi="宋体"/>
                <w:sz w:val="24"/>
              </w:rPr>
              <w:t>大写：</w:t>
            </w:r>
          </w:p>
        </w:tc>
      </w:tr>
    </w:tbl>
    <w:p>
      <w:pPr>
        <w:ind w:left="31680" w:hanging="840" w:hangingChars="350"/>
        <w:rPr>
          <w:rFonts w:ascii="宋体"/>
          <w:sz w:val="24"/>
        </w:rPr>
      </w:pPr>
      <w:r>
        <w:rPr>
          <w:rFonts w:hint="eastAsia" w:ascii="宋体" w:hAnsi="宋体"/>
          <w:sz w:val="24"/>
        </w:rPr>
        <w:t>注：</w:t>
      </w:r>
      <w:r>
        <w:rPr>
          <w:rFonts w:ascii="宋体" w:hAnsi="宋体"/>
          <w:sz w:val="24"/>
        </w:rPr>
        <w:t xml:space="preserve"> 1</w:t>
      </w:r>
      <w:r>
        <w:rPr>
          <w:rFonts w:ascii="宋体"/>
          <w:sz w:val="24"/>
        </w:rPr>
        <w:t>.</w:t>
      </w:r>
      <w:r>
        <w:rPr>
          <w:rFonts w:hint="eastAsia" w:ascii="宋体" w:hAnsi="宋体"/>
          <w:sz w:val="24"/>
        </w:rPr>
        <w:t>投标的所有货物均须标明品牌、型号</w:t>
      </w:r>
      <w:r>
        <w:rPr>
          <w:rFonts w:ascii="宋体" w:hAnsi="宋体"/>
          <w:sz w:val="24"/>
        </w:rPr>
        <w:t>(</w:t>
      </w:r>
      <w:r>
        <w:rPr>
          <w:rFonts w:hint="eastAsia" w:ascii="宋体" w:hAnsi="宋体"/>
          <w:sz w:val="24"/>
        </w:rPr>
        <w:t>详细配置</w:t>
      </w:r>
      <w:r>
        <w:rPr>
          <w:rFonts w:ascii="宋体" w:hAnsi="宋体"/>
          <w:sz w:val="24"/>
        </w:rPr>
        <w:t>)</w:t>
      </w:r>
      <w:r>
        <w:rPr>
          <w:rFonts w:hint="eastAsia" w:ascii="宋体" w:hAnsi="宋体"/>
          <w:sz w:val="24"/>
        </w:rPr>
        <w:t>、原产地及制造商，否则将作为非实质性响应投标予以拒绝。</w:t>
      </w:r>
    </w:p>
    <w:p>
      <w:pPr>
        <w:ind w:firstLine="600" w:firstLineChars="250"/>
        <w:rPr>
          <w:rFonts w:ascii="宋体"/>
          <w:sz w:val="24"/>
        </w:rPr>
      </w:pPr>
      <w:r>
        <w:rPr>
          <w:rFonts w:ascii="宋体" w:hAnsi="宋体"/>
          <w:sz w:val="24"/>
        </w:rPr>
        <w:t>2</w:t>
      </w:r>
      <w:r>
        <w:rPr>
          <w:rFonts w:ascii="宋体"/>
          <w:sz w:val="24"/>
        </w:rPr>
        <w:t>.</w:t>
      </w:r>
      <w:r>
        <w:rPr>
          <w:rFonts w:hint="eastAsia" w:ascii="宋体" w:hAnsi="宋体"/>
          <w:sz w:val="24"/>
        </w:rPr>
        <w:t>交货安装时间为合同签订之日起多少日。</w:t>
      </w:r>
    </w:p>
    <w:p>
      <w:pPr>
        <w:ind w:firstLine="600" w:firstLineChars="250"/>
        <w:rPr>
          <w:rFonts w:ascii="宋体"/>
          <w:sz w:val="24"/>
        </w:rPr>
      </w:pPr>
      <w:r>
        <w:rPr>
          <w:rFonts w:ascii="宋体" w:hAnsi="宋体"/>
          <w:sz w:val="24"/>
        </w:rPr>
        <w:t>3.</w:t>
      </w:r>
      <w:r>
        <w:rPr>
          <w:rFonts w:hint="eastAsia" w:ascii="宋体" w:hAnsi="宋体"/>
          <w:sz w:val="24"/>
        </w:rPr>
        <w:t>此表可根据需要同格式扩展。</w:t>
      </w:r>
    </w:p>
    <w:p>
      <w:pPr>
        <w:pStyle w:val="3"/>
        <w:rPr>
          <w:rFonts w:ascii="宋体" w:hAnsi="宋体" w:eastAsia="宋体"/>
          <w:sz w:val="28"/>
          <w:szCs w:val="28"/>
        </w:rPr>
      </w:pPr>
      <w:r>
        <w:rPr>
          <w:rFonts w:ascii="宋体" w:hAnsi="宋体" w:eastAsia="宋体"/>
          <w:sz w:val="24"/>
        </w:rPr>
        <w:br w:type="page"/>
      </w:r>
      <w:bookmarkStart w:id="202" w:name="_Toc481667051"/>
      <w:bookmarkStart w:id="203" w:name="_Toc517875968"/>
      <w:r>
        <w:rPr>
          <w:rFonts w:hint="eastAsia" w:ascii="宋体" w:hAnsi="宋体" w:eastAsia="宋体"/>
          <w:sz w:val="28"/>
          <w:szCs w:val="28"/>
        </w:rPr>
        <w:t>附件五、单台设备配置分析表</w:t>
      </w:r>
      <w:bookmarkEnd w:id="202"/>
      <w:bookmarkEnd w:id="203"/>
    </w:p>
    <w:p>
      <w:pPr>
        <w:jc w:val="center"/>
        <w:rPr>
          <w:rFonts w:ascii="宋体"/>
          <w:bCs/>
          <w:sz w:val="24"/>
        </w:rPr>
      </w:pPr>
      <w:r>
        <w:rPr>
          <w:rFonts w:hint="eastAsia" w:ascii="宋体" w:hAnsi="宋体"/>
          <w:sz w:val="32"/>
          <w:szCs w:val="32"/>
        </w:rPr>
        <w:t>单台设备配置分析表</w:t>
      </w:r>
    </w:p>
    <w:p>
      <w:pPr>
        <w:pStyle w:val="14"/>
        <w:spacing w:line="360" w:lineRule="exact"/>
        <w:ind w:hanging="555"/>
        <w:rPr>
          <w:rFonts w:ascii="宋体" w:hAnsi="宋体" w:eastAsia="宋体"/>
          <w:sz w:val="24"/>
          <w:szCs w:val="24"/>
        </w:rPr>
      </w:pPr>
      <w:r>
        <w:rPr>
          <w:rFonts w:hint="eastAsia" w:ascii="宋体" w:hAnsi="宋体" w:eastAsia="宋体" w:cs="宋体"/>
          <w:sz w:val="24"/>
          <w:szCs w:val="24"/>
        </w:rPr>
        <w:t>项目编号</w:t>
      </w:r>
      <w:r>
        <w:rPr>
          <w:rFonts w:hint="eastAsia" w:ascii="宋体" w:hAnsi="宋体" w:eastAsia="宋体" w:cs="宋体"/>
          <w:b/>
          <w:bCs/>
          <w:sz w:val="24"/>
          <w:szCs w:val="24"/>
        </w:rPr>
        <w:t>：</w:t>
      </w:r>
    </w:p>
    <w:p>
      <w:pPr>
        <w:pStyle w:val="14"/>
        <w:spacing w:line="360" w:lineRule="exact"/>
        <w:ind w:hanging="555"/>
        <w:rPr>
          <w:rFonts w:ascii="宋体" w:hAnsi="宋体" w:eastAsia="宋体" w:cs="宋体"/>
          <w:sz w:val="24"/>
          <w:szCs w:val="24"/>
        </w:rPr>
      </w:pPr>
      <w:r>
        <w:rPr>
          <w:rFonts w:hint="eastAsia" w:ascii="宋体" w:hAnsi="宋体" w:eastAsia="宋体" w:cs="宋体"/>
          <w:sz w:val="24"/>
          <w:szCs w:val="24"/>
        </w:rPr>
        <w:t>项目名称：</w:t>
      </w:r>
    </w:p>
    <w:p>
      <w:pPr>
        <w:pStyle w:val="14"/>
        <w:spacing w:line="360" w:lineRule="exact"/>
        <w:ind w:hanging="555"/>
        <w:rPr>
          <w:rFonts w:ascii="宋体" w:hAnsi="宋体" w:eastAsia="宋体"/>
          <w:b/>
          <w:bCs/>
          <w:sz w:val="24"/>
          <w:szCs w:val="24"/>
        </w:rPr>
      </w:pPr>
      <w:r>
        <w:rPr>
          <w:rFonts w:hint="eastAsia" w:ascii="宋体" w:hAnsi="宋体" w:eastAsia="宋体" w:cs="宋体"/>
          <w:sz w:val="24"/>
          <w:szCs w:val="24"/>
        </w:rPr>
        <w:t>货物名称：单位：元</w:t>
      </w:r>
    </w:p>
    <w:tbl>
      <w:tblPr>
        <w:tblStyle w:val="42"/>
        <w:tblW w:w="91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574"/>
        <w:gridCol w:w="1276"/>
        <w:gridCol w:w="730"/>
        <w:gridCol w:w="784"/>
        <w:gridCol w:w="971"/>
        <w:gridCol w:w="981"/>
        <w:gridCol w:w="732"/>
        <w:gridCol w:w="584"/>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blHeader/>
        </w:trPr>
        <w:tc>
          <w:tcPr>
            <w:tcW w:w="942" w:type="dxa"/>
            <w:vAlign w:val="center"/>
          </w:tcPr>
          <w:p>
            <w:pPr>
              <w:jc w:val="center"/>
            </w:pPr>
            <w:r>
              <w:rPr>
                <w:rFonts w:hint="eastAsia" w:cs="宋体"/>
              </w:rPr>
              <w:t>序号</w:t>
            </w:r>
          </w:p>
        </w:tc>
        <w:tc>
          <w:tcPr>
            <w:tcW w:w="1574" w:type="dxa"/>
            <w:vAlign w:val="center"/>
          </w:tcPr>
          <w:p>
            <w:pPr>
              <w:jc w:val="center"/>
            </w:pPr>
            <w:r>
              <w:rPr>
                <w:rFonts w:hint="eastAsia" w:cs="宋体"/>
              </w:rPr>
              <w:t>配件名称</w:t>
            </w:r>
          </w:p>
        </w:tc>
        <w:tc>
          <w:tcPr>
            <w:tcW w:w="1276" w:type="dxa"/>
            <w:vAlign w:val="center"/>
          </w:tcPr>
          <w:p>
            <w:r>
              <w:rPr>
                <w:rFonts w:hint="eastAsia" w:cs="宋体"/>
              </w:rPr>
              <w:t>规格、技术参数或材质</w:t>
            </w:r>
          </w:p>
        </w:tc>
        <w:tc>
          <w:tcPr>
            <w:tcW w:w="730" w:type="dxa"/>
            <w:vAlign w:val="center"/>
          </w:tcPr>
          <w:p>
            <w:pPr>
              <w:jc w:val="center"/>
            </w:pPr>
            <w:r>
              <w:rPr>
                <w:rFonts w:hint="eastAsia" w:cs="宋体"/>
              </w:rPr>
              <w:t>数量</w:t>
            </w:r>
          </w:p>
        </w:tc>
        <w:tc>
          <w:tcPr>
            <w:tcW w:w="784" w:type="dxa"/>
            <w:vAlign w:val="center"/>
          </w:tcPr>
          <w:p>
            <w:pPr>
              <w:jc w:val="center"/>
            </w:pPr>
            <w:r>
              <w:rPr>
                <w:rFonts w:hint="eastAsia" w:cs="宋体"/>
              </w:rPr>
              <w:t>单位</w:t>
            </w:r>
          </w:p>
        </w:tc>
        <w:tc>
          <w:tcPr>
            <w:tcW w:w="971" w:type="dxa"/>
            <w:vAlign w:val="center"/>
          </w:tcPr>
          <w:p>
            <w:pPr>
              <w:jc w:val="center"/>
            </w:pPr>
            <w:r>
              <w:rPr>
                <w:rFonts w:hint="eastAsia" w:cs="宋体"/>
              </w:rPr>
              <w:t>单价</w:t>
            </w:r>
          </w:p>
        </w:tc>
        <w:tc>
          <w:tcPr>
            <w:tcW w:w="981" w:type="dxa"/>
            <w:vAlign w:val="center"/>
          </w:tcPr>
          <w:p>
            <w:pPr>
              <w:jc w:val="center"/>
            </w:pPr>
            <w:r>
              <w:rPr>
                <w:rFonts w:hint="eastAsia" w:cs="宋体"/>
              </w:rPr>
              <w:t>合价</w:t>
            </w:r>
          </w:p>
        </w:tc>
        <w:tc>
          <w:tcPr>
            <w:tcW w:w="732" w:type="dxa"/>
            <w:vAlign w:val="center"/>
          </w:tcPr>
          <w:p>
            <w:pPr>
              <w:jc w:val="center"/>
            </w:pPr>
            <w:r>
              <w:rPr>
                <w:rFonts w:hint="eastAsia" w:cs="宋体"/>
              </w:rPr>
              <w:t>品牌</w:t>
            </w:r>
          </w:p>
        </w:tc>
        <w:tc>
          <w:tcPr>
            <w:tcW w:w="584" w:type="dxa"/>
            <w:vAlign w:val="center"/>
          </w:tcPr>
          <w:p>
            <w:pPr>
              <w:jc w:val="center"/>
            </w:pPr>
            <w:r>
              <w:rPr>
                <w:rFonts w:hint="eastAsia" w:cs="宋体"/>
              </w:rPr>
              <w:t>产地</w:t>
            </w:r>
          </w:p>
        </w:tc>
        <w:tc>
          <w:tcPr>
            <w:tcW w:w="582" w:type="dxa"/>
            <w:vAlign w:val="center"/>
          </w:tcPr>
          <w:p>
            <w:pPr>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942" w:type="dxa"/>
            <w:vAlign w:val="center"/>
          </w:tcPr>
          <w:p>
            <w:pPr>
              <w:spacing w:line="280" w:lineRule="exact"/>
              <w:jc w:val="center"/>
            </w:pPr>
          </w:p>
        </w:tc>
        <w:tc>
          <w:tcPr>
            <w:tcW w:w="1574" w:type="dxa"/>
            <w:vAlign w:val="center"/>
          </w:tcPr>
          <w:p>
            <w:pPr>
              <w:spacing w:line="280" w:lineRule="exact"/>
              <w:jc w:val="cente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cs="宋体"/>
                <w:sz w:val="24"/>
                <w:lang w:val="zh-CN"/>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cs="宋体"/>
                <w:sz w:val="24"/>
                <w:lang w:val="zh-CN"/>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cs="宋体"/>
                <w:sz w:val="24"/>
                <w:lang w:val="zh-CN"/>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bCs/>
                <w:kern w:val="0"/>
                <w:szCs w:val="21"/>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bCs/>
                <w:kern w:val="0"/>
                <w:szCs w:val="21"/>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bCs/>
                <w:kern w:val="0"/>
                <w:szCs w:val="21"/>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bCs/>
                <w:kern w:val="0"/>
                <w:szCs w:val="21"/>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bCs/>
                <w:kern w:val="0"/>
                <w:szCs w:val="21"/>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autoSpaceDE w:val="0"/>
              <w:autoSpaceDN w:val="0"/>
              <w:adjustRightInd w:val="0"/>
              <w:jc w:val="center"/>
              <w:rPr>
                <w:rFonts w:ascii="宋体"/>
                <w:bCs/>
                <w:kern w:val="0"/>
                <w:szCs w:val="21"/>
              </w:rP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spacing w:line="280" w:lineRule="exact"/>
              <w:jc w:val="cente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spacing w:line="280" w:lineRule="exact"/>
              <w:jc w:val="cente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p>
        </w:tc>
        <w:tc>
          <w:tcPr>
            <w:tcW w:w="1574" w:type="dxa"/>
            <w:vAlign w:val="center"/>
          </w:tcPr>
          <w:p>
            <w:pPr>
              <w:spacing w:line="280" w:lineRule="exact"/>
              <w:jc w:val="center"/>
            </w:pPr>
            <w:r>
              <w:rPr>
                <w:rFonts w:hint="eastAsia" w:ascii="宋体" w:hAnsi="宋体"/>
                <w:bCs/>
                <w:kern w:val="0"/>
                <w:szCs w:val="21"/>
              </w:rPr>
              <w:t>…</w:t>
            </w: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42" w:type="dxa"/>
            <w:vAlign w:val="center"/>
          </w:tcPr>
          <w:p>
            <w:pPr>
              <w:spacing w:line="280" w:lineRule="exact"/>
              <w:jc w:val="center"/>
            </w:pPr>
            <w:r>
              <w:t>…</w:t>
            </w:r>
          </w:p>
        </w:tc>
        <w:tc>
          <w:tcPr>
            <w:tcW w:w="1574" w:type="dxa"/>
            <w:vAlign w:val="center"/>
          </w:tcPr>
          <w:p>
            <w:pPr>
              <w:spacing w:line="280" w:lineRule="exact"/>
              <w:jc w:val="center"/>
            </w:pPr>
          </w:p>
        </w:tc>
        <w:tc>
          <w:tcPr>
            <w:tcW w:w="1276" w:type="dxa"/>
            <w:vAlign w:val="center"/>
          </w:tcPr>
          <w:p>
            <w:pPr>
              <w:widowControl/>
              <w:spacing w:line="280" w:lineRule="exact"/>
            </w:pPr>
          </w:p>
        </w:tc>
        <w:tc>
          <w:tcPr>
            <w:tcW w:w="730" w:type="dxa"/>
            <w:vAlign w:val="center"/>
          </w:tcPr>
          <w:p>
            <w:pPr>
              <w:spacing w:line="280" w:lineRule="exact"/>
              <w:jc w:val="center"/>
              <w:rPr>
                <w:rFonts w:ascii="宋体"/>
              </w:rPr>
            </w:pPr>
          </w:p>
        </w:tc>
        <w:tc>
          <w:tcPr>
            <w:tcW w:w="784" w:type="dxa"/>
            <w:vAlign w:val="center"/>
          </w:tcPr>
          <w:p>
            <w:pPr>
              <w:spacing w:line="280" w:lineRule="exact"/>
              <w:jc w:val="center"/>
              <w:rPr>
                <w:rFonts w:ascii="宋体"/>
              </w:rPr>
            </w:pPr>
          </w:p>
        </w:tc>
        <w:tc>
          <w:tcPr>
            <w:tcW w:w="971" w:type="dxa"/>
            <w:vAlign w:val="center"/>
          </w:tcPr>
          <w:p>
            <w:pPr>
              <w:spacing w:line="280" w:lineRule="exact"/>
              <w:jc w:val="center"/>
            </w:pPr>
          </w:p>
        </w:tc>
        <w:tc>
          <w:tcPr>
            <w:tcW w:w="981" w:type="dxa"/>
            <w:vAlign w:val="center"/>
          </w:tcPr>
          <w:p>
            <w:pPr>
              <w:spacing w:line="280" w:lineRule="exact"/>
              <w:jc w:val="center"/>
            </w:pPr>
          </w:p>
        </w:tc>
        <w:tc>
          <w:tcPr>
            <w:tcW w:w="732" w:type="dxa"/>
            <w:vAlign w:val="center"/>
          </w:tcPr>
          <w:p>
            <w:pPr>
              <w:spacing w:line="280" w:lineRule="exact"/>
              <w:jc w:val="center"/>
            </w:pPr>
          </w:p>
        </w:tc>
        <w:tc>
          <w:tcPr>
            <w:tcW w:w="584" w:type="dxa"/>
            <w:vAlign w:val="center"/>
          </w:tcPr>
          <w:p>
            <w:pPr>
              <w:spacing w:line="280" w:lineRule="exact"/>
              <w:jc w:val="center"/>
            </w:pPr>
          </w:p>
        </w:tc>
        <w:tc>
          <w:tcPr>
            <w:tcW w:w="582"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3792" w:type="dxa"/>
            <w:gridSpan w:val="3"/>
            <w:vAlign w:val="center"/>
          </w:tcPr>
          <w:p>
            <w:pPr>
              <w:widowControl/>
              <w:spacing w:line="280" w:lineRule="exact"/>
              <w:jc w:val="center"/>
            </w:pPr>
            <w:r>
              <w:rPr>
                <w:rFonts w:hint="eastAsia" w:cs="宋体"/>
              </w:rPr>
              <w:t>货物总价</w:t>
            </w:r>
          </w:p>
        </w:tc>
        <w:tc>
          <w:tcPr>
            <w:tcW w:w="4782" w:type="dxa"/>
            <w:gridSpan w:val="6"/>
            <w:vAlign w:val="center"/>
          </w:tcPr>
          <w:p>
            <w:pPr>
              <w:spacing w:line="280" w:lineRule="exact"/>
              <w:jc w:val="center"/>
            </w:pPr>
          </w:p>
        </w:tc>
        <w:tc>
          <w:tcPr>
            <w:tcW w:w="582" w:type="dxa"/>
            <w:vAlign w:val="center"/>
          </w:tcPr>
          <w:p>
            <w:pPr>
              <w:spacing w:line="280" w:lineRule="exact"/>
              <w:jc w:val="center"/>
            </w:pPr>
          </w:p>
        </w:tc>
      </w:tr>
    </w:tbl>
    <w:p>
      <w:pPr>
        <w:spacing w:line="360" w:lineRule="exact"/>
        <w:ind w:firstLine="420" w:firstLineChars="200"/>
        <w:rPr>
          <w:rFonts w:ascii="宋体"/>
        </w:rPr>
      </w:pPr>
      <w:r>
        <w:rPr>
          <w:rFonts w:hint="eastAsia" w:ascii="宋体" w:hAnsi="宋体" w:cs="宋体"/>
        </w:rPr>
        <w:t>注：</w:t>
      </w:r>
      <w:r>
        <w:rPr>
          <w:rFonts w:ascii="宋体" w:hAnsi="宋体" w:cs="宋体"/>
        </w:rPr>
        <w:t>1</w:t>
      </w:r>
      <w:r>
        <w:rPr>
          <w:rFonts w:hint="eastAsia" w:ascii="宋体" w:hAnsi="宋体" w:cs="宋体"/>
        </w:rPr>
        <w:t>、本表货物总价应与相应货物“投标明细表”中的货物单价一致。</w:t>
      </w:r>
    </w:p>
    <w:p>
      <w:pPr>
        <w:spacing w:line="360" w:lineRule="exact"/>
        <w:ind w:firstLine="840" w:firstLineChars="400"/>
        <w:rPr>
          <w:rFonts w:ascii="宋体" w:cs="宋体"/>
        </w:rPr>
      </w:pPr>
      <w:r>
        <w:rPr>
          <w:rFonts w:ascii="宋体" w:hAnsi="宋体" w:cs="宋体"/>
        </w:rPr>
        <w:t>2</w:t>
      </w:r>
      <w:r>
        <w:rPr>
          <w:rFonts w:hint="eastAsia" w:ascii="宋体" w:hAnsi="宋体" w:cs="宋体"/>
        </w:rPr>
        <w:t>、本表须对“投标明细表”中的各种货物分别填写。</w:t>
      </w:r>
    </w:p>
    <w:p>
      <w:pPr>
        <w:spacing w:line="460" w:lineRule="exact"/>
        <w:ind w:firstLine="735" w:firstLineChars="350"/>
        <w:rPr>
          <w:rFonts w:ascii="宋体" w:cs="宋体"/>
        </w:rPr>
      </w:pPr>
      <w:r>
        <w:rPr>
          <w:rFonts w:ascii="宋体" w:hAnsi="宋体" w:cs="宋体"/>
        </w:rPr>
        <w:t xml:space="preserve"> 3</w:t>
      </w:r>
      <w:r>
        <w:rPr>
          <w:rFonts w:hint="eastAsia" w:ascii="宋体" w:hAnsi="宋体" w:cs="宋体"/>
        </w:rPr>
        <w:t>、上表中“规格、技术参数或材质”栏必须填写投标人自己所报货物的技术参数，如所报产品的技术参数与招标文件的要求有偏离的，必须填写后附“偏离表”，否则视为完全响应招标文件要求。</w:t>
      </w:r>
    </w:p>
    <w:p>
      <w:pPr>
        <w:spacing w:line="460" w:lineRule="exact"/>
        <w:ind w:firstLine="738" w:firstLineChars="350"/>
        <w:rPr>
          <w:rFonts w:ascii="宋体" w:cs="宋体"/>
          <w:b/>
          <w:u w:val="single"/>
        </w:rPr>
      </w:pPr>
      <w:r>
        <w:rPr>
          <w:rFonts w:ascii="宋体" w:hAnsi="宋体" w:cs="宋体"/>
          <w:b/>
          <w:u w:val="single"/>
        </w:rPr>
        <w:t>4</w:t>
      </w:r>
      <w:r>
        <w:rPr>
          <w:rFonts w:hint="eastAsia" w:ascii="宋体" w:hAnsi="宋体" w:cs="宋体"/>
          <w:b/>
          <w:u w:val="single"/>
        </w:rPr>
        <w:t>、本表必须提供，如未提供视为不实质性响应招标文件要求，将不进入下一阶段评审。</w:t>
      </w:r>
    </w:p>
    <w:p>
      <w:pPr>
        <w:spacing w:line="460" w:lineRule="exact"/>
        <w:rPr>
          <w:rFonts w:ascii="宋体"/>
          <w:sz w:val="24"/>
        </w:rPr>
      </w:pPr>
      <w:r>
        <w:rPr>
          <w:rFonts w:hint="eastAsia" w:ascii="宋体" w:hAnsi="宋体"/>
          <w:sz w:val="24"/>
        </w:rPr>
        <w:t>投标人（公章）：</w:t>
      </w:r>
    </w:p>
    <w:p>
      <w:pPr>
        <w:widowControl/>
        <w:jc w:val="left"/>
        <w:rPr>
          <w:rFonts w:ascii="宋体"/>
          <w:sz w:val="32"/>
          <w:szCs w:val="32"/>
        </w:rPr>
      </w:pPr>
      <w:r>
        <w:rPr>
          <w:rFonts w:hint="eastAsia" w:ascii="宋体" w:hAnsi="宋体"/>
          <w:sz w:val="24"/>
        </w:rPr>
        <w:t>法人代表或授权代表（签字或盖章）：　　　　　　日期：年月日</w:t>
      </w:r>
    </w:p>
    <w:p>
      <w:pPr>
        <w:pStyle w:val="3"/>
        <w:rPr>
          <w:rFonts w:ascii="宋体" w:hAnsi="宋体" w:eastAsia="宋体"/>
          <w:bCs w:val="0"/>
          <w:sz w:val="24"/>
          <w:szCs w:val="24"/>
        </w:rPr>
      </w:pPr>
      <w:r>
        <w:rPr>
          <w:rFonts w:ascii="宋体" w:hAnsi="宋体" w:eastAsia="宋体"/>
          <w:sz w:val="24"/>
        </w:rPr>
        <w:br w:type="page"/>
      </w:r>
      <w:bookmarkStart w:id="204" w:name="_Toc466952814"/>
      <w:bookmarkStart w:id="205" w:name="_Toc436319178"/>
      <w:bookmarkStart w:id="206" w:name="_Toc481667052"/>
      <w:bookmarkStart w:id="207" w:name="_Toc517875969"/>
      <w:bookmarkStart w:id="208" w:name="_Toc466952812"/>
      <w:r>
        <w:rPr>
          <w:rFonts w:hint="eastAsia" w:ascii="宋体" w:hAnsi="宋体" w:eastAsia="宋体"/>
          <w:sz w:val="28"/>
          <w:szCs w:val="28"/>
        </w:rPr>
        <w:t>附件六、保修期外相应报价清单</w:t>
      </w:r>
      <w:bookmarkEnd w:id="204"/>
      <w:bookmarkEnd w:id="205"/>
      <w:bookmarkEnd w:id="206"/>
      <w:bookmarkEnd w:id="207"/>
    </w:p>
    <w:p>
      <w:pPr>
        <w:pStyle w:val="3"/>
        <w:spacing w:after="120" w:line="413" w:lineRule="auto"/>
        <w:rPr>
          <w:rFonts w:ascii="宋体" w:hAnsi="宋体" w:eastAsia="宋体"/>
          <w:bCs w:val="0"/>
          <w:sz w:val="24"/>
          <w:szCs w:val="24"/>
        </w:rPr>
      </w:pPr>
      <w:bookmarkStart w:id="209" w:name="_Toc436319179"/>
      <w:bookmarkStart w:id="210" w:name="_Toc466952815"/>
      <w:bookmarkStart w:id="211" w:name="_Toc481667053"/>
      <w:bookmarkStart w:id="212" w:name="_Toc517875970"/>
      <w:r>
        <w:rPr>
          <w:rFonts w:hint="eastAsia" w:ascii="宋体" w:hAnsi="宋体" w:eastAsia="宋体"/>
          <w:bCs w:val="0"/>
          <w:sz w:val="24"/>
          <w:szCs w:val="24"/>
        </w:rPr>
        <w:t>附件六</w:t>
      </w:r>
      <w:r>
        <w:rPr>
          <w:rFonts w:ascii="宋体" w:hAnsi="宋体" w:eastAsia="宋体"/>
          <w:bCs w:val="0"/>
          <w:sz w:val="24"/>
          <w:szCs w:val="24"/>
        </w:rPr>
        <w:t>-1</w:t>
      </w:r>
      <w:r>
        <w:rPr>
          <w:rFonts w:hint="eastAsia" w:ascii="宋体" w:hAnsi="宋体" w:eastAsia="宋体"/>
          <w:bCs w:val="0"/>
          <w:sz w:val="24"/>
          <w:szCs w:val="24"/>
        </w:rPr>
        <w:t>：大修报价清单</w:t>
      </w:r>
      <w:bookmarkEnd w:id="209"/>
      <w:bookmarkEnd w:id="210"/>
      <w:bookmarkEnd w:id="211"/>
      <w:bookmarkEnd w:id="212"/>
    </w:p>
    <w:tbl>
      <w:tblPr>
        <w:tblStyle w:val="4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1168"/>
        <w:gridCol w:w="1475"/>
        <w:gridCol w:w="1080"/>
        <w:gridCol w:w="105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vAlign w:val="center"/>
          </w:tcPr>
          <w:p>
            <w:pPr>
              <w:spacing w:line="400" w:lineRule="exact"/>
              <w:jc w:val="center"/>
              <w:rPr>
                <w:rFonts w:ascii="宋体"/>
                <w:szCs w:val="21"/>
              </w:rPr>
            </w:pPr>
            <w:r>
              <w:rPr>
                <w:rFonts w:hint="eastAsia" w:ascii="宋体" w:hAnsi="宋体"/>
                <w:szCs w:val="21"/>
              </w:rPr>
              <w:t>序号</w:t>
            </w:r>
          </w:p>
        </w:tc>
        <w:tc>
          <w:tcPr>
            <w:tcW w:w="1260" w:type="dxa"/>
            <w:vAlign w:val="center"/>
          </w:tcPr>
          <w:p>
            <w:pPr>
              <w:spacing w:line="400" w:lineRule="exact"/>
              <w:jc w:val="center"/>
              <w:rPr>
                <w:rFonts w:ascii="宋体"/>
                <w:szCs w:val="21"/>
              </w:rPr>
            </w:pPr>
            <w:r>
              <w:rPr>
                <w:rFonts w:hint="eastAsia" w:ascii="宋体" w:hAnsi="宋体"/>
                <w:szCs w:val="21"/>
              </w:rPr>
              <w:t>维护设备</w:t>
            </w:r>
          </w:p>
          <w:p>
            <w:pPr>
              <w:spacing w:line="400" w:lineRule="exact"/>
              <w:jc w:val="center"/>
              <w:rPr>
                <w:rFonts w:ascii="宋体"/>
                <w:szCs w:val="21"/>
              </w:rPr>
            </w:pPr>
            <w:r>
              <w:rPr>
                <w:rFonts w:hint="eastAsia" w:ascii="宋体" w:hAnsi="宋体"/>
                <w:szCs w:val="21"/>
              </w:rPr>
              <w:t>名称</w:t>
            </w:r>
          </w:p>
        </w:tc>
        <w:tc>
          <w:tcPr>
            <w:tcW w:w="1168" w:type="dxa"/>
            <w:vAlign w:val="center"/>
          </w:tcPr>
          <w:p>
            <w:pPr>
              <w:spacing w:line="400" w:lineRule="exact"/>
              <w:jc w:val="center"/>
              <w:rPr>
                <w:rFonts w:ascii="宋体"/>
                <w:szCs w:val="21"/>
              </w:rPr>
            </w:pPr>
            <w:r>
              <w:rPr>
                <w:rFonts w:hint="eastAsia" w:ascii="宋体" w:hAnsi="宋体"/>
                <w:szCs w:val="21"/>
              </w:rPr>
              <w:t>规格</w:t>
            </w:r>
          </w:p>
        </w:tc>
        <w:tc>
          <w:tcPr>
            <w:tcW w:w="1475" w:type="dxa"/>
            <w:vAlign w:val="center"/>
          </w:tcPr>
          <w:p>
            <w:pPr>
              <w:spacing w:line="400" w:lineRule="exact"/>
              <w:jc w:val="center"/>
              <w:rPr>
                <w:rFonts w:ascii="宋体"/>
                <w:szCs w:val="21"/>
              </w:rPr>
            </w:pPr>
            <w:r>
              <w:rPr>
                <w:rFonts w:hint="eastAsia" w:ascii="宋体" w:hAnsi="宋体"/>
                <w:szCs w:val="21"/>
              </w:rPr>
              <w:t>主要参数</w:t>
            </w:r>
          </w:p>
        </w:tc>
        <w:tc>
          <w:tcPr>
            <w:tcW w:w="1080" w:type="dxa"/>
            <w:vAlign w:val="center"/>
          </w:tcPr>
          <w:p>
            <w:pPr>
              <w:spacing w:line="400" w:lineRule="exact"/>
              <w:jc w:val="center"/>
              <w:rPr>
                <w:rFonts w:ascii="宋体"/>
                <w:szCs w:val="21"/>
              </w:rPr>
            </w:pPr>
            <w:r>
              <w:rPr>
                <w:rFonts w:hint="eastAsia" w:ascii="宋体" w:hAnsi="宋体"/>
                <w:szCs w:val="21"/>
              </w:rPr>
              <w:t>数量</w:t>
            </w:r>
          </w:p>
        </w:tc>
        <w:tc>
          <w:tcPr>
            <w:tcW w:w="1052" w:type="dxa"/>
            <w:vAlign w:val="center"/>
          </w:tcPr>
          <w:p>
            <w:pPr>
              <w:spacing w:line="400" w:lineRule="exact"/>
              <w:jc w:val="center"/>
              <w:rPr>
                <w:rFonts w:ascii="宋体"/>
                <w:szCs w:val="21"/>
              </w:rPr>
            </w:pPr>
            <w:r>
              <w:rPr>
                <w:rFonts w:hint="eastAsia" w:ascii="宋体" w:hAnsi="宋体"/>
                <w:szCs w:val="21"/>
              </w:rPr>
              <w:t>单位</w:t>
            </w:r>
          </w:p>
        </w:tc>
        <w:tc>
          <w:tcPr>
            <w:tcW w:w="1232" w:type="dxa"/>
            <w:vAlign w:val="center"/>
          </w:tcPr>
          <w:p>
            <w:pPr>
              <w:spacing w:line="400" w:lineRule="exact"/>
              <w:jc w:val="center"/>
              <w:rPr>
                <w:rFonts w:ascii="宋体"/>
                <w:szCs w:val="21"/>
              </w:rPr>
            </w:pPr>
            <w:r>
              <w:rPr>
                <w:rFonts w:hint="eastAsia" w:ascii="宋体" w:hAnsi="宋体"/>
                <w:szCs w:val="21"/>
              </w:rPr>
              <w:t>单价（元）</w:t>
            </w:r>
          </w:p>
        </w:tc>
        <w:tc>
          <w:tcPr>
            <w:tcW w:w="1232" w:type="dxa"/>
            <w:vAlign w:val="center"/>
          </w:tcPr>
          <w:p>
            <w:pPr>
              <w:spacing w:line="400" w:lineRule="exact"/>
              <w:jc w:val="center"/>
              <w:rPr>
                <w:rFonts w:asci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1</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2</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3</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4</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5</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6</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vAlign w:val="center"/>
          </w:tcPr>
          <w:p>
            <w:pPr>
              <w:spacing w:line="500" w:lineRule="exact"/>
              <w:jc w:val="center"/>
              <w:rPr>
                <w:rFonts w:ascii="宋体"/>
                <w:szCs w:val="21"/>
              </w:rPr>
            </w:pPr>
            <w:r>
              <w:rPr>
                <w:rFonts w:ascii="宋体" w:hAnsi="宋体"/>
                <w:szCs w:val="21"/>
              </w:rPr>
              <w:t>7</w:t>
            </w:r>
          </w:p>
        </w:tc>
        <w:tc>
          <w:tcPr>
            <w:tcW w:w="1260" w:type="dxa"/>
            <w:vAlign w:val="center"/>
          </w:tcPr>
          <w:p>
            <w:pPr>
              <w:spacing w:line="500" w:lineRule="exact"/>
              <w:jc w:val="center"/>
              <w:rPr>
                <w:rFonts w:ascii="宋体"/>
                <w:szCs w:val="21"/>
              </w:rPr>
            </w:pP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40" w:type="dxa"/>
          </w:tcPr>
          <w:p>
            <w:pPr>
              <w:spacing w:line="500" w:lineRule="exact"/>
              <w:rPr>
                <w:rFonts w:ascii="宋体"/>
                <w:szCs w:val="21"/>
              </w:rPr>
            </w:pPr>
          </w:p>
        </w:tc>
        <w:tc>
          <w:tcPr>
            <w:tcW w:w="1260" w:type="dxa"/>
            <w:vAlign w:val="center"/>
          </w:tcPr>
          <w:p>
            <w:pPr>
              <w:spacing w:line="500" w:lineRule="exact"/>
              <w:jc w:val="center"/>
              <w:rPr>
                <w:rFonts w:ascii="宋体"/>
                <w:szCs w:val="21"/>
              </w:rPr>
            </w:pPr>
            <w:r>
              <w:rPr>
                <w:rFonts w:hint="eastAsia" w:ascii="宋体" w:hAnsi="宋体"/>
                <w:szCs w:val="21"/>
              </w:rPr>
              <w:t>…</w:t>
            </w:r>
          </w:p>
        </w:tc>
        <w:tc>
          <w:tcPr>
            <w:tcW w:w="1168" w:type="dxa"/>
            <w:vAlign w:val="center"/>
          </w:tcPr>
          <w:p>
            <w:pPr>
              <w:spacing w:line="500" w:lineRule="exact"/>
              <w:jc w:val="center"/>
              <w:rPr>
                <w:rFonts w:ascii="宋体"/>
                <w:szCs w:val="21"/>
              </w:rPr>
            </w:pPr>
          </w:p>
        </w:tc>
        <w:tc>
          <w:tcPr>
            <w:tcW w:w="1475" w:type="dxa"/>
            <w:vAlign w:val="center"/>
          </w:tcPr>
          <w:p>
            <w:pPr>
              <w:spacing w:line="500" w:lineRule="exact"/>
              <w:jc w:val="center"/>
              <w:rPr>
                <w:rFonts w:ascii="宋体"/>
                <w:szCs w:val="21"/>
              </w:rPr>
            </w:pPr>
          </w:p>
        </w:tc>
        <w:tc>
          <w:tcPr>
            <w:tcW w:w="1080" w:type="dxa"/>
            <w:vAlign w:val="center"/>
          </w:tcPr>
          <w:p>
            <w:pPr>
              <w:spacing w:line="500" w:lineRule="exact"/>
              <w:jc w:val="center"/>
              <w:rPr>
                <w:rFonts w:ascii="宋体"/>
                <w:szCs w:val="21"/>
              </w:rPr>
            </w:pPr>
          </w:p>
        </w:tc>
        <w:tc>
          <w:tcPr>
            <w:tcW w:w="105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c>
          <w:tcPr>
            <w:tcW w:w="1232" w:type="dxa"/>
            <w:vAlign w:val="center"/>
          </w:tcPr>
          <w:p>
            <w:pPr>
              <w:spacing w:line="5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540" w:type="dxa"/>
          </w:tcPr>
          <w:p>
            <w:pPr>
              <w:spacing w:line="500" w:lineRule="exact"/>
              <w:rPr>
                <w:rFonts w:ascii="宋体"/>
                <w:szCs w:val="21"/>
              </w:rPr>
            </w:pPr>
          </w:p>
        </w:tc>
        <w:tc>
          <w:tcPr>
            <w:tcW w:w="4983" w:type="dxa"/>
            <w:gridSpan w:val="4"/>
            <w:vAlign w:val="center"/>
          </w:tcPr>
          <w:p>
            <w:pPr>
              <w:spacing w:line="500" w:lineRule="exact"/>
              <w:jc w:val="center"/>
              <w:rPr>
                <w:rFonts w:ascii="宋体"/>
                <w:szCs w:val="21"/>
              </w:rPr>
            </w:pPr>
            <w:r>
              <w:rPr>
                <w:rFonts w:hint="eastAsia" w:ascii="宋体" w:hAnsi="宋体"/>
                <w:szCs w:val="21"/>
              </w:rPr>
              <w:t>合计</w:t>
            </w:r>
          </w:p>
        </w:tc>
        <w:tc>
          <w:tcPr>
            <w:tcW w:w="3516" w:type="dxa"/>
            <w:gridSpan w:val="3"/>
          </w:tcPr>
          <w:p>
            <w:pPr>
              <w:spacing w:line="500" w:lineRule="exact"/>
              <w:rPr>
                <w:rFonts w:ascii="宋体"/>
                <w:szCs w:val="21"/>
              </w:rPr>
            </w:pPr>
          </w:p>
        </w:tc>
      </w:tr>
    </w:tbl>
    <w:p>
      <w:pPr>
        <w:spacing w:line="500" w:lineRule="exact"/>
        <w:rPr>
          <w:rFonts w:ascii="宋体"/>
          <w:szCs w:val="21"/>
        </w:rPr>
      </w:pPr>
      <w:r>
        <w:rPr>
          <w:rFonts w:hint="eastAsia" w:ascii="宋体" w:hAnsi="宋体"/>
          <w:szCs w:val="21"/>
        </w:rPr>
        <w:t>注：所报价格为综合单价，包含投标报价说明要求包含的所有费用。此表应列清楚，可按照此表扩展。</w:t>
      </w:r>
    </w:p>
    <w:p>
      <w:pPr>
        <w:spacing w:line="500" w:lineRule="exact"/>
        <w:rPr>
          <w:rFonts w:ascii="宋体"/>
          <w:sz w:val="24"/>
        </w:rPr>
      </w:pPr>
    </w:p>
    <w:p>
      <w:pPr>
        <w:spacing w:line="500" w:lineRule="exact"/>
        <w:rPr>
          <w:rFonts w:ascii="宋体"/>
          <w:szCs w:val="21"/>
        </w:rPr>
      </w:pPr>
      <w:r>
        <w:rPr>
          <w:rFonts w:hint="eastAsia" w:ascii="宋体" w:hAnsi="宋体"/>
          <w:szCs w:val="21"/>
        </w:rPr>
        <w:t>投标人（盖章）：</w:t>
      </w:r>
    </w:p>
    <w:p>
      <w:pPr>
        <w:spacing w:afterLines="350" w:line="500" w:lineRule="exact"/>
        <w:rPr>
          <w:rFonts w:ascii="宋体"/>
          <w:bCs/>
          <w:sz w:val="24"/>
        </w:rPr>
      </w:pPr>
      <w:r>
        <w:rPr>
          <w:rFonts w:hint="eastAsia" w:ascii="宋体" w:hAnsi="宋体"/>
        </w:rPr>
        <w:t>法定代表人或授权代表（签字或盖章）：年月日</w:t>
      </w:r>
    </w:p>
    <w:p>
      <w:pPr>
        <w:pStyle w:val="3"/>
        <w:spacing w:line="413" w:lineRule="auto"/>
        <w:jc w:val="center"/>
        <w:rPr>
          <w:rFonts w:ascii="宋体" w:hAnsi="宋体" w:eastAsia="宋体"/>
          <w:bCs w:val="0"/>
          <w:sz w:val="24"/>
          <w:szCs w:val="24"/>
        </w:rPr>
        <w:sectPr>
          <w:footerReference r:id="rId6" w:type="first"/>
          <w:headerReference r:id="rId3" w:type="default"/>
          <w:footerReference r:id="rId4" w:type="default"/>
          <w:footerReference r:id="rId5" w:type="even"/>
          <w:pgSz w:w="11906" w:h="16838"/>
          <w:pgMar w:top="1153" w:right="1274" w:bottom="1440" w:left="1797" w:header="840" w:footer="1012" w:gutter="0"/>
          <w:pgNumType w:start="1"/>
          <w:cols w:space="720" w:num="1"/>
          <w:titlePg/>
          <w:docGrid w:linePitch="312" w:charSpace="0"/>
        </w:sectPr>
      </w:pPr>
    </w:p>
    <w:p>
      <w:pPr>
        <w:pStyle w:val="3"/>
        <w:spacing w:line="240" w:lineRule="auto"/>
        <w:rPr>
          <w:rFonts w:ascii="宋体" w:hAnsi="宋体" w:eastAsia="宋体"/>
          <w:bCs w:val="0"/>
          <w:sz w:val="24"/>
          <w:szCs w:val="24"/>
        </w:rPr>
      </w:pPr>
      <w:bookmarkStart w:id="213" w:name="_Toc517875971"/>
      <w:bookmarkStart w:id="214" w:name="_Toc436319180"/>
      <w:bookmarkStart w:id="215" w:name="_Toc481667054"/>
      <w:bookmarkStart w:id="216" w:name="_Toc466952816"/>
      <w:r>
        <w:rPr>
          <w:rFonts w:hint="eastAsia" w:ascii="宋体" w:hAnsi="宋体" w:eastAsia="宋体"/>
          <w:bCs w:val="0"/>
          <w:sz w:val="24"/>
          <w:szCs w:val="24"/>
        </w:rPr>
        <w:t>附件六</w:t>
      </w:r>
      <w:r>
        <w:rPr>
          <w:rFonts w:ascii="宋体" w:hAnsi="宋体" w:eastAsia="宋体"/>
          <w:bCs w:val="0"/>
          <w:sz w:val="24"/>
          <w:szCs w:val="24"/>
        </w:rPr>
        <w:t>-2</w:t>
      </w:r>
      <w:r>
        <w:rPr>
          <w:rFonts w:hint="eastAsia" w:ascii="宋体" w:hAnsi="宋体" w:eastAsia="宋体"/>
          <w:bCs w:val="0"/>
          <w:sz w:val="24"/>
          <w:szCs w:val="24"/>
        </w:rPr>
        <w:t>：日常维护保养报价清单</w:t>
      </w:r>
      <w:bookmarkEnd w:id="213"/>
      <w:bookmarkEnd w:id="214"/>
      <w:bookmarkEnd w:id="215"/>
      <w:bookmarkEnd w:id="216"/>
    </w:p>
    <w:p>
      <w:pPr>
        <w:spacing w:line="360" w:lineRule="auto"/>
        <w:jc w:val="right"/>
        <w:rPr>
          <w:rFonts w:ascii="宋体"/>
          <w:szCs w:val="21"/>
        </w:rPr>
      </w:pPr>
      <w:r>
        <w:rPr>
          <w:rFonts w:hint="eastAsia" w:ascii="宋体" w:hAnsi="宋体"/>
          <w:szCs w:val="21"/>
        </w:rPr>
        <w:t>单位：人民币元</w:t>
      </w:r>
    </w:p>
    <w:tbl>
      <w:tblPr>
        <w:tblStyle w:val="42"/>
        <w:tblW w:w="9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655"/>
        <w:gridCol w:w="1232"/>
        <w:gridCol w:w="1056"/>
        <w:gridCol w:w="880"/>
        <w:gridCol w:w="704"/>
        <w:gridCol w:w="1232"/>
        <w:gridCol w:w="1056"/>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634" w:type="dxa"/>
            <w:vAlign w:val="center"/>
          </w:tcPr>
          <w:p>
            <w:pPr>
              <w:jc w:val="center"/>
              <w:rPr>
                <w:rFonts w:ascii="宋体"/>
                <w:szCs w:val="21"/>
              </w:rPr>
            </w:pPr>
            <w:r>
              <w:rPr>
                <w:rFonts w:hint="eastAsia" w:ascii="宋体" w:hAnsi="宋体"/>
                <w:szCs w:val="21"/>
              </w:rPr>
              <w:t>序号</w:t>
            </w:r>
          </w:p>
        </w:tc>
        <w:tc>
          <w:tcPr>
            <w:tcW w:w="1655" w:type="dxa"/>
            <w:vAlign w:val="center"/>
          </w:tcPr>
          <w:p>
            <w:pPr>
              <w:jc w:val="center"/>
              <w:rPr>
                <w:rFonts w:ascii="宋体"/>
                <w:szCs w:val="21"/>
              </w:rPr>
            </w:pPr>
            <w:r>
              <w:rPr>
                <w:rFonts w:hint="eastAsia" w:ascii="宋体" w:hAnsi="宋体"/>
                <w:szCs w:val="21"/>
              </w:rPr>
              <w:t>名称</w:t>
            </w:r>
          </w:p>
        </w:tc>
        <w:tc>
          <w:tcPr>
            <w:tcW w:w="1232" w:type="dxa"/>
            <w:vAlign w:val="center"/>
          </w:tcPr>
          <w:p>
            <w:pPr>
              <w:jc w:val="center"/>
              <w:rPr>
                <w:rFonts w:ascii="宋体"/>
                <w:szCs w:val="21"/>
              </w:rPr>
            </w:pPr>
            <w:r>
              <w:rPr>
                <w:rFonts w:hint="eastAsia" w:ascii="宋体" w:hAnsi="宋体"/>
                <w:szCs w:val="21"/>
              </w:rPr>
              <w:t>生产企业</w:t>
            </w:r>
          </w:p>
        </w:tc>
        <w:tc>
          <w:tcPr>
            <w:tcW w:w="1056" w:type="dxa"/>
            <w:vAlign w:val="center"/>
          </w:tcPr>
          <w:p>
            <w:pPr>
              <w:jc w:val="center"/>
              <w:rPr>
                <w:rFonts w:ascii="宋体"/>
                <w:szCs w:val="21"/>
              </w:rPr>
            </w:pPr>
            <w:r>
              <w:rPr>
                <w:rFonts w:hint="eastAsia" w:ascii="宋体" w:hAnsi="宋体"/>
                <w:szCs w:val="21"/>
              </w:rPr>
              <w:t>型号规格</w:t>
            </w:r>
          </w:p>
        </w:tc>
        <w:tc>
          <w:tcPr>
            <w:tcW w:w="880" w:type="dxa"/>
            <w:vAlign w:val="center"/>
          </w:tcPr>
          <w:p>
            <w:pPr>
              <w:jc w:val="center"/>
              <w:rPr>
                <w:rFonts w:ascii="宋体"/>
                <w:szCs w:val="21"/>
              </w:rPr>
            </w:pPr>
            <w:r>
              <w:rPr>
                <w:rFonts w:hint="eastAsia" w:ascii="宋体" w:hAnsi="宋体"/>
                <w:szCs w:val="21"/>
              </w:rPr>
              <w:t>品牌及产地</w:t>
            </w:r>
          </w:p>
        </w:tc>
        <w:tc>
          <w:tcPr>
            <w:tcW w:w="704" w:type="dxa"/>
            <w:vAlign w:val="center"/>
          </w:tcPr>
          <w:p>
            <w:pPr>
              <w:jc w:val="center"/>
              <w:rPr>
                <w:rFonts w:ascii="宋体"/>
                <w:szCs w:val="21"/>
              </w:rPr>
            </w:pPr>
            <w:r>
              <w:rPr>
                <w:rFonts w:hint="eastAsia" w:ascii="宋体" w:hAnsi="宋体"/>
                <w:szCs w:val="21"/>
              </w:rPr>
              <w:t>数量</w:t>
            </w:r>
          </w:p>
        </w:tc>
        <w:tc>
          <w:tcPr>
            <w:tcW w:w="1232" w:type="dxa"/>
            <w:vAlign w:val="center"/>
          </w:tcPr>
          <w:p>
            <w:pPr>
              <w:jc w:val="center"/>
              <w:rPr>
                <w:rFonts w:ascii="宋体"/>
                <w:szCs w:val="21"/>
              </w:rPr>
            </w:pPr>
            <w:r>
              <w:rPr>
                <w:rFonts w:hint="eastAsia" w:ascii="宋体" w:hAnsi="宋体"/>
                <w:szCs w:val="21"/>
              </w:rPr>
              <w:t>单位</w:t>
            </w:r>
          </w:p>
        </w:tc>
        <w:tc>
          <w:tcPr>
            <w:tcW w:w="1056" w:type="dxa"/>
            <w:vAlign w:val="center"/>
          </w:tcPr>
          <w:p>
            <w:pPr>
              <w:jc w:val="center"/>
              <w:rPr>
                <w:rFonts w:ascii="宋体"/>
                <w:szCs w:val="21"/>
              </w:rPr>
            </w:pPr>
            <w:r>
              <w:rPr>
                <w:rFonts w:hint="eastAsia" w:ascii="宋体" w:hAnsi="宋体"/>
                <w:szCs w:val="21"/>
              </w:rPr>
              <w:t>单价（元）</w:t>
            </w:r>
          </w:p>
        </w:tc>
        <w:tc>
          <w:tcPr>
            <w:tcW w:w="880"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szCs w:val="21"/>
              </w:rPr>
            </w:pPr>
          </w:p>
        </w:tc>
        <w:tc>
          <w:tcPr>
            <w:tcW w:w="880" w:type="dxa"/>
            <w:vAlign w:val="center"/>
          </w:tcPr>
          <w:p>
            <w:pPr>
              <w:jc w:val="center"/>
              <w:rPr>
                <w:rFonts w:ascii="宋体"/>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szCs w:val="21"/>
              </w:rPr>
            </w:pPr>
          </w:p>
        </w:tc>
        <w:tc>
          <w:tcPr>
            <w:tcW w:w="880" w:type="dxa"/>
            <w:vAlign w:val="center"/>
          </w:tcPr>
          <w:p>
            <w:pPr>
              <w:jc w:val="center"/>
              <w:rPr>
                <w:rFonts w:ascii="宋体"/>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szCs w:val="21"/>
              </w:rPr>
            </w:pPr>
          </w:p>
        </w:tc>
        <w:tc>
          <w:tcPr>
            <w:tcW w:w="1232" w:type="dxa"/>
            <w:vAlign w:val="center"/>
          </w:tcPr>
          <w:p>
            <w:pPr>
              <w:jc w:val="center"/>
              <w:rPr>
                <w:rFonts w:ascii="宋体"/>
                <w:szCs w:val="21"/>
              </w:rPr>
            </w:pPr>
          </w:p>
        </w:tc>
        <w:tc>
          <w:tcPr>
            <w:tcW w:w="1056" w:type="dxa"/>
            <w:vAlign w:val="center"/>
          </w:tcPr>
          <w:p>
            <w:pPr>
              <w:jc w:val="center"/>
              <w:rPr>
                <w:rFonts w:ascii="宋体"/>
                <w:b/>
                <w:szCs w:val="21"/>
              </w:rPr>
            </w:pPr>
          </w:p>
        </w:tc>
        <w:tc>
          <w:tcPr>
            <w:tcW w:w="88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34" w:type="dxa"/>
            <w:vAlign w:val="center"/>
          </w:tcPr>
          <w:p>
            <w:pPr>
              <w:jc w:val="center"/>
              <w:rPr>
                <w:rFonts w:ascii="宋体"/>
                <w:szCs w:val="21"/>
              </w:rPr>
            </w:pPr>
          </w:p>
        </w:tc>
        <w:tc>
          <w:tcPr>
            <w:tcW w:w="1655" w:type="dxa"/>
            <w:vAlign w:val="center"/>
          </w:tcPr>
          <w:p>
            <w:pPr>
              <w:jc w:val="center"/>
              <w:rPr>
                <w:rFonts w:ascii="宋体"/>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c>
          <w:tcPr>
            <w:tcW w:w="704" w:type="dxa"/>
            <w:vAlign w:val="center"/>
          </w:tcPr>
          <w:p>
            <w:pPr>
              <w:jc w:val="center"/>
              <w:rPr>
                <w:rFonts w:ascii="宋体"/>
                <w:b/>
                <w:szCs w:val="21"/>
              </w:rPr>
            </w:pPr>
          </w:p>
        </w:tc>
        <w:tc>
          <w:tcPr>
            <w:tcW w:w="1232" w:type="dxa"/>
            <w:vAlign w:val="center"/>
          </w:tcPr>
          <w:p>
            <w:pPr>
              <w:jc w:val="center"/>
              <w:rPr>
                <w:rFonts w:ascii="宋体"/>
                <w:b/>
                <w:szCs w:val="21"/>
              </w:rPr>
            </w:pPr>
          </w:p>
        </w:tc>
        <w:tc>
          <w:tcPr>
            <w:tcW w:w="1056" w:type="dxa"/>
            <w:vAlign w:val="center"/>
          </w:tcPr>
          <w:p>
            <w:pPr>
              <w:jc w:val="center"/>
              <w:rPr>
                <w:rFonts w:ascii="宋体"/>
                <w:b/>
                <w:szCs w:val="21"/>
              </w:rPr>
            </w:pPr>
          </w:p>
        </w:tc>
        <w:tc>
          <w:tcPr>
            <w:tcW w:w="880" w:type="dxa"/>
            <w:vAlign w:val="center"/>
          </w:tcPr>
          <w:p>
            <w:pPr>
              <w:jc w:val="center"/>
              <w:rPr>
                <w:rFonts w:ascii="宋体"/>
                <w:b/>
                <w:szCs w:val="21"/>
              </w:rPr>
            </w:pPr>
          </w:p>
        </w:tc>
      </w:tr>
    </w:tbl>
    <w:p>
      <w:pPr>
        <w:spacing w:beforeLines="50"/>
        <w:ind w:firstLine="420" w:firstLineChars="200"/>
        <w:rPr>
          <w:rFonts w:ascii="宋体"/>
          <w:szCs w:val="21"/>
        </w:rPr>
      </w:pPr>
      <w:r>
        <w:rPr>
          <w:rFonts w:hint="eastAsia" w:ascii="宋体" w:hAnsi="宋体"/>
          <w:bCs/>
        </w:rPr>
        <w:t>注：此表具体部件名称由各投标人根据所投产品类型自行列出明细，每种产品单列一表。如出现未列明的设备，其价格视为已包含在已列明的设备报价中，且可理解为其件免费更换。</w:t>
      </w:r>
    </w:p>
    <w:p>
      <w:pPr>
        <w:spacing w:line="500" w:lineRule="exact"/>
        <w:rPr>
          <w:rFonts w:ascii="宋体"/>
          <w:szCs w:val="21"/>
        </w:rPr>
      </w:pPr>
      <w:r>
        <w:rPr>
          <w:rFonts w:hint="eastAsia" w:ascii="宋体" w:hAnsi="宋体"/>
          <w:szCs w:val="21"/>
        </w:rPr>
        <w:t>投标人（盖章）：</w:t>
      </w:r>
    </w:p>
    <w:p>
      <w:pPr>
        <w:spacing w:line="500" w:lineRule="exact"/>
        <w:rPr>
          <w:rFonts w:ascii="宋体"/>
          <w:szCs w:val="21"/>
        </w:rPr>
      </w:pPr>
      <w:r>
        <w:rPr>
          <w:rFonts w:hint="eastAsia" w:ascii="宋体" w:hAnsi="宋体"/>
          <w:szCs w:val="21"/>
        </w:rPr>
        <w:t>法定代表人或授权代表（签字或盖章）：年月日</w:t>
      </w:r>
    </w:p>
    <w:p>
      <w:pPr>
        <w:pStyle w:val="3"/>
        <w:rPr>
          <w:rFonts w:ascii="宋体" w:hAnsi="宋体" w:eastAsia="宋体"/>
          <w:bCs w:val="0"/>
          <w:sz w:val="24"/>
          <w:szCs w:val="24"/>
        </w:rPr>
      </w:pPr>
      <w:r>
        <w:rPr>
          <w:rFonts w:ascii="宋体" w:hAnsi="宋体" w:eastAsia="宋体"/>
          <w:sz w:val="24"/>
        </w:rPr>
        <w:br w:type="page"/>
      </w:r>
      <w:bookmarkStart w:id="217" w:name="_Toc481667055"/>
      <w:bookmarkStart w:id="218" w:name="_Toc517875972"/>
      <w:r>
        <w:rPr>
          <w:rFonts w:hint="eastAsia" w:ascii="宋体" w:hAnsi="宋体" w:eastAsia="宋体"/>
          <w:sz w:val="28"/>
          <w:szCs w:val="28"/>
        </w:rPr>
        <w:t>附件七、投标报价内供应的备品备件、易损件、耗材、专用工具价格表</w:t>
      </w:r>
      <w:bookmarkEnd w:id="208"/>
      <w:bookmarkEnd w:id="217"/>
      <w:bookmarkEnd w:id="218"/>
    </w:p>
    <w:p>
      <w:pPr>
        <w:spacing w:line="360" w:lineRule="exact"/>
        <w:ind w:right="187" w:firstLine="210" w:firstLineChars="100"/>
        <w:rPr>
          <w:rFonts w:ascii="宋体"/>
        </w:rPr>
      </w:pPr>
      <w:r>
        <w:rPr>
          <w:rFonts w:hint="eastAsia" w:ascii="宋体" w:hAnsi="宋体" w:cs="宋体"/>
        </w:rPr>
        <w:t>项目编号：</w:t>
      </w:r>
    </w:p>
    <w:p>
      <w:pPr>
        <w:spacing w:line="360" w:lineRule="exact"/>
        <w:ind w:right="187" w:firstLine="210" w:firstLineChars="100"/>
        <w:rPr>
          <w:rFonts w:ascii="宋体"/>
        </w:rPr>
      </w:pPr>
      <w:r>
        <w:rPr>
          <w:rFonts w:hint="eastAsia" w:ascii="宋体" w:hAnsi="宋体" w:cs="宋体"/>
        </w:rPr>
        <w:t>项目名称：</w:t>
      </w:r>
    </w:p>
    <w:tbl>
      <w:tblPr>
        <w:tblStyle w:val="42"/>
        <w:tblW w:w="890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779"/>
        <w:gridCol w:w="964"/>
        <w:gridCol w:w="964"/>
        <w:gridCol w:w="964"/>
        <w:gridCol w:w="1078"/>
        <w:gridCol w:w="829"/>
        <w:gridCol w:w="1042"/>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513" w:type="dxa"/>
            <w:tcBorders>
              <w:top w:val="single" w:color="auto" w:sz="12" w:space="0"/>
              <w:left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序号</w:t>
            </w:r>
          </w:p>
        </w:tc>
        <w:tc>
          <w:tcPr>
            <w:tcW w:w="1779"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备品备件／易损件</w:t>
            </w:r>
            <w:r>
              <w:rPr>
                <w:rFonts w:ascii="宋体" w:hAnsi="宋体" w:cs="宋体"/>
                <w:spacing w:val="-20"/>
                <w:sz w:val="21"/>
                <w:szCs w:val="21"/>
              </w:rPr>
              <w:t>/</w:t>
            </w:r>
            <w:r>
              <w:rPr>
                <w:rFonts w:hint="eastAsia" w:ascii="宋体" w:hAnsi="宋体" w:cs="宋体"/>
                <w:spacing w:val="-20"/>
                <w:sz w:val="21"/>
                <w:szCs w:val="21"/>
              </w:rPr>
              <w:t>耗材／专用工具</w:t>
            </w:r>
            <w:r>
              <w:rPr>
                <w:rFonts w:ascii="宋体" w:hAnsi="宋体" w:cs="宋体"/>
                <w:spacing w:val="-20"/>
                <w:sz w:val="21"/>
                <w:szCs w:val="21"/>
              </w:rPr>
              <w:t>/</w:t>
            </w:r>
            <w:r>
              <w:rPr>
                <w:rFonts w:hint="eastAsia" w:ascii="宋体" w:hAnsi="宋体" w:cs="宋体"/>
                <w:spacing w:val="-20"/>
                <w:sz w:val="21"/>
                <w:szCs w:val="21"/>
              </w:rPr>
              <w:t>名称</w:t>
            </w:r>
          </w:p>
        </w:tc>
        <w:tc>
          <w:tcPr>
            <w:tcW w:w="964"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生产企业</w:t>
            </w:r>
          </w:p>
        </w:tc>
        <w:tc>
          <w:tcPr>
            <w:tcW w:w="964"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型号规格</w:t>
            </w:r>
          </w:p>
        </w:tc>
        <w:tc>
          <w:tcPr>
            <w:tcW w:w="964"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数量</w:t>
            </w:r>
          </w:p>
        </w:tc>
        <w:tc>
          <w:tcPr>
            <w:tcW w:w="1078"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单位</w:t>
            </w:r>
          </w:p>
        </w:tc>
        <w:tc>
          <w:tcPr>
            <w:tcW w:w="829"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单价</w:t>
            </w:r>
          </w:p>
        </w:tc>
        <w:tc>
          <w:tcPr>
            <w:tcW w:w="1042" w:type="dxa"/>
            <w:tcBorders>
              <w:top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总价（元）</w:t>
            </w:r>
          </w:p>
        </w:tc>
        <w:tc>
          <w:tcPr>
            <w:tcW w:w="775" w:type="dxa"/>
            <w:tcBorders>
              <w:top w:val="single" w:color="auto" w:sz="12" w:space="0"/>
              <w:right w:val="single" w:color="auto" w:sz="12" w:space="0"/>
            </w:tcBorders>
            <w:vAlign w:val="center"/>
          </w:tcPr>
          <w:p>
            <w:pPr>
              <w:pStyle w:val="10"/>
              <w:adjustRightInd w:val="0"/>
              <w:snapToGrid w:val="0"/>
              <w:spacing w:line="300" w:lineRule="exact"/>
              <w:ind w:firstLine="0" w:firstLineChars="0"/>
              <w:jc w:val="center"/>
              <w:rPr>
                <w:rFonts w:ascii="宋体"/>
                <w:spacing w:val="-20"/>
                <w:sz w:val="21"/>
                <w:szCs w:val="21"/>
              </w:rPr>
            </w:pPr>
            <w:r>
              <w:rPr>
                <w:rFonts w:hint="eastAsia" w:ascii="宋体" w:hAnsi="宋体" w:cs="宋体"/>
                <w:spacing w:val="-2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pacing w:val="10"/>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pacing w:val="10"/>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pacing w:val="10"/>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pacing w:val="10"/>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pacing w:val="10"/>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513" w:type="dxa"/>
            <w:tcBorders>
              <w:left w:val="single" w:color="auto" w:sz="12" w:space="0"/>
            </w:tcBorders>
          </w:tcPr>
          <w:p>
            <w:pPr>
              <w:spacing w:line="520" w:lineRule="exact"/>
              <w:rPr>
                <w:rFonts w:ascii="宋体"/>
                <w:szCs w:val="21"/>
              </w:rPr>
            </w:pPr>
          </w:p>
        </w:tc>
        <w:tc>
          <w:tcPr>
            <w:tcW w:w="1779" w:type="dxa"/>
            <w:vAlign w:val="center"/>
          </w:tcPr>
          <w:p>
            <w:pPr>
              <w:jc w:val="center"/>
              <w:rPr>
                <w:rFonts w:ascii="宋体"/>
                <w:spacing w:val="10"/>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964" w:type="dxa"/>
          </w:tcPr>
          <w:p>
            <w:pPr>
              <w:spacing w:line="520" w:lineRule="exact"/>
              <w:rPr>
                <w:rFonts w:ascii="宋体"/>
                <w:szCs w:val="21"/>
              </w:rPr>
            </w:pPr>
          </w:p>
        </w:tc>
        <w:tc>
          <w:tcPr>
            <w:tcW w:w="1078" w:type="dxa"/>
          </w:tcPr>
          <w:p>
            <w:pPr>
              <w:spacing w:line="520" w:lineRule="exact"/>
              <w:rPr>
                <w:rFonts w:ascii="宋体"/>
                <w:szCs w:val="21"/>
              </w:rPr>
            </w:pPr>
          </w:p>
        </w:tc>
        <w:tc>
          <w:tcPr>
            <w:tcW w:w="829" w:type="dxa"/>
          </w:tcPr>
          <w:p>
            <w:pPr>
              <w:spacing w:line="520" w:lineRule="exact"/>
              <w:rPr>
                <w:rFonts w:ascii="宋体"/>
                <w:szCs w:val="21"/>
              </w:rPr>
            </w:pPr>
          </w:p>
        </w:tc>
        <w:tc>
          <w:tcPr>
            <w:tcW w:w="1042" w:type="dxa"/>
          </w:tcPr>
          <w:p>
            <w:pPr>
              <w:spacing w:line="520" w:lineRule="exact"/>
              <w:rPr>
                <w:rFonts w:ascii="宋体"/>
                <w:szCs w:val="21"/>
              </w:rPr>
            </w:pPr>
          </w:p>
        </w:tc>
        <w:tc>
          <w:tcPr>
            <w:tcW w:w="775" w:type="dxa"/>
            <w:tcBorders>
              <w:right w:val="single" w:color="auto" w:sz="12" w:space="0"/>
            </w:tcBorders>
          </w:tcPr>
          <w:p>
            <w:pPr>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513" w:type="dxa"/>
            <w:tcBorders>
              <w:left w:val="single" w:color="auto" w:sz="12" w:space="0"/>
              <w:bottom w:val="single" w:color="auto" w:sz="12" w:space="0"/>
            </w:tcBorders>
          </w:tcPr>
          <w:p>
            <w:pPr>
              <w:spacing w:line="520" w:lineRule="exact"/>
              <w:rPr>
                <w:rFonts w:ascii="宋体"/>
                <w:szCs w:val="21"/>
              </w:rPr>
            </w:pPr>
          </w:p>
        </w:tc>
        <w:tc>
          <w:tcPr>
            <w:tcW w:w="1779" w:type="dxa"/>
            <w:tcBorders>
              <w:bottom w:val="single" w:color="auto" w:sz="12" w:space="0"/>
            </w:tcBorders>
          </w:tcPr>
          <w:p>
            <w:pPr>
              <w:spacing w:line="520" w:lineRule="exact"/>
              <w:jc w:val="center"/>
              <w:rPr>
                <w:rFonts w:ascii="宋体"/>
                <w:szCs w:val="21"/>
              </w:rPr>
            </w:pPr>
            <w:r>
              <w:rPr>
                <w:rFonts w:hint="eastAsia" w:ascii="宋体" w:hAnsi="宋体" w:cs="宋体"/>
                <w:szCs w:val="21"/>
              </w:rPr>
              <w:t>合计</w:t>
            </w:r>
          </w:p>
        </w:tc>
        <w:tc>
          <w:tcPr>
            <w:tcW w:w="6616" w:type="dxa"/>
            <w:gridSpan w:val="7"/>
            <w:tcBorders>
              <w:bottom w:val="single" w:color="auto" w:sz="12" w:space="0"/>
              <w:right w:val="single" w:color="auto" w:sz="12" w:space="0"/>
            </w:tcBorders>
          </w:tcPr>
          <w:p>
            <w:pPr>
              <w:spacing w:line="520" w:lineRule="exact"/>
              <w:rPr>
                <w:rFonts w:ascii="宋体"/>
                <w:szCs w:val="21"/>
              </w:rPr>
            </w:pPr>
            <w:r>
              <w:rPr>
                <w:rFonts w:hint="eastAsia" w:ascii="宋体" w:hAnsi="宋体" w:cs="宋体"/>
                <w:szCs w:val="21"/>
              </w:rPr>
              <w:t>大写：（小写：）</w:t>
            </w:r>
          </w:p>
        </w:tc>
      </w:tr>
    </w:tbl>
    <w:p>
      <w:pPr>
        <w:spacing w:line="360" w:lineRule="exact"/>
        <w:ind w:firstLine="211" w:firstLineChars="100"/>
        <w:rPr>
          <w:rFonts w:ascii="宋体"/>
          <w:b/>
        </w:rPr>
      </w:pPr>
      <w:r>
        <w:rPr>
          <w:rFonts w:hint="eastAsia" w:ascii="宋体" w:hAnsi="宋体" w:cs="宋体"/>
          <w:b/>
        </w:rPr>
        <w:t>说明：本表费用应包含在投标总价中。</w:t>
      </w:r>
    </w:p>
    <w:p>
      <w:pPr>
        <w:spacing w:line="460" w:lineRule="exact"/>
        <w:rPr>
          <w:rFonts w:ascii="宋体"/>
          <w:sz w:val="24"/>
        </w:rPr>
      </w:pPr>
      <w:r>
        <w:rPr>
          <w:rFonts w:hint="eastAsia" w:ascii="宋体" w:hAnsi="宋体"/>
          <w:sz w:val="24"/>
        </w:rPr>
        <w:t>投标人（公章）：</w:t>
      </w:r>
    </w:p>
    <w:p>
      <w:pPr>
        <w:spacing w:line="460" w:lineRule="exact"/>
        <w:rPr>
          <w:rFonts w:ascii="宋体"/>
          <w:sz w:val="24"/>
        </w:rPr>
      </w:pPr>
      <w:r>
        <w:rPr>
          <w:rFonts w:hint="eastAsia" w:ascii="宋体" w:hAnsi="宋体"/>
          <w:sz w:val="24"/>
        </w:rPr>
        <w:t>法人代表或授权代表（签字或盖章）：</w:t>
      </w:r>
    </w:p>
    <w:p>
      <w:pPr>
        <w:spacing w:line="460" w:lineRule="exact"/>
        <w:jc w:val="center"/>
        <w:rPr>
          <w:rFonts w:ascii="宋体"/>
          <w:sz w:val="24"/>
        </w:rPr>
      </w:pPr>
      <w:r>
        <w:rPr>
          <w:rFonts w:hint="eastAsia" w:ascii="宋体" w:hAnsi="宋体"/>
          <w:sz w:val="24"/>
        </w:rPr>
        <w:t>　　　　　　　　　　　　　　　　日期：年月日</w:t>
      </w:r>
    </w:p>
    <w:p>
      <w:pPr>
        <w:pStyle w:val="3"/>
        <w:rPr>
          <w:rFonts w:ascii="宋体" w:hAnsi="宋体" w:eastAsia="宋体"/>
          <w:bCs w:val="0"/>
          <w:sz w:val="24"/>
          <w:szCs w:val="24"/>
        </w:rPr>
      </w:pPr>
      <w:r>
        <w:rPr>
          <w:rFonts w:ascii="宋体" w:hAnsi="宋体" w:eastAsia="宋体"/>
          <w:sz w:val="24"/>
        </w:rPr>
        <w:br w:type="page"/>
      </w:r>
      <w:bookmarkStart w:id="219" w:name="_Toc459555671"/>
      <w:bookmarkStart w:id="220" w:name="_Toc453346486"/>
      <w:bookmarkStart w:id="221" w:name="_Toc466952813"/>
      <w:bookmarkStart w:id="222" w:name="_Toc481667056"/>
      <w:bookmarkStart w:id="223" w:name="_Toc517875973"/>
      <w:r>
        <w:rPr>
          <w:rFonts w:hint="eastAsia" w:ascii="宋体" w:hAnsi="宋体" w:eastAsia="宋体"/>
          <w:sz w:val="28"/>
          <w:szCs w:val="28"/>
        </w:rPr>
        <w:t>附件八、投标报价外供应的备品备件、易损件、耗材、专用工具价格表</w:t>
      </w:r>
      <w:bookmarkEnd w:id="219"/>
      <w:bookmarkEnd w:id="220"/>
      <w:bookmarkEnd w:id="221"/>
      <w:bookmarkEnd w:id="222"/>
      <w:bookmarkEnd w:id="223"/>
    </w:p>
    <w:p>
      <w:pPr>
        <w:spacing w:line="360" w:lineRule="exact"/>
        <w:ind w:right="187" w:firstLine="210" w:firstLineChars="100"/>
        <w:rPr>
          <w:rFonts w:ascii="宋体"/>
        </w:rPr>
      </w:pPr>
      <w:r>
        <w:rPr>
          <w:rFonts w:hint="eastAsia" w:ascii="宋体" w:hAnsi="宋体" w:cs="宋体"/>
        </w:rPr>
        <w:t>项目编号：</w:t>
      </w:r>
    </w:p>
    <w:p>
      <w:pPr>
        <w:spacing w:line="360" w:lineRule="exact"/>
        <w:ind w:right="-193" w:firstLine="210" w:firstLineChars="100"/>
        <w:rPr>
          <w:rFonts w:ascii="宋体"/>
        </w:rPr>
      </w:pPr>
      <w:r>
        <w:rPr>
          <w:rFonts w:hint="eastAsia" w:ascii="宋体" w:hAnsi="宋体" w:cs="宋体"/>
        </w:rPr>
        <w:t>项目名称：单位：人民币元</w:t>
      </w:r>
    </w:p>
    <w:tbl>
      <w:tblPr>
        <w:tblStyle w:val="42"/>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21"/>
        <w:gridCol w:w="712"/>
        <w:gridCol w:w="908"/>
        <w:gridCol w:w="720"/>
        <w:gridCol w:w="898"/>
        <w:gridCol w:w="899"/>
        <w:gridCol w:w="105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735" w:type="dxa"/>
            <w:vAlign w:val="center"/>
          </w:tcPr>
          <w:p>
            <w:pPr>
              <w:jc w:val="center"/>
              <w:rPr>
                <w:rFonts w:ascii="宋体"/>
                <w:szCs w:val="21"/>
              </w:rPr>
            </w:pPr>
            <w:r>
              <w:rPr>
                <w:rFonts w:hint="eastAsia" w:ascii="宋体" w:hAnsi="宋体"/>
                <w:szCs w:val="21"/>
              </w:rPr>
              <w:t>序号</w:t>
            </w:r>
          </w:p>
        </w:tc>
        <w:tc>
          <w:tcPr>
            <w:tcW w:w="2121" w:type="dxa"/>
            <w:vAlign w:val="center"/>
          </w:tcPr>
          <w:p>
            <w:pPr>
              <w:jc w:val="center"/>
              <w:rPr>
                <w:rFonts w:ascii="宋体"/>
                <w:szCs w:val="21"/>
              </w:rPr>
            </w:pPr>
            <w:r>
              <w:rPr>
                <w:rFonts w:hint="eastAsia" w:ascii="宋体" w:hAnsi="宋体"/>
                <w:szCs w:val="21"/>
              </w:rPr>
              <w:t>备品附件、易损件、专用工具名称</w:t>
            </w:r>
          </w:p>
        </w:tc>
        <w:tc>
          <w:tcPr>
            <w:tcW w:w="712" w:type="dxa"/>
            <w:vAlign w:val="center"/>
          </w:tcPr>
          <w:p>
            <w:pPr>
              <w:jc w:val="center"/>
              <w:rPr>
                <w:rFonts w:ascii="宋体"/>
                <w:szCs w:val="21"/>
              </w:rPr>
            </w:pPr>
            <w:r>
              <w:rPr>
                <w:rFonts w:hint="eastAsia" w:ascii="宋体" w:hAnsi="宋体"/>
                <w:szCs w:val="21"/>
              </w:rPr>
              <w:t>型号规格</w:t>
            </w:r>
          </w:p>
        </w:tc>
        <w:tc>
          <w:tcPr>
            <w:tcW w:w="908" w:type="dxa"/>
            <w:vAlign w:val="center"/>
          </w:tcPr>
          <w:p>
            <w:pPr>
              <w:jc w:val="center"/>
              <w:rPr>
                <w:rFonts w:ascii="宋体"/>
                <w:szCs w:val="21"/>
              </w:rPr>
            </w:pPr>
            <w:r>
              <w:rPr>
                <w:rFonts w:hint="eastAsia" w:ascii="宋体" w:hAnsi="宋体"/>
                <w:szCs w:val="21"/>
              </w:rPr>
              <w:t>品牌及产地</w:t>
            </w:r>
          </w:p>
        </w:tc>
        <w:tc>
          <w:tcPr>
            <w:tcW w:w="720" w:type="dxa"/>
            <w:vAlign w:val="center"/>
          </w:tcPr>
          <w:p>
            <w:pPr>
              <w:jc w:val="center"/>
              <w:rPr>
                <w:rFonts w:ascii="宋体"/>
                <w:szCs w:val="21"/>
              </w:rPr>
            </w:pPr>
            <w:r>
              <w:rPr>
                <w:rFonts w:hint="eastAsia" w:ascii="宋体" w:hAnsi="宋体"/>
                <w:szCs w:val="21"/>
              </w:rPr>
              <w:t>材质</w:t>
            </w:r>
          </w:p>
        </w:tc>
        <w:tc>
          <w:tcPr>
            <w:tcW w:w="898" w:type="dxa"/>
            <w:vAlign w:val="center"/>
          </w:tcPr>
          <w:p>
            <w:pPr>
              <w:jc w:val="center"/>
              <w:rPr>
                <w:rFonts w:ascii="宋体"/>
                <w:szCs w:val="21"/>
              </w:rPr>
            </w:pPr>
            <w:r>
              <w:rPr>
                <w:rFonts w:hint="eastAsia" w:ascii="宋体" w:hAnsi="宋体"/>
                <w:szCs w:val="21"/>
              </w:rPr>
              <w:t>数量</w:t>
            </w:r>
          </w:p>
        </w:tc>
        <w:tc>
          <w:tcPr>
            <w:tcW w:w="899" w:type="dxa"/>
            <w:vAlign w:val="center"/>
          </w:tcPr>
          <w:p>
            <w:pPr>
              <w:jc w:val="center"/>
              <w:rPr>
                <w:rFonts w:ascii="宋体"/>
                <w:szCs w:val="21"/>
              </w:rPr>
            </w:pPr>
            <w:r>
              <w:rPr>
                <w:rFonts w:hint="eastAsia" w:ascii="宋体" w:hAnsi="宋体"/>
                <w:szCs w:val="21"/>
              </w:rPr>
              <w:t>单位</w:t>
            </w:r>
          </w:p>
        </w:tc>
        <w:tc>
          <w:tcPr>
            <w:tcW w:w="1050" w:type="dxa"/>
            <w:vAlign w:val="center"/>
          </w:tcPr>
          <w:p>
            <w:pPr>
              <w:jc w:val="center"/>
              <w:rPr>
                <w:rFonts w:ascii="宋体"/>
                <w:szCs w:val="21"/>
              </w:rPr>
            </w:pPr>
            <w:r>
              <w:rPr>
                <w:rFonts w:hint="eastAsia" w:ascii="宋体" w:hAnsi="宋体"/>
                <w:szCs w:val="21"/>
              </w:rPr>
              <w:t>单价</w:t>
            </w:r>
          </w:p>
        </w:tc>
        <w:tc>
          <w:tcPr>
            <w:tcW w:w="891"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18"/>
                <w:szCs w:val="18"/>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35" w:type="dxa"/>
            <w:vAlign w:val="center"/>
          </w:tcPr>
          <w:p>
            <w:pPr>
              <w:jc w:val="center"/>
              <w:rPr>
                <w:rFonts w:ascii="宋体"/>
                <w:sz w:val="24"/>
              </w:rPr>
            </w:pPr>
          </w:p>
        </w:tc>
        <w:tc>
          <w:tcPr>
            <w:tcW w:w="2121" w:type="dxa"/>
            <w:vAlign w:val="center"/>
          </w:tcPr>
          <w:p>
            <w:pPr>
              <w:jc w:val="center"/>
              <w:rPr>
                <w:rFonts w:ascii="宋体"/>
                <w:spacing w:val="10"/>
                <w:sz w:val="18"/>
                <w:szCs w:val="18"/>
              </w:rPr>
            </w:pPr>
            <w:r>
              <w:rPr>
                <w:rFonts w:hint="eastAsia" w:ascii="宋体" w:hAnsi="宋体"/>
                <w:spacing w:val="10"/>
                <w:sz w:val="18"/>
                <w:szCs w:val="18"/>
              </w:rPr>
              <w:t>……</w:t>
            </w:r>
          </w:p>
        </w:tc>
        <w:tc>
          <w:tcPr>
            <w:tcW w:w="712" w:type="dxa"/>
            <w:vAlign w:val="center"/>
          </w:tcPr>
          <w:p>
            <w:pPr>
              <w:jc w:val="center"/>
              <w:rPr>
                <w:rFonts w:ascii="宋体"/>
                <w:sz w:val="24"/>
              </w:rPr>
            </w:pPr>
          </w:p>
        </w:tc>
        <w:tc>
          <w:tcPr>
            <w:tcW w:w="908" w:type="dxa"/>
            <w:vAlign w:val="center"/>
          </w:tcPr>
          <w:p>
            <w:pPr>
              <w:jc w:val="center"/>
              <w:rPr>
                <w:rFonts w:ascii="宋体"/>
                <w:sz w:val="24"/>
              </w:rPr>
            </w:pPr>
          </w:p>
        </w:tc>
        <w:tc>
          <w:tcPr>
            <w:tcW w:w="720" w:type="dxa"/>
            <w:vAlign w:val="center"/>
          </w:tcPr>
          <w:p>
            <w:pPr>
              <w:jc w:val="center"/>
              <w:rPr>
                <w:rFonts w:ascii="宋体"/>
                <w:sz w:val="24"/>
              </w:rPr>
            </w:pPr>
          </w:p>
        </w:tc>
        <w:tc>
          <w:tcPr>
            <w:tcW w:w="898" w:type="dxa"/>
            <w:vAlign w:val="center"/>
          </w:tcPr>
          <w:p>
            <w:pPr>
              <w:jc w:val="center"/>
              <w:rPr>
                <w:rFonts w:ascii="宋体"/>
                <w:sz w:val="24"/>
              </w:rPr>
            </w:pPr>
          </w:p>
        </w:tc>
        <w:tc>
          <w:tcPr>
            <w:tcW w:w="899" w:type="dxa"/>
            <w:vAlign w:val="center"/>
          </w:tcPr>
          <w:p>
            <w:pPr>
              <w:jc w:val="center"/>
              <w:rPr>
                <w:rFonts w:ascii="宋体"/>
                <w:sz w:val="24"/>
              </w:rPr>
            </w:pPr>
          </w:p>
        </w:tc>
        <w:tc>
          <w:tcPr>
            <w:tcW w:w="1050" w:type="dxa"/>
            <w:vAlign w:val="center"/>
          </w:tcPr>
          <w:p>
            <w:pPr>
              <w:jc w:val="center"/>
              <w:rPr>
                <w:rFonts w:ascii="宋体"/>
                <w:sz w:val="24"/>
              </w:rPr>
            </w:pPr>
          </w:p>
        </w:tc>
        <w:tc>
          <w:tcPr>
            <w:tcW w:w="891" w:type="dxa"/>
            <w:vAlign w:val="center"/>
          </w:tcPr>
          <w:p>
            <w:pPr>
              <w:jc w:val="center"/>
              <w:rPr>
                <w:rFonts w:ascii="宋体"/>
                <w:sz w:val="24"/>
              </w:rPr>
            </w:pPr>
          </w:p>
        </w:tc>
      </w:tr>
    </w:tbl>
    <w:p>
      <w:pPr>
        <w:spacing w:line="360" w:lineRule="exact"/>
        <w:ind w:firstLine="211" w:firstLineChars="100"/>
        <w:rPr>
          <w:rFonts w:ascii="宋体"/>
          <w:b/>
        </w:rPr>
      </w:pPr>
      <w:r>
        <w:rPr>
          <w:rFonts w:hint="eastAsia" w:ascii="宋体" w:hAnsi="宋体" w:cs="宋体"/>
          <w:b/>
        </w:rPr>
        <w:t>说明：本表费用不包含在投标总价中。</w:t>
      </w:r>
    </w:p>
    <w:p>
      <w:pPr>
        <w:spacing w:line="460" w:lineRule="exact"/>
        <w:rPr>
          <w:rFonts w:ascii="宋体"/>
          <w:sz w:val="24"/>
        </w:rPr>
      </w:pPr>
      <w:r>
        <w:rPr>
          <w:rFonts w:hint="eastAsia" w:ascii="宋体" w:hAnsi="宋体"/>
          <w:sz w:val="24"/>
        </w:rPr>
        <w:t>投标人（公章）：</w:t>
      </w:r>
    </w:p>
    <w:p>
      <w:pPr>
        <w:spacing w:line="460" w:lineRule="exact"/>
        <w:rPr>
          <w:rFonts w:ascii="宋体"/>
          <w:sz w:val="24"/>
        </w:rPr>
      </w:pPr>
      <w:r>
        <w:rPr>
          <w:rFonts w:hint="eastAsia" w:ascii="宋体" w:hAnsi="宋体"/>
          <w:sz w:val="24"/>
        </w:rPr>
        <w:t>法人代表或授权代表（签字或盖章）：日期：年月日　　</w:t>
      </w:r>
    </w:p>
    <w:p>
      <w:pPr>
        <w:pStyle w:val="3"/>
        <w:rPr>
          <w:rFonts w:ascii="宋体" w:hAnsi="宋体" w:eastAsia="宋体"/>
          <w:sz w:val="28"/>
          <w:szCs w:val="28"/>
        </w:rPr>
      </w:pPr>
      <w:r>
        <w:rPr>
          <w:rFonts w:ascii="宋体" w:eastAsia="宋体"/>
          <w:b w:val="0"/>
          <w:sz w:val="28"/>
        </w:rPr>
        <w:br w:type="page"/>
      </w:r>
      <w:bookmarkEnd w:id="193"/>
      <w:bookmarkEnd w:id="194"/>
      <w:bookmarkStart w:id="224" w:name="_Toc517875974"/>
      <w:r>
        <w:rPr>
          <w:rFonts w:hint="eastAsia" w:ascii="宋体" w:hAnsi="宋体" w:eastAsia="宋体"/>
          <w:sz w:val="28"/>
          <w:szCs w:val="28"/>
        </w:rPr>
        <w:t>附件九、技术偏离表</w:t>
      </w:r>
      <w:bookmarkEnd w:id="195"/>
      <w:bookmarkEnd w:id="196"/>
      <w:bookmarkEnd w:id="224"/>
    </w:p>
    <w:p>
      <w:pPr>
        <w:ind w:firstLine="3213" w:firstLineChars="1000"/>
        <w:rPr>
          <w:rFonts w:ascii="宋体"/>
          <w:b/>
          <w:sz w:val="32"/>
          <w:szCs w:val="32"/>
        </w:rPr>
      </w:pPr>
      <w:bookmarkStart w:id="225" w:name="_Ref300306989"/>
      <w:r>
        <w:rPr>
          <w:rFonts w:hint="eastAsia" w:ascii="宋体" w:hAnsi="宋体"/>
          <w:b/>
          <w:sz w:val="32"/>
          <w:szCs w:val="32"/>
        </w:rPr>
        <w:t>技术偏离表</w:t>
      </w:r>
      <w:bookmarkEnd w:id="225"/>
    </w:p>
    <w:p>
      <w:pPr>
        <w:pStyle w:val="14"/>
        <w:spacing w:beforeLines="50"/>
        <w:ind w:left="0" w:firstLine="0"/>
        <w:rPr>
          <w:rFonts w:ascii="宋体" w:hAnsi="宋体" w:eastAsia="宋体"/>
          <w:sz w:val="24"/>
          <w:szCs w:val="24"/>
        </w:rPr>
      </w:pPr>
      <w:r>
        <w:rPr>
          <w:rFonts w:hint="eastAsia" w:ascii="宋体" w:hAnsi="宋体" w:eastAsia="宋体"/>
          <w:sz w:val="24"/>
          <w:szCs w:val="24"/>
        </w:rPr>
        <w:t>注：技术偏离需按照标书技术文件规定逐项列明，无偏离的写明“无”</w:t>
      </w:r>
    </w:p>
    <w:p>
      <w:pPr>
        <w:spacing w:line="360" w:lineRule="exact"/>
        <w:ind w:right="187"/>
        <w:rPr>
          <w:rFonts w:ascii="宋体"/>
          <w:szCs w:val="21"/>
        </w:rPr>
      </w:pPr>
      <w:r>
        <w:rPr>
          <w:rFonts w:hint="eastAsia" w:ascii="宋体" w:hAnsi="宋体"/>
          <w:szCs w:val="21"/>
        </w:rPr>
        <w:t>项</w:t>
      </w:r>
      <w:r>
        <w:rPr>
          <w:rFonts w:hint="eastAsia" w:ascii="宋体" w:hAnsi="宋体" w:cs="宋体"/>
          <w:szCs w:val="21"/>
        </w:rPr>
        <w:t>目编号：</w:t>
      </w:r>
    </w:p>
    <w:p>
      <w:pPr>
        <w:pStyle w:val="14"/>
        <w:spacing w:beforeLines="50"/>
        <w:ind w:left="0" w:firstLine="0"/>
        <w:rPr>
          <w:rFonts w:ascii="宋体" w:hAnsi="宋体" w:eastAsia="宋体"/>
          <w:sz w:val="21"/>
          <w:szCs w:val="21"/>
        </w:rPr>
      </w:pPr>
      <w:r>
        <w:rPr>
          <w:rFonts w:hint="eastAsia" w:ascii="宋体" w:hAnsi="宋体" w:cs="宋体"/>
          <w:sz w:val="21"/>
          <w:szCs w:val="21"/>
        </w:rPr>
        <w:t>项目名称：</w:t>
      </w:r>
    </w:p>
    <w:tbl>
      <w:tblPr>
        <w:tblStyle w:val="42"/>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448"/>
        <w:gridCol w:w="1572"/>
        <w:gridCol w:w="1570"/>
        <w:gridCol w:w="1223"/>
        <w:gridCol w:w="144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26" w:type="dxa"/>
            <w:vAlign w:val="center"/>
          </w:tcPr>
          <w:p>
            <w:pPr>
              <w:tabs>
                <w:tab w:val="left" w:pos="1337"/>
              </w:tabs>
              <w:jc w:val="center"/>
              <w:rPr>
                <w:rFonts w:ascii="宋体"/>
                <w:sz w:val="24"/>
              </w:rPr>
            </w:pPr>
            <w:r>
              <w:rPr>
                <w:rFonts w:hint="eastAsia" w:ascii="宋体" w:hAnsi="宋体"/>
                <w:sz w:val="24"/>
              </w:rPr>
              <w:t>序号</w:t>
            </w:r>
          </w:p>
        </w:tc>
        <w:tc>
          <w:tcPr>
            <w:tcW w:w="1448" w:type="dxa"/>
            <w:vAlign w:val="center"/>
          </w:tcPr>
          <w:p>
            <w:pPr>
              <w:tabs>
                <w:tab w:val="left" w:pos="1337"/>
              </w:tabs>
              <w:jc w:val="center"/>
              <w:rPr>
                <w:rFonts w:ascii="宋体"/>
                <w:sz w:val="24"/>
              </w:rPr>
            </w:pPr>
            <w:r>
              <w:rPr>
                <w:rFonts w:hint="eastAsia" w:ascii="宋体" w:hAnsi="宋体"/>
                <w:sz w:val="24"/>
              </w:rPr>
              <w:t>货物名称</w:t>
            </w:r>
          </w:p>
        </w:tc>
        <w:tc>
          <w:tcPr>
            <w:tcW w:w="1572" w:type="dxa"/>
            <w:vAlign w:val="center"/>
          </w:tcPr>
          <w:p>
            <w:pPr>
              <w:tabs>
                <w:tab w:val="left" w:pos="1337"/>
              </w:tabs>
              <w:jc w:val="center"/>
              <w:rPr>
                <w:rFonts w:ascii="宋体"/>
                <w:sz w:val="24"/>
              </w:rPr>
            </w:pPr>
            <w:r>
              <w:rPr>
                <w:rFonts w:hint="eastAsia" w:ascii="宋体" w:hAnsi="宋体"/>
                <w:sz w:val="24"/>
              </w:rPr>
              <w:t>招标文件</w:t>
            </w:r>
          </w:p>
          <w:p>
            <w:pPr>
              <w:tabs>
                <w:tab w:val="left" w:pos="1337"/>
              </w:tabs>
              <w:jc w:val="center"/>
              <w:rPr>
                <w:rFonts w:ascii="宋体"/>
                <w:sz w:val="24"/>
              </w:rPr>
            </w:pPr>
            <w:r>
              <w:rPr>
                <w:rFonts w:hint="eastAsia" w:ascii="宋体" w:hAnsi="宋体"/>
                <w:sz w:val="24"/>
              </w:rPr>
              <w:t>条款号</w:t>
            </w:r>
          </w:p>
        </w:tc>
        <w:tc>
          <w:tcPr>
            <w:tcW w:w="1570" w:type="dxa"/>
            <w:vAlign w:val="center"/>
          </w:tcPr>
          <w:p>
            <w:pPr>
              <w:tabs>
                <w:tab w:val="left" w:pos="1337"/>
              </w:tabs>
              <w:jc w:val="center"/>
              <w:rPr>
                <w:rFonts w:ascii="宋体"/>
                <w:sz w:val="24"/>
              </w:rPr>
            </w:pPr>
            <w:r>
              <w:rPr>
                <w:rFonts w:hint="eastAsia" w:ascii="宋体" w:hAnsi="宋体"/>
                <w:sz w:val="24"/>
              </w:rPr>
              <w:t>招标文件</w:t>
            </w:r>
          </w:p>
          <w:p>
            <w:pPr>
              <w:tabs>
                <w:tab w:val="left" w:pos="1337"/>
              </w:tabs>
              <w:jc w:val="center"/>
              <w:rPr>
                <w:rFonts w:ascii="宋体"/>
                <w:sz w:val="24"/>
              </w:rPr>
            </w:pPr>
            <w:r>
              <w:rPr>
                <w:rFonts w:hint="eastAsia" w:ascii="宋体" w:hAnsi="宋体"/>
                <w:sz w:val="24"/>
              </w:rPr>
              <w:t>规格</w:t>
            </w:r>
          </w:p>
        </w:tc>
        <w:tc>
          <w:tcPr>
            <w:tcW w:w="1223" w:type="dxa"/>
            <w:vAlign w:val="center"/>
          </w:tcPr>
          <w:p>
            <w:pPr>
              <w:tabs>
                <w:tab w:val="left" w:pos="1337"/>
              </w:tabs>
              <w:jc w:val="center"/>
              <w:rPr>
                <w:rFonts w:ascii="宋体"/>
                <w:sz w:val="24"/>
              </w:rPr>
            </w:pPr>
            <w:r>
              <w:rPr>
                <w:rFonts w:hint="eastAsia" w:ascii="宋体" w:hAnsi="宋体"/>
                <w:sz w:val="24"/>
              </w:rPr>
              <w:t>投标文件规格</w:t>
            </w:r>
          </w:p>
        </w:tc>
        <w:tc>
          <w:tcPr>
            <w:tcW w:w="1441" w:type="dxa"/>
            <w:vAlign w:val="center"/>
          </w:tcPr>
          <w:p>
            <w:pPr>
              <w:tabs>
                <w:tab w:val="left" w:pos="1337"/>
              </w:tabs>
              <w:jc w:val="center"/>
              <w:rPr>
                <w:rFonts w:ascii="宋体"/>
                <w:sz w:val="24"/>
              </w:rPr>
            </w:pPr>
            <w:r>
              <w:rPr>
                <w:rFonts w:hint="eastAsia" w:ascii="宋体" w:hAnsi="宋体"/>
                <w:sz w:val="24"/>
              </w:rPr>
              <w:t>偏差内容</w:t>
            </w:r>
          </w:p>
        </w:tc>
        <w:tc>
          <w:tcPr>
            <w:tcW w:w="975" w:type="dxa"/>
            <w:vAlign w:val="center"/>
          </w:tcPr>
          <w:p>
            <w:pPr>
              <w:tabs>
                <w:tab w:val="left" w:pos="1337"/>
              </w:tabs>
              <w:jc w:val="center"/>
              <w:rPr>
                <w:rFonts w:asci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26" w:type="dxa"/>
            <w:vAlign w:val="center"/>
          </w:tcPr>
          <w:p>
            <w:pPr>
              <w:tabs>
                <w:tab w:val="left" w:pos="1337"/>
              </w:tabs>
              <w:jc w:val="center"/>
              <w:rPr>
                <w:rFonts w:ascii="宋体"/>
                <w:sz w:val="24"/>
              </w:rPr>
            </w:pPr>
          </w:p>
        </w:tc>
        <w:tc>
          <w:tcPr>
            <w:tcW w:w="1448" w:type="dxa"/>
            <w:vAlign w:val="center"/>
          </w:tcPr>
          <w:p>
            <w:pPr>
              <w:tabs>
                <w:tab w:val="left" w:pos="1337"/>
              </w:tabs>
              <w:jc w:val="center"/>
              <w:rPr>
                <w:rFonts w:ascii="宋体"/>
                <w:sz w:val="24"/>
              </w:rPr>
            </w:pPr>
          </w:p>
        </w:tc>
        <w:tc>
          <w:tcPr>
            <w:tcW w:w="1572" w:type="dxa"/>
            <w:vAlign w:val="center"/>
          </w:tcPr>
          <w:p>
            <w:pPr>
              <w:tabs>
                <w:tab w:val="left" w:pos="1337"/>
              </w:tabs>
              <w:jc w:val="center"/>
              <w:rPr>
                <w:rFonts w:ascii="宋体"/>
                <w:sz w:val="24"/>
              </w:rPr>
            </w:pPr>
          </w:p>
        </w:tc>
        <w:tc>
          <w:tcPr>
            <w:tcW w:w="1570" w:type="dxa"/>
            <w:vAlign w:val="center"/>
          </w:tcPr>
          <w:p>
            <w:pPr>
              <w:tabs>
                <w:tab w:val="left" w:pos="1337"/>
              </w:tabs>
              <w:jc w:val="center"/>
              <w:rPr>
                <w:rFonts w:ascii="宋体"/>
                <w:sz w:val="24"/>
              </w:rPr>
            </w:pPr>
          </w:p>
        </w:tc>
        <w:tc>
          <w:tcPr>
            <w:tcW w:w="1223" w:type="dxa"/>
            <w:vAlign w:val="center"/>
          </w:tcPr>
          <w:p>
            <w:pPr>
              <w:tabs>
                <w:tab w:val="left" w:pos="1337"/>
              </w:tabs>
              <w:jc w:val="center"/>
              <w:rPr>
                <w:rFonts w:ascii="宋体"/>
                <w:sz w:val="24"/>
              </w:rPr>
            </w:pPr>
          </w:p>
        </w:tc>
        <w:tc>
          <w:tcPr>
            <w:tcW w:w="1441" w:type="dxa"/>
            <w:vAlign w:val="center"/>
          </w:tcPr>
          <w:p>
            <w:pPr>
              <w:tabs>
                <w:tab w:val="left" w:pos="1337"/>
              </w:tabs>
              <w:jc w:val="center"/>
              <w:rPr>
                <w:rFonts w:ascii="宋体"/>
                <w:sz w:val="24"/>
              </w:rPr>
            </w:pPr>
          </w:p>
        </w:tc>
        <w:tc>
          <w:tcPr>
            <w:tcW w:w="975" w:type="dxa"/>
            <w:vAlign w:val="center"/>
          </w:tcPr>
          <w:p>
            <w:pPr>
              <w:tabs>
                <w:tab w:val="left" w:pos="1337"/>
              </w:tabs>
              <w:jc w:val="center"/>
              <w:rPr>
                <w:rFonts w:ascii="宋体"/>
                <w:sz w:val="24"/>
              </w:rPr>
            </w:pPr>
          </w:p>
        </w:tc>
      </w:tr>
    </w:tbl>
    <w:p>
      <w:pPr>
        <w:spacing w:line="500" w:lineRule="exact"/>
        <w:rPr>
          <w:rFonts w:ascii="宋体"/>
          <w:szCs w:val="21"/>
        </w:rPr>
      </w:pPr>
      <w:r>
        <w:rPr>
          <w:rFonts w:hint="eastAsia" w:ascii="宋体" w:hAnsi="宋体"/>
          <w:szCs w:val="21"/>
        </w:rPr>
        <w:t>投标人（盖章）：</w:t>
      </w:r>
    </w:p>
    <w:p>
      <w:pPr>
        <w:spacing w:line="500" w:lineRule="exact"/>
        <w:rPr>
          <w:rFonts w:ascii="宋体"/>
          <w:szCs w:val="21"/>
        </w:rPr>
      </w:pPr>
      <w:r>
        <w:rPr>
          <w:rFonts w:hint="eastAsia" w:ascii="宋体" w:hAnsi="宋体"/>
          <w:szCs w:val="21"/>
        </w:rPr>
        <w:t>法定代表人或授权代表（签字或盖章）：年月日</w:t>
      </w:r>
    </w:p>
    <w:p>
      <w:pPr>
        <w:pStyle w:val="3"/>
        <w:rPr>
          <w:rFonts w:ascii="宋体" w:hAnsi="宋体" w:eastAsia="宋体"/>
          <w:sz w:val="28"/>
          <w:szCs w:val="28"/>
        </w:rPr>
      </w:pPr>
      <w:bookmarkStart w:id="226" w:name="_Ref300594377"/>
      <w:bookmarkStart w:id="227" w:name="_Toc300568520"/>
      <w:r>
        <w:rPr>
          <w:rFonts w:ascii="宋体" w:hAnsi="宋体" w:eastAsia="宋体"/>
          <w:sz w:val="24"/>
          <w:szCs w:val="24"/>
        </w:rPr>
        <w:br w:type="page"/>
      </w:r>
      <w:bookmarkStart w:id="228" w:name="_Toc517875975"/>
      <w:r>
        <w:rPr>
          <w:rFonts w:hint="eastAsia" w:ascii="宋体" w:hAnsi="宋体" w:eastAsia="宋体"/>
          <w:sz w:val="28"/>
          <w:szCs w:val="28"/>
        </w:rPr>
        <w:t>附件十、商务偏离表</w:t>
      </w:r>
      <w:bookmarkEnd w:id="226"/>
      <w:bookmarkEnd w:id="227"/>
      <w:bookmarkEnd w:id="228"/>
    </w:p>
    <w:p>
      <w:pPr>
        <w:ind w:firstLine="3213" w:firstLineChars="1000"/>
        <w:rPr>
          <w:rFonts w:ascii="宋体"/>
          <w:b/>
          <w:sz w:val="32"/>
          <w:szCs w:val="32"/>
        </w:rPr>
      </w:pPr>
      <w:bookmarkStart w:id="229" w:name="_Ref300306994"/>
      <w:r>
        <w:rPr>
          <w:rFonts w:hint="eastAsia" w:ascii="宋体" w:hAnsi="宋体"/>
          <w:b/>
          <w:sz w:val="32"/>
          <w:szCs w:val="32"/>
        </w:rPr>
        <w:t>商务偏离表</w:t>
      </w:r>
      <w:bookmarkEnd w:id="229"/>
    </w:p>
    <w:p>
      <w:pPr>
        <w:pStyle w:val="14"/>
        <w:spacing w:beforeLines="50"/>
        <w:ind w:left="0" w:firstLine="0"/>
        <w:rPr>
          <w:rFonts w:ascii="宋体" w:hAnsi="宋体" w:eastAsia="宋体"/>
          <w:sz w:val="24"/>
          <w:szCs w:val="24"/>
        </w:rPr>
      </w:pPr>
      <w:r>
        <w:rPr>
          <w:rFonts w:hint="eastAsia" w:ascii="宋体" w:hAnsi="宋体" w:eastAsia="宋体"/>
          <w:sz w:val="24"/>
          <w:szCs w:val="24"/>
        </w:rPr>
        <w:t>商务偏离需按照标书商务条款规定逐项列明，无偏离的写明“无”</w:t>
      </w:r>
    </w:p>
    <w:p>
      <w:pPr>
        <w:spacing w:line="360" w:lineRule="exact"/>
        <w:ind w:right="187"/>
        <w:rPr>
          <w:rFonts w:ascii="宋体"/>
          <w:szCs w:val="21"/>
        </w:rPr>
      </w:pPr>
      <w:r>
        <w:rPr>
          <w:rFonts w:hint="eastAsia" w:ascii="宋体" w:hAnsi="宋体"/>
          <w:sz w:val="24"/>
        </w:rPr>
        <w:t>项</w:t>
      </w:r>
      <w:r>
        <w:rPr>
          <w:rFonts w:hint="eastAsia" w:ascii="宋体" w:hAnsi="宋体" w:cs="宋体"/>
          <w:szCs w:val="21"/>
        </w:rPr>
        <w:t>目编号：</w:t>
      </w:r>
    </w:p>
    <w:p>
      <w:pPr>
        <w:pStyle w:val="14"/>
        <w:spacing w:beforeLines="50"/>
        <w:ind w:left="0" w:firstLine="0"/>
        <w:rPr>
          <w:rFonts w:ascii="宋体" w:hAnsi="宋体" w:eastAsia="宋体"/>
          <w:sz w:val="21"/>
          <w:szCs w:val="21"/>
        </w:rPr>
      </w:pPr>
      <w:r>
        <w:rPr>
          <w:rFonts w:hint="eastAsia" w:ascii="宋体" w:hAnsi="宋体" w:cs="宋体"/>
          <w:sz w:val="21"/>
          <w:szCs w:val="21"/>
        </w:rPr>
        <w:t>项目名称：</w:t>
      </w:r>
    </w:p>
    <w:tbl>
      <w:tblPr>
        <w:tblStyle w:val="42"/>
        <w:tblW w:w="9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606"/>
        <w:gridCol w:w="2810"/>
        <w:gridCol w:w="2609"/>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04" w:type="dxa"/>
            <w:vAlign w:val="center"/>
          </w:tcPr>
          <w:p>
            <w:pPr>
              <w:tabs>
                <w:tab w:val="left" w:pos="1337"/>
              </w:tabs>
              <w:jc w:val="center"/>
              <w:rPr>
                <w:rFonts w:ascii="宋体"/>
                <w:sz w:val="24"/>
              </w:rPr>
            </w:pPr>
            <w:r>
              <w:rPr>
                <w:rFonts w:hint="eastAsia" w:ascii="宋体" w:hAnsi="宋体"/>
                <w:sz w:val="24"/>
              </w:rPr>
              <w:t>序号</w:t>
            </w:r>
          </w:p>
        </w:tc>
        <w:tc>
          <w:tcPr>
            <w:tcW w:w="1606" w:type="dxa"/>
            <w:vAlign w:val="center"/>
          </w:tcPr>
          <w:p>
            <w:pPr>
              <w:tabs>
                <w:tab w:val="left" w:pos="1337"/>
              </w:tabs>
              <w:jc w:val="center"/>
              <w:rPr>
                <w:rFonts w:ascii="宋体"/>
                <w:sz w:val="24"/>
              </w:rPr>
            </w:pPr>
            <w:r>
              <w:rPr>
                <w:rFonts w:hint="eastAsia" w:ascii="宋体" w:hAnsi="宋体"/>
                <w:sz w:val="24"/>
              </w:rPr>
              <w:t>招标文件</w:t>
            </w:r>
          </w:p>
          <w:p>
            <w:pPr>
              <w:tabs>
                <w:tab w:val="left" w:pos="1337"/>
              </w:tabs>
              <w:jc w:val="center"/>
              <w:rPr>
                <w:rFonts w:ascii="宋体"/>
                <w:sz w:val="24"/>
              </w:rPr>
            </w:pPr>
            <w:r>
              <w:rPr>
                <w:rFonts w:hint="eastAsia" w:ascii="宋体" w:hAnsi="宋体"/>
                <w:sz w:val="24"/>
              </w:rPr>
              <w:t>条款号</w:t>
            </w:r>
          </w:p>
        </w:tc>
        <w:tc>
          <w:tcPr>
            <w:tcW w:w="2810" w:type="dxa"/>
            <w:vAlign w:val="center"/>
          </w:tcPr>
          <w:p>
            <w:pPr>
              <w:tabs>
                <w:tab w:val="left" w:pos="1337"/>
              </w:tabs>
              <w:jc w:val="center"/>
              <w:rPr>
                <w:rFonts w:ascii="宋体"/>
                <w:sz w:val="24"/>
              </w:rPr>
            </w:pPr>
            <w:r>
              <w:rPr>
                <w:rFonts w:hint="eastAsia" w:ascii="宋体" w:hAnsi="宋体"/>
                <w:sz w:val="24"/>
              </w:rPr>
              <w:t>招标文件的商务条款</w:t>
            </w:r>
          </w:p>
        </w:tc>
        <w:tc>
          <w:tcPr>
            <w:tcW w:w="2609" w:type="dxa"/>
            <w:vAlign w:val="center"/>
          </w:tcPr>
          <w:p>
            <w:pPr>
              <w:tabs>
                <w:tab w:val="left" w:pos="1337"/>
              </w:tabs>
              <w:jc w:val="center"/>
              <w:rPr>
                <w:rFonts w:ascii="宋体"/>
                <w:sz w:val="24"/>
              </w:rPr>
            </w:pPr>
            <w:r>
              <w:rPr>
                <w:rFonts w:hint="eastAsia" w:ascii="宋体" w:hAnsi="宋体"/>
                <w:sz w:val="24"/>
              </w:rPr>
              <w:t>投标文件的商务条款</w:t>
            </w:r>
          </w:p>
        </w:tc>
        <w:tc>
          <w:tcPr>
            <w:tcW w:w="1204" w:type="dxa"/>
            <w:vAlign w:val="center"/>
          </w:tcPr>
          <w:p>
            <w:pPr>
              <w:tabs>
                <w:tab w:val="left" w:pos="1337"/>
              </w:tabs>
              <w:jc w:val="center"/>
              <w:rPr>
                <w:rFonts w:asci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04" w:type="dxa"/>
            <w:vAlign w:val="center"/>
          </w:tcPr>
          <w:p>
            <w:pPr>
              <w:tabs>
                <w:tab w:val="left" w:pos="1337"/>
              </w:tabs>
              <w:jc w:val="center"/>
              <w:rPr>
                <w:rFonts w:ascii="宋体"/>
                <w:sz w:val="24"/>
              </w:rPr>
            </w:pPr>
          </w:p>
        </w:tc>
        <w:tc>
          <w:tcPr>
            <w:tcW w:w="1606" w:type="dxa"/>
            <w:vAlign w:val="center"/>
          </w:tcPr>
          <w:p>
            <w:pPr>
              <w:tabs>
                <w:tab w:val="left" w:pos="1337"/>
              </w:tabs>
              <w:jc w:val="center"/>
              <w:rPr>
                <w:rFonts w:ascii="宋体"/>
                <w:sz w:val="24"/>
              </w:rPr>
            </w:pPr>
          </w:p>
        </w:tc>
        <w:tc>
          <w:tcPr>
            <w:tcW w:w="2810" w:type="dxa"/>
            <w:vAlign w:val="center"/>
          </w:tcPr>
          <w:p>
            <w:pPr>
              <w:tabs>
                <w:tab w:val="left" w:pos="1337"/>
              </w:tabs>
              <w:jc w:val="center"/>
              <w:rPr>
                <w:rFonts w:ascii="宋体"/>
                <w:sz w:val="24"/>
              </w:rPr>
            </w:pPr>
          </w:p>
        </w:tc>
        <w:tc>
          <w:tcPr>
            <w:tcW w:w="2609" w:type="dxa"/>
            <w:vAlign w:val="center"/>
          </w:tcPr>
          <w:p>
            <w:pPr>
              <w:tabs>
                <w:tab w:val="left" w:pos="1337"/>
              </w:tabs>
              <w:jc w:val="center"/>
              <w:rPr>
                <w:rFonts w:ascii="宋体"/>
                <w:sz w:val="24"/>
              </w:rPr>
            </w:pPr>
          </w:p>
        </w:tc>
        <w:tc>
          <w:tcPr>
            <w:tcW w:w="1204" w:type="dxa"/>
            <w:vAlign w:val="center"/>
          </w:tcPr>
          <w:p>
            <w:pPr>
              <w:tabs>
                <w:tab w:val="left" w:pos="1337"/>
              </w:tabs>
              <w:jc w:val="center"/>
              <w:rPr>
                <w:rFonts w:ascii="宋体"/>
                <w:sz w:val="24"/>
              </w:rPr>
            </w:pPr>
          </w:p>
        </w:tc>
      </w:tr>
    </w:tbl>
    <w:p>
      <w:pPr>
        <w:spacing w:line="500" w:lineRule="exact"/>
        <w:rPr>
          <w:rFonts w:ascii="宋体"/>
          <w:szCs w:val="21"/>
        </w:rPr>
      </w:pPr>
      <w:bookmarkStart w:id="230" w:name="_Ref300594417"/>
      <w:bookmarkStart w:id="231" w:name="_Toc312917792"/>
      <w:r>
        <w:rPr>
          <w:rFonts w:hint="eastAsia" w:ascii="宋体" w:hAnsi="宋体"/>
          <w:szCs w:val="21"/>
        </w:rPr>
        <w:t>投标人（盖章）：</w:t>
      </w:r>
    </w:p>
    <w:p>
      <w:pPr>
        <w:spacing w:line="500" w:lineRule="exact"/>
        <w:rPr>
          <w:rFonts w:ascii="宋体"/>
          <w:szCs w:val="21"/>
        </w:rPr>
      </w:pPr>
      <w:r>
        <w:rPr>
          <w:rFonts w:hint="eastAsia" w:ascii="宋体" w:hAnsi="宋体"/>
          <w:szCs w:val="21"/>
        </w:rPr>
        <w:t>法定代表人或授权代表（签字或盖章）：年月日</w:t>
      </w:r>
    </w:p>
    <w:p>
      <w:pPr>
        <w:pStyle w:val="3"/>
        <w:rPr>
          <w:rFonts w:ascii="宋体" w:hAnsi="宋体" w:eastAsia="宋体"/>
          <w:b w:val="0"/>
          <w:sz w:val="28"/>
          <w:szCs w:val="28"/>
        </w:rPr>
      </w:pPr>
      <w:r>
        <w:rPr>
          <w:rFonts w:ascii="宋体" w:eastAsia="宋体"/>
          <w:sz w:val="24"/>
        </w:rPr>
        <w:br w:type="page"/>
      </w:r>
      <w:bookmarkEnd w:id="230"/>
      <w:bookmarkEnd w:id="231"/>
      <w:bookmarkStart w:id="232" w:name="_Toc517875976"/>
      <w:bookmarkStart w:id="233" w:name="_Toc508110630"/>
      <w:bookmarkStart w:id="234" w:name="_Toc516142275"/>
      <w:bookmarkStart w:id="235" w:name="_Toc300568522"/>
      <w:bookmarkStart w:id="236" w:name="_Ref300594439"/>
      <w:r>
        <w:rPr>
          <w:rFonts w:hint="eastAsia" w:ascii="宋体" w:hAnsi="宋体" w:eastAsia="宋体"/>
          <w:sz w:val="28"/>
          <w:szCs w:val="28"/>
        </w:rPr>
        <w:t>附件十一、中小企业声明函</w:t>
      </w:r>
      <w:bookmarkEnd w:id="232"/>
      <w:bookmarkEnd w:id="233"/>
      <w:bookmarkEnd w:id="234"/>
    </w:p>
    <w:p>
      <w:pPr>
        <w:rPr>
          <w:rFonts w:ascii="宋体"/>
          <w:sz w:val="24"/>
        </w:rPr>
      </w:pPr>
    </w:p>
    <w:p>
      <w:pPr>
        <w:ind w:firstLine="3213" w:firstLineChars="1000"/>
        <w:rPr>
          <w:rFonts w:ascii="宋体"/>
          <w:b/>
          <w:sz w:val="32"/>
          <w:szCs w:val="32"/>
        </w:rPr>
      </w:pPr>
      <w:r>
        <w:rPr>
          <w:rFonts w:hint="eastAsia" w:ascii="宋体" w:hAnsi="宋体"/>
          <w:b/>
          <w:sz w:val="32"/>
          <w:szCs w:val="32"/>
        </w:rPr>
        <w:t>中小企业声明函</w:t>
      </w:r>
    </w:p>
    <w:p>
      <w:pPr>
        <w:jc w:val="center"/>
        <w:rPr>
          <w:rFonts w:ascii="宋体"/>
          <w:sz w:val="24"/>
        </w:rPr>
      </w:pPr>
    </w:p>
    <w:p>
      <w:pPr>
        <w:rPr>
          <w:rFonts w:ascii="宋体"/>
          <w:sz w:val="24"/>
          <w:u w:val="single"/>
        </w:rPr>
      </w:pPr>
      <w:r>
        <w:rPr>
          <w:rFonts w:hint="eastAsia" w:ascii="宋体" w:hAnsi="宋体"/>
          <w:sz w:val="24"/>
        </w:rPr>
        <w:t>项目编号：</w:t>
      </w:r>
      <w:r>
        <w:rPr>
          <w:rFonts w:ascii="宋体" w:hAnsi="宋体"/>
          <w:sz w:val="24"/>
          <w:u w:val="single"/>
        </w:rPr>
        <w:t xml:space="preserve">                </w:t>
      </w:r>
      <w:r>
        <w:rPr>
          <w:rFonts w:ascii="宋体" w:hAnsi="宋体"/>
          <w:sz w:val="24"/>
        </w:rPr>
        <w:t xml:space="preserve">           </w:t>
      </w:r>
    </w:p>
    <w:p>
      <w:pPr>
        <w:rPr>
          <w:rFonts w:ascii="宋体"/>
          <w:sz w:val="24"/>
          <w:u w:val="single"/>
        </w:rPr>
      </w:pPr>
    </w:p>
    <w:p>
      <w:pPr>
        <w:spacing w:line="360" w:lineRule="auto"/>
        <w:ind w:firstLine="480" w:firstLineChars="200"/>
        <w:rPr>
          <w:rFonts w:ascii="宋体"/>
          <w:sz w:val="24"/>
        </w:rPr>
      </w:pPr>
      <w:r>
        <w:rPr>
          <w:rFonts w:hint="eastAsia" w:ascii="宋体" w:hAnsi="宋体"/>
          <w:sz w:val="24"/>
        </w:rPr>
        <w:t>本公司郑重声明，根据《政府招标促进中小企业发展暂行办法》（财库【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号）的规定，本公司为</w:t>
      </w:r>
      <w:r>
        <w:rPr>
          <w:rFonts w:ascii="宋体" w:hAnsi="宋体"/>
          <w:sz w:val="24"/>
          <w:u w:val="single"/>
        </w:rPr>
        <w:t xml:space="preserve">         </w:t>
      </w:r>
      <w:r>
        <w:rPr>
          <w:rFonts w:hint="eastAsia" w:ascii="宋体" w:hAnsi="宋体"/>
          <w:sz w:val="24"/>
        </w:rPr>
        <w:t>（请填写：中型、小型、微型）企业。即，本公司同时满足以下条件：</w:t>
      </w:r>
    </w:p>
    <w:p>
      <w:pPr>
        <w:spacing w:line="360" w:lineRule="auto"/>
        <w:ind w:firstLine="480" w:firstLineChars="200"/>
        <w:rPr>
          <w:rFonts w:ascii="宋体"/>
          <w:sz w:val="24"/>
        </w:rPr>
      </w:pPr>
      <w:r>
        <w:rPr>
          <w:rFonts w:ascii="宋体" w:hAnsi="宋体"/>
          <w:sz w:val="24"/>
        </w:rPr>
        <w:t>1</w:t>
      </w:r>
      <w:r>
        <w:rPr>
          <w:rFonts w:hint="eastAsia" w:ascii="宋体" w:hAnsi="宋体"/>
          <w:sz w:val="24"/>
        </w:rPr>
        <w:t>、根据《工业和信息化部、国家统计局、国家发展和改革委员会、财政部关于印发中小企业划型规定的通知》（工信部联企业【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号）规定的划分标准，本公司为</w:t>
      </w:r>
      <w:r>
        <w:rPr>
          <w:rFonts w:ascii="宋体" w:hAnsi="宋体"/>
          <w:sz w:val="24"/>
          <w:u w:val="single"/>
        </w:rPr>
        <w:t xml:space="preserve">       </w:t>
      </w:r>
      <w:r>
        <w:rPr>
          <w:rFonts w:hint="eastAsia" w:ascii="宋体" w:hAnsi="宋体"/>
          <w:sz w:val="24"/>
        </w:rPr>
        <w:t>（请填写：中型、小型、微型）企业。</w:t>
      </w:r>
    </w:p>
    <w:p>
      <w:pPr>
        <w:spacing w:line="360" w:lineRule="auto"/>
        <w:ind w:firstLine="480" w:firstLineChars="200"/>
        <w:rPr>
          <w:rFonts w:ascii="宋体"/>
          <w:sz w:val="24"/>
        </w:rPr>
      </w:pPr>
      <w:r>
        <w:rPr>
          <w:rFonts w:ascii="宋体" w:hAnsi="宋体"/>
          <w:sz w:val="24"/>
        </w:rPr>
        <w:t>2</w:t>
      </w:r>
      <w:r>
        <w:rPr>
          <w:rFonts w:hint="eastAsia" w:ascii="宋体" w:hAnsi="宋体"/>
          <w:sz w:val="24"/>
        </w:rPr>
        <w:t>、本公司参加</w:t>
      </w:r>
      <w:r>
        <w:rPr>
          <w:rFonts w:ascii="宋体" w:hAnsi="宋体"/>
          <w:sz w:val="24"/>
          <w:u w:val="single"/>
        </w:rPr>
        <w:t xml:space="preserve">      </w:t>
      </w:r>
      <w:r>
        <w:rPr>
          <w:rFonts w:hint="eastAsia" w:ascii="宋体" w:hAnsi="宋体"/>
          <w:sz w:val="24"/>
        </w:rPr>
        <w:t>单位的</w:t>
      </w:r>
      <w:r>
        <w:rPr>
          <w:rFonts w:ascii="宋体" w:hAnsi="宋体"/>
          <w:sz w:val="24"/>
          <w:u w:val="single"/>
        </w:rPr>
        <w:t xml:space="preserve">        </w:t>
      </w:r>
      <w:r>
        <w:rPr>
          <w:rFonts w:hint="eastAsia" w:ascii="宋体" w:hAnsi="宋体"/>
          <w:sz w:val="24"/>
        </w:rPr>
        <w:t>项目招标活动提供本企业制造的货物。由本企业承担工程、提供服务，或者提供其他</w:t>
      </w:r>
      <w:r>
        <w:rPr>
          <w:rFonts w:ascii="宋体" w:hAnsi="宋体"/>
          <w:sz w:val="24"/>
          <w:u w:val="single"/>
        </w:rPr>
        <w:t xml:space="preserve">       </w:t>
      </w:r>
      <w:r>
        <w:rPr>
          <w:rFonts w:hint="eastAsia" w:ascii="宋体" w:hAnsi="宋体"/>
          <w:sz w:val="24"/>
        </w:rPr>
        <w:t>（请填写：中型、小型、微型）企业制造的货物。本条所称货物不包括使用大型企业注册商标的货物。</w:t>
      </w:r>
    </w:p>
    <w:p>
      <w:pPr>
        <w:spacing w:line="360" w:lineRule="auto"/>
        <w:ind w:firstLine="480" w:firstLineChars="200"/>
        <w:rPr>
          <w:rFonts w:ascii="宋体"/>
          <w:sz w:val="24"/>
        </w:rPr>
      </w:pPr>
      <w:r>
        <w:rPr>
          <w:rFonts w:hint="eastAsia" w:ascii="宋体" w:hAnsi="宋体"/>
          <w:sz w:val="24"/>
        </w:rPr>
        <w:t>本公司对上述声明的真实性负责。如有虚假，将依法承担相应责任。</w:t>
      </w:r>
    </w:p>
    <w:p>
      <w:pPr>
        <w:spacing w:line="360" w:lineRule="auto"/>
        <w:ind w:firstLine="480" w:firstLineChars="200"/>
        <w:rPr>
          <w:rFonts w:ascii="宋体"/>
          <w:sz w:val="24"/>
        </w:rPr>
      </w:pPr>
    </w:p>
    <w:p>
      <w:pPr>
        <w:spacing w:line="360" w:lineRule="auto"/>
        <w:ind w:firstLine="480" w:firstLineChars="20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firstLine="480" w:firstLineChars="200"/>
        <w:jc w:val="right"/>
        <w:rPr>
          <w:rFonts w:ascii="宋体"/>
          <w:sz w:val="24"/>
        </w:rPr>
      </w:pPr>
      <w:r>
        <w:rPr>
          <w:rFonts w:hint="eastAsia" w:ascii="宋体" w:hAnsi="宋体"/>
          <w:sz w:val="24"/>
        </w:rPr>
        <w:t>（单位公章）</w:t>
      </w:r>
    </w:p>
    <w:p>
      <w:pPr>
        <w:tabs>
          <w:tab w:val="left" w:pos="0"/>
        </w:tabs>
        <w:autoSpaceDE w:val="0"/>
        <w:autoSpaceDN w:val="0"/>
        <w:adjustRightInd w:val="0"/>
        <w:spacing w:line="360" w:lineRule="auto"/>
        <w:rPr>
          <w:rFonts w:hAnsi="宋体" w:cs="宋体"/>
          <w:b/>
          <w:bCs/>
          <w:sz w:val="24"/>
          <w:lang w:val="zh-CN"/>
        </w:rPr>
      </w:pPr>
    </w:p>
    <w:p>
      <w:pPr>
        <w:pStyle w:val="3"/>
        <w:rPr>
          <w:rFonts w:ascii="宋体" w:hAnsi="宋体" w:eastAsia="宋体"/>
          <w:sz w:val="28"/>
          <w:szCs w:val="28"/>
        </w:rPr>
      </w:pPr>
      <w:r>
        <w:rPr>
          <w:rFonts w:ascii="宋体" w:eastAsia="宋体"/>
          <w:sz w:val="24"/>
        </w:rPr>
        <w:br w:type="page"/>
      </w:r>
      <w:bookmarkStart w:id="237" w:name="_Toc517875977"/>
      <w:bookmarkStart w:id="238" w:name="_Toc508110631"/>
      <w:bookmarkStart w:id="239" w:name="_Toc516142276"/>
      <w:r>
        <w:rPr>
          <w:rFonts w:hint="eastAsia" w:ascii="宋体" w:hAnsi="宋体" w:eastAsia="宋体"/>
          <w:sz w:val="28"/>
          <w:szCs w:val="28"/>
        </w:rPr>
        <w:t>附件十二、封面格式</w:t>
      </w:r>
      <w:bookmarkEnd w:id="237"/>
    </w:p>
    <w:p>
      <w:pPr>
        <w:ind w:firstLine="3213" w:firstLineChars="1000"/>
        <w:rPr>
          <w:rFonts w:ascii="宋体"/>
        </w:rPr>
      </w:pPr>
      <w:bookmarkStart w:id="240" w:name="_Ref300306999"/>
      <w:r>
        <w:rPr>
          <w:rFonts w:hint="eastAsia" w:ascii="宋体" w:hAnsi="宋体"/>
          <w:b/>
          <w:sz w:val="32"/>
          <w:szCs w:val="32"/>
        </w:rPr>
        <w:t>封面格式</w:t>
      </w:r>
      <w:bookmarkEnd w:id="240"/>
    </w:p>
    <w:tbl>
      <w:tblPr>
        <w:tblStyle w:val="42"/>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7"/>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4157" w:type="dxa"/>
          </w:tcPr>
          <w:p>
            <w:pPr>
              <w:pStyle w:val="14"/>
              <w:ind w:left="0" w:firstLine="0"/>
              <w:jc w:val="center"/>
              <w:rPr>
                <w:rFonts w:ascii="宋体" w:hAnsi="宋体" w:eastAsia="宋体"/>
                <w:b/>
                <w:sz w:val="32"/>
                <w:szCs w:val="32"/>
              </w:rPr>
            </w:pPr>
            <w:r>
              <w:rPr>
                <w:rFonts w:hint="eastAsia" w:ascii="宋体" w:hAnsi="宋体" w:eastAsia="宋体"/>
                <w:b/>
                <w:sz w:val="32"/>
                <w:szCs w:val="32"/>
              </w:rPr>
              <w:t>投标文件</w:t>
            </w:r>
          </w:p>
          <w:p>
            <w:pPr>
              <w:pStyle w:val="14"/>
              <w:ind w:left="0" w:firstLine="0"/>
              <w:jc w:val="left"/>
              <w:rPr>
                <w:rFonts w:ascii="宋体" w:hAnsi="宋体" w:eastAsia="宋体"/>
                <w:b/>
                <w:sz w:val="32"/>
                <w:szCs w:val="32"/>
              </w:rPr>
            </w:pPr>
            <w:r>
              <w:rPr>
                <w:rFonts w:hint="eastAsia" w:ascii="宋体" w:hAnsi="宋体" w:eastAsia="宋体"/>
                <w:b/>
                <w:sz w:val="32"/>
                <w:szCs w:val="32"/>
              </w:rPr>
              <w:t>（正本）</w:t>
            </w:r>
          </w:p>
          <w:p>
            <w:pPr>
              <w:pStyle w:val="14"/>
              <w:ind w:left="0" w:firstLine="0"/>
              <w:jc w:val="left"/>
              <w:rPr>
                <w:rFonts w:ascii="宋体" w:hAnsi="宋体" w:eastAsia="宋体"/>
              </w:rPr>
            </w:pPr>
            <w:r>
              <w:rPr>
                <w:rFonts w:hint="eastAsia" w:ascii="宋体" w:hAnsi="宋体" w:eastAsia="宋体"/>
              </w:rPr>
              <w:t>项目编号：</w:t>
            </w:r>
          </w:p>
          <w:p>
            <w:pPr>
              <w:pStyle w:val="14"/>
              <w:ind w:left="0" w:firstLine="0"/>
              <w:jc w:val="left"/>
              <w:rPr>
                <w:rFonts w:ascii="宋体" w:hAnsi="宋体" w:eastAsia="宋体"/>
              </w:rPr>
            </w:pPr>
            <w:r>
              <w:rPr>
                <w:rFonts w:hint="eastAsia" w:ascii="宋体" w:hAnsi="宋体" w:eastAsia="宋体"/>
              </w:rPr>
              <w:t>项目名称：</w:t>
            </w:r>
          </w:p>
          <w:p>
            <w:pPr>
              <w:pStyle w:val="14"/>
              <w:ind w:left="0" w:firstLine="0"/>
              <w:jc w:val="left"/>
              <w:rPr>
                <w:rFonts w:ascii="宋体" w:hAnsi="宋体" w:eastAsia="宋体"/>
              </w:rPr>
            </w:pPr>
            <w:r>
              <w:rPr>
                <w:rFonts w:hint="eastAsia" w:ascii="宋体" w:hAnsi="宋体" w:eastAsia="宋体"/>
              </w:rPr>
              <w:t>投标人名称（公章）：</w:t>
            </w:r>
          </w:p>
          <w:p>
            <w:pPr>
              <w:pStyle w:val="14"/>
              <w:ind w:left="0" w:firstLine="0"/>
              <w:jc w:val="left"/>
              <w:rPr>
                <w:rFonts w:ascii="宋体" w:hAnsi="宋体" w:eastAsia="宋体"/>
              </w:rPr>
            </w:pPr>
            <w:r>
              <w:rPr>
                <w:rFonts w:hint="eastAsia" w:ascii="宋体" w:hAnsi="宋体" w:eastAsia="宋体"/>
              </w:rPr>
              <w:t>地址：</w:t>
            </w:r>
          </w:p>
          <w:p>
            <w:pPr>
              <w:pStyle w:val="14"/>
              <w:ind w:left="0" w:firstLine="0"/>
              <w:jc w:val="left"/>
              <w:rPr>
                <w:rFonts w:ascii="宋体" w:hAnsi="宋体" w:eastAsia="宋体"/>
              </w:rPr>
            </w:pPr>
            <w:r>
              <w:rPr>
                <w:rFonts w:hint="eastAsia" w:ascii="宋体" w:hAnsi="宋体" w:eastAsia="宋体"/>
              </w:rPr>
              <w:t>邮编：</w:t>
            </w:r>
          </w:p>
          <w:p>
            <w:pPr>
              <w:pStyle w:val="14"/>
              <w:ind w:left="0" w:firstLine="0"/>
              <w:jc w:val="left"/>
              <w:rPr>
                <w:rFonts w:ascii="宋体" w:hAnsi="宋体" w:eastAsia="宋体"/>
              </w:rPr>
            </w:pPr>
            <w:r>
              <w:rPr>
                <w:rFonts w:hint="eastAsia" w:ascii="宋体" w:hAnsi="宋体" w:eastAsia="宋体"/>
              </w:rPr>
              <w:t>电话：</w:t>
            </w:r>
          </w:p>
          <w:p>
            <w:pPr>
              <w:pStyle w:val="14"/>
              <w:ind w:left="0" w:firstLine="0"/>
              <w:jc w:val="left"/>
              <w:rPr>
                <w:rFonts w:ascii="宋体" w:hAnsi="宋体" w:eastAsia="宋体"/>
              </w:rPr>
            </w:pPr>
            <w:r>
              <w:rPr>
                <w:rFonts w:hint="eastAsia" w:ascii="宋体" w:hAnsi="宋体" w:eastAsia="宋体"/>
              </w:rPr>
              <w:t>传真：</w:t>
            </w:r>
          </w:p>
        </w:tc>
        <w:tc>
          <w:tcPr>
            <w:tcW w:w="4633" w:type="dxa"/>
          </w:tcPr>
          <w:p>
            <w:pPr>
              <w:pStyle w:val="14"/>
              <w:ind w:left="0" w:firstLine="0"/>
              <w:jc w:val="center"/>
              <w:rPr>
                <w:rFonts w:ascii="宋体" w:hAnsi="宋体" w:eastAsia="宋体"/>
                <w:b/>
                <w:sz w:val="32"/>
                <w:szCs w:val="32"/>
              </w:rPr>
            </w:pPr>
            <w:r>
              <w:rPr>
                <w:rFonts w:hint="eastAsia" w:ascii="宋体" w:hAnsi="宋体" w:eastAsia="宋体"/>
                <w:b/>
                <w:sz w:val="32"/>
                <w:szCs w:val="32"/>
              </w:rPr>
              <w:t>投标文件</w:t>
            </w:r>
          </w:p>
          <w:p>
            <w:pPr>
              <w:pStyle w:val="14"/>
              <w:ind w:left="0" w:firstLine="0"/>
              <w:jc w:val="left"/>
              <w:rPr>
                <w:rFonts w:ascii="宋体" w:hAnsi="宋体" w:eastAsia="宋体"/>
                <w:sz w:val="18"/>
              </w:rPr>
            </w:pPr>
            <w:r>
              <w:rPr>
                <w:rFonts w:hint="eastAsia" w:ascii="宋体" w:hAnsi="宋体" w:eastAsia="宋体"/>
                <w:b/>
                <w:sz w:val="32"/>
                <w:szCs w:val="32"/>
              </w:rPr>
              <w:t>（副本）</w:t>
            </w:r>
          </w:p>
          <w:p>
            <w:pPr>
              <w:pStyle w:val="14"/>
              <w:ind w:left="0" w:firstLine="0"/>
              <w:jc w:val="left"/>
              <w:rPr>
                <w:rFonts w:ascii="宋体" w:hAnsi="宋体" w:eastAsia="宋体"/>
              </w:rPr>
            </w:pPr>
            <w:r>
              <w:rPr>
                <w:rFonts w:hint="eastAsia" w:ascii="宋体" w:hAnsi="宋体" w:eastAsia="宋体"/>
              </w:rPr>
              <w:t>项目编号：</w:t>
            </w:r>
          </w:p>
          <w:p>
            <w:pPr>
              <w:pStyle w:val="14"/>
              <w:ind w:left="0" w:firstLine="0"/>
              <w:jc w:val="left"/>
              <w:rPr>
                <w:rFonts w:ascii="宋体" w:hAnsi="宋体" w:eastAsia="宋体"/>
              </w:rPr>
            </w:pPr>
            <w:r>
              <w:rPr>
                <w:rFonts w:hint="eastAsia" w:ascii="宋体" w:hAnsi="宋体" w:eastAsia="宋体"/>
              </w:rPr>
              <w:t>项目名称：</w:t>
            </w:r>
          </w:p>
          <w:p>
            <w:pPr>
              <w:pStyle w:val="14"/>
              <w:ind w:left="0" w:firstLine="0"/>
              <w:jc w:val="left"/>
              <w:rPr>
                <w:rFonts w:ascii="宋体" w:hAnsi="宋体" w:eastAsia="宋体"/>
              </w:rPr>
            </w:pPr>
            <w:r>
              <w:rPr>
                <w:rFonts w:hint="eastAsia" w:ascii="宋体" w:hAnsi="宋体" w:eastAsia="宋体"/>
              </w:rPr>
              <w:t>投标人名称（公章）：</w:t>
            </w:r>
          </w:p>
          <w:p>
            <w:pPr>
              <w:pStyle w:val="14"/>
              <w:ind w:left="0" w:firstLine="0"/>
              <w:jc w:val="left"/>
              <w:rPr>
                <w:rFonts w:ascii="宋体" w:hAnsi="宋体" w:eastAsia="宋体"/>
              </w:rPr>
            </w:pPr>
            <w:r>
              <w:rPr>
                <w:rFonts w:hint="eastAsia" w:ascii="宋体" w:hAnsi="宋体" w:eastAsia="宋体"/>
              </w:rPr>
              <w:t>地址：</w:t>
            </w:r>
          </w:p>
          <w:p>
            <w:pPr>
              <w:pStyle w:val="14"/>
              <w:ind w:left="0" w:firstLine="0"/>
              <w:jc w:val="left"/>
              <w:rPr>
                <w:rFonts w:ascii="宋体" w:hAnsi="宋体" w:eastAsia="宋体"/>
              </w:rPr>
            </w:pPr>
            <w:r>
              <w:rPr>
                <w:rFonts w:hint="eastAsia" w:ascii="宋体" w:hAnsi="宋体" w:eastAsia="宋体"/>
              </w:rPr>
              <w:t>邮编：</w:t>
            </w:r>
          </w:p>
          <w:p>
            <w:pPr>
              <w:pStyle w:val="14"/>
              <w:ind w:left="0" w:firstLine="0"/>
              <w:jc w:val="left"/>
              <w:rPr>
                <w:rFonts w:ascii="宋体" w:hAnsi="宋体" w:eastAsia="宋体"/>
              </w:rPr>
            </w:pPr>
            <w:r>
              <w:rPr>
                <w:rFonts w:hint="eastAsia" w:ascii="宋体" w:hAnsi="宋体" w:eastAsia="宋体"/>
              </w:rPr>
              <w:t>电话：</w:t>
            </w:r>
          </w:p>
          <w:p>
            <w:pPr>
              <w:pStyle w:val="14"/>
              <w:ind w:left="0" w:firstLine="0"/>
              <w:jc w:val="left"/>
              <w:rPr>
                <w:rFonts w:ascii="宋体" w:hAnsi="宋体" w:eastAsia="宋体"/>
              </w:rPr>
            </w:pPr>
            <w:r>
              <w:rPr>
                <w:rFonts w:hint="eastAsia" w:ascii="宋体" w:hAnsi="宋体" w:eastAsia="宋体"/>
              </w:rPr>
              <w:t>传真：</w:t>
            </w:r>
          </w:p>
        </w:tc>
      </w:tr>
    </w:tbl>
    <w:p>
      <w:pPr>
        <w:pStyle w:val="14"/>
        <w:ind w:left="1747" w:firstLine="470"/>
        <w:rPr>
          <w:rFonts w:ascii="宋体" w:hAnsi="宋体" w:eastAsia="宋体"/>
        </w:rPr>
      </w:pPr>
    </w:p>
    <w:tbl>
      <w:tblPr>
        <w:tblStyle w:val="42"/>
        <w:tblW w:w="89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2"/>
        <w:gridCol w:w="4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2" w:hRule="atLeast"/>
        </w:trPr>
        <w:tc>
          <w:tcPr>
            <w:tcW w:w="4242" w:type="dxa"/>
          </w:tcPr>
          <w:p>
            <w:pPr>
              <w:pStyle w:val="14"/>
              <w:ind w:left="0" w:firstLine="0"/>
              <w:jc w:val="left"/>
              <w:rPr>
                <w:rFonts w:ascii="宋体" w:hAnsi="宋体" w:eastAsia="宋体"/>
                <w:sz w:val="30"/>
              </w:rPr>
            </w:pPr>
            <w:r>
              <w:rPr>
                <w:rFonts w:hint="eastAsia" w:ascii="宋体" w:hAnsi="宋体" w:eastAsia="宋体"/>
                <w:b/>
                <w:sz w:val="32"/>
                <w:szCs w:val="32"/>
              </w:rPr>
              <w:t>开标一览表</w:t>
            </w:r>
          </w:p>
          <w:p>
            <w:pPr>
              <w:pStyle w:val="14"/>
              <w:ind w:left="0" w:firstLine="0"/>
              <w:jc w:val="left"/>
              <w:rPr>
                <w:rFonts w:ascii="宋体" w:hAnsi="宋体" w:eastAsia="宋体"/>
              </w:rPr>
            </w:pPr>
            <w:r>
              <w:rPr>
                <w:rFonts w:hint="eastAsia" w:ascii="宋体" w:hAnsi="宋体" w:eastAsia="宋体"/>
              </w:rPr>
              <w:t>项目编号：</w:t>
            </w:r>
          </w:p>
          <w:p>
            <w:pPr>
              <w:pStyle w:val="14"/>
              <w:ind w:left="0" w:firstLine="0"/>
              <w:jc w:val="left"/>
              <w:rPr>
                <w:rFonts w:ascii="宋体" w:hAnsi="宋体" w:eastAsia="宋体"/>
              </w:rPr>
            </w:pPr>
            <w:r>
              <w:rPr>
                <w:rFonts w:hint="eastAsia" w:ascii="宋体" w:hAnsi="宋体" w:eastAsia="宋体"/>
              </w:rPr>
              <w:t>项目名称：</w:t>
            </w:r>
          </w:p>
          <w:p>
            <w:pPr>
              <w:pStyle w:val="14"/>
              <w:ind w:left="0" w:firstLine="0"/>
              <w:rPr>
                <w:rFonts w:ascii="宋体" w:hAnsi="宋体" w:eastAsia="宋体"/>
              </w:rPr>
            </w:pPr>
            <w:r>
              <w:rPr>
                <w:rFonts w:hint="eastAsia" w:ascii="宋体" w:hAnsi="宋体" w:eastAsia="宋体"/>
              </w:rPr>
              <w:t>投标人名称（公章）：</w:t>
            </w:r>
          </w:p>
        </w:tc>
        <w:tc>
          <w:tcPr>
            <w:tcW w:w="4727" w:type="dxa"/>
          </w:tcPr>
          <w:p>
            <w:pPr>
              <w:pStyle w:val="14"/>
              <w:ind w:left="0" w:firstLine="0"/>
              <w:jc w:val="left"/>
              <w:rPr>
                <w:rFonts w:ascii="宋体" w:hAnsi="宋体" w:eastAsia="宋体"/>
                <w:sz w:val="30"/>
              </w:rPr>
            </w:pPr>
            <w:r>
              <w:rPr>
                <w:rFonts w:hint="eastAsia" w:ascii="宋体" w:hAnsi="宋体" w:eastAsia="宋体"/>
                <w:b/>
                <w:sz w:val="32"/>
                <w:szCs w:val="32"/>
              </w:rPr>
              <w:t>电子文档</w:t>
            </w:r>
          </w:p>
          <w:p>
            <w:pPr>
              <w:pStyle w:val="14"/>
              <w:ind w:left="0" w:firstLine="0"/>
              <w:jc w:val="left"/>
              <w:rPr>
                <w:rFonts w:ascii="宋体" w:hAnsi="宋体" w:eastAsia="宋体"/>
              </w:rPr>
            </w:pPr>
            <w:r>
              <w:rPr>
                <w:rFonts w:hint="eastAsia" w:ascii="宋体" w:hAnsi="宋体" w:eastAsia="宋体"/>
              </w:rPr>
              <w:t>项目编号：</w:t>
            </w:r>
          </w:p>
          <w:p>
            <w:pPr>
              <w:pStyle w:val="14"/>
              <w:ind w:left="0" w:firstLine="0"/>
              <w:jc w:val="left"/>
              <w:rPr>
                <w:rFonts w:ascii="宋体" w:hAnsi="宋体" w:eastAsia="宋体"/>
              </w:rPr>
            </w:pPr>
            <w:r>
              <w:rPr>
                <w:rFonts w:hint="eastAsia" w:ascii="宋体" w:hAnsi="宋体" w:eastAsia="宋体"/>
              </w:rPr>
              <w:t>项目名称：</w:t>
            </w:r>
          </w:p>
          <w:p>
            <w:pPr>
              <w:pStyle w:val="14"/>
              <w:ind w:left="0" w:firstLine="0"/>
              <w:jc w:val="left"/>
              <w:rPr>
                <w:rFonts w:ascii="宋体" w:hAnsi="宋体" w:eastAsia="宋体"/>
              </w:rPr>
            </w:pPr>
            <w:r>
              <w:rPr>
                <w:rFonts w:hint="eastAsia" w:ascii="宋体" w:hAnsi="宋体" w:eastAsia="宋体"/>
              </w:rPr>
              <w:t>投标人名称（公章）：</w:t>
            </w:r>
          </w:p>
        </w:tc>
      </w:tr>
    </w:tbl>
    <w:p>
      <w:pPr>
        <w:pStyle w:val="14"/>
        <w:ind w:left="0" w:firstLine="3861" w:firstLineChars="1202"/>
        <w:rPr>
          <w:rFonts w:ascii="宋体" w:hAnsi="宋体" w:eastAsia="宋体"/>
          <w:b/>
          <w:sz w:val="32"/>
          <w:szCs w:val="32"/>
        </w:rPr>
      </w:pPr>
      <w:r>
        <w:rPr>
          <w:rFonts w:hint="eastAsia" w:ascii="宋体" w:hAnsi="宋体" w:eastAsia="宋体"/>
          <w:b/>
          <w:sz w:val="32"/>
          <w:szCs w:val="32"/>
        </w:rPr>
        <w:t>封口格式：</w:t>
      </w:r>
    </w:p>
    <w:tbl>
      <w:tblPr>
        <w:tblStyle w:val="42"/>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168" w:type="dxa"/>
            <w:vAlign w:val="center"/>
          </w:tcPr>
          <w:p>
            <w:pPr>
              <w:pStyle w:val="14"/>
              <w:ind w:left="0" w:firstLine="0"/>
              <w:rPr>
                <w:rFonts w:ascii="宋体" w:hAnsi="宋体" w:eastAsia="宋体"/>
              </w:rPr>
            </w:pPr>
            <w:r>
              <w:rPr>
                <w:rFonts w:hint="eastAsia" w:ascii="宋体" w:hAnsi="宋体" w:eastAsia="宋体"/>
              </w:rPr>
              <w:t>………于年月日时之前不准启封（公章）…………………</w:t>
            </w:r>
          </w:p>
        </w:tc>
      </w:tr>
    </w:tbl>
    <w:p>
      <w:pPr>
        <w:ind w:firstLine="1533" w:firstLineChars="347"/>
        <w:rPr>
          <w:rFonts w:cs="宋体"/>
          <w:b/>
          <w:bCs/>
          <w:sz w:val="44"/>
          <w:szCs w:val="44"/>
        </w:rPr>
      </w:pPr>
    </w:p>
    <w:p>
      <w:pPr>
        <w:ind w:firstLine="1533" w:firstLineChars="347"/>
        <w:rPr>
          <w:rFonts w:cs="宋体"/>
          <w:b/>
          <w:bCs/>
          <w:sz w:val="44"/>
          <w:szCs w:val="44"/>
        </w:rPr>
      </w:pPr>
    </w:p>
    <w:p>
      <w:pPr>
        <w:pStyle w:val="3"/>
        <w:jc w:val="center"/>
        <w:rPr>
          <w:rFonts w:ascii="宋体"/>
          <w:b w:val="0"/>
          <w:sz w:val="28"/>
          <w:szCs w:val="28"/>
        </w:rPr>
      </w:pPr>
      <w:r>
        <w:rPr>
          <w:rFonts w:ascii="宋体"/>
          <w:sz w:val="24"/>
        </w:rPr>
        <w:br w:type="page"/>
      </w:r>
      <w:bookmarkStart w:id="241" w:name="_Toc517875978"/>
      <w:r>
        <w:rPr>
          <w:rFonts w:hint="eastAsia" w:ascii="宋体" w:hAnsi="宋体" w:eastAsia="宋体"/>
          <w:sz w:val="28"/>
          <w:szCs w:val="28"/>
        </w:rPr>
        <w:t>政府招标促进中小企业发展暂行办法</w:t>
      </w:r>
      <w:bookmarkEnd w:id="238"/>
      <w:bookmarkEnd w:id="239"/>
      <w:bookmarkEnd w:id="241"/>
    </w:p>
    <w:p>
      <w:pPr>
        <w:spacing w:line="360" w:lineRule="auto"/>
        <w:ind w:firstLine="480" w:firstLineChars="200"/>
        <w:rPr>
          <w:rFonts w:ascii="宋体" w:cs="宋体"/>
          <w:sz w:val="24"/>
        </w:rPr>
      </w:pPr>
      <w:r>
        <w:rPr>
          <w:rFonts w:hint="eastAsia" w:ascii="宋体" w:hAnsi="宋体" w:cs="宋体"/>
          <w:sz w:val="24"/>
        </w:rPr>
        <w:t>第一条　为了发挥政府招标的政策功能，促进符合国家经济和社会发展政策目标，产品、服务、信誉较好的中小企业发展，根据《</w:t>
      </w:r>
      <w:r>
        <w:fldChar w:fldCharType="begin"/>
      </w:r>
      <w:r>
        <w:instrText xml:space="preserve"> HYPERLINK "http://baike.baidu.com/view/81270.htm" \t "_blank" </w:instrText>
      </w:r>
      <w:r>
        <w:fldChar w:fldCharType="separate"/>
      </w:r>
      <w:r>
        <w:rPr>
          <w:rFonts w:hint="eastAsia" w:ascii="宋体" w:hAnsi="宋体" w:cs="宋体"/>
          <w:sz w:val="24"/>
        </w:rPr>
        <w:t>中华人民共和国政府采购法</w:t>
      </w:r>
      <w:r>
        <w:rPr>
          <w:rFonts w:hint="eastAsia" w:ascii="宋体" w:hAnsi="宋体" w:cs="宋体"/>
          <w:sz w:val="24"/>
        </w:rPr>
        <w:fldChar w:fldCharType="end"/>
      </w:r>
      <w:r>
        <w:rPr>
          <w:rFonts w:hint="eastAsia" w:ascii="宋体" w:hAnsi="宋体" w:cs="宋体"/>
          <w:sz w:val="24"/>
        </w:rPr>
        <w:t>》、《</w:t>
      </w:r>
      <w:r>
        <w:fldChar w:fldCharType="begin"/>
      </w:r>
      <w:r>
        <w:instrText xml:space="preserve"> HYPERLINK "http://baike.baidu.com/view/436890.htm" \t "_blank" </w:instrText>
      </w:r>
      <w:r>
        <w:fldChar w:fldCharType="separate"/>
      </w:r>
      <w:r>
        <w:rPr>
          <w:rFonts w:hint="eastAsia" w:ascii="宋体" w:hAnsi="宋体" w:cs="宋体"/>
          <w:sz w:val="24"/>
        </w:rPr>
        <w:t>中华人民共和国中小企业促进法</w:t>
      </w:r>
      <w:r>
        <w:rPr>
          <w:rFonts w:hint="eastAsia" w:ascii="宋体" w:hAnsi="宋体" w:cs="宋体"/>
          <w:sz w:val="24"/>
        </w:rPr>
        <w:fldChar w:fldCharType="end"/>
      </w:r>
      <w:r>
        <w:rPr>
          <w:rFonts w:hint="eastAsia" w:ascii="宋体" w:hAnsi="宋体" w:cs="宋体"/>
          <w:sz w:val="24"/>
        </w:rPr>
        <w:t>》等有关法律法规，制定本办法。</w:t>
      </w:r>
    </w:p>
    <w:p>
      <w:pPr>
        <w:spacing w:line="360" w:lineRule="auto"/>
        <w:ind w:firstLine="480" w:firstLineChars="200"/>
        <w:rPr>
          <w:rFonts w:ascii="宋体" w:cs="宋体"/>
          <w:sz w:val="24"/>
        </w:rPr>
      </w:pPr>
      <w:r>
        <w:rPr>
          <w:rFonts w:hint="eastAsia" w:ascii="宋体" w:hAnsi="宋体" w:cs="宋体"/>
          <w:sz w:val="24"/>
        </w:rPr>
        <w:t>第二条　本办法所称中小企业（含中型、小型、微型企业，下同）应当同时符合以下条件：</w:t>
      </w:r>
    </w:p>
    <w:p>
      <w:pPr>
        <w:spacing w:line="360" w:lineRule="auto"/>
        <w:ind w:firstLine="480" w:firstLineChars="200"/>
        <w:rPr>
          <w:rFonts w:ascii="宋体" w:cs="宋体"/>
          <w:sz w:val="24"/>
        </w:rPr>
      </w:pPr>
      <w:r>
        <w:rPr>
          <w:rFonts w:hint="eastAsia" w:ascii="宋体" w:hAnsi="宋体" w:cs="宋体"/>
          <w:sz w:val="24"/>
        </w:rPr>
        <w:t>（一）符合中小企业划分标准；</w:t>
      </w:r>
    </w:p>
    <w:p>
      <w:pPr>
        <w:spacing w:line="360" w:lineRule="auto"/>
        <w:ind w:firstLine="480" w:firstLineChars="200"/>
        <w:rPr>
          <w:rFonts w:ascii="宋体" w:cs="宋体"/>
          <w:sz w:val="24"/>
        </w:rPr>
      </w:pPr>
      <w:r>
        <w:rPr>
          <w:rFonts w:hint="eastAsia" w:ascii="宋体" w:hAnsi="宋体" w:cs="宋体"/>
          <w:sz w:val="24"/>
        </w:rPr>
        <w:t>（二）提供本企业制造的货物、承担的工程或者服务，或者提供其他中小企业制造的货物。本项所称货物不包括使用大型企业注册商标的货物。</w:t>
      </w:r>
    </w:p>
    <w:p>
      <w:pPr>
        <w:spacing w:line="360" w:lineRule="auto"/>
        <w:ind w:firstLine="480" w:firstLineChars="200"/>
        <w:rPr>
          <w:rFonts w:ascii="宋体" w:cs="宋体"/>
          <w:sz w:val="24"/>
        </w:rPr>
      </w:pPr>
      <w:r>
        <w:rPr>
          <w:rFonts w:hint="eastAsia" w:ascii="宋体" w:hAnsi="宋体" w:cs="宋体"/>
          <w:sz w:val="24"/>
        </w:rPr>
        <w:t>本办法所称中小企业划分标准，是指国务院有关部门根据企业从业人员、营业收入、资产总额等指标制定的中小企业划型标准。</w:t>
      </w:r>
    </w:p>
    <w:p>
      <w:pPr>
        <w:spacing w:line="360" w:lineRule="auto"/>
        <w:ind w:firstLine="480" w:firstLineChars="200"/>
        <w:rPr>
          <w:rFonts w:ascii="宋体" w:cs="宋体"/>
          <w:sz w:val="24"/>
        </w:rPr>
      </w:pPr>
      <w:r>
        <w:rPr>
          <w:rFonts w:hint="eastAsia" w:ascii="宋体" w:hAnsi="宋体" w:cs="宋体"/>
          <w:sz w:val="24"/>
        </w:rPr>
        <w:t>小型、微型企业提供中型企业制造的货物的，视同为中型企业。</w:t>
      </w:r>
    </w:p>
    <w:p>
      <w:pPr>
        <w:spacing w:line="360" w:lineRule="auto"/>
        <w:ind w:firstLine="480" w:firstLineChars="200"/>
        <w:rPr>
          <w:rFonts w:ascii="宋体" w:cs="宋体"/>
          <w:sz w:val="24"/>
        </w:rPr>
      </w:pPr>
      <w:r>
        <w:rPr>
          <w:rFonts w:hint="eastAsia" w:ascii="宋体" w:hAnsi="宋体" w:cs="宋体"/>
          <w:sz w:val="24"/>
        </w:rPr>
        <w:t>第三条　任何单位和个人不得阻挠和限制中小企业自由进入本地区和本行业的政府招标市场，政府招标活动不得以注册资本金、资产总额、营业收入、从业人员、利润、纳税额等投标人的规模条件对中小企业实行差别待遇或者歧视待遇。</w:t>
      </w:r>
    </w:p>
    <w:p>
      <w:pPr>
        <w:spacing w:line="360" w:lineRule="auto"/>
        <w:ind w:firstLine="480" w:firstLineChars="200"/>
        <w:rPr>
          <w:rFonts w:ascii="宋体" w:cs="宋体"/>
          <w:sz w:val="24"/>
        </w:rPr>
      </w:pPr>
      <w:r>
        <w:rPr>
          <w:rFonts w:hint="eastAsia" w:ascii="宋体" w:hAnsi="宋体" w:cs="宋体"/>
          <w:sz w:val="24"/>
        </w:rPr>
        <w:t>第四条　负有编制部门预算职责的各部门（以下简称各部门），应当加强政府招标计划的编制工作，制定向中小企业招标的具体方案，统筹确定本部门（含所属各单位，下同）面向中小企业招标的项目。在满足机构自身运转和提供公共服务基本需求的前提下，应当预留本部门年度政府招标项目预算总额的</w:t>
      </w:r>
      <w:r>
        <w:rPr>
          <w:rFonts w:ascii="宋体" w:hAnsi="宋体" w:cs="宋体"/>
          <w:sz w:val="24"/>
        </w:rPr>
        <w:t>30%</w:t>
      </w:r>
      <w:r>
        <w:rPr>
          <w:rFonts w:hint="eastAsia" w:ascii="宋体" w:hAnsi="宋体" w:cs="宋体"/>
          <w:sz w:val="24"/>
        </w:rPr>
        <w:t>以上，专门面向中小企业招标，其中，预留给小型和微型企业的比例不低于</w:t>
      </w:r>
      <w:r>
        <w:rPr>
          <w:rFonts w:ascii="宋体" w:hAnsi="宋体" w:cs="宋体"/>
          <w:sz w:val="24"/>
        </w:rPr>
        <w:t>60%</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采购人或者招标代理机构在组织招标活动时，应当在采购文件或谈判文件、询价文件中注明该项目专门面向中小企业或小型、微型企业招标。</w:t>
      </w:r>
    </w:p>
    <w:p>
      <w:pPr>
        <w:spacing w:line="360" w:lineRule="auto"/>
        <w:ind w:firstLine="480" w:firstLineChars="200"/>
        <w:rPr>
          <w:rFonts w:ascii="宋体" w:cs="宋体"/>
          <w:sz w:val="24"/>
        </w:rPr>
      </w:pPr>
      <w:r>
        <w:rPr>
          <w:rFonts w:hint="eastAsia" w:ascii="宋体" w:hAnsi="宋体" w:cs="宋体"/>
          <w:sz w:val="24"/>
        </w:rPr>
        <w:t>第五条　对于非专门面向中小企业的项目，采购人或者招标代理机构应当在采购文件或者谈判文件、询价文件中作出规定，对小型和微型企业产品的价格给予</w:t>
      </w:r>
      <w:r>
        <w:rPr>
          <w:rFonts w:ascii="宋体" w:hAnsi="宋体" w:cs="宋体"/>
          <w:sz w:val="24"/>
        </w:rPr>
        <w:t>6%-10%</w:t>
      </w:r>
      <w:r>
        <w:rPr>
          <w:rFonts w:hint="eastAsia" w:ascii="宋体" w:hAnsi="宋体" w:cs="宋体"/>
          <w:sz w:val="24"/>
        </w:rPr>
        <w:t>的扣除，用扣除后的价格参与评分，具体扣除比例由采购人或者招标代理机构确定。</w:t>
      </w:r>
    </w:p>
    <w:p>
      <w:pPr>
        <w:spacing w:line="360" w:lineRule="auto"/>
        <w:ind w:firstLine="480" w:firstLineChars="200"/>
        <w:rPr>
          <w:rFonts w:ascii="宋体" w:cs="宋体"/>
          <w:sz w:val="24"/>
        </w:rPr>
      </w:pPr>
      <w:r>
        <w:rPr>
          <w:rFonts w:hint="eastAsia" w:ascii="宋体" w:hAnsi="宋体" w:cs="宋体"/>
          <w:sz w:val="24"/>
        </w:rPr>
        <w:t>参加政府招标活动的中小企业应当提供本办法规定的《中小企业声明函》（见附件）。鼓励大中型企业和其他自然人、法人或者其他组织与小型、微型企业组成联合体共同参加非专门面向中小企业的政府招标活动。联合协议中约定，</w:t>
      </w:r>
    </w:p>
    <w:p>
      <w:pPr>
        <w:spacing w:line="360" w:lineRule="auto"/>
        <w:ind w:firstLine="480" w:firstLineChars="200"/>
        <w:rPr>
          <w:rFonts w:ascii="宋体" w:cs="宋体"/>
          <w:sz w:val="24"/>
        </w:rPr>
      </w:pPr>
      <w:r>
        <w:rPr>
          <w:rFonts w:hint="eastAsia" w:ascii="宋体" w:hAnsi="宋体" w:cs="宋体"/>
          <w:sz w:val="24"/>
        </w:rPr>
        <w:t>第六条　小型、微型企业的协议合同金额占到联合体协议合同总金额</w:t>
      </w:r>
      <w:r>
        <w:rPr>
          <w:rFonts w:ascii="宋体" w:hAnsi="宋体" w:cs="宋体"/>
          <w:sz w:val="24"/>
        </w:rPr>
        <w:t>30%</w:t>
      </w:r>
      <w:r>
        <w:rPr>
          <w:rFonts w:hint="eastAsia" w:ascii="宋体" w:hAnsi="宋体" w:cs="宋体"/>
          <w:sz w:val="24"/>
        </w:rPr>
        <w:t>以上的，可给予联合体</w:t>
      </w:r>
      <w:r>
        <w:rPr>
          <w:rFonts w:ascii="宋体" w:hAnsi="宋体" w:cs="宋体"/>
          <w:sz w:val="24"/>
        </w:rPr>
        <w:t>2%-3%</w:t>
      </w:r>
      <w:r>
        <w:rPr>
          <w:rFonts w:hint="eastAsia" w:ascii="宋体" w:hAnsi="宋体" w:cs="宋体"/>
          <w:sz w:val="24"/>
        </w:rPr>
        <w:t>的价格扣除。</w:t>
      </w:r>
    </w:p>
    <w:p>
      <w:pPr>
        <w:spacing w:line="360" w:lineRule="auto"/>
        <w:ind w:firstLine="480" w:firstLineChars="200"/>
        <w:rPr>
          <w:rFonts w:ascii="宋体" w:cs="宋体"/>
          <w:sz w:val="24"/>
        </w:rPr>
      </w:pPr>
      <w:r>
        <w:rPr>
          <w:rFonts w:hint="eastAsia" w:ascii="宋体" w:hAnsi="宋体" w:cs="宋体"/>
          <w:sz w:val="24"/>
        </w:rPr>
        <w:t>联合体各方均为小型、微型企业的，联合体视同为小型、微型企业享受本办法第四条、第五条规定的扶持政策。</w:t>
      </w:r>
    </w:p>
    <w:p>
      <w:pPr>
        <w:spacing w:line="360" w:lineRule="auto"/>
        <w:ind w:firstLine="480" w:firstLineChars="200"/>
        <w:rPr>
          <w:rFonts w:ascii="宋体" w:cs="宋体"/>
          <w:sz w:val="24"/>
        </w:rPr>
      </w:pPr>
      <w:r>
        <w:rPr>
          <w:rFonts w:hint="eastAsia" w:ascii="宋体" w:hAnsi="宋体" w:cs="宋体"/>
          <w:sz w:val="24"/>
        </w:rPr>
        <w:t>组成联合体的大中型企业和其他自然人、法人或者其他组织，与小型、微型企业之间不得存在投资关系。</w:t>
      </w:r>
    </w:p>
    <w:p>
      <w:pPr>
        <w:spacing w:line="360" w:lineRule="auto"/>
        <w:ind w:firstLine="480" w:firstLineChars="200"/>
        <w:rPr>
          <w:rFonts w:ascii="宋体" w:cs="宋体"/>
          <w:sz w:val="24"/>
        </w:rPr>
      </w:pPr>
      <w:r>
        <w:rPr>
          <w:rFonts w:hint="eastAsia" w:ascii="宋体" w:hAnsi="宋体" w:cs="宋体"/>
          <w:sz w:val="24"/>
        </w:rPr>
        <w:t>第七条　中小企业依据本办法第四条、第五条、第六条规定的政策获取政府招标合同后，小型、微型企业不得分包或转包给大型、中型企业，中型企业不得分包或转包给大型企业。</w:t>
      </w:r>
    </w:p>
    <w:p>
      <w:pPr>
        <w:spacing w:line="360" w:lineRule="auto"/>
        <w:ind w:firstLine="480" w:firstLineChars="200"/>
        <w:rPr>
          <w:rFonts w:ascii="宋体" w:cs="宋体"/>
          <w:sz w:val="24"/>
        </w:rPr>
      </w:pPr>
      <w:r>
        <w:rPr>
          <w:rFonts w:hint="eastAsia" w:ascii="宋体" w:hAnsi="宋体" w:cs="宋体"/>
          <w:sz w:val="24"/>
        </w:rPr>
        <w:t>第八条　鼓励采购人允许获得政府招标合同的大型企业依法向中小企业分包。</w:t>
      </w:r>
    </w:p>
    <w:p>
      <w:pPr>
        <w:spacing w:line="360" w:lineRule="auto"/>
        <w:ind w:firstLine="480" w:firstLineChars="200"/>
        <w:rPr>
          <w:rFonts w:ascii="宋体" w:cs="宋体"/>
          <w:sz w:val="24"/>
        </w:rPr>
      </w:pPr>
      <w:r>
        <w:rPr>
          <w:rFonts w:hint="eastAsia" w:ascii="宋体" w:hAnsi="宋体" w:cs="宋体"/>
          <w:sz w:val="24"/>
        </w:rPr>
        <w:t>大型企业向中小企业分包的金额，计入面向中小企业招标的统计数额。</w:t>
      </w:r>
    </w:p>
    <w:p>
      <w:pPr>
        <w:spacing w:line="360" w:lineRule="auto"/>
        <w:ind w:firstLine="480" w:firstLineChars="200"/>
        <w:rPr>
          <w:rFonts w:ascii="宋体" w:cs="宋体"/>
          <w:sz w:val="24"/>
        </w:rPr>
      </w:pPr>
      <w:r>
        <w:rPr>
          <w:rFonts w:hint="eastAsia" w:ascii="宋体" w:hAnsi="宋体" w:cs="宋体"/>
          <w:sz w:val="24"/>
        </w:rPr>
        <w:t>第九条　鼓励采购人在与中小企业签订政府招标合同时，在履约保证金、付款期限、付款方式等方面给予中小企业适当支持。采购人应当按照合同约定按时足额支付招标资金。</w:t>
      </w:r>
    </w:p>
    <w:p>
      <w:pPr>
        <w:spacing w:line="360" w:lineRule="auto"/>
        <w:ind w:firstLine="480" w:firstLineChars="200"/>
        <w:rPr>
          <w:rFonts w:ascii="宋体" w:cs="宋体"/>
          <w:sz w:val="24"/>
        </w:rPr>
      </w:pPr>
      <w:r>
        <w:rPr>
          <w:rFonts w:hint="eastAsia" w:ascii="宋体" w:hAnsi="宋体" w:cs="宋体"/>
          <w:sz w:val="24"/>
        </w:rPr>
        <w:t>第十条　鼓励在政府招标活动中引入信用担保手段，为中小企业在融资、投标保证、履约保证等方面提供专业化的担保服务。</w:t>
      </w:r>
    </w:p>
    <w:p>
      <w:pPr>
        <w:spacing w:line="360" w:lineRule="auto"/>
        <w:ind w:firstLine="480" w:firstLineChars="200"/>
        <w:rPr>
          <w:rFonts w:ascii="宋体" w:cs="宋体"/>
          <w:sz w:val="24"/>
        </w:rPr>
      </w:pPr>
      <w:r>
        <w:rPr>
          <w:rFonts w:hint="eastAsia" w:ascii="宋体" w:hAnsi="宋体" w:cs="宋体"/>
          <w:sz w:val="24"/>
        </w:rPr>
        <w:t>第十一条　各级财政部门和有关部门应当加大对中小企业参与政府招标的培训指导及专业化咨询服务力度，提高中小企业参与政府招标活动的能力。</w:t>
      </w:r>
    </w:p>
    <w:p>
      <w:pPr>
        <w:spacing w:line="360" w:lineRule="auto"/>
        <w:ind w:firstLine="480" w:firstLineChars="200"/>
        <w:rPr>
          <w:rFonts w:ascii="宋体" w:cs="宋体"/>
          <w:sz w:val="24"/>
        </w:rPr>
      </w:pPr>
      <w:r>
        <w:rPr>
          <w:rFonts w:hint="eastAsia" w:ascii="宋体" w:hAnsi="宋体" w:cs="宋体"/>
          <w:sz w:val="24"/>
        </w:rPr>
        <w:t>第十二条　各部门应当每年第一季度向同级财政部门报告本部门上一年度面向中小企业招标的具体情况，并在财政部指定的政府招标发布媒体公开预留项目执行情况以及本部门其他项目面向中小企业招标的情况。</w:t>
      </w:r>
    </w:p>
    <w:p>
      <w:pPr>
        <w:spacing w:line="360" w:lineRule="auto"/>
        <w:ind w:firstLine="480" w:firstLineChars="200"/>
        <w:rPr>
          <w:rFonts w:ascii="宋体" w:cs="宋体"/>
          <w:sz w:val="24"/>
        </w:rPr>
      </w:pPr>
      <w:r>
        <w:rPr>
          <w:rFonts w:hint="eastAsia" w:ascii="宋体" w:hAnsi="宋体" w:cs="宋体"/>
          <w:sz w:val="24"/>
        </w:rPr>
        <w:t>第十三条　各级财政部门应当积极推进政府招标信息化建设，提高政府招标信息发布透明度，提供便于中小企业获取政府招标信息的稳定渠道。</w:t>
      </w:r>
    </w:p>
    <w:p>
      <w:pPr>
        <w:spacing w:line="360" w:lineRule="auto"/>
        <w:ind w:firstLine="480" w:firstLineChars="200"/>
        <w:rPr>
          <w:rFonts w:ascii="宋体" w:cs="宋体"/>
          <w:sz w:val="24"/>
        </w:rPr>
      </w:pPr>
      <w:r>
        <w:rPr>
          <w:rFonts w:hint="eastAsia" w:ascii="宋体" w:hAnsi="宋体" w:cs="宋体"/>
          <w:sz w:val="24"/>
        </w:rPr>
        <w:t>第十四条　各级财政部门会同中小企业主管部门建立健全政府招标促进中小企业发展的有关制度，加强有关政策执行情况的监督检查。</w:t>
      </w:r>
    </w:p>
    <w:p>
      <w:pPr>
        <w:spacing w:line="360" w:lineRule="auto"/>
        <w:ind w:firstLine="480" w:firstLineChars="200"/>
        <w:rPr>
          <w:rFonts w:ascii="宋体" w:cs="宋体"/>
          <w:sz w:val="24"/>
        </w:rPr>
      </w:pPr>
      <w:r>
        <w:rPr>
          <w:rFonts w:hint="eastAsia" w:ascii="宋体" w:hAnsi="宋体" w:cs="宋体"/>
          <w:sz w:val="24"/>
        </w:rPr>
        <w:t>各部门负责对本部门政府招标促进中小企业发展各项工作的执行和管理。</w:t>
      </w:r>
    </w:p>
    <w:p>
      <w:pPr>
        <w:spacing w:line="360" w:lineRule="auto"/>
        <w:ind w:firstLine="480" w:firstLineChars="200"/>
        <w:rPr>
          <w:rFonts w:ascii="宋体" w:cs="宋体"/>
          <w:sz w:val="24"/>
        </w:rPr>
      </w:pPr>
      <w:r>
        <w:rPr>
          <w:rFonts w:hint="eastAsia" w:ascii="宋体" w:hAnsi="宋体" w:cs="宋体"/>
          <w:sz w:val="24"/>
        </w:rPr>
        <w:t>第十五条　政府招标监督检查和投诉处理中对中小企业的认定，由企业所在地的县级以上中小企业主管部门负责。</w:t>
      </w:r>
    </w:p>
    <w:p>
      <w:pPr>
        <w:spacing w:line="360" w:lineRule="auto"/>
        <w:ind w:firstLine="480" w:firstLineChars="200"/>
        <w:rPr>
          <w:rFonts w:ascii="宋体" w:cs="宋体"/>
          <w:sz w:val="24"/>
        </w:rPr>
      </w:pPr>
      <w:r>
        <w:rPr>
          <w:rFonts w:hint="eastAsia" w:ascii="宋体" w:hAnsi="宋体" w:cs="宋体"/>
          <w:sz w:val="24"/>
        </w:rPr>
        <w:t>第十六条　采购人、招标代理机构或者中小企业在政府招标活动中有违法违规行为的，依照政府招标法及有关法律法规处理。</w:t>
      </w:r>
    </w:p>
    <w:p>
      <w:pPr>
        <w:spacing w:line="360" w:lineRule="auto"/>
        <w:ind w:firstLine="480" w:firstLineChars="200"/>
        <w:rPr>
          <w:rFonts w:ascii="宋体" w:cs="宋体"/>
          <w:sz w:val="24"/>
        </w:rPr>
      </w:pPr>
      <w:r>
        <w:rPr>
          <w:rFonts w:hint="eastAsia" w:ascii="宋体" w:hAnsi="宋体" w:cs="宋体"/>
          <w:sz w:val="24"/>
        </w:rPr>
        <w:t>第十七条　本办法由财政部、工业和信息化部负责解释。</w:t>
      </w:r>
    </w:p>
    <w:p>
      <w:pPr>
        <w:spacing w:line="360" w:lineRule="auto"/>
        <w:ind w:firstLine="480" w:firstLineChars="200"/>
        <w:rPr>
          <w:rFonts w:ascii="宋体" w:cs="宋体"/>
          <w:sz w:val="24"/>
        </w:rPr>
      </w:pPr>
      <w:r>
        <w:rPr>
          <w:rFonts w:hint="eastAsia" w:ascii="宋体" w:hAnsi="宋体" w:cs="宋体"/>
          <w:sz w:val="24"/>
        </w:rPr>
        <w:t>第十八条　本办法自</w:t>
      </w:r>
      <w:r>
        <w:rPr>
          <w:rFonts w:ascii="宋体" w:hAnsi="宋体" w:cs="宋体"/>
          <w:sz w:val="24"/>
        </w:rPr>
        <w:t>2012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日起施行。</w:t>
      </w:r>
    </w:p>
    <w:p>
      <w:pPr>
        <w:widowControl/>
        <w:spacing w:line="360" w:lineRule="auto"/>
        <w:jc w:val="center"/>
        <w:rPr>
          <w:rFonts w:ascii="宋体"/>
          <w:b/>
          <w:sz w:val="28"/>
          <w:szCs w:val="28"/>
        </w:rPr>
      </w:pPr>
      <w:r>
        <w:rPr>
          <w:rFonts w:ascii="宋体"/>
          <w:b/>
        </w:rPr>
        <w:br w:type="page"/>
      </w:r>
      <w:r>
        <w:rPr>
          <w:rFonts w:hint="eastAsia" w:ascii="宋体" w:hAnsi="宋体"/>
          <w:sz w:val="28"/>
          <w:szCs w:val="28"/>
        </w:rPr>
        <w:t>关于印发中小企业划型标准规定的通知</w:t>
      </w:r>
      <w:r>
        <w:rPr>
          <w:rFonts w:ascii="宋体"/>
          <w:sz w:val="28"/>
          <w:szCs w:val="28"/>
        </w:rPr>
        <w:br w:type="textWrapping"/>
      </w:r>
      <w:r>
        <w:rPr>
          <w:rFonts w:hint="eastAsia" w:ascii="宋体" w:hAnsi="宋体"/>
          <w:sz w:val="28"/>
          <w:szCs w:val="28"/>
        </w:rPr>
        <w:t>工信部联企业〔</w:t>
      </w:r>
      <w:r>
        <w:rPr>
          <w:rFonts w:ascii="宋体" w:hAnsi="宋体"/>
          <w:sz w:val="28"/>
          <w:szCs w:val="28"/>
        </w:rPr>
        <w:t>2011</w:t>
      </w:r>
      <w:r>
        <w:rPr>
          <w:rFonts w:hint="eastAsia" w:ascii="宋体" w:hAnsi="宋体"/>
          <w:sz w:val="28"/>
          <w:szCs w:val="28"/>
        </w:rPr>
        <w:t>〕</w:t>
      </w:r>
      <w:r>
        <w:rPr>
          <w:rFonts w:ascii="宋体" w:hAnsi="宋体"/>
          <w:sz w:val="28"/>
          <w:szCs w:val="28"/>
        </w:rPr>
        <w:t>300</w:t>
      </w:r>
      <w:r>
        <w:rPr>
          <w:rFonts w:hint="eastAsia" w:ascii="宋体" w:hAnsi="宋体"/>
          <w:sz w:val="28"/>
          <w:szCs w:val="28"/>
        </w:rPr>
        <w:t>号</w:t>
      </w:r>
    </w:p>
    <w:p>
      <w:pPr>
        <w:spacing w:line="360" w:lineRule="auto"/>
        <w:ind w:firstLine="480" w:firstLineChars="200"/>
        <w:rPr>
          <w:rFonts w:ascii="宋体" w:cs="宋体"/>
          <w:sz w:val="24"/>
        </w:rPr>
      </w:pPr>
      <w:r>
        <w:rPr>
          <w:rFonts w:hint="eastAsia" w:ascii="宋体" w:hAnsi="宋体" w:cs="宋体"/>
          <w:sz w:val="24"/>
        </w:rPr>
        <w:t>各省、自治区、直辖市人民政府，国务院各部委、各直属机构及有关单位：</w:t>
      </w:r>
      <w:r>
        <w:rPr>
          <w:rFonts w:ascii="宋体" w:cs="宋体"/>
          <w:sz w:val="24"/>
        </w:rPr>
        <w:br w:type="textWrapping"/>
      </w:r>
      <w:r>
        <w:rPr>
          <w:rFonts w:hint="eastAsia" w:ascii="宋体" w:hAnsi="宋体" w:cs="宋体"/>
          <w:sz w:val="24"/>
        </w:rPr>
        <w:t>　　为贯彻落实《中华人民共和国中小企业促进法》和《国务院关于进一步促进中小企业发展的若干意见》（国发〔</w:t>
      </w:r>
      <w:r>
        <w:rPr>
          <w:rFonts w:ascii="宋体" w:hAnsi="宋体" w:cs="宋体"/>
          <w:sz w:val="24"/>
        </w:rPr>
        <w:t>2009</w:t>
      </w:r>
      <w:r>
        <w:rPr>
          <w:rFonts w:hint="eastAsia" w:ascii="宋体" w:hAnsi="宋体" w:cs="宋体"/>
          <w:sz w:val="24"/>
        </w:rPr>
        <w:t>〕</w:t>
      </w:r>
      <w:r>
        <w:rPr>
          <w:rFonts w:ascii="宋体" w:hAnsi="宋体" w:cs="宋体"/>
          <w:sz w:val="24"/>
        </w:rPr>
        <w:t>36</w:t>
      </w:r>
      <w:r>
        <w:rPr>
          <w:rFonts w:hint="eastAsia" w:ascii="宋体" w:hAnsi="宋体" w:cs="宋体"/>
          <w:sz w:val="24"/>
        </w:rPr>
        <w:t>号），工业和信息化部、国家统计局、发展改革委、财政部研究制定了《中小企业划型标准规定》。经国务院同意，现印发给你们，请遵照执行。</w:t>
      </w:r>
    </w:p>
    <w:p>
      <w:pPr>
        <w:spacing w:line="360" w:lineRule="auto"/>
        <w:ind w:firstLine="480" w:firstLineChars="200"/>
        <w:jc w:val="center"/>
        <w:rPr>
          <w:rFonts w:ascii="宋体"/>
          <w:b/>
          <w:sz w:val="28"/>
          <w:szCs w:val="28"/>
        </w:rPr>
      </w:pPr>
      <w:r>
        <w:rPr>
          <w:rFonts w:ascii="宋体" w:cs="宋体"/>
          <w:sz w:val="24"/>
        </w:rPr>
        <w:br w:type="textWrapping"/>
      </w:r>
      <w:r>
        <w:rPr>
          <w:rFonts w:hint="eastAsia" w:ascii="宋体" w:hAnsi="宋体" w:cs="宋体"/>
          <w:sz w:val="24"/>
        </w:rPr>
        <w:t>　　　　　　　　　　　　　　　　　　　　　　</w:t>
      </w:r>
      <w:r>
        <w:rPr>
          <w:rFonts w:ascii="宋体" w:hAnsi="宋体" w:cs="宋体"/>
          <w:sz w:val="24"/>
        </w:rPr>
        <w:t xml:space="preserve"> </w:t>
      </w:r>
      <w:r>
        <w:rPr>
          <w:rFonts w:hint="eastAsia" w:ascii="宋体" w:hAnsi="宋体" w:cs="宋体"/>
          <w:sz w:val="24"/>
        </w:rPr>
        <w:t>工业和信息化部　国家统计局</w:t>
      </w:r>
      <w:r>
        <w:rPr>
          <w:rFonts w:ascii="宋体" w:cs="宋体"/>
          <w:sz w:val="24"/>
        </w:rPr>
        <w:br w:type="textWrapping"/>
      </w:r>
      <w:r>
        <w:rPr>
          <w:rFonts w:hint="eastAsia" w:ascii="宋体" w:hAnsi="宋体" w:cs="宋体"/>
          <w:sz w:val="24"/>
        </w:rPr>
        <w:t>　　　　　　　　　　　　　　　　　　　　　　国家发展和改革委员会　财政部</w:t>
      </w:r>
      <w:r>
        <w:rPr>
          <w:rFonts w:ascii="宋体" w:cs="宋体"/>
          <w:sz w:val="24"/>
        </w:rPr>
        <w:br w:type="textWrapping"/>
      </w:r>
      <w:r>
        <w:rPr>
          <w:rFonts w:hint="eastAsia" w:ascii="宋体" w:hAnsi="宋体" w:cs="宋体"/>
          <w:sz w:val="24"/>
        </w:rPr>
        <w:t>　　　　　　　　　　　　　　　　　　　　　　　　二○一一年六月十八日</w:t>
      </w:r>
      <w:r>
        <w:rPr>
          <w:rFonts w:ascii="宋体"/>
          <w:b/>
        </w:rPr>
        <w:br w:type="page"/>
      </w:r>
      <w:bookmarkStart w:id="242" w:name="_Toc508110632"/>
      <w:bookmarkStart w:id="243" w:name="_Toc516142277"/>
      <w:r>
        <w:rPr>
          <w:rFonts w:hint="eastAsia" w:ascii="宋体" w:hAnsi="宋体"/>
          <w:sz w:val="28"/>
          <w:szCs w:val="28"/>
        </w:rPr>
        <w:t>中小企业划型标准规定</w:t>
      </w:r>
      <w:bookmarkEnd w:id="242"/>
      <w:bookmarkEnd w:id="243"/>
    </w:p>
    <w:p>
      <w:pPr>
        <w:spacing w:line="360" w:lineRule="auto"/>
        <w:ind w:firstLine="480" w:firstLineChars="200"/>
        <w:rPr>
          <w:rFonts w:ascii="宋体" w:cs="宋体"/>
          <w:sz w:val="24"/>
        </w:rPr>
      </w:pPr>
      <w:r>
        <w:rPr>
          <w:rFonts w:hint="eastAsia" w:ascii="宋体" w:hAnsi="宋体" w:cs="宋体"/>
          <w:sz w:val="24"/>
        </w:rPr>
        <w:t>一、根据《中华人民共和国中小企业促进法》和《国务院关于进一步促进中小企业发展的若干意见》</w:t>
      </w:r>
      <w:r>
        <w:rPr>
          <w:rFonts w:ascii="宋体" w:hAnsi="宋体" w:cs="宋体"/>
          <w:sz w:val="24"/>
        </w:rPr>
        <w:t>(</w:t>
      </w:r>
      <w:r>
        <w:rPr>
          <w:rFonts w:hint="eastAsia" w:ascii="宋体" w:hAnsi="宋体" w:cs="宋体"/>
          <w:sz w:val="24"/>
        </w:rPr>
        <w:t>国发〔</w:t>
      </w:r>
      <w:r>
        <w:rPr>
          <w:rFonts w:ascii="宋体" w:hAnsi="宋体" w:cs="宋体"/>
          <w:sz w:val="24"/>
        </w:rPr>
        <w:t>2009</w:t>
      </w:r>
      <w:r>
        <w:rPr>
          <w:rFonts w:hint="eastAsia" w:ascii="宋体" w:hAnsi="宋体" w:cs="宋体"/>
          <w:sz w:val="24"/>
        </w:rPr>
        <w:t>〕</w:t>
      </w:r>
      <w:r>
        <w:rPr>
          <w:rFonts w:ascii="宋体" w:hAnsi="宋体" w:cs="宋体"/>
          <w:sz w:val="24"/>
        </w:rPr>
        <w:t>36</w:t>
      </w:r>
      <w:r>
        <w:rPr>
          <w:rFonts w:hint="eastAsia" w:ascii="宋体" w:hAnsi="宋体" w:cs="宋体"/>
          <w:sz w:val="24"/>
        </w:rPr>
        <w:t>号</w:t>
      </w:r>
      <w:r>
        <w:rPr>
          <w:rFonts w:ascii="宋体" w:hAnsi="宋体" w:cs="宋体"/>
          <w:sz w:val="24"/>
        </w:rPr>
        <w:t>)</w:t>
      </w:r>
      <w:r>
        <w:rPr>
          <w:rFonts w:hint="eastAsia" w:ascii="宋体" w:hAnsi="宋体" w:cs="宋体"/>
          <w:sz w:val="24"/>
        </w:rPr>
        <w:t>，制定本规定。</w:t>
      </w:r>
      <w:r>
        <w:rPr>
          <w:rFonts w:ascii="宋体" w:cs="宋体"/>
          <w:sz w:val="24"/>
        </w:rPr>
        <w:br w:type="textWrapping"/>
      </w:r>
      <w:r>
        <w:rPr>
          <w:rFonts w:hint="eastAsia" w:ascii="宋体" w:hAnsi="宋体" w:cs="宋体"/>
          <w:sz w:val="24"/>
        </w:rPr>
        <w:t>　　二、中小企业划分为中型、小型、微型三种类型，具体标准根据企业从业人员、营业收入、资产总额等指标，结合行业特点制定。</w:t>
      </w:r>
      <w:r>
        <w:rPr>
          <w:rFonts w:ascii="宋体" w:cs="宋体"/>
          <w:sz w:val="24"/>
        </w:rPr>
        <w:br w:type="textWrapping"/>
      </w:r>
      <w:r>
        <w:rPr>
          <w:rFonts w:hint="eastAsia" w:ascii="宋体" w:hAnsi="宋体" w:cs="宋体"/>
          <w:sz w:val="24"/>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cs="宋体"/>
          <w:sz w:val="24"/>
        </w:rPr>
        <w:br w:type="textWrapping"/>
      </w:r>
      <w:r>
        <w:rPr>
          <w:rFonts w:hint="eastAsia" w:ascii="宋体" w:hAnsi="宋体" w:cs="宋体"/>
          <w:sz w:val="24"/>
        </w:rPr>
        <w:t>　　四、各行业划型标准为：</w:t>
      </w:r>
      <w:r>
        <w:rPr>
          <w:rFonts w:ascii="宋体" w:cs="宋体"/>
          <w:sz w:val="24"/>
        </w:rPr>
        <w:br w:type="textWrapping"/>
      </w:r>
      <w:r>
        <w:rPr>
          <w:rFonts w:hint="eastAsia" w:ascii="宋体" w:hAnsi="宋体" w:cs="宋体"/>
          <w:sz w:val="24"/>
        </w:rPr>
        <w:t>　　（一）农、林、牧、渔业。营业收入</w:t>
      </w:r>
      <w:r>
        <w:rPr>
          <w:rFonts w:ascii="宋体" w:hAnsi="宋体" w:cs="宋体"/>
          <w:sz w:val="24"/>
        </w:rPr>
        <w:t>20000</w:t>
      </w:r>
      <w:r>
        <w:rPr>
          <w:rFonts w:hint="eastAsia" w:ascii="宋体" w:hAnsi="宋体" w:cs="宋体"/>
          <w:sz w:val="24"/>
        </w:rPr>
        <w:t>万元以下的为中小微型企业。其中，营业收入</w:t>
      </w:r>
      <w:r>
        <w:rPr>
          <w:rFonts w:ascii="宋体" w:hAnsi="宋体" w:cs="宋体"/>
          <w:sz w:val="24"/>
        </w:rPr>
        <w:t>500</w:t>
      </w:r>
      <w:r>
        <w:rPr>
          <w:rFonts w:hint="eastAsia" w:ascii="宋体" w:hAnsi="宋体" w:cs="宋体"/>
          <w:sz w:val="24"/>
        </w:rPr>
        <w:t>万元及以上的为中型企业，营业收入</w:t>
      </w:r>
      <w:r>
        <w:rPr>
          <w:rFonts w:ascii="宋体" w:hAnsi="宋体" w:cs="宋体"/>
          <w:sz w:val="24"/>
        </w:rPr>
        <w:t>50</w:t>
      </w:r>
      <w:r>
        <w:rPr>
          <w:rFonts w:hint="eastAsia" w:ascii="宋体" w:hAnsi="宋体" w:cs="宋体"/>
          <w:sz w:val="24"/>
        </w:rPr>
        <w:t>万元及以上的为小型企业，营业收入</w:t>
      </w:r>
      <w:r>
        <w:rPr>
          <w:rFonts w:ascii="宋体" w:hAnsi="宋体" w:cs="宋体"/>
          <w:sz w:val="24"/>
        </w:rPr>
        <w:t>50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（二）工业。从业人员</w:t>
      </w:r>
      <w:r>
        <w:rPr>
          <w:rFonts w:ascii="宋体" w:hAnsi="宋体" w:cs="宋体"/>
          <w:sz w:val="24"/>
        </w:rPr>
        <w:t>1000</w:t>
      </w:r>
      <w:r>
        <w:rPr>
          <w:rFonts w:hint="eastAsia" w:ascii="宋体" w:hAnsi="宋体" w:cs="宋体"/>
          <w:sz w:val="24"/>
        </w:rPr>
        <w:t>人以下或营业收入</w:t>
      </w:r>
      <w:r>
        <w:rPr>
          <w:rFonts w:ascii="宋体" w:hAnsi="宋体" w:cs="宋体"/>
          <w:sz w:val="24"/>
        </w:rPr>
        <w:t>40000</w:t>
      </w:r>
      <w:r>
        <w:rPr>
          <w:rFonts w:hint="eastAsia" w:ascii="宋体" w:hAnsi="宋体" w:cs="宋体"/>
          <w:sz w:val="24"/>
        </w:rPr>
        <w:t>万元以下的为中小微型企业。其中，从业人员</w:t>
      </w:r>
      <w:r>
        <w:rPr>
          <w:rFonts w:ascii="宋体" w:hAnsi="宋体" w:cs="宋体"/>
          <w:sz w:val="24"/>
        </w:rPr>
        <w:t>300</w:t>
      </w:r>
      <w:r>
        <w:rPr>
          <w:rFonts w:hint="eastAsia" w:ascii="宋体" w:hAnsi="宋体" w:cs="宋体"/>
          <w:sz w:val="24"/>
        </w:rPr>
        <w:t>人及以上，且营业收入</w:t>
      </w:r>
      <w:r>
        <w:rPr>
          <w:rFonts w:ascii="宋体" w:hAnsi="宋体" w:cs="宋体"/>
          <w:sz w:val="24"/>
        </w:rPr>
        <w:t>2000</w:t>
      </w:r>
      <w:r>
        <w:rPr>
          <w:rFonts w:hint="eastAsia" w:ascii="宋体" w:hAnsi="宋体" w:cs="宋体"/>
          <w:sz w:val="24"/>
        </w:rPr>
        <w:t>万元及以上的为中型企业；从业人员</w:t>
      </w:r>
      <w:r>
        <w:rPr>
          <w:rFonts w:ascii="宋体" w:hAnsi="宋体" w:cs="宋体"/>
          <w:sz w:val="24"/>
        </w:rPr>
        <w:t>20</w:t>
      </w:r>
      <w:r>
        <w:rPr>
          <w:rFonts w:hint="eastAsia" w:ascii="宋体" w:hAnsi="宋体" w:cs="宋体"/>
          <w:sz w:val="24"/>
        </w:rPr>
        <w:t>人及以上，且营业收入</w:t>
      </w:r>
      <w:r>
        <w:rPr>
          <w:rFonts w:ascii="宋体" w:hAnsi="宋体" w:cs="宋体"/>
          <w:sz w:val="24"/>
        </w:rPr>
        <w:t>300</w:t>
      </w:r>
      <w:r>
        <w:rPr>
          <w:rFonts w:hint="eastAsia" w:ascii="宋体" w:hAnsi="宋体" w:cs="宋体"/>
          <w:sz w:val="24"/>
        </w:rPr>
        <w:t>万元及以上的为小型企业；从业人员</w:t>
      </w:r>
      <w:r>
        <w:rPr>
          <w:rFonts w:ascii="宋体" w:hAnsi="宋体" w:cs="宋体"/>
          <w:sz w:val="24"/>
        </w:rPr>
        <w:t>20</w:t>
      </w:r>
      <w:r>
        <w:rPr>
          <w:rFonts w:hint="eastAsia" w:ascii="宋体" w:hAnsi="宋体" w:cs="宋体"/>
          <w:sz w:val="24"/>
        </w:rPr>
        <w:t>人以下或营业收入</w:t>
      </w:r>
      <w:r>
        <w:rPr>
          <w:rFonts w:ascii="宋体" w:hAnsi="宋体" w:cs="宋体"/>
          <w:sz w:val="24"/>
        </w:rPr>
        <w:t>300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（三）建筑业。营业收入</w:t>
      </w:r>
      <w:r>
        <w:rPr>
          <w:rFonts w:ascii="宋体" w:hAnsi="宋体" w:cs="宋体"/>
          <w:sz w:val="24"/>
        </w:rPr>
        <w:t>80000</w:t>
      </w:r>
      <w:r>
        <w:rPr>
          <w:rFonts w:hint="eastAsia" w:ascii="宋体" w:hAnsi="宋体" w:cs="宋体"/>
          <w:sz w:val="24"/>
        </w:rPr>
        <w:t>万元以下或资产总额</w:t>
      </w:r>
      <w:r>
        <w:rPr>
          <w:rFonts w:ascii="宋体" w:hAnsi="宋体" w:cs="宋体"/>
          <w:sz w:val="24"/>
        </w:rPr>
        <w:t>80000</w:t>
      </w:r>
      <w:r>
        <w:rPr>
          <w:rFonts w:hint="eastAsia" w:ascii="宋体" w:hAnsi="宋体" w:cs="宋体"/>
          <w:sz w:val="24"/>
        </w:rPr>
        <w:t>万元以下的为中小微型企业。其中，营业收入</w:t>
      </w:r>
      <w:r>
        <w:rPr>
          <w:rFonts w:ascii="宋体" w:hAnsi="宋体" w:cs="宋体"/>
          <w:sz w:val="24"/>
        </w:rPr>
        <w:t>6000</w:t>
      </w:r>
      <w:r>
        <w:rPr>
          <w:rFonts w:hint="eastAsia" w:ascii="宋体" w:hAnsi="宋体" w:cs="宋体"/>
          <w:sz w:val="24"/>
        </w:rPr>
        <w:t>万元及以上，且资产总额</w:t>
      </w:r>
      <w:r>
        <w:rPr>
          <w:rFonts w:ascii="宋体" w:hAnsi="宋体" w:cs="宋体"/>
          <w:sz w:val="24"/>
        </w:rPr>
        <w:t>5000</w:t>
      </w:r>
      <w:r>
        <w:rPr>
          <w:rFonts w:hint="eastAsia" w:ascii="宋体" w:hAnsi="宋体" w:cs="宋体"/>
          <w:sz w:val="24"/>
        </w:rPr>
        <w:t>万元及以上的为中型企业；营业收入</w:t>
      </w:r>
      <w:r>
        <w:rPr>
          <w:rFonts w:ascii="宋体" w:hAnsi="宋体" w:cs="宋体"/>
          <w:sz w:val="24"/>
        </w:rPr>
        <w:t>300</w:t>
      </w:r>
      <w:r>
        <w:rPr>
          <w:rFonts w:hint="eastAsia" w:ascii="宋体" w:hAnsi="宋体" w:cs="宋体"/>
          <w:sz w:val="24"/>
        </w:rPr>
        <w:t>万元及以上，且资产总额</w:t>
      </w:r>
      <w:r>
        <w:rPr>
          <w:rFonts w:ascii="宋体" w:hAnsi="宋体" w:cs="宋体"/>
          <w:sz w:val="24"/>
        </w:rPr>
        <w:t>300</w:t>
      </w:r>
      <w:r>
        <w:rPr>
          <w:rFonts w:hint="eastAsia" w:ascii="宋体" w:hAnsi="宋体" w:cs="宋体"/>
          <w:sz w:val="24"/>
        </w:rPr>
        <w:t>万元及以上的为小型企业；营业收入</w:t>
      </w:r>
      <w:r>
        <w:rPr>
          <w:rFonts w:ascii="宋体" w:hAnsi="宋体" w:cs="宋体"/>
          <w:sz w:val="24"/>
        </w:rPr>
        <w:t>300</w:t>
      </w:r>
      <w:r>
        <w:rPr>
          <w:rFonts w:hint="eastAsia" w:ascii="宋体" w:hAnsi="宋体" w:cs="宋体"/>
          <w:sz w:val="24"/>
        </w:rPr>
        <w:t>万元以下或资产总额</w:t>
      </w:r>
      <w:r>
        <w:rPr>
          <w:rFonts w:ascii="宋体" w:hAnsi="宋体" w:cs="宋体"/>
          <w:sz w:val="24"/>
        </w:rPr>
        <w:t>300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（四）批发业。从业人员</w:t>
      </w:r>
      <w:r>
        <w:rPr>
          <w:rFonts w:ascii="宋体" w:hAnsi="宋体" w:cs="宋体"/>
          <w:sz w:val="24"/>
        </w:rPr>
        <w:t>200</w:t>
      </w:r>
      <w:r>
        <w:rPr>
          <w:rFonts w:hint="eastAsia" w:ascii="宋体" w:hAnsi="宋体" w:cs="宋体"/>
          <w:sz w:val="24"/>
        </w:rPr>
        <w:t>人以下或营业收入</w:t>
      </w:r>
      <w:r>
        <w:rPr>
          <w:rFonts w:ascii="宋体" w:hAnsi="宋体" w:cs="宋体"/>
          <w:sz w:val="24"/>
        </w:rPr>
        <w:t>40000</w:t>
      </w:r>
      <w:r>
        <w:rPr>
          <w:rFonts w:hint="eastAsia" w:ascii="宋体" w:hAnsi="宋体" w:cs="宋体"/>
          <w:sz w:val="24"/>
        </w:rPr>
        <w:t>万元以下的为中小微型企业。其中，从业人员</w:t>
      </w:r>
      <w:r>
        <w:rPr>
          <w:rFonts w:ascii="宋体" w:hAnsi="宋体" w:cs="宋体"/>
          <w:sz w:val="24"/>
        </w:rPr>
        <w:t>20</w:t>
      </w:r>
      <w:r>
        <w:rPr>
          <w:rFonts w:hint="eastAsia" w:ascii="宋体" w:hAnsi="宋体" w:cs="宋体"/>
          <w:sz w:val="24"/>
        </w:rPr>
        <w:t>人及以上，且营业收入</w:t>
      </w:r>
      <w:r>
        <w:rPr>
          <w:rFonts w:ascii="宋体" w:hAnsi="宋体" w:cs="宋体"/>
          <w:sz w:val="24"/>
        </w:rPr>
        <w:t>5000</w:t>
      </w:r>
      <w:r>
        <w:rPr>
          <w:rFonts w:hint="eastAsia" w:ascii="宋体" w:hAnsi="宋体" w:cs="宋体"/>
          <w:sz w:val="24"/>
        </w:rPr>
        <w:t>万元及以上的为中型企业；从业人员</w:t>
      </w:r>
      <w:r>
        <w:rPr>
          <w:rFonts w:ascii="宋体" w:hAnsi="宋体" w:cs="宋体"/>
          <w:sz w:val="24"/>
        </w:rPr>
        <w:t>5</w:t>
      </w:r>
      <w:r>
        <w:rPr>
          <w:rFonts w:hint="eastAsia" w:ascii="宋体" w:hAnsi="宋体" w:cs="宋体"/>
          <w:sz w:val="24"/>
        </w:rPr>
        <w:t>人及以上，且营业收入</w:t>
      </w:r>
      <w:r>
        <w:rPr>
          <w:rFonts w:ascii="宋体" w:hAnsi="宋体" w:cs="宋体"/>
          <w:sz w:val="24"/>
        </w:rPr>
        <w:t>1000</w:t>
      </w:r>
      <w:r>
        <w:rPr>
          <w:rFonts w:hint="eastAsia" w:ascii="宋体" w:hAnsi="宋体" w:cs="宋体"/>
          <w:sz w:val="24"/>
        </w:rPr>
        <w:t>万元及以上的为小型企业；从业人员</w:t>
      </w:r>
      <w:r>
        <w:rPr>
          <w:rFonts w:ascii="宋体" w:hAnsi="宋体" w:cs="宋体"/>
          <w:sz w:val="24"/>
        </w:rPr>
        <w:t>5</w:t>
      </w:r>
      <w:r>
        <w:rPr>
          <w:rFonts w:hint="eastAsia" w:ascii="宋体" w:hAnsi="宋体" w:cs="宋体"/>
          <w:sz w:val="24"/>
        </w:rPr>
        <w:t>人以下或营业收入</w:t>
      </w:r>
      <w:r>
        <w:rPr>
          <w:rFonts w:ascii="宋体" w:hAnsi="宋体" w:cs="宋体"/>
          <w:sz w:val="24"/>
        </w:rPr>
        <w:t>1000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（五）零售业。从业人员</w:t>
      </w:r>
      <w:r>
        <w:rPr>
          <w:rFonts w:ascii="宋体" w:hAnsi="宋体" w:cs="宋体"/>
          <w:sz w:val="24"/>
        </w:rPr>
        <w:t>300</w:t>
      </w:r>
      <w:r>
        <w:rPr>
          <w:rFonts w:hint="eastAsia" w:ascii="宋体" w:hAnsi="宋体" w:cs="宋体"/>
          <w:sz w:val="24"/>
        </w:rPr>
        <w:t>人以下或营业收入</w:t>
      </w:r>
      <w:r>
        <w:rPr>
          <w:rFonts w:ascii="宋体" w:hAnsi="宋体" w:cs="宋体"/>
          <w:sz w:val="24"/>
        </w:rPr>
        <w:t>20000</w:t>
      </w:r>
      <w:r>
        <w:rPr>
          <w:rFonts w:hint="eastAsia" w:ascii="宋体" w:hAnsi="宋体" w:cs="宋体"/>
          <w:sz w:val="24"/>
        </w:rPr>
        <w:t>万元以下的为中小微型企业。其中，从业人员</w:t>
      </w:r>
      <w:r>
        <w:rPr>
          <w:rFonts w:ascii="宋体" w:hAnsi="宋体" w:cs="宋体"/>
          <w:sz w:val="24"/>
        </w:rPr>
        <w:t>50</w:t>
      </w:r>
      <w:r>
        <w:rPr>
          <w:rFonts w:hint="eastAsia" w:ascii="宋体" w:hAnsi="宋体" w:cs="宋体"/>
          <w:sz w:val="24"/>
        </w:rPr>
        <w:t>人及以上，且营业收入</w:t>
      </w:r>
      <w:r>
        <w:rPr>
          <w:rFonts w:ascii="宋体" w:hAnsi="宋体" w:cs="宋体"/>
          <w:sz w:val="24"/>
        </w:rPr>
        <w:t>500</w:t>
      </w:r>
      <w:r>
        <w:rPr>
          <w:rFonts w:hint="eastAsia" w:ascii="宋体" w:hAnsi="宋体" w:cs="宋体"/>
          <w:sz w:val="24"/>
        </w:rPr>
        <w:t>万元及以上的为中型企业；从业人员</w:t>
      </w:r>
      <w:r>
        <w:rPr>
          <w:rFonts w:ascii="宋体" w:hAnsi="宋体" w:cs="宋体"/>
          <w:sz w:val="24"/>
        </w:rPr>
        <w:t>10</w:t>
      </w:r>
      <w:r>
        <w:rPr>
          <w:rFonts w:hint="eastAsia" w:ascii="宋体" w:hAnsi="宋体" w:cs="宋体"/>
          <w:sz w:val="24"/>
        </w:rPr>
        <w:t>人及以上，且营业收入</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10</w:t>
      </w:r>
      <w:r>
        <w:rPr>
          <w:rFonts w:hint="eastAsia" w:ascii="宋体" w:hAnsi="宋体" w:cs="宋体"/>
          <w:sz w:val="24"/>
        </w:rPr>
        <w:t>人以下或营业收入</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（六）交通运输业。从业人员</w:t>
      </w:r>
      <w:r>
        <w:rPr>
          <w:rFonts w:ascii="宋体" w:hAnsi="宋体" w:cs="宋体"/>
          <w:sz w:val="24"/>
        </w:rPr>
        <w:t>1000</w:t>
      </w:r>
      <w:r>
        <w:rPr>
          <w:rFonts w:hint="eastAsia" w:ascii="宋体" w:hAnsi="宋体" w:cs="宋体"/>
          <w:sz w:val="24"/>
        </w:rPr>
        <w:t>人以下或营业收入</w:t>
      </w:r>
      <w:r>
        <w:rPr>
          <w:rFonts w:ascii="宋体" w:hAnsi="宋体" w:cs="宋体"/>
          <w:sz w:val="24"/>
        </w:rPr>
        <w:t>30000</w:t>
      </w:r>
      <w:r>
        <w:rPr>
          <w:rFonts w:hint="eastAsia" w:ascii="宋体" w:hAnsi="宋体" w:cs="宋体"/>
          <w:sz w:val="24"/>
        </w:rPr>
        <w:t>万元以下的为中小微型企业。其中，从业人员</w:t>
      </w:r>
      <w:r>
        <w:rPr>
          <w:rFonts w:ascii="宋体" w:hAnsi="宋体" w:cs="宋体"/>
          <w:sz w:val="24"/>
        </w:rPr>
        <w:t>300</w:t>
      </w:r>
      <w:r>
        <w:rPr>
          <w:rFonts w:hint="eastAsia" w:ascii="宋体" w:hAnsi="宋体" w:cs="宋体"/>
          <w:sz w:val="24"/>
        </w:rPr>
        <w:t>人及以上，且营业收入</w:t>
      </w:r>
      <w:r>
        <w:rPr>
          <w:rFonts w:ascii="宋体" w:hAnsi="宋体" w:cs="宋体"/>
          <w:sz w:val="24"/>
        </w:rPr>
        <w:t>3000</w:t>
      </w:r>
      <w:r>
        <w:rPr>
          <w:rFonts w:hint="eastAsia" w:ascii="宋体" w:hAnsi="宋体" w:cs="宋体"/>
          <w:sz w:val="24"/>
        </w:rPr>
        <w:t>万元及以上的为中型企业；从业人员</w:t>
      </w:r>
      <w:r>
        <w:rPr>
          <w:rFonts w:ascii="宋体" w:hAnsi="宋体" w:cs="宋体"/>
          <w:sz w:val="24"/>
        </w:rPr>
        <w:t>20</w:t>
      </w:r>
      <w:r>
        <w:rPr>
          <w:rFonts w:hint="eastAsia" w:ascii="宋体" w:hAnsi="宋体" w:cs="宋体"/>
          <w:sz w:val="24"/>
        </w:rPr>
        <w:t>人及以上，且营业收入</w:t>
      </w:r>
      <w:r>
        <w:rPr>
          <w:rFonts w:ascii="宋体" w:hAnsi="宋体" w:cs="宋体"/>
          <w:sz w:val="24"/>
        </w:rPr>
        <w:t>200</w:t>
      </w:r>
      <w:r>
        <w:rPr>
          <w:rFonts w:hint="eastAsia" w:ascii="宋体" w:hAnsi="宋体" w:cs="宋体"/>
          <w:sz w:val="24"/>
        </w:rPr>
        <w:t>万元及以上的为小型企业；从业人员</w:t>
      </w:r>
      <w:r>
        <w:rPr>
          <w:rFonts w:ascii="宋体" w:hAnsi="宋体" w:cs="宋体"/>
          <w:sz w:val="24"/>
        </w:rPr>
        <w:t>20</w:t>
      </w:r>
      <w:r>
        <w:rPr>
          <w:rFonts w:hint="eastAsia" w:ascii="宋体" w:hAnsi="宋体" w:cs="宋体"/>
          <w:sz w:val="24"/>
        </w:rPr>
        <w:t>人以下或营业收入</w:t>
      </w:r>
      <w:r>
        <w:rPr>
          <w:rFonts w:ascii="宋体" w:hAnsi="宋体" w:cs="宋体"/>
          <w:sz w:val="24"/>
        </w:rPr>
        <w:t>200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（七）仓储业。从业人员</w:t>
      </w:r>
      <w:r>
        <w:rPr>
          <w:rFonts w:ascii="宋体" w:hAnsi="宋体" w:cs="宋体"/>
          <w:sz w:val="24"/>
        </w:rPr>
        <w:t>200</w:t>
      </w:r>
      <w:r>
        <w:rPr>
          <w:rFonts w:hint="eastAsia" w:ascii="宋体" w:hAnsi="宋体" w:cs="宋体"/>
          <w:sz w:val="24"/>
        </w:rPr>
        <w:t>人以下或营业收入</w:t>
      </w:r>
      <w:r>
        <w:rPr>
          <w:rFonts w:ascii="宋体" w:hAnsi="宋体" w:cs="宋体"/>
          <w:sz w:val="24"/>
        </w:rPr>
        <w:t>30000</w:t>
      </w:r>
      <w:r>
        <w:rPr>
          <w:rFonts w:hint="eastAsia" w:ascii="宋体" w:hAnsi="宋体" w:cs="宋体"/>
          <w:sz w:val="24"/>
        </w:rPr>
        <w:t>万元以下的为中小微型企业。其中，从业人员</w:t>
      </w:r>
      <w:r>
        <w:rPr>
          <w:rFonts w:ascii="宋体" w:hAnsi="宋体" w:cs="宋体"/>
          <w:sz w:val="24"/>
        </w:rPr>
        <w:t>100</w:t>
      </w:r>
      <w:r>
        <w:rPr>
          <w:rFonts w:hint="eastAsia" w:ascii="宋体" w:hAnsi="宋体" w:cs="宋体"/>
          <w:sz w:val="24"/>
        </w:rPr>
        <w:t>人及以上，且营业收入</w:t>
      </w:r>
      <w:r>
        <w:rPr>
          <w:rFonts w:ascii="宋体" w:hAnsi="宋体" w:cs="宋体"/>
          <w:sz w:val="24"/>
        </w:rPr>
        <w:t>1000</w:t>
      </w:r>
      <w:r>
        <w:rPr>
          <w:rFonts w:hint="eastAsia" w:ascii="宋体" w:hAnsi="宋体" w:cs="宋体"/>
          <w:sz w:val="24"/>
        </w:rPr>
        <w:t>万元及以上的为中型企业；从业人员</w:t>
      </w:r>
      <w:r>
        <w:rPr>
          <w:rFonts w:ascii="宋体" w:hAnsi="宋体" w:cs="宋体"/>
          <w:sz w:val="24"/>
        </w:rPr>
        <w:t>20</w:t>
      </w:r>
      <w:r>
        <w:rPr>
          <w:rFonts w:hint="eastAsia" w:ascii="宋体" w:hAnsi="宋体" w:cs="宋体"/>
          <w:sz w:val="24"/>
        </w:rPr>
        <w:t>人及以上，且营业收入</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20</w:t>
      </w:r>
      <w:r>
        <w:rPr>
          <w:rFonts w:hint="eastAsia" w:ascii="宋体" w:hAnsi="宋体" w:cs="宋体"/>
          <w:sz w:val="24"/>
        </w:rPr>
        <w:t>人以下或营业收入</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（八）邮政业。从业人员</w:t>
      </w:r>
      <w:r>
        <w:rPr>
          <w:rFonts w:ascii="宋体" w:hAnsi="宋体" w:cs="宋体"/>
          <w:sz w:val="24"/>
        </w:rPr>
        <w:t>1000</w:t>
      </w:r>
      <w:r>
        <w:rPr>
          <w:rFonts w:hint="eastAsia" w:ascii="宋体" w:hAnsi="宋体" w:cs="宋体"/>
          <w:sz w:val="24"/>
        </w:rPr>
        <w:t>人以下或营业收入</w:t>
      </w:r>
      <w:r>
        <w:rPr>
          <w:rFonts w:ascii="宋体" w:hAnsi="宋体" w:cs="宋体"/>
          <w:sz w:val="24"/>
        </w:rPr>
        <w:t>30000</w:t>
      </w:r>
      <w:r>
        <w:rPr>
          <w:rFonts w:hint="eastAsia" w:ascii="宋体" w:hAnsi="宋体" w:cs="宋体"/>
          <w:sz w:val="24"/>
        </w:rPr>
        <w:t>万元以下的为中小微型企业。其中，从业人员</w:t>
      </w:r>
      <w:r>
        <w:rPr>
          <w:rFonts w:ascii="宋体" w:hAnsi="宋体" w:cs="宋体"/>
          <w:sz w:val="24"/>
        </w:rPr>
        <w:t>300</w:t>
      </w:r>
      <w:r>
        <w:rPr>
          <w:rFonts w:hint="eastAsia" w:ascii="宋体" w:hAnsi="宋体" w:cs="宋体"/>
          <w:sz w:val="24"/>
        </w:rPr>
        <w:t>人及以上，且营业收入</w:t>
      </w:r>
      <w:r>
        <w:rPr>
          <w:rFonts w:ascii="宋体" w:hAnsi="宋体" w:cs="宋体"/>
          <w:sz w:val="24"/>
        </w:rPr>
        <w:t>2000</w:t>
      </w:r>
      <w:r>
        <w:rPr>
          <w:rFonts w:hint="eastAsia" w:ascii="宋体" w:hAnsi="宋体" w:cs="宋体"/>
          <w:sz w:val="24"/>
        </w:rPr>
        <w:t>万元及以上的为中型企业；从业人员</w:t>
      </w:r>
      <w:r>
        <w:rPr>
          <w:rFonts w:ascii="宋体" w:hAnsi="宋体" w:cs="宋体"/>
          <w:sz w:val="24"/>
        </w:rPr>
        <w:t>20</w:t>
      </w:r>
      <w:r>
        <w:rPr>
          <w:rFonts w:hint="eastAsia" w:ascii="宋体" w:hAnsi="宋体" w:cs="宋体"/>
          <w:sz w:val="24"/>
        </w:rPr>
        <w:t>人及以上，且营业收入</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20</w:t>
      </w:r>
      <w:r>
        <w:rPr>
          <w:rFonts w:hint="eastAsia" w:ascii="宋体" w:hAnsi="宋体" w:cs="宋体"/>
          <w:sz w:val="24"/>
        </w:rPr>
        <w:t>人以下或营业收入</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（九）住宿业。从业人员</w:t>
      </w:r>
      <w:r>
        <w:rPr>
          <w:rFonts w:ascii="宋体" w:hAnsi="宋体" w:cs="宋体"/>
          <w:sz w:val="24"/>
        </w:rPr>
        <w:t>300</w:t>
      </w:r>
      <w:r>
        <w:rPr>
          <w:rFonts w:hint="eastAsia" w:ascii="宋体" w:hAnsi="宋体" w:cs="宋体"/>
          <w:sz w:val="24"/>
        </w:rPr>
        <w:t>人以下或营业收入</w:t>
      </w:r>
      <w:r>
        <w:rPr>
          <w:rFonts w:ascii="宋体" w:hAnsi="宋体" w:cs="宋体"/>
          <w:sz w:val="24"/>
        </w:rPr>
        <w:t>10000</w:t>
      </w:r>
      <w:r>
        <w:rPr>
          <w:rFonts w:hint="eastAsia" w:ascii="宋体" w:hAnsi="宋体" w:cs="宋体"/>
          <w:sz w:val="24"/>
        </w:rPr>
        <w:t>万元以下的为中小微型企业。其中，从业人员</w:t>
      </w:r>
      <w:r>
        <w:rPr>
          <w:rFonts w:ascii="宋体" w:hAnsi="宋体" w:cs="宋体"/>
          <w:sz w:val="24"/>
        </w:rPr>
        <w:t>100</w:t>
      </w:r>
      <w:r>
        <w:rPr>
          <w:rFonts w:hint="eastAsia" w:ascii="宋体" w:hAnsi="宋体" w:cs="宋体"/>
          <w:sz w:val="24"/>
        </w:rPr>
        <w:t>人及以上，且营业收入</w:t>
      </w:r>
      <w:r>
        <w:rPr>
          <w:rFonts w:ascii="宋体" w:hAnsi="宋体" w:cs="宋体"/>
          <w:sz w:val="24"/>
        </w:rPr>
        <w:t>2000</w:t>
      </w:r>
      <w:r>
        <w:rPr>
          <w:rFonts w:hint="eastAsia" w:ascii="宋体" w:hAnsi="宋体" w:cs="宋体"/>
          <w:sz w:val="24"/>
        </w:rPr>
        <w:t>万元及以上的为中型企业；从业人员</w:t>
      </w:r>
      <w:r>
        <w:rPr>
          <w:rFonts w:ascii="宋体" w:hAnsi="宋体" w:cs="宋体"/>
          <w:sz w:val="24"/>
        </w:rPr>
        <w:t>10</w:t>
      </w:r>
      <w:r>
        <w:rPr>
          <w:rFonts w:hint="eastAsia" w:ascii="宋体" w:hAnsi="宋体" w:cs="宋体"/>
          <w:sz w:val="24"/>
        </w:rPr>
        <w:t>人及以上，且营业收入</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10</w:t>
      </w:r>
      <w:r>
        <w:rPr>
          <w:rFonts w:hint="eastAsia" w:ascii="宋体" w:hAnsi="宋体" w:cs="宋体"/>
          <w:sz w:val="24"/>
        </w:rPr>
        <w:t>人以下或营业收入</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（十）餐饮业。从业人员</w:t>
      </w:r>
      <w:r>
        <w:rPr>
          <w:rFonts w:ascii="宋体" w:hAnsi="宋体" w:cs="宋体"/>
          <w:sz w:val="24"/>
        </w:rPr>
        <w:t>300</w:t>
      </w:r>
      <w:r>
        <w:rPr>
          <w:rFonts w:hint="eastAsia" w:ascii="宋体" w:hAnsi="宋体" w:cs="宋体"/>
          <w:sz w:val="24"/>
        </w:rPr>
        <w:t>人以下或营业收入</w:t>
      </w:r>
      <w:r>
        <w:rPr>
          <w:rFonts w:ascii="宋体" w:hAnsi="宋体" w:cs="宋体"/>
          <w:sz w:val="24"/>
        </w:rPr>
        <w:t>10000</w:t>
      </w:r>
      <w:r>
        <w:rPr>
          <w:rFonts w:hint="eastAsia" w:ascii="宋体" w:hAnsi="宋体" w:cs="宋体"/>
          <w:sz w:val="24"/>
        </w:rPr>
        <w:t>万元以下的为中小微型企业。其中，从业人员</w:t>
      </w:r>
      <w:r>
        <w:rPr>
          <w:rFonts w:ascii="宋体" w:hAnsi="宋体" w:cs="宋体"/>
          <w:sz w:val="24"/>
        </w:rPr>
        <w:t>100</w:t>
      </w:r>
      <w:r>
        <w:rPr>
          <w:rFonts w:hint="eastAsia" w:ascii="宋体" w:hAnsi="宋体" w:cs="宋体"/>
          <w:sz w:val="24"/>
        </w:rPr>
        <w:t>人及以上，且营业收入</w:t>
      </w:r>
      <w:r>
        <w:rPr>
          <w:rFonts w:ascii="宋体" w:hAnsi="宋体" w:cs="宋体"/>
          <w:sz w:val="24"/>
        </w:rPr>
        <w:t>2000</w:t>
      </w:r>
      <w:r>
        <w:rPr>
          <w:rFonts w:hint="eastAsia" w:ascii="宋体" w:hAnsi="宋体" w:cs="宋体"/>
          <w:sz w:val="24"/>
        </w:rPr>
        <w:t>万元及以上的为中型企业；从业人员</w:t>
      </w:r>
      <w:r>
        <w:rPr>
          <w:rFonts w:ascii="宋体" w:hAnsi="宋体" w:cs="宋体"/>
          <w:sz w:val="24"/>
        </w:rPr>
        <w:t>10</w:t>
      </w:r>
      <w:r>
        <w:rPr>
          <w:rFonts w:hint="eastAsia" w:ascii="宋体" w:hAnsi="宋体" w:cs="宋体"/>
          <w:sz w:val="24"/>
        </w:rPr>
        <w:t>人及以上，且营业收入</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10</w:t>
      </w:r>
      <w:r>
        <w:rPr>
          <w:rFonts w:hint="eastAsia" w:ascii="宋体" w:hAnsi="宋体" w:cs="宋体"/>
          <w:sz w:val="24"/>
        </w:rPr>
        <w:t>人以下或营业收入</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（十一）信息传输业。从业人员</w:t>
      </w:r>
      <w:r>
        <w:rPr>
          <w:rFonts w:ascii="宋体" w:hAnsi="宋体" w:cs="宋体"/>
          <w:sz w:val="24"/>
        </w:rPr>
        <w:t>2000</w:t>
      </w:r>
      <w:r>
        <w:rPr>
          <w:rFonts w:hint="eastAsia" w:ascii="宋体" w:hAnsi="宋体" w:cs="宋体"/>
          <w:sz w:val="24"/>
        </w:rPr>
        <w:t>人以下或营业收入</w:t>
      </w:r>
      <w:r>
        <w:rPr>
          <w:rFonts w:ascii="宋体" w:hAnsi="宋体" w:cs="宋体"/>
          <w:sz w:val="24"/>
        </w:rPr>
        <w:t>100000</w:t>
      </w:r>
      <w:r>
        <w:rPr>
          <w:rFonts w:hint="eastAsia" w:ascii="宋体" w:hAnsi="宋体" w:cs="宋体"/>
          <w:sz w:val="24"/>
        </w:rPr>
        <w:t>万元以下的为中小微型企业。其中，从业人员</w:t>
      </w:r>
      <w:r>
        <w:rPr>
          <w:rFonts w:ascii="宋体" w:hAnsi="宋体" w:cs="宋体"/>
          <w:sz w:val="24"/>
        </w:rPr>
        <w:t>100</w:t>
      </w:r>
      <w:r>
        <w:rPr>
          <w:rFonts w:hint="eastAsia" w:ascii="宋体" w:hAnsi="宋体" w:cs="宋体"/>
          <w:sz w:val="24"/>
        </w:rPr>
        <w:t>人及以上，且营业收入</w:t>
      </w:r>
      <w:r>
        <w:rPr>
          <w:rFonts w:ascii="宋体" w:hAnsi="宋体" w:cs="宋体"/>
          <w:sz w:val="24"/>
        </w:rPr>
        <w:t>1000</w:t>
      </w:r>
      <w:r>
        <w:rPr>
          <w:rFonts w:hint="eastAsia" w:ascii="宋体" w:hAnsi="宋体" w:cs="宋体"/>
          <w:sz w:val="24"/>
        </w:rPr>
        <w:t>万元及以上的为中型企业；从业人员</w:t>
      </w:r>
      <w:r>
        <w:rPr>
          <w:rFonts w:ascii="宋体" w:hAnsi="宋体" w:cs="宋体"/>
          <w:sz w:val="24"/>
        </w:rPr>
        <w:t>10</w:t>
      </w:r>
      <w:r>
        <w:rPr>
          <w:rFonts w:hint="eastAsia" w:ascii="宋体" w:hAnsi="宋体" w:cs="宋体"/>
          <w:sz w:val="24"/>
        </w:rPr>
        <w:t>人及以上，且营业收入</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10</w:t>
      </w:r>
      <w:r>
        <w:rPr>
          <w:rFonts w:hint="eastAsia" w:ascii="宋体" w:hAnsi="宋体" w:cs="宋体"/>
          <w:sz w:val="24"/>
        </w:rPr>
        <w:t>人以下或营业收入</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（十二）软件和信息技术服务业。从业人员</w:t>
      </w:r>
      <w:r>
        <w:rPr>
          <w:rFonts w:ascii="宋体" w:hAnsi="宋体" w:cs="宋体"/>
          <w:sz w:val="24"/>
        </w:rPr>
        <w:t>300</w:t>
      </w:r>
      <w:r>
        <w:rPr>
          <w:rFonts w:hint="eastAsia" w:ascii="宋体" w:hAnsi="宋体" w:cs="宋体"/>
          <w:sz w:val="24"/>
        </w:rPr>
        <w:t>人以下或营业收入</w:t>
      </w:r>
      <w:r>
        <w:rPr>
          <w:rFonts w:ascii="宋体" w:hAnsi="宋体" w:cs="宋体"/>
          <w:sz w:val="24"/>
        </w:rPr>
        <w:t>10000</w:t>
      </w:r>
      <w:r>
        <w:rPr>
          <w:rFonts w:hint="eastAsia" w:ascii="宋体" w:hAnsi="宋体" w:cs="宋体"/>
          <w:sz w:val="24"/>
        </w:rPr>
        <w:t>万元以下的为中小微型企业。其中，从业人员</w:t>
      </w:r>
      <w:r>
        <w:rPr>
          <w:rFonts w:ascii="宋体" w:hAnsi="宋体" w:cs="宋体"/>
          <w:sz w:val="24"/>
        </w:rPr>
        <w:t>100</w:t>
      </w:r>
      <w:r>
        <w:rPr>
          <w:rFonts w:hint="eastAsia" w:ascii="宋体" w:hAnsi="宋体" w:cs="宋体"/>
          <w:sz w:val="24"/>
        </w:rPr>
        <w:t>人及以上，且营业收入</w:t>
      </w:r>
      <w:r>
        <w:rPr>
          <w:rFonts w:ascii="宋体" w:hAnsi="宋体" w:cs="宋体"/>
          <w:sz w:val="24"/>
        </w:rPr>
        <w:t>1000</w:t>
      </w:r>
      <w:r>
        <w:rPr>
          <w:rFonts w:hint="eastAsia" w:ascii="宋体" w:hAnsi="宋体" w:cs="宋体"/>
          <w:sz w:val="24"/>
        </w:rPr>
        <w:t>万元及以上的为中型企业；从业人员</w:t>
      </w:r>
      <w:r>
        <w:rPr>
          <w:rFonts w:ascii="宋体" w:hAnsi="宋体" w:cs="宋体"/>
          <w:sz w:val="24"/>
        </w:rPr>
        <w:t>10</w:t>
      </w:r>
      <w:r>
        <w:rPr>
          <w:rFonts w:hint="eastAsia" w:ascii="宋体" w:hAnsi="宋体" w:cs="宋体"/>
          <w:sz w:val="24"/>
        </w:rPr>
        <w:t>人及以上，且营业收入</w:t>
      </w:r>
      <w:r>
        <w:rPr>
          <w:rFonts w:ascii="宋体" w:hAnsi="宋体" w:cs="宋体"/>
          <w:sz w:val="24"/>
        </w:rPr>
        <w:t>50</w:t>
      </w:r>
      <w:r>
        <w:rPr>
          <w:rFonts w:hint="eastAsia" w:ascii="宋体" w:hAnsi="宋体" w:cs="宋体"/>
          <w:sz w:val="24"/>
        </w:rPr>
        <w:t>万元及以上的为小型企业；从业人员</w:t>
      </w:r>
      <w:r>
        <w:rPr>
          <w:rFonts w:ascii="宋体" w:hAnsi="宋体" w:cs="宋体"/>
          <w:sz w:val="24"/>
        </w:rPr>
        <w:t>10</w:t>
      </w:r>
      <w:r>
        <w:rPr>
          <w:rFonts w:hint="eastAsia" w:ascii="宋体" w:hAnsi="宋体" w:cs="宋体"/>
          <w:sz w:val="24"/>
        </w:rPr>
        <w:t>人以下或营业收入</w:t>
      </w:r>
      <w:r>
        <w:rPr>
          <w:rFonts w:ascii="宋体" w:hAnsi="宋体" w:cs="宋体"/>
          <w:sz w:val="24"/>
        </w:rPr>
        <w:t>50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（十三）房地产开发经营。营业收入</w:t>
      </w:r>
      <w:r>
        <w:rPr>
          <w:rFonts w:ascii="宋体" w:hAnsi="宋体" w:cs="宋体"/>
          <w:sz w:val="24"/>
        </w:rPr>
        <w:t>200000</w:t>
      </w:r>
      <w:r>
        <w:rPr>
          <w:rFonts w:hint="eastAsia" w:ascii="宋体" w:hAnsi="宋体" w:cs="宋体"/>
          <w:sz w:val="24"/>
        </w:rPr>
        <w:t>万元以下或资产总额</w:t>
      </w:r>
      <w:r>
        <w:rPr>
          <w:rFonts w:ascii="宋体" w:hAnsi="宋体" w:cs="宋体"/>
          <w:sz w:val="24"/>
        </w:rPr>
        <w:t>10000</w:t>
      </w:r>
      <w:r>
        <w:rPr>
          <w:rFonts w:hint="eastAsia" w:ascii="宋体" w:hAnsi="宋体" w:cs="宋体"/>
          <w:sz w:val="24"/>
        </w:rPr>
        <w:t>万元以下的为中小微型企业。其中，营业收入</w:t>
      </w:r>
      <w:r>
        <w:rPr>
          <w:rFonts w:ascii="宋体" w:hAnsi="宋体" w:cs="宋体"/>
          <w:sz w:val="24"/>
        </w:rPr>
        <w:t>1000</w:t>
      </w:r>
      <w:r>
        <w:rPr>
          <w:rFonts w:hint="eastAsia" w:ascii="宋体" w:hAnsi="宋体" w:cs="宋体"/>
          <w:sz w:val="24"/>
        </w:rPr>
        <w:t>万元及以上，且资产总额</w:t>
      </w:r>
      <w:r>
        <w:rPr>
          <w:rFonts w:ascii="宋体" w:hAnsi="宋体" w:cs="宋体"/>
          <w:sz w:val="24"/>
        </w:rPr>
        <w:t>5000</w:t>
      </w:r>
      <w:r>
        <w:rPr>
          <w:rFonts w:hint="eastAsia" w:ascii="宋体" w:hAnsi="宋体" w:cs="宋体"/>
          <w:sz w:val="24"/>
        </w:rPr>
        <w:t>万元及以上的为中型企业；营业收入</w:t>
      </w:r>
      <w:r>
        <w:rPr>
          <w:rFonts w:ascii="宋体" w:hAnsi="宋体" w:cs="宋体"/>
          <w:sz w:val="24"/>
        </w:rPr>
        <w:t>100</w:t>
      </w:r>
      <w:r>
        <w:rPr>
          <w:rFonts w:hint="eastAsia" w:ascii="宋体" w:hAnsi="宋体" w:cs="宋体"/>
          <w:sz w:val="24"/>
        </w:rPr>
        <w:t>万元及以上，且资产总额</w:t>
      </w:r>
      <w:r>
        <w:rPr>
          <w:rFonts w:ascii="宋体" w:hAnsi="宋体" w:cs="宋体"/>
          <w:sz w:val="24"/>
        </w:rPr>
        <w:t>2000</w:t>
      </w:r>
      <w:r>
        <w:rPr>
          <w:rFonts w:hint="eastAsia" w:ascii="宋体" w:hAnsi="宋体" w:cs="宋体"/>
          <w:sz w:val="24"/>
        </w:rPr>
        <w:t>万元及以上的为小型企业；营业收入</w:t>
      </w:r>
      <w:r>
        <w:rPr>
          <w:rFonts w:ascii="宋体" w:hAnsi="宋体" w:cs="宋体"/>
          <w:sz w:val="24"/>
        </w:rPr>
        <w:t>100</w:t>
      </w:r>
      <w:r>
        <w:rPr>
          <w:rFonts w:hint="eastAsia" w:ascii="宋体" w:hAnsi="宋体" w:cs="宋体"/>
          <w:sz w:val="24"/>
        </w:rPr>
        <w:t>万元以下或资产总额</w:t>
      </w:r>
      <w:r>
        <w:rPr>
          <w:rFonts w:ascii="宋体" w:hAnsi="宋体" w:cs="宋体"/>
          <w:sz w:val="24"/>
        </w:rPr>
        <w:t>2000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（十四）物业管理。从业人员</w:t>
      </w:r>
      <w:r>
        <w:rPr>
          <w:rFonts w:ascii="宋体" w:hAnsi="宋体" w:cs="宋体"/>
          <w:sz w:val="24"/>
        </w:rPr>
        <w:t>1000</w:t>
      </w:r>
      <w:r>
        <w:rPr>
          <w:rFonts w:hint="eastAsia" w:ascii="宋体" w:hAnsi="宋体" w:cs="宋体"/>
          <w:sz w:val="24"/>
        </w:rPr>
        <w:t>人以下或营业收入</w:t>
      </w:r>
      <w:r>
        <w:rPr>
          <w:rFonts w:ascii="宋体" w:hAnsi="宋体" w:cs="宋体"/>
          <w:sz w:val="24"/>
        </w:rPr>
        <w:t>5000</w:t>
      </w:r>
      <w:r>
        <w:rPr>
          <w:rFonts w:hint="eastAsia" w:ascii="宋体" w:hAnsi="宋体" w:cs="宋体"/>
          <w:sz w:val="24"/>
        </w:rPr>
        <w:t>万元以下的为中小微型企业。其中，从业人员</w:t>
      </w:r>
      <w:r>
        <w:rPr>
          <w:rFonts w:ascii="宋体" w:hAnsi="宋体" w:cs="宋体"/>
          <w:sz w:val="24"/>
        </w:rPr>
        <w:t>300</w:t>
      </w:r>
      <w:r>
        <w:rPr>
          <w:rFonts w:hint="eastAsia" w:ascii="宋体" w:hAnsi="宋体" w:cs="宋体"/>
          <w:sz w:val="24"/>
        </w:rPr>
        <w:t>人及以上，且营业收入</w:t>
      </w:r>
      <w:r>
        <w:rPr>
          <w:rFonts w:ascii="宋体" w:hAnsi="宋体" w:cs="宋体"/>
          <w:sz w:val="24"/>
        </w:rPr>
        <w:t>1000</w:t>
      </w:r>
      <w:r>
        <w:rPr>
          <w:rFonts w:hint="eastAsia" w:ascii="宋体" w:hAnsi="宋体" w:cs="宋体"/>
          <w:sz w:val="24"/>
        </w:rPr>
        <w:t>万元及以上的为中型企业；从业人员</w:t>
      </w:r>
      <w:r>
        <w:rPr>
          <w:rFonts w:ascii="宋体" w:hAnsi="宋体" w:cs="宋体"/>
          <w:sz w:val="24"/>
        </w:rPr>
        <w:t>100</w:t>
      </w:r>
      <w:r>
        <w:rPr>
          <w:rFonts w:hint="eastAsia" w:ascii="宋体" w:hAnsi="宋体" w:cs="宋体"/>
          <w:sz w:val="24"/>
        </w:rPr>
        <w:t>人及以上，且营业收入</w:t>
      </w:r>
      <w:r>
        <w:rPr>
          <w:rFonts w:ascii="宋体" w:hAnsi="宋体" w:cs="宋体"/>
          <w:sz w:val="24"/>
        </w:rPr>
        <w:t>500</w:t>
      </w:r>
      <w:r>
        <w:rPr>
          <w:rFonts w:hint="eastAsia" w:ascii="宋体" w:hAnsi="宋体" w:cs="宋体"/>
          <w:sz w:val="24"/>
        </w:rPr>
        <w:t>万元及以上的为小型企业；从业人员</w:t>
      </w:r>
      <w:r>
        <w:rPr>
          <w:rFonts w:ascii="宋体" w:hAnsi="宋体" w:cs="宋体"/>
          <w:sz w:val="24"/>
        </w:rPr>
        <w:t>100</w:t>
      </w:r>
      <w:r>
        <w:rPr>
          <w:rFonts w:hint="eastAsia" w:ascii="宋体" w:hAnsi="宋体" w:cs="宋体"/>
          <w:sz w:val="24"/>
        </w:rPr>
        <w:t>人以下或营业收入</w:t>
      </w:r>
      <w:r>
        <w:rPr>
          <w:rFonts w:ascii="宋体" w:hAnsi="宋体" w:cs="宋体"/>
          <w:sz w:val="24"/>
        </w:rPr>
        <w:t>500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（十五）租赁和商务服务业。从业人员</w:t>
      </w:r>
      <w:r>
        <w:rPr>
          <w:rFonts w:ascii="宋体" w:hAnsi="宋体" w:cs="宋体"/>
          <w:sz w:val="24"/>
        </w:rPr>
        <w:t>300</w:t>
      </w:r>
      <w:r>
        <w:rPr>
          <w:rFonts w:hint="eastAsia" w:ascii="宋体" w:hAnsi="宋体" w:cs="宋体"/>
          <w:sz w:val="24"/>
        </w:rPr>
        <w:t>人以下或资产总额</w:t>
      </w:r>
      <w:r>
        <w:rPr>
          <w:rFonts w:ascii="宋体" w:hAnsi="宋体" w:cs="宋体"/>
          <w:sz w:val="24"/>
        </w:rPr>
        <w:t>120000</w:t>
      </w:r>
      <w:r>
        <w:rPr>
          <w:rFonts w:hint="eastAsia" w:ascii="宋体" w:hAnsi="宋体" w:cs="宋体"/>
          <w:sz w:val="24"/>
        </w:rPr>
        <w:t>万元以下的为中小微型企业。其中，从业人员</w:t>
      </w:r>
      <w:r>
        <w:rPr>
          <w:rFonts w:ascii="宋体" w:hAnsi="宋体" w:cs="宋体"/>
          <w:sz w:val="24"/>
        </w:rPr>
        <w:t>100</w:t>
      </w:r>
      <w:r>
        <w:rPr>
          <w:rFonts w:hint="eastAsia" w:ascii="宋体" w:hAnsi="宋体" w:cs="宋体"/>
          <w:sz w:val="24"/>
        </w:rPr>
        <w:t>人及以上，且资产总额</w:t>
      </w:r>
      <w:r>
        <w:rPr>
          <w:rFonts w:ascii="宋体" w:hAnsi="宋体" w:cs="宋体"/>
          <w:sz w:val="24"/>
        </w:rPr>
        <w:t>8000</w:t>
      </w:r>
      <w:r>
        <w:rPr>
          <w:rFonts w:hint="eastAsia" w:ascii="宋体" w:hAnsi="宋体" w:cs="宋体"/>
          <w:sz w:val="24"/>
        </w:rPr>
        <w:t>万元及以上的为中型企业；从业人员</w:t>
      </w:r>
      <w:r>
        <w:rPr>
          <w:rFonts w:ascii="宋体" w:hAnsi="宋体" w:cs="宋体"/>
          <w:sz w:val="24"/>
        </w:rPr>
        <w:t>10</w:t>
      </w:r>
      <w:r>
        <w:rPr>
          <w:rFonts w:hint="eastAsia" w:ascii="宋体" w:hAnsi="宋体" w:cs="宋体"/>
          <w:sz w:val="24"/>
        </w:rPr>
        <w:t>人及以上，且资产总额</w:t>
      </w:r>
      <w:r>
        <w:rPr>
          <w:rFonts w:ascii="宋体" w:hAnsi="宋体" w:cs="宋体"/>
          <w:sz w:val="24"/>
        </w:rPr>
        <w:t>100</w:t>
      </w:r>
      <w:r>
        <w:rPr>
          <w:rFonts w:hint="eastAsia" w:ascii="宋体" w:hAnsi="宋体" w:cs="宋体"/>
          <w:sz w:val="24"/>
        </w:rPr>
        <w:t>万元及以上的为小型企业；从业人员</w:t>
      </w:r>
      <w:r>
        <w:rPr>
          <w:rFonts w:ascii="宋体" w:hAnsi="宋体" w:cs="宋体"/>
          <w:sz w:val="24"/>
        </w:rPr>
        <w:t>10</w:t>
      </w:r>
      <w:r>
        <w:rPr>
          <w:rFonts w:hint="eastAsia" w:ascii="宋体" w:hAnsi="宋体" w:cs="宋体"/>
          <w:sz w:val="24"/>
        </w:rPr>
        <w:t>人以下或资产总额</w:t>
      </w:r>
      <w:r>
        <w:rPr>
          <w:rFonts w:ascii="宋体" w:hAnsi="宋体" w:cs="宋体"/>
          <w:sz w:val="24"/>
        </w:rPr>
        <w:t>100</w:t>
      </w:r>
      <w:r>
        <w:rPr>
          <w:rFonts w:hint="eastAsia" w:ascii="宋体" w:hAnsi="宋体" w:cs="宋体"/>
          <w:sz w:val="24"/>
        </w:rPr>
        <w:t>万元以下的为微型企业。</w:t>
      </w:r>
      <w:r>
        <w:rPr>
          <w:rFonts w:ascii="宋体" w:cs="宋体"/>
          <w:sz w:val="24"/>
        </w:rPr>
        <w:br w:type="textWrapping"/>
      </w:r>
      <w:r>
        <w:rPr>
          <w:rFonts w:hint="eastAsia" w:ascii="宋体" w:hAnsi="宋体" w:cs="宋体"/>
          <w:sz w:val="24"/>
        </w:rPr>
        <w:t>　　（十六）其他未列明行业。从业人员</w:t>
      </w:r>
      <w:r>
        <w:rPr>
          <w:rFonts w:ascii="宋体" w:hAnsi="宋体" w:cs="宋体"/>
          <w:sz w:val="24"/>
        </w:rPr>
        <w:t>300</w:t>
      </w:r>
      <w:r>
        <w:rPr>
          <w:rFonts w:hint="eastAsia" w:ascii="宋体" w:hAnsi="宋体" w:cs="宋体"/>
          <w:sz w:val="24"/>
        </w:rPr>
        <w:t>人以下的为中小微型企业。其中，从业人员</w:t>
      </w:r>
      <w:r>
        <w:rPr>
          <w:rFonts w:ascii="宋体" w:hAnsi="宋体" w:cs="宋体"/>
          <w:sz w:val="24"/>
        </w:rPr>
        <w:t>100</w:t>
      </w:r>
      <w:r>
        <w:rPr>
          <w:rFonts w:hint="eastAsia" w:ascii="宋体" w:hAnsi="宋体" w:cs="宋体"/>
          <w:sz w:val="24"/>
        </w:rPr>
        <w:t>人及以上的为中型企业；从业人员</w:t>
      </w:r>
      <w:r>
        <w:rPr>
          <w:rFonts w:ascii="宋体" w:hAnsi="宋体" w:cs="宋体"/>
          <w:sz w:val="24"/>
        </w:rPr>
        <w:t>10</w:t>
      </w:r>
      <w:r>
        <w:rPr>
          <w:rFonts w:hint="eastAsia" w:ascii="宋体" w:hAnsi="宋体" w:cs="宋体"/>
          <w:sz w:val="24"/>
        </w:rPr>
        <w:t>人及以上的为小型企业；从业人员</w:t>
      </w:r>
      <w:r>
        <w:rPr>
          <w:rFonts w:ascii="宋体" w:hAnsi="宋体" w:cs="宋体"/>
          <w:sz w:val="24"/>
        </w:rPr>
        <w:t>10</w:t>
      </w:r>
      <w:r>
        <w:rPr>
          <w:rFonts w:hint="eastAsia" w:ascii="宋体" w:hAnsi="宋体" w:cs="宋体"/>
          <w:sz w:val="24"/>
        </w:rPr>
        <w:t>人以下的为微型企业。</w:t>
      </w:r>
      <w:r>
        <w:rPr>
          <w:rFonts w:ascii="宋体" w:cs="宋体"/>
          <w:sz w:val="24"/>
        </w:rPr>
        <w:br w:type="textWrapping"/>
      </w:r>
      <w:r>
        <w:rPr>
          <w:rFonts w:hint="eastAsia" w:ascii="宋体" w:hAnsi="宋体" w:cs="宋体"/>
          <w:sz w:val="24"/>
        </w:rPr>
        <w:t>　　五、企业类型的划分以统计部门的统计数据为依据。</w:t>
      </w:r>
      <w:r>
        <w:rPr>
          <w:rFonts w:ascii="宋体" w:cs="宋体"/>
          <w:sz w:val="24"/>
        </w:rPr>
        <w:br w:type="textWrapping"/>
      </w:r>
      <w:r>
        <w:rPr>
          <w:rFonts w:hint="eastAsia" w:ascii="宋体" w:hAnsi="宋体" w:cs="宋体"/>
          <w:sz w:val="24"/>
        </w:rPr>
        <w:t>　　六、本规定适用于在中华人民共和国境内依法设立的各类所有制和各种组织形式的企业。个体工商户和本规定以外的行业，参照本规定进行划型。</w:t>
      </w:r>
    </w:p>
    <w:p>
      <w:pPr>
        <w:spacing w:line="360" w:lineRule="auto"/>
        <w:ind w:firstLine="480" w:firstLineChars="200"/>
        <w:rPr>
          <w:rFonts w:ascii="宋体" w:cs="宋体"/>
          <w:sz w:val="24"/>
        </w:rPr>
      </w:pPr>
      <w:r>
        <w:rPr>
          <w:rFonts w:hint="eastAsia" w:ascii="宋体" w:hAnsi="宋体" w:cs="宋体"/>
          <w:sz w:val="24"/>
        </w:rPr>
        <w:t>　　七、本规定的中型企业标准上限即为大型企业标准的下限，国家统计部门据此制定大中小微型企业的统计分类。国务院有关部门据此进行相关数据分析，不得制定与本规定不一致的企业划型标准。</w:t>
      </w:r>
      <w:r>
        <w:rPr>
          <w:rFonts w:ascii="宋体" w:cs="宋体"/>
          <w:sz w:val="24"/>
        </w:rPr>
        <w:br w:type="textWrapping"/>
      </w:r>
      <w:r>
        <w:rPr>
          <w:rFonts w:hint="eastAsia" w:ascii="宋体" w:hAnsi="宋体" w:cs="宋体"/>
          <w:sz w:val="24"/>
        </w:rPr>
        <w:t>　　八、本规定由工业和信息化部、国家统计局会同有关部门根据《国民经济行业分类》修订情况和企业发展变化情况适时修订。</w:t>
      </w:r>
      <w:r>
        <w:rPr>
          <w:rFonts w:ascii="宋体" w:cs="宋体"/>
          <w:sz w:val="24"/>
        </w:rPr>
        <w:br w:type="textWrapping"/>
      </w:r>
      <w:r>
        <w:rPr>
          <w:rFonts w:hint="eastAsia" w:ascii="宋体" w:hAnsi="宋体" w:cs="宋体"/>
          <w:sz w:val="24"/>
        </w:rPr>
        <w:t>　　九、本规定由工业和信息化部、国家统计局会同有关部门负责解释。</w:t>
      </w:r>
      <w:r>
        <w:rPr>
          <w:rFonts w:ascii="宋体" w:cs="宋体"/>
          <w:sz w:val="24"/>
        </w:rPr>
        <w:br w:type="textWrapping"/>
      </w:r>
      <w:r>
        <w:rPr>
          <w:rFonts w:hint="eastAsia" w:ascii="宋体" w:hAnsi="宋体" w:cs="宋体"/>
          <w:sz w:val="24"/>
        </w:rPr>
        <w:t>　　十、本规定自发布之日起执行，原国家经贸委、原国家计委、财政部和国家统计局</w:t>
      </w:r>
      <w:r>
        <w:rPr>
          <w:rFonts w:ascii="宋体" w:hAnsi="宋体" w:cs="宋体"/>
          <w:sz w:val="24"/>
        </w:rPr>
        <w:t>2003</w:t>
      </w:r>
      <w:r>
        <w:rPr>
          <w:rFonts w:hint="eastAsia" w:ascii="宋体" w:hAnsi="宋体" w:cs="宋体"/>
          <w:sz w:val="24"/>
        </w:rPr>
        <w:t>年颁布的《中小企业标准暂行规定》同时废止。</w:t>
      </w:r>
    </w:p>
    <w:p>
      <w:pPr>
        <w:pStyle w:val="3"/>
        <w:rPr>
          <w:rFonts w:cs="宋体"/>
          <w:b w:val="0"/>
          <w:bCs w:val="0"/>
          <w:sz w:val="44"/>
          <w:szCs w:val="44"/>
        </w:rPr>
      </w:pPr>
      <w:r>
        <w:rPr>
          <w:rFonts w:ascii="宋体" w:hAnsi="宋体" w:eastAsia="宋体"/>
          <w:sz w:val="24"/>
        </w:rPr>
        <w:br w:type="page"/>
      </w:r>
      <w:bookmarkEnd w:id="235"/>
      <w:bookmarkEnd w:id="236"/>
      <w:r>
        <w:rPr>
          <w:rFonts w:cs="宋体"/>
          <w:b w:val="0"/>
          <w:bCs w:val="0"/>
          <w:sz w:val="44"/>
          <w:szCs w:val="44"/>
        </w:rPr>
        <w:t xml:space="preserve"> </w:t>
      </w:r>
    </w:p>
    <w:p>
      <w:pPr>
        <w:ind w:firstLine="1533" w:firstLineChars="347"/>
        <w:rPr>
          <w:b/>
          <w:bCs/>
          <w:sz w:val="44"/>
          <w:szCs w:val="44"/>
        </w:rPr>
      </w:pPr>
      <w:r>
        <w:rPr>
          <w:rFonts w:hint="eastAsia" w:cs="宋体"/>
          <w:b/>
          <w:bCs/>
          <w:sz w:val="44"/>
          <w:szCs w:val="44"/>
        </w:rPr>
        <w:t>申请退保证金信息（传真）</w:t>
      </w:r>
    </w:p>
    <w:p>
      <w:pPr>
        <w:rPr>
          <w:rFonts w:cs="宋体"/>
          <w:b/>
          <w:bCs/>
          <w:sz w:val="32"/>
          <w:szCs w:val="32"/>
        </w:rPr>
      </w:pPr>
      <w:r>
        <w:rPr>
          <w:rFonts w:hint="eastAsia" w:cs="宋体"/>
          <w:b/>
          <w:bCs/>
          <w:sz w:val="32"/>
          <w:szCs w:val="32"/>
        </w:rPr>
        <w:t>项目信息</w:t>
      </w:r>
    </w:p>
    <w:p>
      <w:pPr>
        <w:rPr>
          <w:rFonts w:cs="宋体"/>
          <w:b/>
          <w:bCs/>
          <w:sz w:val="32"/>
          <w:szCs w:val="32"/>
        </w:rPr>
      </w:pPr>
      <w:r>
        <w:rPr>
          <w:rFonts w:hint="eastAsia" w:cs="宋体"/>
          <w:b/>
          <w:bCs/>
          <w:sz w:val="32"/>
          <w:szCs w:val="32"/>
        </w:rPr>
        <w:t>项目编号：</w:t>
      </w:r>
      <w:r>
        <w:rPr>
          <w:rFonts w:ascii="宋体"/>
          <w:b/>
          <w:sz w:val="28"/>
          <w:szCs w:val="28"/>
        </w:rPr>
        <w:t>S201806077</w:t>
      </w:r>
    </w:p>
    <w:p>
      <w:pPr>
        <w:rPr>
          <w:rFonts w:cs="宋体"/>
          <w:b/>
          <w:bCs/>
          <w:sz w:val="32"/>
          <w:szCs w:val="32"/>
        </w:rPr>
      </w:pPr>
      <w:r>
        <w:rPr>
          <w:rFonts w:hint="eastAsia" w:cs="宋体"/>
          <w:b/>
          <w:bCs/>
          <w:sz w:val="32"/>
          <w:szCs w:val="32"/>
        </w:rPr>
        <w:t>项目名称：山东大学第二医院医疗设备采购</w:t>
      </w:r>
    </w:p>
    <w:p>
      <w:pPr>
        <w:rPr>
          <w:rFonts w:cs="宋体"/>
          <w:b/>
          <w:bCs/>
          <w:sz w:val="32"/>
          <w:szCs w:val="32"/>
        </w:rPr>
      </w:pPr>
      <w:r>
        <w:rPr>
          <w:rFonts w:hint="eastAsia" w:cs="宋体"/>
          <w:b/>
          <w:bCs/>
          <w:sz w:val="32"/>
          <w:szCs w:val="32"/>
        </w:rPr>
        <w:t>项目负责人：</w:t>
      </w:r>
    </w:p>
    <w:p>
      <w:pPr>
        <w:rPr>
          <w:b/>
          <w:bCs/>
          <w:sz w:val="32"/>
          <w:szCs w:val="32"/>
          <w:u w:val="single"/>
        </w:rPr>
      </w:pPr>
      <w:r>
        <w:rPr>
          <w:rFonts w:hint="eastAsia" w:cs="宋体"/>
          <w:b/>
          <w:bCs/>
          <w:sz w:val="32"/>
          <w:szCs w:val="32"/>
        </w:rPr>
        <w:t>保证金交款时间：金额：</w:t>
      </w:r>
    </w:p>
    <w:p>
      <w:pPr>
        <w:rPr>
          <w:b/>
          <w:bCs/>
          <w:sz w:val="32"/>
          <w:szCs w:val="32"/>
        </w:rPr>
      </w:pPr>
      <w:r>
        <w:rPr>
          <w:rFonts w:hint="eastAsia" w:cs="宋体"/>
          <w:b/>
          <w:bCs/>
          <w:sz w:val="32"/>
          <w:szCs w:val="32"/>
        </w:rPr>
        <w:t>单位开户信息</w:t>
      </w:r>
    </w:p>
    <w:p>
      <w:pPr>
        <w:spacing w:beforeLines="50"/>
        <w:rPr>
          <w:b/>
          <w:bCs/>
          <w:sz w:val="32"/>
          <w:szCs w:val="32"/>
        </w:rPr>
      </w:pPr>
      <w:r>
        <w:rPr>
          <w:rFonts w:hint="eastAsia" w:cs="宋体"/>
          <w:b/>
          <w:bCs/>
          <w:spacing w:val="20"/>
          <w:sz w:val="32"/>
          <w:szCs w:val="32"/>
        </w:rPr>
        <w:t>单位名称</w:t>
      </w:r>
      <w:r>
        <w:rPr>
          <w:rFonts w:hint="eastAsia" w:cs="宋体"/>
          <w:b/>
          <w:bCs/>
          <w:sz w:val="32"/>
          <w:szCs w:val="32"/>
        </w:rPr>
        <w:t>：</w:t>
      </w:r>
    </w:p>
    <w:p>
      <w:pPr>
        <w:rPr>
          <w:b/>
          <w:bCs/>
          <w:sz w:val="32"/>
          <w:szCs w:val="32"/>
          <w:u w:val="single"/>
        </w:rPr>
      </w:pPr>
      <w:r>
        <w:rPr>
          <w:rFonts w:hint="eastAsia" w:cs="宋体"/>
          <w:b/>
          <w:bCs/>
          <w:sz w:val="32"/>
          <w:szCs w:val="32"/>
        </w:rPr>
        <w:t>开户银行全称：</w:t>
      </w:r>
    </w:p>
    <w:p>
      <w:pPr>
        <w:rPr>
          <w:b/>
          <w:bCs/>
          <w:sz w:val="32"/>
          <w:szCs w:val="32"/>
        </w:rPr>
      </w:pPr>
      <w:r>
        <w:rPr>
          <w:rFonts w:hint="eastAsia" w:cs="宋体"/>
          <w:b/>
          <w:bCs/>
          <w:sz w:val="32"/>
          <w:szCs w:val="32"/>
        </w:rPr>
        <w:t>账号：</w:t>
      </w:r>
    </w:p>
    <w:p>
      <w:pPr>
        <w:rPr>
          <w:b/>
          <w:bCs/>
          <w:sz w:val="32"/>
          <w:szCs w:val="32"/>
          <w:u w:val="single"/>
        </w:rPr>
      </w:pPr>
      <w:r>
        <w:rPr>
          <w:rFonts w:hint="eastAsia" w:cs="宋体"/>
          <w:b/>
          <w:bCs/>
          <w:sz w:val="32"/>
          <w:szCs w:val="32"/>
        </w:rPr>
        <w:t>行号：</w:t>
      </w:r>
    </w:p>
    <w:p>
      <w:pPr>
        <w:rPr>
          <w:b/>
          <w:bCs/>
          <w:sz w:val="32"/>
          <w:szCs w:val="32"/>
          <w:u w:val="single"/>
        </w:rPr>
      </w:pPr>
      <w:r>
        <w:rPr>
          <w:rFonts w:hint="eastAsia" w:cs="宋体"/>
          <w:b/>
          <w:bCs/>
          <w:sz w:val="32"/>
          <w:szCs w:val="32"/>
        </w:rPr>
        <w:t>电话：</w:t>
      </w:r>
    </w:p>
    <w:p>
      <w:pPr>
        <w:rPr>
          <w:b/>
          <w:bCs/>
          <w:sz w:val="32"/>
          <w:szCs w:val="32"/>
        </w:rPr>
      </w:pPr>
      <w:r>
        <w:rPr>
          <w:rFonts w:hint="eastAsia" w:cs="宋体"/>
          <w:b/>
          <w:bCs/>
          <w:sz w:val="32"/>
          <w:szCs w:val="32"/>
        </w:rPr>
        <w:t>日期：</w:t>
      </w:r>
    </w:p>
    <w:p>
      <w:pPr>
        <w:ind w:firstLine="630" w:firstLineChars="196"/>
        <w:rPr>
          <w:b/>
          <w:bCs/>
          <w:sz w:val="32"/>
          <w:szCs w:val="32"/>
        </w:rPr>
      </w:pPr>
      <w:r>
        <w:rPr>
          <w:rFonts w:hint="eastAsia" w:cs="宋体"/>
          <w:b/>
          <w:bCs/>
          <w:sz w:val="32"/>
          <w:szCs w:val="32"/>
        </w:rPr>
        <w:t>我公司保证所提供公司账户信息准确无误，由于所提供账户错误导致保证金无法退还，我公司自愿承担所有责任。</w:t>
      </w:r>
    </w:p>
    <w:p>
      <w:pPr>
        <w:rPr>
          <w:b/>
          <w:bCs/>
          <w:sz w:val="32"/>
          <w:szCs w:val="32"/>
        </w:rPr>
      </w:pPr>
      <w:r>
        <w:rPr>
          <w:rFonts w:hint="eastAsia" w:cs="宋体"/>
          <w:b/>
          <w:bCs/>
          <w:sz w:val="32"/>
          <w:szCs w:val="32"/>
        </w:rPr>
        <w:t>注意：凡是保证金交款收据带走的，一律返还财务才可办理保证金退款事宜。</w:t>
      </w:r>
    </w:p>
    <w:p>
      <w:pPr>
        <w:rPr>
          <w:b/>
          <w:bCs/>
          <w:sz w:val="32"/>
          <w:szCs w:val="32"/>
        </w:rPr>
      </w:pPr>
      <w:r>
        <w:rPr>
          <w:rFonts w:hint="eastAsia" w:cs="宋体"/>
          <w:b/>
          <w:bCs/>
          <w:sz w:val="32"/>
          <w:szCs w:val="32"/>
        </w:rPr>
        <w:t>传真：</w:t>
      </w:r>
      <w:r>
        <w:rPr>
          <w:b/>
          <w:bCs/>
          <w:sz w:val="32"/>
          <w:szCs w:val="32"/>
        </w:rPr>
        <w:t>0531-87087177</w:t>
      </w:r>
    </w:p>
    <w:p>
      <w:pPr>
        <w:rPr>
          <w:b/>
          <w:bCs/>
          <w:sz w:val="32"/>
          <w:szCs w:val="32"/>
        </w:rPr>
      </w:pPr>
      <w:r>
        <w:rPr>
          <w:rFonts w:hint="eastAsia" w:cs="宋体"/>
          <w:b/>
          <w:bCs/>
          <w:sz w:val="32"/>
          <w:szCs w:val="32"/>
        </w:rPr>
        <w:t>电话：</w:t>
      </w:r>
      <w:r>
        <w:rPr>
          <w:b/>
          <w:bCs/>
          <w:sz w:val="32"/>
          <w:szCs w:val="32"/>
        </w:rPr>
        <w:t>0531-87087170</w:t>
      </w:r>
    </w:p>
    <w:p>
      <w:pPr>
        <w:rPr>
          <w:b/>
          <w:bCs/>
          <w:sz w:val="32"/>
          <w:szCs w:val="32"/>
        </w:rPr>
      </w:pPr>
      <w:r>
        <w:rPr>
          <w:rFonts w:hint="eastAsia" w:cs="宋体"/>
          <w:b/>
          <w:bCs/>
          <w:sz w:val="32"/>
          <w:szCs w:val="32"/>
        </w:rPr>
        <w:t>盖公章，请盖到空白处，不要压到以上信息。</w:t>
      </w:r>
      <w:r>
        <w:pict>
          <v:shape id="文本框 9" o:spid="_x0000_s1026" o:spt="202" type="#_x0000_t202" style="position:absolute;left:0pt;margin-left:-56.7pt;margin-top:-730.95pt;height:72pt;width:72pt;z-index:251658240;mso-width-relative:page;mso-height-relative:page;" coordsize="21600,21600">
            <v:path/>
            <v:fill focussize="0,0"/>
            <v:stroke joinstyle="miter"/>
            <v:imagedata o:title=""/>
            <o:lock v:ext="edit"/>
            <v:textbox>
              <w:txbxContent>
                <w:p>
                  <w:r>
                    <w:pict>
                      <v:shape id="_x0000_i1025" o:spt="75" type="#_x0000_t75" style="height:517.5pt;width:801pt;" filled="f" o:preferrelative="t" stroked="f" coordsize="21600,21600">
                        <v:path/>
                        <v:fill on="f" focussize="0,0"/>
                        <v:stroke on="f" joinstyle="miter"/>
                        <v:imagedata r:id="rId12" o:title=""/>
                        <o:lock v:ext="edit" aspectratio="t"/>
                        <w10:wrap type="none"/>
                        <w10:anchorlock/>
                      </v:shape>
                    </w:pict>
                  </w:r>
                </w:p>
              </w:txbxContent>
            </v:textbox>
          </v:shape>
        </w:pict>
      </w:r>
      <w:r>
        <w:pict>
          <v:shape id="文本框 10" o:spid="_x0000_s1027" o:spt="202" type="#_x0000_t202" style="position:absolute;left:0pt;margin-left:-56.7pt;margin-top:-730.95pt;height:72pt;width:72pt;z-index:251659264;mso-width-relative:page;mso-height-relative:page;" coordsize="21600,21600">
            <v:path/>
            <v:fill focussize="0,0"/>
            <v:stroke joinstyle="miter"/>
            <v:imagedata o:title=""/>
            <o:lock v:ext="edit"/>
            <v:textbox>
              <w:txbxContent>
                <w:p>
                  <w:r>
                    <w:pict>
                      <v:shape id="_x0000_i1026" o:spt="75" type="#_x0000_t75" style="height:517.5pt;width:801pt;" filled="f" o:preferrelative="t" stroked="f" coordsize="21600,21600">
                        <v:path/>
                        <v:fill on="f" focussize="0,0"/>
                        <v:stroke on="f" joinstyle="miter"/>
                        <v:imagedata r:id="rId12" o:title=""/>
                        <o:lock v:ext="edit" aspectratio="t"/>
                        <w10:wrap type="none"/>
                        <w10:anchorlock/>
                      </v:shape>
                    </w:pict>
                  </w:r>
                </w:p>
              </w:txbxContent>
            </v:textbox>
          </v:shape>
        </w:pict>
      </w:r>
      <w:r>
        <w:pict>
          <v:shape id="文本框 11" o:spid="_x0000_s1028" o:spt="202" type="#_x0000_t202" style="position:absolute;left:0pt;margin-left:-56.7pt;margin-top:-730.95pt;height:72pt;width:72pt;z-index:251660288;mso-width-relative:page;mso-height-relative:page;" coordsize="21600,21600">
            <v:path/>
            <v:fill focussize="0,0"/>
            <v:stroke joinstyle="miter"/>
            <v:imagedata o:title=""/>
            <o:lock v:ext="edit"/>
            <v:textbox>
              <w:txbxContent>
                <w:p>
                  <w:r>
                    <w:pict>
                      <v:shape id="_x0000_i1027" o:spt="75" type="#_x0000_t75" style="height:517.5pt;width:801pt;" filled="f" o:preferrelative="t" stroked="f" coordsize="21600,21600">
                        <v:path/>
                        <v:fill on="f" focussize="0,0"/>
                        <v:stroke on="f" joinstyle="miter"/>
                        <v:imagedata r:id="rId12" o:title=""/>
                        <o:lock v:ext="edit" aspectratio="t"/>
                        <w10:wrap type="none"/>
                        <w10:anchorlock/>
                      </v:shape>
                    </w:pict>
                  </w:r>
                </w:p>
              </w:txbxContent>
            </v:textbox>
          </v:shape>
        </w:pict>
      </w:r>
      <w:r>
        <w:pict>
          <v:shape id="文本框 12" o:spid="_x0000_s1029" o:spt="202" type="#_x0000_t202" style="position:absolute;left:0pt;margin-left:-56.7pt;margin-top:-730.95pt;height:72pt;width:72pt;z-index:251661312;mso-width-relative:page;mso-height-relative:page;" coordsize="21600,21600">
            <v:path/>
            <v:fill focussize="0,0"/>
            <v:stroke joinstyle="miter"/>
            <v:imagedata o:title=""/>
            <o:lock v:ext="edit"/>
            <v:textbox>
              <w:txbxContent>
                <w:p>
                  <w:r>
                    <w:pict>
                      <v:shape id="_x0000_i1028" o:spt="75" type="#_x0000_t75" style="height:517.5pt;width:801pt;" filled="f" o:preferrelative="t" stroked="f" coordsize="21600,21600">
                        <v:path/>
                        <v:fill on="f" focussize="0,0"/>
                        <v:stroke on="f" joinstyle="miter"/>
                        <v:imagedata r:id="rId12" o:title=""/>
                        <o:lock v:ext="edit" aspectratio="t"/>
                        <w10:wrap type="none"/>
                        <w10:anchorlock/>
                      </v:shape>
                    </w:pict>
                  </w:r>
                </w:p>
              </w:txbxContent>
            </v:textbox>
          </v:shape>
        </w:pict>
      </w:r>
      <w:r>
        <w:pict>
          <v:shape id="文本框 13" o:spid="_x0000_s1030" o:spt="202" type="#_x0000_t202" style="position:absolute;left:0pt;margin-left:-56.7pt;margin-top:-730.95pt;height:72pt;width:72pt;z-index:251662336;mso-width-relative:page;mso-height-relative:page;" coordsize="21600,21600">
            <v:path/>
            <v:fill focussize="0,0"/>
            <v:stroke joinstyle="miter"/>
            <v:imagedata o:title=""/>
            <o:lock v:ext="edit"/>
            <v:textbox>
              <w:txbxContent>
                <w:p>
                  <w:r>
                    <w:pict>
                      <v:shape id="_x0000_i1029" o:spt="75" type="#_x0000_t75" style="height:517.5pt;width:809.25pt;" filled="f" o:preferrelative="t" stroked="f" coordsize="21600,21600">
                        <v:path/>
                        <v:fill on="f" focussize="0,0"/>
                        <v:stroke on="f" joinstyle="miter"/>
                        <v:imagedata r:id="rId12" o:title=""/>
                        <o:lock v:ext="edit" aspectratio="t"/>
                        <w10:wrap type="none"/>
                        <w10:anchorlock/>
                      </v:shape>
                    </w:pict>
                  </w:r>
                </w:p>
              </w:txbxContent>
            </v:textbox>
          </v:shape>
        </w:pict>
      </w:r>
      <w:r>
        <w:pict>
          <v:shape id="文本框 14" o:spid="_x0000_s1031" o:spt="202" type="#_x0000_t202" style="position:absolute;left:0pt;margin-left:-56.7pt;margin-top:-730.95pt;height:72pt;width:72pt;z-index:251663360;mso-width-relative:page;mso-height-relative:page;" coordsize="21600,21600">
            <v:path/>
            <v:fill focussize="0,0"/>
            <v:stroke joinstyle="miter"/>
            <v:imagedata o:title=""/>
            <o:lock v:ext="edit"/>
            <v:textbox>
              <w:txbxContent>
                <w:p>
                  <w:r>
                    <w:pict>
                      <v:shape id="_x0000_i1030" o:spt="75" type="#_x0000_t75" style="height:517.5pt;width:809.25pt;" filled="f" o:preferrelative="t" stroked="f" coordsize="21600,21600">
                        <v:path/>
                        <v:fill on="f" focussize="0,0"/>
                        <v:stroke on="f" joinstyle="miter"/>
                        <v:imagedata r:id="rId12" o:title=""/>
                        <o:lock v:ext="edit" aspectratio="t"/>
                        <w10:wrap type="none"/>
                        <w10:anchorlock/>
                      </v:shape>
                    </w:pict>
                  </w:r>
                </w:p>
              </w:txbxContent>
            </v:textbox>
          </v:shape>
        </w:pict>
      </w:r>
    </w:p>
    <w:sectPr>
      <w:headerReference r:id="rId8" w:type="first"/>
      <w:headerReference r:id="rId7" w:type="default"/>
      <w:footerReference r:id="rId9" w:type="default"/>
      <w:footerReference r:id="rId10" w:type="even"/>
      <w:pgSz w:w="11907" w:h="16840"/>
      <w:pgMar w:top="1361" w:right="1106" w:bottom="1361" w:left="1560" w:header="851" w:footer="737"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falt">
    <w:altName w:val="MingLiU"/>
    <w:panose1 w:val="00000000000000000000"/>
    <w:charset w:val="88"/>
    <w:family w:val="roman"/>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DFKai-SB">
    <w:panose1 w:val="03000509000000000000"/>
    <w:charset w:val="88"/>
    <w:family w:val="script"/>
    <w:pitch w:val="default"/>
    <w:sig w:usb0="00000003" w:usb1="082E0000" w:usb2="00000016" w:usb3="00000000" w:csb0="00100001"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4"/>
                  <w:jc w:val="center"/>
                </w:pPr>
                <w:r>
                  <w:fldChar w:fldCharType="begin"/>
                </w:r>
                <w:r>
                  <w:instrText xml:space="preserve"> PAGE   \* MERGEFORMAT </w:instrText>
                </w:r>
                <w:r>
                  <w:fldChar w:fldCharType="separate"/>
                </w:r>
                <w:r>
                  <w:rPr>
                    <w:lang w:val="zh-CN"/>
                  </w:rPr>
                  <w:t>51</w:t>
                </w:r>
                <w:r>
                  <w:rPr>
                    <w:lang w:val="zh-CN"/>
                  </w:rPr>
                  <w:fldChar w:fldCharType="end"/>
                </w:r>
              </w:p>
            </w:txbxContent>
          </v:textbox>
        </v:shape>
      </w:pict>
    </w:r>
  </w:p>
  <w:p>
    <w:pPr>
      <w:pStyle w:val="24"/>
      <w:wordWrap w:val="0"/>
      <w:rPr>
        <w:rFonts w:ascii="宋体" w:eastAsia="宋体"/>
      </w:rPr>
    </w:pPr>
    <w:r>
      <w:rPr>
        <w:rFonts w:hint="eastAsia" w:ascii="宋体" w:hAnsi="宋体"/>
      </w:rPr>
      <w:t>山东省建设工程招标中心有限公司</w:t>
    </w:r>
    <w:r>
      <w:rPr>
        <w:rFonts w:ascii="宋体" w:hAnsi="宋体"/>
      </w:rPr>
      <w:t xml:space="preserve">                                                0531-87087171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59</w:t>
    </w:r>
    <w:r>
      <w:rPr>
        <w:rStyle w:val="39"/>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t>山东省建设工程招标中心有限公司</w:t>
    </w:r>
    <w:r>
      <w:t xml:space="preserve">                                           0531-87087171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4"/>
                  <w:jc w:val="center"/>
                </w:pPr>
                <w:r>
                  <w:fldChar w:fldCharType="begin"/>
                </w:r>
                <w:r>
                  <w:instrText xml:space="preserve"> PAGE   \* MERGEFORMAT </w:instrText>
                </w:r>
                <w:r>
                  <w:fldChar w:fldCharType="separate"/>
                </w:r>
                <w:r>
                  <w:rPr>
                    <w:lang w:val="zh-CN"/>
                  </w:rPr>
                  <w:t>66</w:t>
                </w:r>
                <w:r>
                  <w:rPr>
                    <w:lang w:val="zh-CN"/>
                  </w:rPr>
                  <w:fldChar w:fldCharType="end"/>
                </w:r>
              </w:p>
            </w:txbxContent>
          </v:textbox>
        </v:shape>
      </w:pict>
    </w:r>
  </w:p>
  <w:p>
    <w:pPr>
      <w:rPr>
        <w:sz w:val="18"/>
        <w:szCs w:val="18"/>
      </w:rPr>
    </w:pPr>
    <w:r>
      <w:rPr>
        <w:rFonts w:hint="eastAsia" w:ascii="宋体" w:hAnsi="宋体"/>
        <w:b/>
        <w:sz w:val="18"/>
        <w:szCs w:val="18"/>
      </w:rPr>
      <w:t>山东省建设工程招标中心有限公司</w:t>
    </w:r>
    <w:r>
      <w:rPr>
        <w:rFonts w:ascii="宋体" w:hAnsi="宋体"/>
        <w:b/>
        <w:sz w:val="18"/>
        <w:szCs w:val="18"/>
      </w:rPr>
      <w:t xml:space="preserve">                                              0531-87087171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eastAsia="宋体"/>
        <w:sz w:val="21"/>
        <w:szCs w:val="21"/>
        <w:u w:val="single"/>
      </w:rPr>
    </w:pPr>
    <w:r>
      <w:rPr>
        <w:rFonts w:hint="eastAsia" w:ascii="宋体" w:eastAsia="宋体" w:cs="宋体"/>
        <w:color w:val="333333"/>
        <w:sz w:val="21"/>
        <w:szCs w:val="21"/>
        <w:u w:val="single"/>
      </w:rPr>
      <w:t>山东大学第二医院医疗设备采购招标文件</w:t>
    </w:r>
    <w:r>
      <w:rPr>
        <w:rFonts w:ascii="宋体" w:eastAsia="宋体" w:cs="宋体"/>
        <w:color w:val="333333"/>
        <w:sz w:val="21"/>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eastAsia="宋体"/>
        <w:sz w:val="21"/>
        <w:szCs w:val="21"/>
      </w:rPr>
    </w:pPr>
    <w:r>
      <w:rPr>
        <w:rFonts w:hint="eastAsia" w:ascii="宋体" w:eastAsia="宋体"/>
        <w:bCs w:val="0"/>
        <w:sz w:val="21"/>
        <w:szCs w:val="21"/>
        <w:u w:val="single"/>
      </w:rPr>
      <w:t>山东大学第二医院医疗设备采购招标文件</w:t>
    </w:r>
    <w:r>
      <w:rPr>
        <w:rFonts w:ascii="宋体" w:eastAsia="宋体"/>
        <w:bCs w:val="0"/>
        <w:sz w:val="21"/>
        <w:szCs w:val="21"/>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ascii="宋体" w:eastAsia="宋体"/>
      </w:rPr>
    </w:pPr>
    <w:r>
      <w:rPr>
        <w:rFonts w:hint="eastAsia" w:ascii="宋体" w:eastAsia="宋体"/>
        <w:bCs w:val="0"/>
        <w:kern w:val="2"/>
        <w:sz w:val="21"/>
        <w:szCs w:val="21"/>
        <w:u w:val="single"/>
      </w:rPr>
      <w:t>山东大学第二医院医疗设备采购招标文件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A8"/>
    <w:multiLevelType w:val="multilevel"/>
    <w:tmpl w:val="01F537A8"/>
    <w:lvl w:ilvl="0" w:tentative="0">
      <w:start w:val="1"/>
      <w:numFmt w:val="decimal"/>
      <w:lvlText w:val="%1)"/>
      <w:lvlJc w:val="left"/>
      <w:pPr>
        <w:tabs>
          <w:tab w:val="left" w:pos="1636"/>
        </w:tabs>
        <w:ind w:left="1636" w:hanging="360"/>
      </w:pPr>
      <w:rPr>
        <w:rFonts w:hint="eastAsia" w:cs="Times New Roman"/>
        <w:color w:val="000000"/>
      </w:rPr>
    </w:lvl>
    <w:lvl w:ilvl="1" w:tentative="0">
      <w:start w:val="1"/>
      <w:numFmt w:val="lowerLetter"/>
      <w:lvlText w:val="%2)"/>
      <w:lvlJc w:val="left"/>
      <w:pPr>
        <w:tabs>
          <w:tab w:val="left" w:pos="2116"/>
        </w:tabs>
        <w:ind w:left="2116" w:hanging="420"/>
      </w:pPr>
      <w:rPr>
        <w:rFonts w:cs="Times New Roman"/>
      </w:rPr>
    </w:lvl>
    <w:lvl w:ilvl="2" w:tentative="0">
      <w:start w:val="1"/>
      <w:numFmt w:val="lowerRoman"/>
      <w:lvlText w:val="%3."/>
      <w:lvlJc w:val="right"/>
      <w:pPr>
        <w:tabs>
          <w:tab w:val="left" w:pos="2536"/>
        </w:tabs>
        <w:ind w:left="2536" w:hanging="420"/>
      </w:pPr>
      <w:rPr>
        <w:rFonts w:cs="Times New Roman"/>
      </w:rPr>
    </w:lvl>
    <w:lvl w:ilvl="3" w:tentative="0">
      <w:start w:val="1"/>
      <w:numFmt w:val="decimal"/>
      <w:lvlText w:val="%4."/>
      <w:lvlJc w:val="left"/>
      <w:pPr>
        <w:tabs>
          <w:tab w:val="left" w:pos="2956"/>
        </w:tabs>
        <w:ind w:left="2956" w:hanging="420"/>
      </w:pPr>
      <w:rPr>
        <w:rFonts w:cs="Times New Roman"/>
      </w:rPr>
    </w:lvl>
    <w:lvl w:ilvl="4" w:tentative="0">
      <w:start w:val="1"/>
      <w:numFmt w:val="lowerLetter"/>
      <w:lvlText w:val="%5)"/>
      <w:lvlJc w:val="left"/>
      <w:pPr>
        <w:tabs>
          <w:tab w:val="left" w:pos="3376"/>
        </w:tabs>
        <w:ind w:left="3376" w:hanging="420"/>
      </w:pPr>
      <w:rPr>
        <w:rFonts w:cs="Times New Roman"/>
      </w:rPr>
    </w:lvl>
    <w:lvl w:ilvl="5" w:tentative="0">
      <w:start w:val="1"/>
      <w:numFmt w:val="lowerRoman"/>
      <w:lvlText w:val="%6."/>
      <w:lvlJc w:val="right"/>
      <w:pPr>
        <w:tabs>
          <w:tab w:val="left" w:pos="3796"/>
        </w:tabs>
        <w:ind w:left="3796" w:hanging="420"/>
      </w:pPr>
      <w:rPr>
        <w:rFonts w:cs="Times New Roman"/>
      </w:rPr>
    </w:lvl>
    <w:lvl w:ilvl="6" w:tentative="0">
      <w:start w:val="1"/>
      <w:numFmt w:val="decimal"/>
      <w:lvlText w:val="%7."/>
      <w:lvlJc w:val="left"/>
      <w:pPr>
        <w:tabs>
          <w:tab w:val="left" w:pos="4216"/>
        </w:tabs>
        <w:ind w:left="4216" w:hanging="420"/>
      </w:pPr>
      <w:rPr>
        <w:rFonts w:cs="Times New Roman"/>
      </w:rPr>
    </w:lvl>
    <w:lvl w:ilvl="7" w:tentative="0">
      <w:start w:val="1"/>
      <w:numFmt w:val="lowerLetter"/>
      <w:lvlText w:val="%8)"/>
      <w:lvlJc w:val="left"/>
      <w:pPr>
        <w:tabs>
          <w:tab w:val="left" w:pos="4636"/>
        </w:tabs>
        <w:ind w:left="4636" w:hanging="420"/>
      </w:pPr>
      <w:rPr>
        <w:rFonts w:cs="Times New Roman"/>
      </w:rPr>
    </w:lvl>
    <w:lvl w:ilvl="8" w:tentative="0">
      <w:start w:val="1"/>
      <w:numFmt w:val="lowerRoman"/>
      <w:lvlText w:val="%9."/>
      <w:lvlJc w:val="right"/>
      <w:pPr>
        <w:tabs>
          <w:tab w:val="left" w:pos="5056"/>
        </w:tabs>
        <w:ind w:left="5056" w:hanging="420"/>
      </w:pPr>
      <w:rPr>
        <w:rFonts w:cs="Times New Roman"/>
      </w:rPr>
    </w:lvl>
  </w:abstractNum>
  <w:abstractNum w:abstractNumId="1">
    <w:nsid w:val="375914D0"/>
    <w:multiLevelType w:val="multilevel"/>
    <w:tmpl w:val="375914D0"/>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5FA589F"/>
    <w:multiLevelType w:val="multilevel"/>
    <w:tmpl w:val="75FA589F"/>
    <w:lvl w:ilvl="0" w:tentative="0">
      <w:start w:val="1"/>
      <w:numFmt w:val="decimal"/>
      <w:lvlText w:val="%1)"/>
      <w:lvlJc w:val="left"/>
      <w:pPr>
        <w:tabs>
          <w:tab w:val="left" w:pos="1498"/>
        </w:tabs>
        <w:ind w:left="1498" w:hanging="360"/>
      </w:pPr>
      <w:rPr>
        <w:rFonts w:hint="eastAsia" w:cs="Times New Roman"/>
        <w:color w:val="auto"/>
      </w:rPr>
    </w:lvl>
    <w:lvl w:ilvl="1" w:tentative="0">
      <w:start w:val="1"/>
      <w:numFmt w:val="upperLetter"/>
      <w:lvlText w:val="%2、"/>
      <w:lvlJc w:val="left"/>
      <w:pPr>
        <w:tabs>
          <w:tab w:val="left" w:pos="1963"/>
        </w:tabs>
        <w:ind w:left="1963" w:hanging="405"/>
      </w:pPr>
      <w:rPr>
        <w:rFonts w:hint="default" w:cs="Times New Roman"/>
      </w:rPr>
    </w:lvl>
    <w:lvl w:ilvl="2" w:tentative="0">
      <w:start w:val="1"/>
      <w:numFmt w:val="lowerRoman"/>
      <w:lvlText w:val="%3."/>
      <w:lvlJc w:val="right"/>
      <w:pPr>
        <w:tabs>
          <w:tab w:val="left" w:pos="2398"/>
        </w:tabs>
        <w:ind w:left="2398" w:hanging="420"/>
      </w:pPr>
      <w:rPr>
        <w:rFonts w:cs="Times New Roman"/>
      </w:rPr>
    </w:lvl>
    <w:lvl w:ilvl="3" w:tentative="0">
      <w:start w:val="1"/>
      <w:numFmt w:val="decimal"/>
      <w:lvlText w:val="%4."/>
      <w:lvlJc w:val="left"/>
      <w:pPr>
        <w:tabs>
          <w:tab w:val="left" w:pos="2818"/>
        </w:tabs>
        <w:ind w:left="2818" w:hanging="420"/>
      </w:pPr>
      <w:rPr>
        <w:rFonts w:cs="Times New Roman"/>
      </w:rPr>
    </w:lvl>
    <w:lvl w:ilvl="4" w:tentative="0">
      <w:start w:val="1"/>
      <w:numFmt w:val="lowerLetter"/>
      <w:lvlText w:val="%5)"/>
      <w:lvlJc w:val="left"/>
      <w:pPr>
        <w:tabs>
          <w:tab w:val="left" w:pos="3238"/>
        </w:tabs>
        <w:ind w:left="3238" w:hanging="420"/>
      </w:pPr>
      <w:rPr>
        <w:rFonts w:cs="Times New Roman"/>
      </w:rPr>
    </w:lvl>
    <w:lvl w:ilvl="5" w:tentative="0">
      <w:start w:val="1"/>
      <w:numFmt w:val="lowerRoman"/>
      <w:lvlText w:val="%6."/>
      <w:lvlJc w:val="right"/>
      <w:pPr>
        <w:tabs>
          <w:tab w:val="left" w:pos="3658"/>
        </w:tabs>
        <w:ind w:left="3658" w:hanging="420"/>
      </w:pPr>
      <w:rPr>
        <w:rFonts w:cs="Times New Roman"/>
      </w:rPr>
    </w:lvl>
    <w:lvl w:ilvl="6" w:tentative="0">
      <w:start w:val="1"/>
      <w:numFmt w:val="decimal"/>
      <w:lvlText w:val="%7."/>
      <w:lvlJc w:val="left"/>
      <w:pPr>
        <w:tabs>
          <w:tab w:val="left" w:pos="4078"/>
        </w:tabs>
        <w:ind w:left="4078" w:hanging="420"/>
      </w:pPr>
      <w:rPr>
        <w:rFonts w:cs="Times New Roman"/>
      </w:rPr>
    </w:lvl>
    <w:lvl w:ilvl="7" w:tentative="0">
      <w:start w:val="1"/>
      <w:numFmt w:val="lowerLetter"/>
      <w:lvlText w:val="%8)"/>
      <w:lvlJc w:val="left"/>
      <w:pPr>
        <w:tabs>
          <w:tab w:val="left" w:pos="4498"/>
        </w:tabs>
        <w:ind w:left="4498" w:hanging="420"/>
      </w:pPr>
      <w:rPr>
        <w:rFonts w:cs="Times New Roman"/>
      </w:rPr>
    </w:lvl>
    <w:lvl w:ilvl="8" w:tentative="0">
      <w:start w:val="1"/>
      <w:numFmt w:val="lowerRoman"/>
      <w:lvlText w:val="%9."/>
      <w:lvlJc w:val="right"/>
      <w:pPr>
        <w:tabs>
          <w:tab w:val="left" w:pos="4918"/>
        </w:tabs>
        <w:ind w:left="4918"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E1D"/>
    <w:rsid w:val="00002CA1"/>
    <w:rsid w:val="000121D5"/>
    <w:rsid w:val="00012F46"/>
    <w:rsid w:val="00025049"/>
    <w:rsid w:val="000339E3"/>
    <w:rsid w:val="00033E64"/>
    <w:rsid w:val="00033F8F"/>
    <w:rsid w:val="00036631"/>
    <w:rsid w:val="00041323"/>
    <w:rsid w:val="00042097"/>
    <w:rsid w:val="0004357F"/>
    <w:rsid w:val="000469B4"/>
    <w:rsid w:val="00050BFF"/>
    <w:rsid w:val="000527B1"/>
    <w:rsid w:val="00052FF8"/>
    <w:rsid w:val="00053365"/>
    <w:rsid w:val="0005349D"/>
    <w:rsid w:val="00055A38"/>
    <w:rsid w:val="00056110"/>
    <w:rsid w:val="0005662C"/>
    <w:rsid w:val="000611F5"/>
    <w:rsid w:val="0006184D"/>
    <w:rsid w:val="00063280"/>
    <w:rsid w:val="00063683"/>
    <w:rsid w:val="00067C6A"/>
    <w:rsid w:val="0007028D"/>
    <w:rsid w:val="00073122"/>
    <w:rsid w:val="00076768"/>
    <w:rsid w:val="00081BD0"/>
    <w:rsid w:val="00082E50"/>
    <w:rsid w:val="00096FF5"/>
    <w:rsid w:val="000A0F17"/>
    <w:rsid w:val="000A139E"/>
    <w:rsid w:val="000A1ADB"/>
    <w:rsid w:val="000A3171"/>
    <w:rsid w:val="000A43C3"/>
    <w:rsid w:val="000A5AF3"/>
    <w:rsid w:val="000A77B9"/>
    <w:rsid w:val="000B09EF"/>
    <w:rsid w:val="000B3D91"/>
    <w:rsid w:val="000B40A4"/>
    <w:rsid w:val="000B62CF"/>
    <w:rsid w:val="000C12AC"/>
    <w:rsid w:val="000C2D2B"/>
    <w:rsid w:val="000C307D"/>
    <w:rsid w:val="000C6CE2"/>
    <w:rsid w:val="000D372A"/>
    <w:rsid w:val="000E2799"/>
    <w:rsid w:val="000E35DD"/>
    <w:rsid w:val="000E523E"/>
    <w:rsid w:val="000E736B"/>
    <w:rsid w:val="000E7A2E"/>
    <w:rsid w:val="000F49CB"/>
    <w:rsid w:val="000F4A34"/>
    <w:rsid w:val="000F7F9B"/>
    <w:rsid w:val="0010214A"/>
    <w:rsid w:val="00102157"/>
    <w:rsid w:val="001065A7"/>
    <w:rsid w:val="0011270B"/>
    <w:rsid w:val="0012126C"/>
    <w:rsid w:val="00123F04"/>
    <w:rsid w:val="00127CBC"/>
    <w:rsid w:val="00130307"/>
    <w:rsid w:val="0013239D"/>
    <w:rsid w:val="00132C63"/>
    <w:rsid w:val="00133E6D"/>
    <w:rsid w:val="00135CA3"/>
    <w:rsid w:val="00136437"/>
    <w:rsid w:val="0013676C"/>
    <w:rsid w:val="0014429F"/>
    <w:rsid w:val="00144EFC"/>
    <w:rsid w:val="00146612"/>
    <w:rsid w:val="00147B47"/>
    <w:rsid w:val="00152FFF"/>
    <w:rsid w:val="00154BF3"/>
    <w:rsid w:val="001601FD"/>
    <w:rsid w:val="001632DB"/>
    <w:rsid w:val="0016400F"/>
    <w:rsid w:val="00167DCA"/>
    <w:rsid w:val="00170A98"/>
    <w:rsid w:val="00171842"/>
    <w:rsid w:val="00171AF1"/>
    <w:rsid w:val="00172A27"/>
    <w:rsid w:val="001733D4"/>
    <w:rsid w:val="0017792A"/>
    <w:rsid w:val="00180511"/>
    <w:rsid w:val="00181A12"/>
    <w:rsid w:val="00185F54"/>
    <w:rsid w:val="00187B22"/>
    <w:rsid w:val="00187FB5"/>
    <w:rsid w:val="00187FE8"/>
    <w:rsid w:val="001913AD"/>
    <w:rsid w:val="001918F4"/>
    <w:rsid w:val="001A2831"/>
    <w:rsid w:val="001A49EE"/>
    <w:rsid w:val="001A73A5"/>
    <w:rsid w:val="001A7AFC"/>
    <w:rsid w:val="001B44DA"/>
    <w:rsid w:val="001B6B68"/>
    <w:rsid w:val="001C0BA5"/>
    <w:rsid w:val="001C0CFC"/>
    <w:rsid w:val="001C147A"/>
    <w:rsid w:val="001D0B2F"/>
    <w:rsid w:val="001D22B2"/>
    <w:rsid w:val="001D3EF3"/>
    <w:rsid w:val="001D4A25"/>
    <w:rsid w:val="001D69D7"/>
    <w:rsid w:val="001E06FA"/>
    <w:rsid w:val="001E07E9"/>
    <w:rsid w:val="001E3791"/>
    <w:rsid w:val="001E7006"/>
    <w:rsid w:val="00211A4B"/>
    <w:rsid w:val="00211A92"/>
    <w:rsid w:val="00215115"/>
    <w:rsid w:val="00216371"/>
    <w:rsid w:val="00217BB2"/>
    <w:rsid w:val="00227D07"/>
    <w:rsid w:val="002348C5"/>
    <w:rsid w:val="00236D2E"/>
    <w:rsid w:val="00241C20"/>
    <w:rsid w:val="002449B9"/>
    <w:rsid w:val="00256EB7"/>
    <w:rsid w:val="00257A39"/>
    <w:rsid w:val="00257E3A"/>
    <w:rsid w:val="002673C3"/>
    <w:rsid w:val="00267AF4"/>
    <w:rsid w:val="002700C3"/>
    <w:rsid w:val="00272749"/>
    <w:rsid w:val="00280C52"/>
    <w:rsid w:val="002818D9"/>
    <w:rsid w:val="002827A5"/>
    <w:rsid w:val="00282B97"/>
    <w:rsid w:val="002839C9"/>
    <w:rsid w:val="00290D84"/>
    <w:rsid w:val="002939D0"/>
    <w:rsid w:val="002940F3"/>
    <w:rsid w:val="002943A7"/>
    <w:rsid w:val="00295CD1"/>
    <w:rsid w:val="002A3101"/>
    <w:rsid w:val="002A4BDE"/>
    <w:rsid w:val="002A664E"/>
    <w:rsid w:val="002A70F2"/>
    <w:rsid w:val="002A79FB"/>
    <w:rsid w:val="002B22DD"/>
    <w:rsid w:val="002B3A3D"/>
    <w:rsid w:val="002B74E0"/>
    <w:rsid w:val="002C1B43"/>
    <w:rsid w:val="002C37BF"/>
    <w:rsid w:val="002C6AA3"/>
    <w:rsid w:val="002D2009"/>
    <w:rsid w:val="002D40F6"/>
    <w:rsid w:val="002D62E4"/>
    <w:rsid w:val="002E21AD"/>
    <w:rsid w:val="002E7C26"/>
    <w:rsid w:val="002E7C67"/>
    <w:rsid w:val="002F632B"/>
    <w:rsid w:val="0030611C"/>
    <w:rsid w:val="0031032C"/>
    <w:rsid w:val="00311C04"/>
    <w:rsid w:val="00311D97"/>
    <w:rsid w:val="00312659"/>
    <w:rsid w:val="0031496B"/>
    <w:rsid w:val="0032341B"/>
    <w:rsid w:val="00335BBB"/>
    <w:rsid w:val="00335F1A"/>
    <w:rsid w:val="00343579"/>
    <w:rsid w:val="003440F5"/>
    <w:rsid w:val="00344B3E"/>
    <w:rsid w:val="00345DAC"/>
    <w:rsid w:val="00347ACD"/>
    <w:rsid w:val="00354D1F"/>
    <w:rsid w:val="003570B8"/>
    <w:rsid w:val="0036049F"/>
    <w:rsid w:val="00360F2C"/>
    <w:rsid w:val="0036121B"/>
    <w:rsid w:val="0036263A"/>
    <w:rsid w:val="00362945"/>
    <w:rsid w:val="00364D63"/>
    <w:rsid w:val="00366401"/>
    <w:rsid w:val="00376838"/>
    <w:rsid w:val="00382497"/>
    <w:rsid w:val="00383913"/>
    <w:rsid w:val="00384BEE"/>
    <w:rsid w:val="00384E23"/>
    <w:rsid w:val="00384E8F"/>
    <w:rsid w:val="00387BA8"/>
    <w:rsid w:val="00390BB5"/>
    <w:rsid w:val="00391F7F"/>
    <w:rsid w:val="0039321E"/>
    <w:rsid w:val="003933D4"/>
    <w:rsid w:val="00394303"/>
    <w:rsid w:val="0039714B"/>
    <w:rsid w:val="00397D0A"/>
    <w:rsid w:val="003A09A7"/>
    <w:rsid w:val="003A24AE"/>
    <w:rsid w:val="003A3259"/>
    <w:rsid w:val="003A3ABF"/>
    <w:rsid w:val="003A3FD3"/>
    <w:rsid w:val="003A5148"/>
    <w:rsid w:val="003A59FB"/>
    <w:rsid w:val="003B156F"/>
    <w:rsid w:val="003B19A9"/>
    <w:rsid w:val="003B25A4"/>
    <w:rsid w:val="003B6EDF"/>
    <w:rsid w:val="003C0EF7"/>
    <w:rsid w:val="003C15C0"/>
    <w:rsid w:val="003C40D1"/>
    <w:rsid w:val="003D253F"/>
    <w:rsid w:val="003D4F7E"/>
    <w:rsid w:val="003D5361"/>
    <w:rsid w:val="003D60BF"/>
    <w:rsid w:val="003D77FC"/>
    <w:rsid w:val="003E0E6D"/>
    <w:rsid w:val="003E1324"/>
    <w:rsid w:val="003E191D"/>
    <w:rsid w:val="003E5FA0"/>
    <w:rsid w:val="003F0220"/>
    <w:rsid w:val="003F151B"/>
    <w:rsid w:val="003F1CDF"/>
    <w:rsid w:val="003F28E8"/>
    <w:rsid w:val="003F36AE"/>
    <w:rsid w:val="003F5A81"/>
    <w:rsid w:val="003F70B1"/>
    <w:rsid w:val="00410EFD"/>
    <w:rsid w:val="004141A3"/>
    <w:rsid w:val="00421F5E"/>
    <w:rsid w:val="004244B8"/>
    <w:rsid w:val="00425C8A"/>
    <w:rsid w:val="00427305"/>
    <w:rsid w:val="00427467"/>
    <w:rsid w:val="00433CB3"/>
    <w:rsid w:val="004401B6"/>
    <w:rsid w:val="00441AA7"/>
    <w:rsid w:val="00442D17"/>
    <w:rsid w:val="00444237"/>
    <w:rsid w:val="00445321"/>
    <w:rsid w:val="0044686C"/>
    <w:rsid w:val="0045128D"/>
    <w:rsid w:val="00451E4C"/>
    <w:rsid w:val="00454E70"/>
    <w:rsid w:val="00456185"/>
    <w:rsid w:val="0046272A"/>
    <w:rsid w:val="00476393"/>
    <w:rsid w:val="00476687"/>
    <w:rsid w:val="004773B2"/>
    <w:rsid w:val="00477B79"/>
    <w:rsid w:val="0048072F"/>
    <w:rsid w:val="004816DD"/>
    <w:rsid w:val="00483BDB"/>
    <w:rsid w:val="00485D7E"/>
    <w:rsid w:val="00487C1C"/>
    <w:rsid w:val="00493077"/>
    <w:rsid w:val="00493B1E"/>
    <w:rsid w:val="004956B5"/>
    <w:rsid w:val="004A063F"/>
    <w:rsid w:val="004A0793"/>
    <w:rsid w:val="004A46AD"/>
    <w:rsid w:val="004B0EB3"/>
    <w:rsid w:val="004C1513"/>
    <w:rsid w:val="004C34AD"/>
    <w:rsid w:val="004C377A"/>
    <w:rsid w:val="004C3B2F"/>
    <w:rsid w:val="004C5E30"/>
    <w:rsid w:val="004D00CE"/>
    <w:rsid w:val="004D02B9"/>
    <w:rsid w:val="004D096C"/>
    <w:rsid w:val="004D0BD2"/>
    <w:rsid w:val="004D1E45"/>
    <w:rsid w:val="004D25D6"/>
    <w:rsid w:val="004D30E6"/>
    <w:rsid w:val="004D33CD"/>
    <w:rsid w:val="004D7A88"/>
    <w:rsid w:val="004E1D2D"/>
    <w:rsid w:val="004E3305"/>
    <w:rsid w:val="004E3B1B"/>
    <w:rsid w:val="004E464D"/>
    <w:rsid w:val="004F1D07"/>
    <w:rsid w:val="004F3CC8"/>
    <w:rsid w:val="004F4912"/>
    <w:rsid w:val="004F7EF7"/>
    <w:rsid w:val="005002DC"/>
    <w:rsid w:val="005071B6"/>
    <w:rsid w:val="00521E42"/>
    <w:rsid w:val="00532200"/>
    <w:rsid w:val="005342B3"/>
    <w:rsid w:val="005351E2"/>
    <w:rsid w:val="00542F36"/>
    <w:rsid w:val="00545E71"/>
    <w:rsid w:val="005516D7"/>
    <w:rsid w:val="00551C62"/>
    <w:rsid w:val="0055269A"/>
    <w:rsid w:val="005640D3"/>
    <w:rsid w:val="00564340"/>
    <w:rsid w:val="00564FEB"/>
    <w:rsid w:val="00567A8D"/>
    <w:rsid w:val="0057003E"/>
    <w:rsid w:val="00571825"/>
    <w:rsid w:val="00572C41"/>
    <w:rsid w:val="00573088"/>
    <w:rsid w:val="0057484C"/>
    <w:rsid w:val="00575685"/>
    <w:rsid w:val="00576E80"/>
    <w:rsid w:val="00591731"/>
    <w:rsid w:val="005934D7"/>
    <w:rsid w:val="00595D04"/>
    <w:rsid w:val="00595F8B"/>
    <w:rsid w:val="005A1FF9"/>
    <w:rsid w:val="005A3EA2"/>
    <w:rsid w:val="005A5252"/>
    <w:rsid w:val="005B0596"/>
    <w:rsid w:val="005B0A64"/>
    <w:rsid w:val="005B2129"/>
    <w:rsid w:val="005B38C6"/>
    <w:rsid w:val="005B48D2"/>
    <w:rsid w:val="005C094C"/>
    <w:rsid w:val="005C38D7"/>
    <w:rsid w:val="005C480E"/>
    <w:rsid w:val="005C7532"/>
    <w:rsid w:val="005D1DDF"/>
    <w:rsid w:val="005D2415"/>
    <w:rsid w:val="005D3DCF"/>
    <w:rsid w:val="005D6DA3"/>
    <w:rsid w:val="005E0ADA"/>
    <w:rsid w:val="005F56D5"/>
    <w:rsid w:val="005F7A4D"/>
    <w:rsid w:val="006109E6"/>
    <w:rsid w:val="0061295C"/>
    <w:rsid w:val="006133CD"/>
    <w:rsid w:val="00616E0B"/>
    <w:rsid w:val="00623F15"/>
    <w:rsid w:val="00624A1F"/>
    <w:rsid w:val="00637756"/>
    <w:rsid w:val="00641A49"/>
    <w:rsid w:val="0064689E"/>
    <w:rsid w:val="00650B27"/>
    <w:rsid w:val="00653929"/>
    <w:rsid w:val="0066027B"/>
    <w:rsid w:val="00660AA6"/>
    <w:rsid w:val="006622F3"/>
    <w:rsid w:val="00664D52"/>
    <w:rsid w:val="0067057E"/>
    <w:rsid w:val="0067122A"/>
    <w:rsid w:val="00671B08"/>
    <w:rsid w:val="00671EA0"/>
    <w:rsid w:val="00677F40"/>
    <w:rsid w:val="00680270"/>
    <w:rsid w:val="00680648"/>
    <w:rsid w:val="00690BD5"/>
    <w:rsid w:val="00693B77"/>
    <w:rsid w:val="0069500F"/>
    <w:rsid w:val="00695AA3"/>
    <w:rsid w:val="006A1A92"/>
    <w:rsid w:val="006A55D2"/>
    <w:rsid w:val="006B02FC"/>
    <w:rsid w:val="006B3DFC"/>
    <w:rsid w:val="006B6FCB"/>
    <w:rsid w:val="006C0318"/>
    <w:rsid w:val="006C1E82"/>
    <w:rsid w:val="006C75AB"/>
    <w:rsid w:val="006C7F52"/>
    <w:rsid w:val="006D2618"/>
    <w:rsid w:val="006D267C"/>
    <w:rsid w:val="006D4243"/>
    <w:rsid w:val="006D4A7A"/>
    <w:rsid w:val="006D7E43"/>
    <w:rsid w:val="006F1203"/>
    <w:rsid w:val="006F286B"/>
    <w:rsid w:val="006F49B5"/>
    <w:rsid w:val="006F512B"/>
    <w:rsid w:val="006F525D"/>
    <w:rsid w:val="006F54A6"/>
    <w:rsid w:val="006F5DBE"/>
    <w:rsid w:val="006F61A4"/>
    <w:rsid w:val="006F665C"/>
    <w:rsid w:val="006F6F45"/>
    <w:rsid w:val="006F7E32"/>
    <w:rsid w:val="00701DC5"/>
    <w:rsid w:val="00701EB0"/>
    <w:rsid w:val="00702DE1"/>
    <w:rsid w:val="00707CBB"/>
    <w:rsid w:val="007143A0"/>
    <w:rsid w:val="007172DA"/>
    <w:rsid w:val="00717528"/>
    <w:rsid w:val="0072373A"/>
    <w:rsid w:val="007237C0"/>
    <w:rsid w:val="00724505"/>
    <w:rsid w:val="00731A62"/>
    <w:rsid w:val="0073265F"/>
    <w:rsid w:val="00734044"/>
    <w:rsid w:val="007379C6"/>
    <w:rsid w:val="00747BF5"/>
    <w:rsid w:val="007533FE"/>
    <w:rsid w:val="007571DB"/>
    <w:rsid w:val="007604CC"/>
    <w:rsid w:val="007648F6"/>
    <w:rsid w:val="00771CAF"/>
    <w:rsid w:val="00772C0A"/>
    <w:rsid w:val="007757E3"/>
    <w:rsid w:val="0078144B"/>
    <w:rsid w:val="007828AB"/>
    <w:rsid w:val="007851AC"/>
    <w:rsid w:val="007851C1"/>
    <w:rsid w:val="00785D29"/>
    <w:rsid w:val="0078657C"/>
    <w:rsid w:val="00787A81"/>
    <w:rsid w:val="00787FB9"/>
    <w:rsid w:val="0079040F"/>
    <w:rsid w:val="007911F0"/>
    <w:rsid w:val="00791393"/>
    <w:rsid w:val="0079257B"/>
    <w:rsid w:val="0079606C"/>
    <w:rsid w:val="007A0FA5"/>
    <w:rsid w:val="007A1C95"/>
    <w:rsid w:val="007A4221"/>
    <w:rsid w:val="007B0F37"/>
    <w:rsid w:val="007B3327"/>
    <w:rsid w:val="007B44ED"/>
    <w:rsid w:val="007B4FB3"/>
    <w:rsid w:val="007B631F"/>
    <w:rsid w:val="007C029A"/>
    <w:rsid w:val="007C0A79"/>
    <w:rsid w:val="007C5903"/>
    <w:rsid w:val="007C6602"/>
    <w:rsid w:val="007D267D"/>
    <w:rsid w:val="007D7D40"/>
    <w:rsid w:val="007D7EED"/>
    <w:rsid w:val="007E13A4"/>
    <w:rsid w:val="007E3E06"/>
    <w:rsid w:val="007E4A3C"/>
    <w:rsid w:val="007E52AA"/>
    <w:rsid w:val="007F377F"/>
    <w:rsid w:val="007F474A"/>
    <w:rsid w:val="007F5FCA"/>
    <w:rsid w:val="00800DFD"/>
    <w:rsid w:val="00804147"/>
    <w:rsid w:val="00807D82"/>
    <w:rsid w:val="008157F8"/>
    <w:rsid w:val="008202FC"/>
    <w:rsid w:val="00820EC4"/>
    <w:rsid w:val="00821F69"/>
    <w:rsid w:val="00830A5F"/>
    <w:rsid w:val="008353AD"/>
    <w:rsid w:val="00837B1C"/>
    <w:rsid w:val="008506E6"/>
    <w:rsid w:val="00851EE6"/>
    <w:rsid w:val="00853038"/>
    <w:rsid w:val="00866DE7"/>
    <w:rsid w:val="00867E67"/>
    <w:rsid w:val="00875CE8"/>
    <w:rsid w:val="00876AD5"/>
    <w:rsid w:val="00880D8C"/>
    <w:rsid w:val="00882091"/>
    <w:rsid w:val="008822F0"/>
    <w:rsid w:val="008858D0"/>
    <w:rsid w:val="008860FC"/>
    <w:rsid w:val="008861D1"/>
    <w:rsid w:val="00890B43"/>
    <w:rsid w:val="00891498"/>
    <w:rsid w:val="00891DC3"/>
    <w:rsid w:val="00891FDD"/>
    <w:rsid w:val="00892F67"/>
    <w:rsid w:val="0089507B"/>
    <w:rsid w:val="00896624"/>
    <w:rsid w:val="00896832"/>
    <w:rsid w:val="008A0D43"/>
    <w:rsid w:val="008A2651"/>
    <w:rsid w:val="008A2F0E"/>
    <w:rsid w:val="008A35B4"/>
    <w:rsid w:val="008A7801"/>
    <w:rsid w:val="008B0ACB"/>
    <w:rsid w:val="008B27BF"/>
    <w:rsid w:val="008B7D76"/>
    <w:rsid w:val="008C0894"/>
    <w:rsid w:val="008C696A"/>
    <w:rsid w:val="008D05BA"/>
    <w:rsid w:val="008D05C5"/>
    <w:rsid w:val="008D148C"/>
    <w:rsid w:val="008D4F10"/>
    <w:rsid w:val="008E05BA"/>
    <w:rsid w:val="008E0E01"/>
    <w:rsid w:val="008F00EF"/>
    <w:rsid w:val="008F0E9D"/>
    <w:rsid w:val="008F2073"/>
    <w:rsid w:val="008F4A9B"/>
    <w:rsid w:val="008F4BC3"/>
    <w:rsid w:val="008F54C4"/>
    <w:rsid w:val="00912C8C"/>
    <w:rsid w:val="0091402A"/>
    <w:rsid w:val="00917756"/>
    <w:rsid w:val="009215CD"/>
    <w:rsid w:val="00927CEC"/>
    <w:rsid w:val="00930836"/>
    <w:rsid w:val="0093651E"/>
    <w:rsid w:val="00936E54"/>
    <w:rsid w:val="00954088"/>
    <w:rsid w:val="00955397"/>
    <w:rsid w:val="0095541A"/>
    <w:rsid w:val="00967A2C"/>
    <w:rsid w:val="009737F7"/>
    <w:rsid w:val="00973C4B"/>
    <w:rsid w:val="00975018"/>
    <w:rsid w:val="00981B3D"/>
    <w:rsid w:val="009835B6"/>
    <w:rsid w:val="00984BA0"/>
    <w:rsid w:val="00984C07"/>
    <w:rsid w:val="00984C5C"/>
    <w:rsid w:val="00986DCF"/>
    <w:rsid w:val="00993C7B"/>
    <w:rsid w:val="009A0D65"/>
    <w:rsid w:val="009A1A81"/>
    <w:rsid w:val="009A49E3"/>
    <w:rsid w:val="009A5D73"/>
    <w:rsid w:val="009B27CF"/>
    <w:rsid w:val="009C027C"/>
    <w:rsid w:val="009C1C32"/>
    <w:rsid w:val="009C75F2"/>
    <w:rsid w:val="009D114D"/>
    <w:rsid w:val="009D3DA8"/>
    <w:rsid w:val="009D3DDA"/>
    <w:rsid w:val="009D4651"/>
    <w:rsid w:val="009D5070"/>
    <w:rsid w:val="009D597E"/>
    <w:rsid w:val="009E3E44"/>
    <w:rsid w:val="009F207D"/>
    <w:rsid w:val="009F20F9"/>
    <w:rsid w:val="009F276F"/>
    <w:rsid w:val="009F2964"/>
    <w:rsid w:val="009F602F"/>
    <w:rsid w:val="009F7A32"/>
    <w:rsid w:val="00A00D34"/>
    <w:rsid w:val="00A20905"/>
    <w:rsid w:val="00A22EAE"/>
    <w:rsid w:val="00A316C7"/>
    <w:rsid w:val="00A34614"/>
    <w:rsid w:val="00A34E1D"/>
    <w:rsid w:val="00A361D0"/>
    <w:rsid w:val="00A36869"/>
    <w:rsid w:val="00A43FD6"/>
    <w:rsid w:val="00A44D0D"/>
    <w:rsid w:val="00A45688"/>
    <w:rsid w:val="00A45881"/>
    <w:rsid w:val="00A51BC1"/>
    <w:rsid w:val="00A53524"/>
    <w:rsid w:val="00A5360C"/>
    <w:rsid w:val="00A60E05"/>
    <w:rsid w:val="00A61920"/>
    <w:rsid w:val="00A64F19"/>
    <w:rsid w:val="00A77678"/>
    <w:rsid w:val="00A77B02"/>
    <w:rsid w:val="00A804F6"/>
    <w:rsid w:val="00A82C3C"/>
    <w:rsid w:val="00AA0BF5"/>
    <w:rsid w:val="00AA17BF"/>
    <w:rsid w:val="00AA1A78"/>
    <w:rsid w:val="00AA29E8"/>
    <w:rsid w:val="00AA5308"/>
    <w:rsid w:val="00AB2310"/>
    <w:rsid w:val="00AB305D"/>
    <w:rsid w:val="00AB3DBF"/>
    <w:rsid w:val="00AB4543"/>
    <w:rsid w:val="00AB584D"/>
    <w:rsid w:val="00AC0E17"/>
    <w:rsid w:val="00AC1047"/>
    <w:rsid w:val="00AC118A"/>
    <w:rsid w:val="00AC1960"/>
    <w:rsid w:val="00AC1C61"/>
    <w:rsid w:val="00AC6D2E"/>
    <w:rsid w:val="00AD0609"/>
    <w:rsid w:val="00AD3929"/>
    <w:rsid w:val="00AD4851"/>
    <w:rsid w:val="00AD4982"/>
    <w:rsid w:val="00AF6D9E"/>
    <w:rsid w:val="00AF7BDC"/>
    <w:rsid w:val="00B003DB"/>
    <w:rsid w:val="00B03373"/>
    <w:rsid w:val="00B06921"/>
    <w:rsid w:val="00B15028"/>
    <w:rsid w:val="00B15E33"/>
    <w:rsid w:val="00B17172"/>
    <w:rsid w:val="00B2041F"/>
    <w:rsid w:val="00B22C43"/>
    <w:rsid w:val="00B23290"/>
    <w:rsid w:val="00B23C72"/>
    <w:rsid w:val="00B27B5E"/>
    <w:rsid w:val="00B37054"/>
    <w:rsid w:val="00B418FD"/>
    <w:rsid w:val="00B435F4"/>
    <w:rsid w:val="00B47085"/>
    <w:rsid w:val="00B4751D"/>
    <w:rsid w:val="00B47575"/>
    <w:rsid w:val="00B514E7"/>
    <w:rsid w:val="00B544F1"/>
    <w:rsid w:val="00B570CD"/>
    <w:rsid w:val="00B5733D"/>
    <w:rsid w:val="00B6091B"/>
    <w:rsid w:val="00B62552"/>
    <w:rsid w:val="00B642D4"/>
    <w:rsid w:val="00B6471C"/>
    <w:rsid w:val="00B67129"/>
    <w:rsid w:val="00B702FE"/>
    <w:rsid w:val="00B748B2"/>
    <w:rsid w:val="00B81C64"/>
    <w:rsid w:val="00B82C3B"/>
    <w:rsid w:val="00B83DA3"/>
    <w:rsid w:val="00B85492"/>
    <w:rsid w:val="00B87E83"/>
    <w:rsid w:val="00B9135D"/>
    <w:rsid w:val="00B9572E"/>
    <w:rsid w:val="00BA13CA"/>
    <w:rsid w:val="00BA19CB"/>
    <w:rsid w:val="00BA4968"/>
    <w:rsid w:val="00BA497B"/>
    <w:rsid w:val="00BA5CBB"/>
    <w:rsid w:val="00BA6AD5"/>
    <w:rsid w:val="00BB2CDD"/>
    <w:rsid w:val="00BB3E31"/>
    <w:rsid w:val="00BB4A42"/>
    <w:rsid w:val="00BB5489"/>
    <w:rsid w:val="00BB65BA"/>
    <w:rsid w:val="00BB7F90"/>
    <w:rsid w:val="00BC0661"/>
    <w:rsid w:val="00BC2AE3"/>
    <w:rsid w:val="00BD1A81"/>
    <w:rsid w:val="00BD5608"/>
    <w:rsid w:val="00BD67B0"/>
    <w:rsid w:val="00BD7591"/>
    <w:rsid w:val="00BE00CE"/>
    <w:rsid w:val="00BE0111"/>
    <w:rsid w:val="00BE0B3D"/>
    <w:rsid w:val="00BE4ED6"/>
    <w:rsid w:val="00BF1CE4"/>
    <w:rsid w:val="00BF2521"/>
    <w:rsid w:val="00C0074C"/>
    <w:rsid w:val="00C04F11"/>
    <w:rsid w:val="00C10369"/>
    <w:rsid w:val="00C119DD"/>
    <w:rsid w:val="00C1358C"/>
    <w:rsid w:val="00C20B4F"/>
    <w:rsid w:val="00C23CF0"/>
    <w:rsid w:val="00C25785"/>
    <w:rsid w:val="00C257F1"/>
    <w:rsid w:val="00C27BB5"/>
    <w:rsid w:val="00C30DCD"/>
    <w:rsid w:val="00C3166B"/>
    <w:rsid w:val="00C3641B"/>
    <w:rsid w:val="00C36F17"/>
    <w:rsid w:val="00C4211C"/>
    <w:rsid w:val="00C45224"/>
    <w:rsid w:val="00C50518"/>
    <w:rsid w:val="00C51516"/>
    <w:rsid w:val="00C52976"/>
    <w:rsid w:val="00C535D0"/>
    <w:rsid w:val="00C53B7B"/>
    <w:rsid w:val="00C56D80"/>
    <w:rsid w:val="00C61445"/>
    <w:rsid w:val="00C63770"/>
    <w:rsid w:val="00C66B78"/>
    <w:rsid w:val="00C7067B"/>
    <w:rsid w:val="00C7448E"/>
    <w:rsid w:val="00C772B3"/>
    <w:rsid w:val="00C8196C"/>
    <w:rsid w:val="00C84EFB"/>
    <w:rsid w:val="00C869EA"/>
    <w:rsid w:val="00C86BDB"/>
    <w:rsid w:val="00C86E47"/>
    <w:rsid w:val="00C91AAF"/>
    <w:rsid w:val="00C9586E"/>
    <w:rsid w:val="00C95BA0"/>
    <w:rsid w:val="00CA01A6"/>
    <w:rsid w:val="00CA1226"/>
    <w:rsid w:val="00CA34C5"/>
    <w:rsid w:val="00CA6522"/>
    <w:rsid w:val="00CA673C"/>
    <w:rsid w:val="00CB313B"/>
    <w:rsid w:val="00CB32E9"/>
    <w:rsid w:val="00CB5F32"/>
    <w:rsid w:val="00CB62FE"/>
    <w:rsid w:val="00CC39BA"/>
    <w:rsid w:val="00CD0762"/>
    <w:rsid w:val="00CD31BA"/>
    <w:rsid w:val="00CD368F"/>
    <w:rsid w:val="00CD70CB"/>
    <w:rsid w:val="00CD7BB5"/>
    <w:rsid w:val="00CE043C"/>
    <w:rsid w:val="00CE6A98"/>
    <w:rsid w:val="00CE7434"/>
    <w:rsid w:val="00CF4BBC"/>
    <w:rsid w:val="00D02473"/>
    <w:rsid w:val="00D052AC"/>
    <w:rsid w:val="00D10042"/>
    <w:rsid w:val="00D171E4"/>
    <w:rsid w:val="00D20DC2"/>
    <w:rsid w:val="00D25854"/>
    <w:rsid w:val="00D34237"/>
    <w:rsid w:val="00D3733C"/>
    <w:rsid w:val="00D40757"/>
    <w:rsid w:val="00D409AD"/>
    <w:rsid w:val="00D448A0"/>
    <w:rsid w:val="00D457BA"/>
    <w:rsid w:val="00D47E0D"/>
    <w:rsid w:val="00D505BC"/>
    <w:rsid w:val="00D51679"/>
    <w:rsid w:val="00D522A2"/>
    <w:rsid w:val="00D52E2D"/>
    <w:rsid w:val="00D5614B"/>
    <w:rsid w:val="00D56B30"/>
    <w:rsid w:val="00D656C2"/>
    <w:rsid w:val="00D66EA9"/>
    <w:rsid w:val="00D758F7"/>
    <w:rsid w:val="00D83C2A"/>
    <w:rsid w:val="00D85339"/>
    <w:rsid w:val="00D8540A"/>
    <w:rsid w:val="00D878A5"/>
    <w:rsid w:val="00D90BDB"/>
    <w:rsid w:val="00D97214"/>
    <w:rsid w:val="00DA0D11"/>
    <w:rsid w:val="00DA2D92"/>
    <w:rsid w:val="00DA2E8A"/>
    <w:rsid w:val="00DA4D52"/>
    <w:rsid w:val="00DB1192"/>
    <w:rsid w:val="00DB7291"/>
    <w:rsid w:val="00DB74C3"/>
    <w:rsid w:val="00DB7D85"/>
    <w:rsid w:val="00DC43E3"/>
    <w:rsid w:val="00DC4562"/>
    <w:rsid w:val="00DD0A96"/>
    <w:rsid w:val="00DD4EC6"/>
    <w:rsid w:val="00DE161B"/>
    <w:rsid w:val="00DE29C0"/>
    <w:rsid w:val="00DE42E8"/>
    <w:rsid w:val="00DE76EC"/>
    <w:rsid w:val="00DF1409"/>
    <w:rsid w:val="00DF206B"/>
    <w:rsid w:val="00DF5659"/>
    <w:rsid w:val="00E04135"/>
    <w:rsid w:val="00E106C0"/>
    <w:rsid w:val="00E109AD"/>
    <w:rsid w:val="00E12A5E"/>
    <w:rsid w:val="00E12E57"/>
    <w:rsid w:val="00E15640"/>
    <w:rsid w:val="00E21875"/>
    <w:rsid w:val="00E22374"/>
    <w:rsid w:val="00E24B12"/>
    <w:rsid w:val="00E25793"/>
    <w:rsid w:val="00E274FA"/>
    <w:rsid w:val="00E30DAE"/>
    <w:rsid w:val="00E31D47"/>
    <w:rsid w:val="00E334C6"/>
    <w:rsid w:val="00E3561B"/>
    <w:rsid w:val="00E3637D"/>
    <w:rsid w:val="00E42347"/>
    <w:rsid w:val="00E423CB"/>
    <w:rsid w:val="00E43474"/>
    <w:rsid w:val="00E52075"/>
    <w:rsid w:val="00E52337"/>
    <w:rsid w:val="00E5449C"/>
    <w:rsid w:val="00E578BE"/>
    <w:rsid w:val="00E616D3"/>
    <w:rsid w:val="00E64597"/>
    <w:rsid w:val="00E65A7D"/>
    <w:rsid w:val="00E667B4"/>
    <w:rsid w:val="00E673A4"/>
    <w:rsid w:val="00E72D90"/>
    <w:rsid w:val="00E76BEF"/>
    <w:rsid w:val="00E81FBB"/>
    <w:rsid w:val="00E8220B"/>
    <w:rsid w:val="00E85354"/>
    <w:rsid w:val="00E8600C"/>
    <w:rsid w:val="00E9276F"/>
    <w:rsid w:val="00E92770"/>
    <w:rsid w:val="00E9598B"/>
    <w:rsid w:val="00E968CC"/>
    <w:rsid w:val="00EA1A0D"/>
    <w:rsid w:val="00EA484E"/>
    <w:rsid w:val="00EA573A"/>
    <w:rsid w:val="00EA5FAC"/>
    <w:rsid w:val="00EB0EDA"/>
    <w:rsid w:val="00EB1D95"/>
    <w:rsid w:val="00EB2880"/>
    <w:rsid w:val="00EC4CE6"/>
    <w:rsid w:val="00ED5926"/>
    <w:rsid w:val="00ED6D72"/>
    <w:rsid w:val="00ED71C4"/>
    <w:rsid w:val="00EE25E4"/>
    <w:rsid w:val="00EE28AE"/>
    <w:rsid w:val="00EF2D21"/>
    <w:rsid w:val="00EF3B7F"/>
    <w:rsid w:val="00EF426B"/>
    <w:rsid w:val="00EF57BC"/>
    <w:rsid w:val="00EF657E"/>
    <w:rsid w:val="00EF66AE"/>
    <w:rsid w:val="00EF7812"/>
    <w:rsid w:val="00F00EE8"/>
    <w:rsid w:val="00F12E7D"/>
    <w:rsid w:val="00F14B40"/>
    <w:rsid w:val="00F14CC0"/>
    <w:rsid w:val="00F17014"/>
    <w:rsid w:val="00F203F0"/>
    <w:rsid w:val="00F20638"/>
    <w:rsid w:val="00F232EA"/>
    <w:rsid w:val="00F30054"/>
    <w:rsid w:val="00F30346"/>
    <w:rsid w:val="00F3144E"/>
    <w:rsid w:val="00F31D0D"/>
    <w:rsid w:val="00F34E3A"/>
    <w:rsid w:val="00F372B2"/>
    <w:rsid w:val="00F46C11"/>
    <w:rsid w:val="00F4766B"/>
    <w:rsid w:val="00F476CB"/>
    <w:rsid w:val="00F47CA0"/>
    <w:rsid w:val="00F62134"/>
    <w:rsid w:val="00F62582"/>
    <w:rsid w:val="00F7360B"/>
    <w:rsid w:val="00F74E98"/>
    <w:rsid w:val="00F752BB"/>
    <w:rsid w:val="00F76C31"/>
    <w:rsid w:val="00F9072E"/>
    <w:rsid w:val="00F9167E"/>
    <w:rsid w:val="00F91A49"/>
    <w:rsid w:val="00F96CD4"/>
    <w:rsid w:val="00FA0597"/>
    <w:rsid w:val="00FA23A9"/>
    <w:rsid w:val="00FA35AA"/>
    <w:rsid w:val="00FA54D2"/>
    <w:rsid w:val="00FA573A"/>
    <w:rsid w:val="00FA6210"/>
    <w:rsid w:val="00FB0528"/>
    <w:rsid w:val="00FB1001"/>
    <w:rsid w:val="00FB3799"/>
    <w:rsid w:val="00FB4F76"/>
    <w:rsid w:val="00FC151D"/>
    <w:rsid w:val="00FC3199"/>
    <w:rsid w:val="00FD12FE"/>
    <w:rsid w:val="00FD152A"/>
    <w:rsid w:val="00FD3291"/>
    <w:rsid w:val="00FD3FDD"/>
    <w:rsid w:val="00FD4482"/>
    <w:rsid w:val="00FD4908"/>
    <w:rsid w:val="00FD5D77"/>
    <w:rsid w:val="00FD6D0B"/>
    <w:rsid w:val="00FD77D4"/>
    <w:rsid w:val="00FE7155"/>
    <w:rsid w:val="00FE7356"/>
    <w:rsid w:val="00FF0F42"/>
    <w:rsid w:val="00FF37AB"/>
    <w:rsid w:val="00FF41F0"/>
    <w:rsid w:val="027D5A11"/>
    <w:rsid w:val="04D34ADA"/>
    <w:rsid w:val="04D709FA"/>
    <w:rsid w:val="13AE6880"/>
    <w:rsid w:val="1C343368"/>
    <w:rsid w:val="224618F3"/>
    <w:rsid w:val="23E67F0C"/>
    <w:rsid w:val="256D03C8"/>
    <w:rsid w:val="3FB76815"/>
    <w:rsid w:val="4B1841F7"/>
    <w:rsid w:val="54D317C3"/>
    <w:rsid w:val="56075403"/>
    <w:rsid w:val="57F5507D"/>
    <w:rsid w:val="5A9B3C96"/>
    <w:rsid w:val="5AE301CB"/>
    <w:rsid w:val="5B9F70FE"/>
    <w:rsid w:val="60E12CD4"/>
    <w:rsid w:val="6732214F"/>
    <w:rsid w:val="67B30B4F"/>
    <w:rsid w:val="6C7A3A5F"/>
    <w:rsid w:val="6CD800E9"/>
    <w:rsid w:val="6FAD31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unhideWhenUsed="0" w:uiPriority="99" w:semiHidden="0" w:name="toc 6"/>
    <w:lsdException w:unhideWhenUsed="0" w:uiPriority="99" w:semiHidden="0" w:name="toc 7"/>
    <w:lsdException w:qFormat="1" w:unhideWhenUsed="0" w:uiPriority="99" w:semiHidden="0" w:name="toc 8"/>
    <w:lsdException w:qFormat="1" w:unhideWhenUsed="0" w:uiPriority="99" w:semiHidden="0" w:name="toc 9"/>
    <w:lsdException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nhideWhenUsed="0" w:uiPriority="99" w:semiHidden="0" w:name="macro"/>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nhideWhenUsed="0" w:uiPriority="99" w:semiHidden="0" w:name="List 3"/>
    <w:lsdException w:qFormat="1" w:unhideWhenUsed="0" w:uiPriority="99" w:semiHidden="0" w:name="List 4"/>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qFormat="1" w:unhideWhenUsed="0" w:uiPriority="99" w:semiHidden="0" w:name="Body Text 3"/>
    <w:lsdException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99"/>
    <w:pPr>
      <w:keepNext/>
      <w:keepLines/>
      <w:spacing w:line="576" w:lineRule="auto"/>
      <w:outlineLvl w:val="0"/>
    </w:pPr>
    <w:rPr>
      <w:b/>
      <w:bCs/>
      <w:kern w:val="44"/>
      <w:sz w:val="44"/>
      <w:szCs w:val="44"/>
    </w:rPr>
  </w:style>
  <w:style w:type="paragraph" w:styleId="3">
    <w:name w:val="heading 2"/>
    <w:basedOn w:val="1"/>
    <w:next w:val="1"/>
    <w:link w:val="45"/>
    <w:qFormat/>
    <w:uiPriority w:val="99"/>
    <w:pPr>
      <w:keepNext/>
      <w:keepLines/>
      <w:spacing w:line="415" w:lineRule="auto"/>
      <w:outlineLvl w:val="1"/>
    </w:pPr>
    <w:rPr>
      <w:rFonts w:ascii="Arial" w:hAnsi="Arial" w:eastAsia="黑体"/>
      <w:b/>
      <w:bCs/>
      <w:sz w:val="32"/>
      <w:szCs w:val="32"/>
    </w:rPr>
  </w:style>
  <w:style w:type="paragraph" w:styleId="4">
    <w:name w:val="heading 3"/>
    <w:basedOn w:val="1"/>
    <w:next w:val="1"/>
    <w:link w:val="46"/>
    <w:qFormat/>
    <w:uiPriority w:val="99"/>
    <w:pPr>
      <w:keepNext/>
      <w:keepLines/>
      <w:spacing w:line="415" w:lineRule="auto"/>
      <w:outlineLvl w:val="2"/>
    </w:pPr>
    <w:rPr>
      <w:b/>
      <w:bCs/>
      <w:sz w:val="32"/>
      <w:szCs w:val="32"/>
    </w:rPr>
  </w:style>
  <w:style w:type="paragraph" w:styleId="5">
    <w:name w:val="heading 4"/>
    <w:basedOn w:val="1"/>
    <w:next w:val="1"/>
    <w:link w:val="47"/>
    <w:qFormat/>
    <w:uiPriority w:val="99"/>
    <w:pPr>
      <w:keepNext/>
      <w:keepLines/>
      <w:spacing w:line="374" w:lineRule="auto"/>
      <w:outlineLvl w:val="3"/>
    </w:pPr>
    <w:rPr>
      <w:rFonts w:ascii="Arial" w:hAnsi="Arial" w:eastAsia="黑体"/>
      <w:b/>
      <w:bCs/>
      <w:sz w:val="28"/>
      <w:szCs w:val="28"/>
    </w:rPr>
  </w:style>
  <w:style w:type="paragraph" w:styleId="6">
    <w:name w:val="heading 5"/>
    <w:basedOn w:val="1"/>
    <w:next w:val="1"/>
    <w:link w:val="48"/>
    <w:qFormat/>
    <w:uiPriority w:val="99"/>
    <w:pPr>
      <w:keepNext/>
      <w:keepLines/>
      <w:spacing w:before="280" w:after="290" w:line="376" w:lineRule="auto"/>
      <w:outlineLvl w:val="4"/>
    </w:pPr>
    <w:rPr>
      <w:b/>
      <w:bCs/>
      <w:sz w:val="28"/>
      <w:szCs w:val="28"/>
    </w:rPr>
  </w:style>
  <w:style w:type="character" w:default="1" w:styleId="37">
    <w:name w:val="Default Paragraph Font"/>
    <w:semiHidden/>
    <w:uiPriority w:val="99"/>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7">
    <w:name w:val="List 3"/>
    <w:basedOn w:val="1"/>
    <w:uiPriority w:val="99"/>
    <w:pPr>
      <w:ind w:left="100" w:leftChars="400" w:hanging="200" w:hangingChars="200"/>
    </w:pPr>
    <w:rPr>
      <w:szCs w:val="20"/>
    </w:rPr>
  </w:style>
  <w:style w:type="paragraph" w:styleId="8">
    <w:name w:val="toc 7"/>
    <w:basedOn w:val="1"/>
    <w:next w:val="1"/>
    <w:uiPriority w:val="99"/>
    <w:pPr>
      <w:ind w:left="1260"/>
      <w:jc w:val="left"/>
    </w:pPr>
    <w:rPr>
      <w:sz w:val="18"/>
      <w:szCs w:val="18"/>
    </w:rPr>
  </w:style>
  <w:style w:type="paragraph" w:styleId="9">
    <w:name w:val="macro"/>
    <w:link w:val="49"/>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falt" w:cs="Courier New"/>
      <w:kern w:val="2"/>
      <w:sz w:val="24"/>
      <w:szCs w:val="24"/>
      <w:lang w:val="en-US" w:eastAsia="zh-TW" w:bidi="ar-SA"/>
    </w:rPr>
  </w:style>
  <w:style w:type="paragraph" w:styleId="10">
    <w:name w:val="Normal Indent"/>
    <w:basedOn w:val="1"/>
    <w:link w:val="136"/>
    <w:uiPriority w:val="99"/>
    <w:pPr>
      <w:ind w:firstLine="420" w:firstLineChars="200"/>
    </w:pPr>
    <w:rPr>
      <w:sz w:val="24"/>
      <w:szCs w:val="20"/>
    </w:rPr>
  </w:style>
  <w:style w:type="paragraph" w:styleId="11">
    <w:name w:val="caption"/>
    <w:basedOn w:val="1"/>
    <w:next w:val="1"/>
    <w:qFormat/>
    <w:uiPriority w:val="99"/>
    <w:pPr>
      <w:spacing w:before="152" w:after="160"/>
    </w:pPr>
    <w:rPr>
      <w:rFonts w:ascii="Arial" w:hAnsi="Arial" w:eastAsia="黑体" w:cs="Arial"/>
      <w:sz w:val="20"/>
      <w:szCs w:val="20"/>
    </w:rPr>
  </w:style>
  <w:style w:type="paragraph" w:styleId="12">
    <w:name w:val="Body Text 3"/>
    <w:basedOn w:val="1"/>
    <w:link w:val="50"/>
    <w:qFormat/>
    <w:uiPriority w:val="99"/>
    <w:pPr>
      <w:spacing w:line="360" w:lineRule="auto"/>
    </w:pPr>
    <w:rPr>
      <w:rFonts w:ascii="仿宋_GB2312" w:hAnsi="宋体" w:eastAsia="仿宋_GB2312"/>
      <w:bCs/>
      <w:kern w:val="0"/>
      <w:sz w:val="24"/>
      <w:szCs w:val="30"/>
    </w:rPr>
  </w:style>
  <w:style w:type="paragraph" w:styleId="13">
    <w:name w:val="Body Text"/>
    <w:basedOn w:val="1"/>
    <w:link w:val="51"/>
    <w:qFormat/>
    <w:uiPriority w:val="99"/>
    <w:rPr>
      <w:rFonts w:eastAsia="仿宋_GB2312"/>
      <w:sz w:val="32"/>
      <w:szCs w:val="20"/>
    </w:rPr>
  </w:style>
  <w:style w:type="paragraph" w:styleId="14">
    <w:name w:val="Body Text Indent"/>
    <w:basedOn w:val="1"/>
    <w:link w:val="52"/>
    <w:qFormat/>
    <w:uiPriority w:val="99"/>
    <w:pPr>
      <w:ind w:left="555" w:firstLine="555"/>
    </w:pPr>
    <w:rPr>
      <w:rFonts w:eastAsia="仿宋_GB2312"/>
      <w:sz w:val="28"/>
      <w:szCs w:val="20"/>
    </w:rPr>
  </w:style>
  <w:style w:type="paragraph" w:styleId="15">
    <w:name w:val="List 2"/>
    <w:basedOn w:val="1"/>
    <w:qFormat/>
    <w:uiPriority w:val="99"/>
    <w:pPr>
      <w:ind w:left="100" w:leftChars="200" w:hanging="200" w:hangingChars="200"/>
    </w:pPr>
  </w:style>
  <w:style w:type="paragraph" w:styleId="16">
    <w:name w:val="Block Text"/>
    <w:basedOn w:val="1"/>
    <w:qFormat/>
    <w:uiPriority w:val="99"/>
    <w:pPr>
      <w:overflowPunct w:val="0"/>
      <w:autoSpaceDE w:val="0"/>
      <w:autoSpaceDN w:val="0"/>
      <w:adjustRightInd w:val="0"/>
      <w:snapToGrid w:val="0"/>
      <w:spacing w:line="240" w:lineRule="atLeast"/>
      <w:ind w:left="-174" w:leftChars="-83" w:right="-132" w:firstLine="624" w:firstLineChars="223"/>
      <w:jc w:val="left"/>
    </w:pPr>
    <w:rPr>
      <w:color w:val="000000"/>
      <w:kern w:val="0"/>
      <w:sz w:val="28"/>
    </w:rPr>
  </w:style>
  <w:style w:type="paragraph" w:styleId="17">
    <w:name w:val="toc 5"/>
    <w:basedOn w:val="1"/>
    <w:next w:val="1"/>
    <w:qFormat/>
    <w:uiPriority w:val="99"/>
    <w:pPr>
      <w:ind w:left="840"/>
      <w:jc w:val="left"/>
    </w:pPr>
    <w:rPr>
      <w:sz w:val="18"/>
      <w:szCs w:val="18"/>
    </w:rPr>
  </w:style>
  <w:style w:type="paragraph" w:styleId="18">
    <w:name w:val="toc 3"/>
    <w:basedOn w:val="1"/>
    <w:next w:val="1"/>
    <w:qFormat/>
    <w:uiPriority w:val="99"/>
    <w:pPr>
      <w:tabs>
        <w:tab w:val="right" w:leader="dot" w:pos="9656"/>
      </w:tabs>
      <w:ind w:left="420"/>
      <w:jc w:val="left"/>
    </w:pPr>
    <w:rPr>
      <w:i/>
      <w:iCs/>
      <w:sz w:val="20"/>
      <w:szCs w:val="20"/>
    </w:rPr>
  </w:style>
  <w:style w:type="paragraph" w:styleId="19">
    <w:name w:val="Plain Text"/>
    <w:basedOn w:val="1"/>
    <w:link w:val="53"/>
    <w:qFormat/>
    <w:uiPriority w:val="99"/>
    <w:rPr>
      <w:rFonts w:ascii="宋体" w:hAnsi="Courier New"/>
      <w:szCs w:val="20"/>
    </w:rPr>
  </w:style>
  <w:style w:type="paragraph" w:styleId="20">
    <w:name w:val="toc 8"/>
    <w:basedOn w:val="1"/>
    <w:next w:val="1"/>
    <w:qFormat/>
    <w:uiPriority w:val="99"/>
    <w:pPr>
      <w:ind w:left="1470"/>
      <w:jc w:val="left"/>
    </w:pPr>
    <w:rPr>
      <w:sz w:val="18"/>
      <w:szCs w:val="18"/>
    </w:rPr>
  </w:style>
  <w:style w:type="paragraph" w:styleId="21">
    <w:name w:val="Date"/>
    <w:basedOn w:val="1"/>
    <w:next w:val="1"/>
    <w:link w:val="54"/>
    <w:qFormat/>
    <w:uiPriority w:val="99"/>
    <w:pPr>
      <w:ind w:left="100" w:leftChars="2500"/>
    </w:pPr>
  </w:style>
  <w:style w:type="paragraph" w:styleId="22">
    <w:name w:val="Body Text Indent 2"/>
    <w:basedOn w:val="1"/>
    <w:link w:val="55"/>
    <w:uiPriority w:val="99"/>
    <w:pPr>
      <w:adjustRightInd w:val="0"/>
      <w:snapToGrid w:val="0"/>
      <w:spacing w:line="480" w:lineRule="exact"/>
      <w:ind w:firstLine="480" w:firstLineChars="200"/>
    </w:pPr>
    <w:rPr>
      <w:rFonts w:ascii="仿宋_GB2312" w:hAnsi="宋体" w:eastAsia="仿宋_GB2312"/>
      <w:sz w:val="24"/>
    </w:rPr>
  </w:style>
  <w:style w:type="paragraph" w:styleId="23">
    <w:name w:val="Balloon Text"/>
    <w:basedOn w:val="1"/>
    <w:link w:val="56"/>
    <w:qFormat/>
    <w:uiPriority w:val="99"/>
    <w:rPr>
      <w:sz w:val="18"/>
      <w:szCs w:val="18"/>
    </w:rPr>
  </w:style>
  <w:style w:type="paragraph" w:styleId="24">
    <w:name w:val="footer"/>
    <w:basedOn w:val="1"/>
    <w:link w:val="57"/>
    <w:qFormat/>
    <w:uiPriority w:val="99"/>
    <w:pPr>
      <w:tabs>
        <w:tab w:val="center" w:pos="4153"/>
        <w:tab w:val="right" w:pos="8306"/>
      </w:tabs>
      <w:snapToGrid w:val="0"/>
      <w:jc w:val="left"/>
    </w:pPr>
    <w:rPr>
      <w:rFonts w:eastAsia="仿宋_GB2312"/>
      <w:sz w:val="18"/>
      <w:szCs w:val="20"/>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6">
    <w:name w:val="toc 1"/>
    <w:basedOn w:val="1"/>
    <w:next w:val="1"/>
    <w:qFormat/>
    <w:uiPriority w:val="99"/>
    <w:pPr>
      <w:jc w:val="left"/>
    </w:pPr>
    <w:rPr>
      <w:b/>
      <w:bCs/>
      <w:caps/>
      <w:sz w:val="20"/>
      <w:szCs w:val="20"/>
    </w:rPr>
  </w:style>
  <w:style w:type="paragraph" w:styleId="27">
    <w:name w:val="toc 4"/>
    <w:basedOn w:val="1"/>
    <w:next w:val="1"/>
    <w:qFormat/>
    <w:uiPriority w:val="99"/>
    <w:pPr>
      <w:ind w:left="630"/>
      <w:jc w:val="left"/>
    </w:pPr>
    <w:rPr>
      <w:sz w:val="18"/>
      <w:szCs w:val="18"/>
    </w:rPr>
  </w:style>
  <w:style w:type="paragraph" w:styleId="28">
    <w:name w:val="Subtitle"/>
    <w:basedOn w:val="1"/>
    <w:next w:val="1"/>
    <w:link w:val="59"/>
    <w:qFormat/>
    <w:uiPriority w:val="99"/>
    <w:pPr>
      <w:spacing w:before="240" w:after="60" w:line="312" w:lineRule="auto"/>
      <w:jc w:val="center"/>
      <w:outlineLvl w:val="1"/>
    </w:pPr>
    <w:rPr>
      <w:rFonts w:ascii="Cambria" w:hAnsi="Cambria"/>
      <w:b/>
      <w:bCs/>
      <w:kern w:val="28"/>
      <w:sz w:val="32"/>
      <w:szCs w:val="32"/>
    </w:rPr>
  </w:style>
  <w:style w:type="paragraph" w:styleId="29">
    <w:name w:val="toc 6"/>
    <w:basedOn w:val="1"/>
    <w:next w:val="1"/>
    <w:uiPriority w:val="99"/>
    <w:pPr>
      <w:ind w:left="1050"/>
      <w:jc w:val="left"/>
    </w:pPr>
    <w:rPr>
      <w:sz w:val="18"/>
      <w:szCs w:val="18"/>
    </w:rPr>
  </w:style>
  <w:style w:type="paragraph" w:styleId="30">
    <w:name w:val="Body Text Indent 3"/>
    <w:basedOn w:val="1"/>
    <w:link w:val="60"/>
    <w:qFormat/>
    <w:uiPriority w:val="99"/>
    <w:pPr>
      <w:spacing w:line="360" w:lineRule="auto"/>
      <w:ind w:firstLine="600"/>
    </w:pPr>
    <w:rPr>
      <w:rFonts w:ascii="仿宋_GB2312" w:hAnsi="宋体" w:eastAsia="仿宋_GB2312"/>
      <w:b/>
      <w:bCs/>
      <w:sz w:val="24"/>
    </w:rPr>
  </w:style>
  <w:style w:type="paragraph" w:styleId="31">
    <w:name w:val="toc 2"/>
    <w:basedOn w:val="1"/>
    <w:next w:val="1"/>
    <w:qFormat/>
    <w:uiPriority w:val="99"/>
    <w:pPr>
      <w:tabs>
        <w:tab w:val="left" w:pos="780"/>
        <w:tab w:val="right" w:leader="dot" w:pos="9656"/>
      </w:tabs>
      <w:jc w:val="center"/>
    </w:pPr>
    <w:rPr>
      <w:rFonts w:ascii="宋体" w:hAnsi="宋体"/>
      <w:b/>
      <w:smallCaps/>
      <w:sz w:val="24"/>
      <w:szCs w:val="28"/>
    </w:rPr>
  </w:style>
  <w:style w:type="paragraph" w:styleId="32">
    <w:name w:val="toc 9"/>
    <w:basedOn w:val="1"/>
    <w:next w:val="1"/>
    <w:qFormat/>
    <w:uiPriority w:val="99"/>
    <w:pPr>
      <w:ind w:left="1680"/>
      <w:jc w:val="left"/>
    </w:pPr>
    <w:rPr>
      <w:sz w:val="18"/>
      <w:szCs w:val="18"/>
    </w:rPr>
  </w:style>
  <w:style w:type="paragraph" w:styleId="33">
    <w:name w:val="Body Text 2"/>
    <w:basedOn w:val="1"/>
    <w:link w:val="61"/>
    <w:uiPriority w:val="99"/>
    <w:pPr>
      <w:spacing w:line="360" w:lineRule="auto"/>
    </w:pPr>
    <w:rPr>
      <w:rFonts w:ascii="仿宋_GB2312" w:hAnsi="宋体" w:eastAsia="仿宋_GB2312"/>
      <w:b/>
      <w:bCs/>
      <w:sz w:val="24"/>
    </w:rPr>
  </w:style>
  <w:style w:type="paragraph" w:styleId="34">
    <w:name w:val="List 4"/>
    <w:basedOn w:val="1"/>
    <w:qFormat/>
    <w:uiPriority w:val="99"/>
    <w:pPr>
      <w:ind w:left="100" w:leftChars="600" w:hanging="200" w:hangingChars="200"/>
    </w:pPr>
  </w:style>
  <w:style w:type="paragraph" w:styleId="35">
    <w:name w:val="Normal (Web)"/>
    <w:basedOn w:val="1"/>
    <w:qFormat/>
    <w:uiPriority w:val="99"/>
    <w:pPr>
      <w:widowControl/>
      <w:spacing w:beforeAutospacing="1" w:afterAutospacing="1"/>
      <w:jc w:val="left"/>
    </w:pPr>
    <w:rPr>
      <w:rFonts w:ascii="宋体" w:hAnsi="宋体"/>
      <w:kern w:val="0"/>
      <w:sz w:val="24"/>
    </w:rPr>
  </w:style>
  <w:style w:type="paragraph" w:styleId="36">
    <w:name w:val="Title"/>
    <w:basedOn w:val="1"/>
    <w:next w:val="1"/>
    <w:link w:val="62"/>
    <w:qFormat/>
    <w:uiPriority w:val="99"/>
    <w:pPr>
      <w:spacing w:before="240" w:after="60"/>
      <w:jc w:val="center"/>
      <w:outlineLvl w:val="0"/>
    </w:pPr>
    <w:rPr>
      <w:rFonts w:ascii="Cambria" w:hAnsi="Cambria"/>
      <w:b/>
      <w:bCs/>
      <w:sz w:val="32"/>
      <w:szCs w:val="32"/>
    </w:rPr>
  </w:style>
  <w:style w:type="character" w:styleId="38">
    <w:name w:val="Strong"/>
    <w:basedOn w:val="37"/>
    <w:qFormat/>
    <w:uiPriority w:val="99"/>
    <w:rPr>
      <w:rFonts w:cs="Times New Roman"/>
      <w:b/>
      <w:bCs/>
    </w:rPr>
  </w:style>
  <w:style w:type="character" w:styleId="39">
    <w:name w:val="page number"/>
    <w:basedOn w:val="37"/>
    <w:qFormat/>
    <w:uiPriority w:val="99"/>
    <w:rPr>
      <w:rFonts w:cs="Times New Roman"/>
    </w:rPr>
  </w:style>
  <w:style w:type="character" w:styleId="40">
    <w:name w:val="FollowedHyperlink"/>
    <w:basedOn w:val="37"/>
    <w:qFormat/>
    <w:uiPriority w:val="99"/>
    <w:rPr>
      <w:rFonts w:cs="Times New Roman"/>
      <w:color w:val="800080"/>
      <w:u w:val="single"/>
    </w:rPr>
  </w:style>
  <w:style w:type="character" w:styleId="41">
    <w:name w:val="Hyperlink"/>
    <w:basedOn w:val="37"/>
    <w:qFormat/>
    <w:uiPriority w:val="99"/>
    <w:rPr>
      <w:rFonts w:cs="Times New Roman"/>
      <w:color w:val="0000FF"/>
      <w:u w:val="single"/>
    </w:rPr>
  </w:style>
  <w:style w:type="table" w:styleId="43">
    <w:name w:val="Table Grid"/>
    <w:basedOn w:val="4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4">
    <w:name w:val="Heading 1 Char"/>
    <w:basedOn w:val="37"/>
    <w:link w:val="2"/>
    <w:qFormat/>
    <w:locked/>
    <w:uiPriority w:val="99"/>
    <w:rPr>
      <w:rFonts w:cs="Times New Roman"/>
      <w:b/>
      <w:bCs/>
      <w:kern w:val="44"/>
      <w:sz w:val="44"/>
      <w:szCs w:val="44"/>
    </w:rPr>
  </w:style>
  <w:style w:type="character" w:customStyle="1" w:styleId="45">
    <w:name w:val="Heading 2 Char"/>
    <w:basedOn w:val="37"/>
    <w:link w:val="3"/>
    <w:qFormat/>
    <w:locked/>
    <w:uiPriority w:val="99"/>
    <w:rPr>
      <w:rFonts w:ascii="Arial" w:hAnsi="Arial" w:eastAsia="黑体" w:cs="Times New Roman"/>
      <w:b/>
      <w:kern w:val="2"/>
      <w:sz w:val="32"/>
    </w:rPr>
  </w:style>
  <w:style w:type="character" w:customStyle="1" w:styleId="46">
    <w:name w:val="Heading 3 Char"/>
    <w:basedOn w:val="37"/>
    <w:link w:val="4"/>
    <w:semiHidden/>
    <w:qFormat/>
    <w:locked/>
    <w:uiPriority w:val="99"/>
    <w:rPr>
      <w:rFonts w:cs="Times New Roman"/>
      <w:b/>
      <w:bCs/>
      <w:sz w:val="32"/>
      <w:szCs w:val="32"/>
    </w:rPr>
  </w:style>
  <w:style w:type="character" w:customStyle="1" w:styleId="47">
    <w:name w:val="Heading 4 Char"/>
    <w:basedOn w:val="37"/>
    <w:link w:val="5"/>
    <w:semiHidden/>
    <w:locked/>
    <w:uiPriority w:val="99"/>
    <w:rPr>
      <w:rFonts w:ascii="Cambria" w:hAnsi="Cambria" w:eastAsia="宋体" w:cs="Times New Roman"/>
      <w:b/>
      <w:bCs/>
      <w:sz w:val="28"/>
      <w:szCs w:val="28"/>
    </w:rPr>
  </w:style>
  <w:style w:type="character" w:customStyle="1" w:styleId="48">
    <w:name w:val="Heading 5 Char"/>
    <w:basedOn w:val="37"/>
    <w:link w:val="6"/>
    <w:semiHidden/>
    <w:locked/>
    <w:uiPriority w:val="99"/>
    <w:rPr>
      <w:rFonts w:cs="Times New Roman"/>
      <w:b/>
      <w:bCs/>
      <w:sz w:val="28"/>
      <w:szCs w:val="28"/>
    </w:rPr>
  </w:style>
  <w:style w:type="character" w:customStyle="1" w:styleId="49">
    <w:name w:val="Macro Text Char"/>
    <w:basedOn w:val="37"/>
    <w:link w:val="9"/>
    <w:locked/>
    <w:uiPriority w:val="99"/>
    <w:rPr>
      <w:rFonts w:ascii="Courier New" w:hAnsi="Courier New" w:eastAsia="PMingLiUfalt" w:cs="Courier New"/>
      <w:kern w:val="2"/>
      <w:sz w:val="24"/>
      <w:szCs w:val="24"/>
      <w:lang w:val="en-US" w:eastAsia="zh-TW" w:bidi="ar-SA"/>
    </w:rPr>
  </w:style>
  <w:style w:type="character" w:customStyle="1" w:styleId="50">
    <w:name w:val="Body Text 3 Char"/>
    <w:basedOn w:val="37"/>
    <w:link w:val="12"/>
    <w:semiHidden/>
    <w:qFormat/>
    <w:locked/>
    <w:uiPriority w:val="99"/>
    <w:rPr>
      <w:rFonts w:cs="Times New Roman"/>
      <w:sz w:val="16"/>
      <w:szCs w:val="16"/>
    </w:rPr>
  </w:style>
  <w:style w:type="character" w:customStyle="1" w:styleId="51">
    <w:name w:val="Body Text Char"/>
    <w:basedOn w:val="37"/>
    <w:link w:val="13"/>
    <w:semiHidden/>
    <w:qFormat/>
    <w:locked/>
    <w:uiPriority w:val="99"/>
    <w:rPr>
      <w:rFonts w:cs="Times New Roman"/>
      <w:sz w:val="24"/>
      <w:szCs w:val="24"/>
    </w:rPr>
  </w:style>
  <w:style w:type="character" w:customStyle="1" w:styleId="52">
    <w:name w:val="Body Text Indent Char"/>
    <w:basedOn w:val="37"/>
    <w:link w:val="14"/>
    <w:semiHidden/>
    <w:qFormat/>
    <w:locked/>
    <w:uiPriority w:val="99"/>
    <w:rPr>
      <w:rFonts w:cs="Times New Roman"/>
      <w:sz w:val="24"/>
      <w:szCs w:val="24"/>
    </w:rPr>
  </w:style>
  <w:style w:type="character" w:customStyle="1" w:styleId="53">
    <w:name w:val="Plain Text Char"/>
    <w:basedOn w:val="37"/>
    <w:link w:val="19"/>
    <w:qFormat/>
    <w:locked/>
    <w:uiPriority w:val="99"/>
    <w:rPr>
      <w:rFonts w:ascii="宋体" w:hAnsi="Courier New" w:eastAsia="宋体" w:cs="Times New Roman"/>
      <w:kern w:val="2"/>
      <w:sz w:val="21"/>
      <w:lang w:val="en-US" w:eastAsia="zh-CN" w:bidi="ar-SA"/>
    </w:rPr>
  </w:style>
  <w:style w:type="character" w:customStyle="1" w:styleId="54">
    <w:name w:val="Date Char"/>
    <w:basedOn w:val="37"/>
    <w:link w:val="21"/>
    <w:semiHidden/>
    <w:locked/>
    <w:uiPriority w:val="99"/>
    <w:rPr>
      <w:rFonts w:cs="Times New Roman"/>
      <w:sz w:val="24"/>
      <w:szCs w:val="24"/>
    </w:rPr>
  </w:style>
  <w:style w:type="character" w:customStyle="1" w:styleId="55">
    <w:name w:val="Body Text Indent 2 Char"/>
    <w:basedOn w:val="37"/>
    <w:link w:val="22"/>
    <w:semiHidden/>
    <w:locked/>
    <w:uiPriority w:val="99"/>
    <w:rPr>
      <w:rFonts w:cs="Times New Roman"/>
      <w:sz w:val="24"/>
      <w:szCs w:val="24"/>
    </w:rPr>
  </w:style>
  <w:style w:type="character" w:customStyle="1" w:styleId="56">
    <w:name w:val="Balloon Text Char"/>
    <w:basedOn w:val="37"/>
    <w:link w:val="23"/>
    <w:semiHidden/>
    <w:qFormat/>
    <w:locked/>
    <w:uiPriority w:val="99"/>
    <w:rPr>
      <w:rFonts w:cs="Times New Roman"/>
      <w:sz w:val="2"/>
    </w:rPr>
  </w:style>
  <w:style w:type="character" w:customStyle="1" w:styleId="57">
    <w:name w:val="Footer Char"/>
    <w:basedOn w:val="37"/>
    <w:link w:val="24"/>
    <w:qFormat/>
    <w:locked/>
    <w:uiPriority w:val="99"/>
    <w:rPr>
      <w:rFonts w:eastAsia="仿宋_GB2312" w:cs="Times New Roman"/>
      <w:kern w:val="2"/>
      <w:sz w:val="18"/>
    </w:rPr>
  </w:style>
  <w:style w:type="character" w:customStyle="1" w:styleId="58">
    <w:name w:val="Header Char"/>
    <w:basedOn w:val="37"/>
    <w:link w:val="25"/>
    <w:qFormat/>
    <w:locked/>
    <w:uiPriority w:val="99"/>
    <w:rPr>
      <w:rFonts w:eastAsia="仿宋_GB2312" w:cs="Times New Roman"/>
      <w:kern w:val="2"/>
      <w:sz w:val="18"/>
    </w:rPr>
  </w:style>
  <w:style w:type="character" w:customStyle="1" w:styleId="59">
    <w:name w:val="Subtitle Char"/>
    <w:basedOn w:val="37"/>
    <w:link w:val="28"/>
    <w:qFormat/>
    <w:locked/>
    <w:uiPriority w:val="99"/>
    <w:rPr>
      <w:rFonts w:ascii="Cambria" w:hAnsi="Cambria" w:cs="Times New Roman"/>
      <w:b/>
      <w:bCs/>
      <w:kern w:val="28"/>
      <w:sz w:val="32"/>
      <w:szCs w:val="32"/>
    </w:rPr>
  </w:style>
  <w:style w:type="character" w:customStyle="1" w:styleId="60">
    <w:name w:val="Body Text Indent 3 Char"/>
    <w:basedOn w:val="37"/>
    <w:link w:val="30"/>
    <w:semiHidden/>
    <w:qFormat/>
    <w:locked/>
    <w:uiPriority w:val="99"/>
    <w:rPr>
      <w:rFonts w:cs="Times New Roman"/>
      <w:sz w:val="16"/>
      <w:szCs w:val="16"/>
    </w:rPr>
  </w:style>
  <w:style w:type="character" w:customStyle="1" w:styleId="61">
    <w:name w:val="Body Text 2 Char"/>
    <w:basedOn w:val="37"/>
    <w:link w:val="33"/>
    <w:semiHidden/>
    <w:qFormat/>
    <w:locked/>
    <w:uiPriority w:val="99"/>
    <w:rPr>
      <w:rFonts w:cs="Times New Roman"/>
      <w:sz w:val="24"/>
      <w:szCs w:val="24"/>
    </w:rPr>
  </w:style>
  <w:style w:type="character" w:customStyle="1" w:styleId="62">
    <w:name w:val="Title Char"/>
    <w:basedOn w:val="37"/>
    <w:link w:val="36"/>
    <w:qFormat/>
    <w:locked/>
    <w:uiPriority w:val="99"/>
    <w:rPr>
      <w:rFonts w:ascii="Cambria" w:hAnsi="Cambria" w:cs="Times New Roman"/>
      <w:b/>
      <w:bCs/>
      <w:kern w:val="2"/>
      <w:sz w:val="32"/>
      <w:szCs w:val="32"/>
    </w:rPr>
  </w:style>
  <w:style w:type="paragraph" w:customStyle="1" w:styleId="63">
    <w:name w:val="xl42"/>
    <w:basedOn w:val="1"/>
    <w:uiPriority w:val="99"/>
    <w:pPr>
      <w:widowControl/>
      <w:pBdr>
        <w:left w:val="single" w:color="auto" w:sz="4" w:space="0"/>
        <w:bottom w:val="single" w:color="auto" w:sz="4" w:space="0"/>
        <w:right w:val="single" w:color="auto" w:sz="4" w:space="0"/>
      </w:pBdr>
      <w:spacing w:beforeAutospacing="1" w:afterAutospacing="1"/>
      <w:jc w:val="center"/>
    </w:pPr>
    <w:rPr>
      <w:rFonts w:ascii="黑体" w:hAnsi="Arial Unicode MS" w:eastAsia="黑体" w:cs="Arial Unicode MS"/>
      <w:kern w:val="0"/>
      <w:sz w:val="20"/>
      <w:szCs w:val="20"/>
    </w:rPr>
  </w:style>
  <w:style w:type="paragraph" w:customStyle="1" w:styleId="64">
    <w:name w:val="xl26"/>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kern w:val="0"/>
      <w:sz w:val="20"/>
      <w:szCs w:val="20"/>
    </w:rPr>
  </w:style>
  <w:style w:type="paragraph" w:customStyle="1" w:styleId="65">
    <w:name w:val="Char Char Char Char Char Char"/>
    <w:basedOn w:val="1"/>
    <w:uiPriority w:val="99"/>
    <w:pPr>
      <w:adjustRightInd w:val="0"/>
      <w:spacing w:line="360" w:lineRule="auto"/>
    </w:pPr>
    <w:rPr>
      <w:kern w:val="0"/>
      <w:sz w:val="24"/>
      <w:szCs w:val="20"/>
    </w:rPr>
  </w:style>
  <w:style w:type="paragraph" w:customStyle="1" w:styleId="66">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样式 标题 3 + (中文) 黑体 小四 非加粗 段前: 7.8 磅 段后: 0 磅 行距: 固定值 20 磅"/>
    <w:basedOn w:val="4"/>
    <w:qFormat/>
    <w:uiPriority w:val="99"/>
    <w:pPr>
      <w:spacing w:line="400" w:lineRule="exact"/>
    </w:pPr>
    <w:rPr>
      <w:rFonts w:eastAsia="黑体" w:cs="宋体"/>
      <w:b w:val="0"/>
      <w:bCs w:val="0"/>
      <w:sz w:val="24"/>
      <w:szCs w:val="20"/>
    </w:rPr>
  </w:style>
  <w:style w:type="paragraph" w:customStyle="1" w:styleId="68">
    <w:name w:val="Char"/>
    <w:basedOn w:val="1"/>
    <w:uiPriority w:val="99"/>
    <w:pPr>
      <w:adjustRightInd w:val="0"/>
      <w:spacing w:line="360" w:lineRule="auto"/>
    </w:pPr>
    <w:rPr>
      <w:kern w:val="0"/>
      <w:sz w:val="24"/>
      <w:szCs w:val="20"/>
    </w:rPr>
  </w:style>
  <w:style w:type="paragraph" w:customStyle="1" w:styleId="69">
    <w:name w:val="font0"/>
    <w:basedOn w:val="1"/>
    <w:qFormat/>
    <w:uiPriority w:val="99"/>
    <w:pPr>
      <w:widowControl/>
      <w:spacing w:beforeAutospacing="1" w:afterAutospacing="1"/>
      <w:jc w:val="left"/>
    </w:pPr>
    <w:rPr>
      <w:rFonts w:ascii="宋体" w:hAnsi="宋体"/>
      <w:kern w:val="0"/>
      <w:sz w:val="24"/>
    </w:rPr>
  </w:style>
  <w:style w:type="paragraph" w:customStyle="1" w:styleId="70">
    <w:name w:val="xl39"/>
    <w:basedOn w:val="1"/>
    <w:uiPriority w:val="99"/>
    <w:pPr>
      <w:widowControl/>
      <w:pBdr>
        <w:left w:val="single" w:color="auto" w:sz="4" w:space="0"/>
        <w:bottom w:val="single" w:color="auto" w:sz="4" w:space="0"/>
        <w:right w:val="single" w:color="auto" w:sz="4" w:space="0"/>
      </w:pBdr>
      <w:spacing w:beforeAutospacing="1" w:afterAutospacing="1"/>
      <w:jc w:val="center"/>
    </w:pPr>
    <w:rPr>
      <w:rFonts w:ascii="Arial Unicode MS" w:hAnsi="Arial Unicode MS" w:cs="Arial Unicode MS"/>
      <w:kern w:val="0"/>
      <w:sz w:val="20"/>
      <w:szCs w:val="20"/>
    </w:rPr>
  </w:style>
  <w:style w:type="paragraph" w:customStyle="1" w:styleId="71">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18"/>
      <w:szCs w:val="18"/>
    </w:rPr>
  </w:style>
  <w:style w:type="paragraph" w:customStyle="1" w:styleId="72">
    <w:name w:val="xl38"/>
    <w:basedOn w:val="1"/>
    <w:qFormat/>
    <w:uiPriority w:val="99"/>
    <w:pPr>
      <w:widowControl/>
      <w:pBdr>
        <w:left w:val="single" w:color="auto" w:sz="4" w:space="0"/>
        <w:right w:val="single" w:color="auto" w:sz="4" w:space="0"/>
      </w:pBdr>
      <w:spacing w:beforeAutospacing="1" w:afterAutospacing="1"/>
      <w:jc w:val="center"/>
    </w:pPr>
    <w:rPr>
      <w:rFonts w:ascii="Arial Unicode MS" w:hAnsi="Arial Unicode MS" w:cs="Arial Unicode MS"/>
      <w:kern w:val="0"/>
      <w:sz w:val="20"/>
      <w:szCs w:val="20"/>
    </w:rPr>
  </w:style>
  <w:style w:type="paragraph" w:customStyle="1" w:styleId="73">
    <w:name w:val="xl25"/>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kern w:val="0"/>
      <w:sz w:val="20"/>
      <w:szCs w:val="20"/>
    </w:rPr>
  </w:style>
  <w:style w:type="paragraph" w:customStyle="1" w:styleId="74">
    <w:name w:val="Char Char Char Char Char Char Char"/>
    <w:basedOn w:val="1"/>
    <w:qFormat/>
    <w:uiPriority w:val="99"/>
    <w:pPr>
      <w:widowControl/>
      <w:adjustRightInd w:val="0"/>
      <w:snapToGrid w:val="0"/>
      <w:spacing w:line="360" w:lineRule="auto"/>
      <w:ind w:firstLine="200" w:firstLineChars="200"/>
      <w:jc w:val="left"/>
    </w:pPr>
  </w:style>
  <w:style w:type="paragraph" w:customStyle="1" w:styleId="75">
    <w:name w:val="样式1"/>
    <w:basedOn w:val="1"/>
    <w:qFormat/>
    <w:uiPriority w:val="99"/>
    <w:pPr>
      <w:jc w:val="center"/>
    </w:pPr>
    <w:rPr>
      <w:sz w:val="48"/>
      <w:szCs w:val="48"/>
    </w:rPr>
  </w:style>
  <w:style w:type="paragraph" w:customStyle="1" w:styleId="76">
    <w:name w:val="Char Char Char Char Char Char Char1"/>
    <w:basedOn w:val="1"/>
    <w:qFormat/>
    <w:uiPriority w:val="99"/>
    <w:rPr>
      <w:position w:val="-6"/>
      <w:sz w:val="24"/>
    </w:rPr>
  </w:style>
  <w:style w:type="paragraph" w:customStyle="1" w:styleId="77">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78">
    <w:name w:val="样式 标题 2 + Times New Roman 四号 非加粗 段前: 5 磅 段后: 0 磅 行距: 固定值 20..."/>
    <w:basedOn w:val="3"/>
    <w:qFormat/>
    <w:uiPriority w:val="99"/>
    <w:pPr>
      <w:spacing w:before="100" w:line="400" w:lineRule="exact"/>
    </w:pPr>
    <w:rPr>
      <w:rFonts w:ascii="Times New Roman" w:hAnsi="Times New Roman" w:cs="宋体"/>
      <w:b w:val="0"/>
      <w:bCs w:val="0"/>
      <w:sz w:val="28"/>
      <w:szCs w:val="20"/>
    </w:rPr>
  </w:style>
  <w:style w:type="paragraph" w:customStyle="1" w:styleId="79">
    <w:name w:val="字元 字元"/>
    <w:basedOn w:val="1"/>
    <w:qFormat/>
    <w:uiPriority w:val="99"/>
  </w:style>
  <w:style w:type="paragraph" w:customStyle="1" w:styleId="80">
    <w:name w:val="xl41"/>
    <w:basedOn w:val="1"/>
    <w:qFormat/>
    <w:uiPriority w:val="99"/>
    <w:pPr>
      <w:widowControl/>
      <w:pBdr>
        <w:left w:val="single" w:color="auto" w:sz="4" w:space="0"/>
        <w:right w:val="single" w:color="auto" w:sz="4" w:space="0"/>
      </w:pBdr>
      <w:spacing w:beforeAutospacing="1" w:afterAutospacing="1"/>
      <w:jc w:val="center"/>
    </w:pPr>
    <w:rPr>
      <w:rFonts w:ascii="黑体" w:hAnsi="Arial Unicode MS" w:eastAsia="黑体" w:cs="Arial Unicode MS"/>
      <w:kern w:val="0"/>
      <w:sz w:val="20"/>
      <w:szCs w:val="20"/>
    </w:rPr>
  </w:style>
  <w:style w:type="paragraph" w:customStyle="1" w:styleId="81">
    <w:name w:val="dir"/>
    <w:basedOn w:val="1"/>
    <w:qFormat/>
    <w:uiPriority w:val="99"/>
    <w:pPr>
      <w:widowControl/>
      <w:spacing w:beforeAutospacing="1" w:afterAutospacing="1"/>
      <w:jc w:val="left"/>
    </w:pPr>
    <w:rPr>
      <w:rFonts w:ascii="宋体" w:hAnsi="宋体"/>
      <w:b/>
      <w:bCs/>
      <w:kern w:val="0"/>
      <w:sz w:val="22"/>
      <w:szCs w:val="22"/>
    </w:rPr>
  </w:style>
  <w:style w:type="paragraph" w:customStyle="1" w:styleId="8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83">
    <w:name w:val="news"/>
    <w:basedOn w:val="1"/>
    <w:qFormat/>
    <w:uiPriority w:val="99"/>
    <w:pPr>
      <w:widowControl/>
      <w:spacing w:beforeAutospacing="1" w:afterAutospacing="1"/>
      <w:jc w:val="left"/>
    </w:pPr>
    <w:rPr>
      <w:rFonts w:ascii="宋体" w:hAnsi="宋体"/>
      <w:kern w:val="0"/>
      <w:sz w:val="20"/>
      <w:szCs w:val="20"/>
    </w:rPr>
  </w:style>
  <w:style w:type="paragraph" w:customStyle="1" w:styleId="84">
    <w:name w:val="List Paragraph1"/>
    <w:basedOn w:val="1"/>
    <w:qFormat/>
    <w:uiPriority w:val="99"/>
    <w:pPr>
      <w:ind w:firstLine="420" w:firstLineChars="200"/>
    </w:pPr>
    <w:rPr>
      <w:rFonts w:ascii="Calibri" w:hAnsi="Calibri"/>
      <w:szCs w:val="22"/>
    </w:rPr>
  </w:style>
  <w:style w:type="paragraph" w:customStyle="1" w:styleId="8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86">
    <w:name w:val="p0"/>
    <w:basedOn w:val="1"/>
    <w:qFormat/>
    <w:uiPriority w:val="99"/>
    <w:pPr>
      <w:widowControl/>
    </w:pPr>
    <w:rPr>
      <w:kern w:val="0"/>
      <w:szCs w:val="21"/>
    </w:rPr>
  </w:style>
  <w:style w:type="paragraph" w:customStyle="1" w:styleId="87">
    <w:name w:val="样式29"/>
    <w:basedOn w:val="88"/>
    <w:qFormat/>
    <w:uiPriority w:val="99"/>
  </w:style>
  <w:style w:type="paragraph" w:customStyle="1" w:styleId="88">
    <w:name w:val="样式9 Char"/>
    <w:basedOn w:val="1"/>
    <w:uiPriority w:val="99"/>
    <w:pPr>
      <w:spacing w:line="440" w:lineRule="exact"/>
      <w:ind w:firstLine="200" w:firstLineChars="200"/>
    </w:pPr>
    <w:rPr>
      <w:spacing w:val="6"/>
      <w:sz w:val="24"/>
      <w:szCs w:val="20"/>
    </w:rPr>
  </w:style>
  <w:style w:type="paragraph" w:customStyle="1" w:styleId="89">
    <w:name w:val="正文5号字"/>
    <w:qFormat/>
    <w:uiPriority w:val="99"/>
    <w:pPr>
      <w:spacing w:line="288" w:lineRule="auto"/>
      <w:ind w:firstLine="200" w:firstLineChars="200"/>
    </w:pPr>
    <w:rPr>
      <w:rFonts w:ascii="宋体" w:hAnsi="宋体" w:eastAsia="宋体" w:cs="Times New Roman"/>
      <w:kern w:val="0"/>
      <w:sz w:val="20"/>
      <w:szCs w:val="21"/>
      <w:lang w:val="en-US" w:eastAsia="zh-CN" w:bidi="ar-SA"/>
    </w:rPr>
  </w:style>
  <w:style w:type="paragraph" w:customStyle="1" w:styleId="90">
    <w:name w:val="font5"/>
    <w:basedOn w:val="1"/>
    <w:uiPriority w:val="99"/>
    <w:pPr>
      <w:widowControl/>
      <w:spacing w:beforeAutospacing="1" w:afterAutospacing="1"/>
      <w:jc w:val="left"/>
    </w:pPr>
    <w:rPr>
      <w:rFonts w:ascii="宋体" w:hAnsi="宋体"/>
      <w:kern w:val="0"/>
      <w:sz w:val="24"/>
    </w:rPr>
  </w:style>
  <w:style w:type="paragraph" w:customStyle="1" w:styleId="91">
    <w:name w:val="Char Char Char Char Char Char Char Char Char Char"/>
    <w:basedOn w:val="1"/>
    <w:qFormat/>
    <w:uiPriority w:val="99"/>
    <w:rPr>
      <w:rFonts w:ascii="Tahoma" w:hAnsi="Tahoma"/>
      <w:spacing w:val="10"/>
      <w:sz w:val="24"/>
      <w:szCs w:val="20"/>
    </w:rPr>
  </w:style>
  <w:style w:type="paragraph" w:customStyle="1" w:styleId="92">
    <w:name w:val="xl28"/>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0"/>
      <w:szCs w:val="20"/>
    </w:rPr>
  </w:style>
  <w:style w:type="paragraph" w:customStyle="1" w:styleId="93">
    <w:name w:val="font8"/>
    <w:basedOn w:val="1"/>
    <w:qFormat/>
    <w:uiPriority w:val="99"/>
    <w:pPr>
      <w:widowControl/>
      <w:spacing w:beforeAutospacing="1" w:afterAutospacing="1"/>
      <w:jc w:val="left"/>
    </w:pPr>
    <w:rPr>
      <w:b/>
      <w:bCs/>
      <w:i/>
      <w:iCs/>
      <w:kern w:val="0"/>
      <w:sz w:val="24"/>
    </w:rPr>
  </w:style>
  <w:style w:type="paragraph" w:customStyle="1" w:styleId="94">
    <w:name w:val="Char Char1 Char Char Char Char Char Char Char Char Char Char Char Char Char Char Char Char Char Char Char"/>
    <w:basedOn w:val="1"/>
    <w:qFormat/>
    <w:uiPriority w:val="99"/>
    <w:pPr>
      <w:widowControl/>
      <w:spacing w:line="240" w:lineRule="exact"/>
      <w:jc w:val="left"/>
    </w:pPr>
    <w:rPr>
      <w:rFonts w:ascii="Verdana" w:hAnsi="Verdana" w:eastAsia="仿宋_GB2312"/>
      <w:kern w:val="0"/>
      <w:sz w:val="24"/>
      <w:szCs w:val="20"/>
      <w:lang w:eastAsia="en-US"/>
    </w:rPr>
  </w:style>
  <w:style w:type="paragraph" w:customStyle="1" w:styleId="95">
    <w:name w:val="xl30"/>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kern w:val="0"/>
      <w:sz w:val="24"/>
    </w:rPr>
  </w:style>
  <w:style w:type="paragraph" w:customStyle="1" w:styleId="96">
    <w:name w:val="xl7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97">
    <w:name w:val="xl29"/>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kern w:val="0"/>
      <w:sz w:val="24"/>
    </w:rPr>
  </w:style>
  <w:style w:type="paragraph" w:customStyle="1" w:styleId="98">
    <w:name w:val="xl31"/>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bottom"/>
    </w:pPr>
    <w:rPr>
      <w:rFonts w:ascii="宋体" w:hAnsi="宋体"/>
      <w:kern w:val="0"/>
      <w:sz w:val="20"/>
      <w:szCs w:val="20"/>
    </w:rPr>
  </w:style>
  <w:style w:type="paragraph" w:customStyle="1" w:styleId="99">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Autospacing="1" w:afterAutospacing="1"/>
      <w:jc w:val="center"/>
    </w:pPr>
    <w:rPr>
      <w:rFonts w:ascii="仿宋_GB2312" w:hAnsi="宋体" w:eastAsia="仿宋_GB2312"/>
      <w:kern w:val="0"/>
      <w:sz w:val="20"/>
      <w:szCs w:val="20"/>
    </w:rPr>
  </w:style>
  <w:style w:type="paragraph" w:customStyle="1" w:styleId="100">
    <w:name w:val="列出段落1"/>
    <w:basedOn w:val="1"/>
    <w:qFormat/>
    <w:uiPriority w:val="99"/>
    <w:pPr>
      <w:ind w:firstLine="420" w:firstLineChars="200"/>
    </w:pPr>
    <w:rPr>
      <w:szCs w:val="20"/>
    </w:rPr>
  </w:style>
  <w:style w:type="paragraph" w:customStyle="1" w:styleId="101">
    <w:name w:val="xl37"/>
    <w:basedOn w:val="1"/>
    <w:uiPriority w:val="99"/>
    <w:pPr>
      <w:widowControl/>
      <w:pBdr>
        <w:top w:val="single" w:color="auto" w:sz="4" w:space="0"/>
        <w:left w:val="single" w:color="auto" w:sz="4" w:space="0"/>
        <w:right w:val="single" w:color="auto" w:sz="4" w:space="0"/>
      </w:pBdr>
      <w:spacing w:beforeAutospacing="1" w:afterAutospacing="1"/>
      <w:jc w:val="center"/>
    </w:pPr>
    <w:rPr>
      <w:rFonts w:ascii="Arial Unicode MS" w:hAnsi="Arial Unicode MS" w:cs="Arial Unicode MS"/>
      <w:kern w:val="0"/>
      <w:sz w:val="20"/>
      <w:szCs w:val="20"/>
    </w:rPr>
  </w:style>
  <w:style w:type="paragraph" w:customStyle="1" w:styleId="102">
    <w:name w:val="简单回函地址"/>
    <w:basedOn w:val="1"/>
    <w:qFormat/>
    <w:uiPriority w:val="99"/>
    <w:rPr>
      <w:rFonts w:ascii="宋体" w:hAnsi="宋体"/>
      <w:bCs/>
      <w:color w:val="000000"/>
      <w:sz w:val="24"/>
      <w:szCs w:val="21"/>
    </w:rPr>
  </w:style>
  <w:style w:type="paragraph" w:customStyle="1" w:styleId="103">
    <w:name w:val="font9"/>
    <w:basedOn w:val="1"/>
    <w:qFormat/>
    <w:uiPriority w:val="99"/>
    <w:pPr>
      <w:widowControl/>
      <w:spacing w:beforeAutospacing="1" w:afterAutospacing="1"/>
      <w:jc w:val="left"/>
    </w:pPr>
    <w:rPr>
      <w:kern w:val="0"/>
      <w:sz w:val="24"/>
    </w:rPr>
  </w:style>
  <w:style w:type="paragraph" w:customStyle="1" w:styleId="104">
    <w:name w:val="样式 标题 3 + 段前: 7.8 磅"/>
    <w:basedOn w:val="4"/>
    <w:qFormat/>
    <w:uiPriority w:val="99"/>
    <w:pPr>
      <w:keepNext w:val="0"/>
      <w:keepLines w:val="0"/>
      <w:spacing w:before="156" w:line="360" w:lineRule="auto"/>
      <w:ind w:left="2220" w:hanging="420"/>
    </w:pPr>
    <w:rPr>
      <w:rFonts w:cs="宋体"/>
      <w:b w:val="0"/>
      <w:bCs w:val="0"/>
      <w:sz w:val="24"/>
      <w:szCs w:val="20"/>
    </w:rPr>
  </w:style>
  <w:style w:type="paragraph" w:customStyle="1" w:styleId="105">
    <w:name w:val="列出段落2"/>
    <w:basedOn w:val="1"/>
    <w:qFormat/>
    <w:uiPriority w:val="99"/>
    <w:pPr>
      <w:ind w:firstLine="420" w:firstLineChars="200"/>
    </w:pPr>
  </w:style>
  <w:style w:type="paragraph" w:customStyle="1" w:styleId="106">
    <w:name w:val="font7"/>
    <w:basedOn w:val="1"/>
    <w:uiPriority w:val="99"/>
    <w:pPr>
      <w:widowControl/>
      <w:spacing w:beforeAutospacing="1" w:afterAutospacing="1"/>
      <w:jc w:val="left"/>
    </w:pPr>
    <w:rPr>
      <w:rFonts w:ascii="黑体" w:hAnsi="宋体" w:eastAsia="黑体"/>
      <w:kern w:val="0"/>
      <w:sz w:val="24"/>
    </w:rPr>
  </w:style>
  <w:style w:type="paragraph" w:customStyle="1" w:styleId="107">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4"/>
    </w:rPr>
  </w:style>
  <w:style w:type="paragraph" w:customStyle="1" w:styleId="108">
    <w:name w:val="xl40"/>
    <w:basedOn w:val="1"/>
    <w:qFormat/>
    <w:uiPriority w:val="99"/>
    <w:pPr>
      <w:widowControl/>
      <w:pBdr>
        <w:top w:val="single" w:color="auto" w:sz="4" w:space="0"/>
        <w:left w:val="single" w:color="auto" w:sz="4" w:space="0"/>
        <w:right w:val="single" w:color="auto" w:sz="4" w:space="0"/>
      </w:pBdr>
      <w:spacing w:beforeAutospacing="1" w:afterAutospacing="1"/>
      <w:jc w:val="center"/>
    </w:pPr>
    <w:rPr>
      <w:rFonts w:ascii="黑体" w:hAnsi="Arial Unicode MS" w:eastAsia="黑体" w:cs="Arial Unicode MS"/>
      <w:kern w:val="0"/>
      <w:sz w:val="20"/>
      <w:szCs w:val="20"/>
    </w:rPr>
  </w:style>
  <w:style w:type="paragraph" w:customStyle="1" w:styleId="109">
    <w:name w:val="xl32"/>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0"/>
      <w:szCs w:val="20"/>
    </w:rPr>
  </w:style>
  <w:style w:type="paragraph" w:customStyle="1" w:styleId="110">
    <w:name w:val="font6"/>
    <w:basedOn w:val="1"/>
    <w:qFormat/>
    <w:uiPriority w:val="99"/>
    <w:pPr>
      <w:widowControl/>
      <w:spacing w:beforeAutospacing="1" w:afterAutospacing="1"/>
      <w:jc w:val="left"/>
    </w:pPr>
    <w:rPr>
      <w:rFonts w:ascii="宋体" w:hAnsi="宋体"/>
      <w:kern w:val="0"/>
      <w:sz w:val="18"/>
      <w:szCs w:val="18"/>
    </w:rPr>
  </w:style>
  <w:style w:type="paragraph" w:customStyle="1" w:styleId="111">
    <w:name w:val="列出段落11"/>
    <w:basedOn w:val="1"/>
    <w:qFormat/>
    <w:uiPriority w:val="99"/>
    <w:pPr>
      <w:ind w:firstLine="420" w:firstLineChars="200"/>
    </w:pPr>
    <w:rPr>
      <w:rFonts w:ascii="Calibri" w:hAnsi="Calibri"/>
      <w:szCs w:val="22"/>
    </w:rPr>
  </w:style>
  <w:style w:type="paragraph" w:customStyle="1" w:styleId="112">
    <w:name w:val="xl35"/>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Arial Unicode MS" w:hAnsi="Arial Unicode MS" w:cs="Arial Unicode MS"/>
      <w:kern w:val="0"/>
      <w:sz w:val="20"/>
      <w:szCs w:val="20"/>
    </w:rPr>
  </w:style>
  <w:style w:type="paragraph" w:customStyle="1" w:styleId="113">
    <w:name w:val="xl66"/>
    <w:basedOn w:val="1"/>
    <w:uiPriority w:val="99"/>
    <w:pPr>
      <w:widowControl/>
      <w:spacing w:before="100" w:beforeAutospacing="1" w:after="100" w:afterAutospacing="1"/>
      <w:jc w:val="left"/>
    </w:pPr>
    <w:rPr>
      <w:kern w:val="0"/>
      <w:sz w:val="24"/>
    </w:rPr>
  </w:style>
  <w:style w:type="paragraph" w:customStyle="1" w:styleId="114">
    <w:name w:val="样式2"/>
    <w:basedOn w:val="29"/>
    <w:qFormat/>
    <w:uiPriority w:val="99"/>
    <w:pPr>
      <w:pBdr>
        <w:bottom w:val="single" w:color="auto" w:sz="6" w:space="1"/>
      </w:pBdr>
      <w:tabs>
        <w:tab w:val="left" w:pos="2520"/>
      </w:tabs>
      <w:ind w:left="2520" w:hanging="420"/>
      <w:jc w:val="center"/>
    </w:pPr>
    <w:rPr>
      <w:sz w:val="36"/>
      <w:szCs w:val="36"/>
    </w:rPr>
  </w:style>
  <w:style w:type="paragraph" w:customStyle="1" w:styleId="115">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6"/>
      <w:szCs w:val="16"/>
    </w:rPr>
  </w:style>
  <w:style w:type="paragraph" w:customStyle="1" w:styleId="116">
    <w:name w:val="(A)"/>
    <w:basedOn w:val="1"/>
    <w:qFormat/>
    <w:uiPriority w:val="99"/>
    <w:pPr>
      <w:tabs>
        <w:tab w:val="left" w:pos="2398"/>
      </w:tabs>
      <w:spacing w:line="480" w:lineRule="atLeast"/>
      <w:ind w:left="2268" w:hanging="425"/>
    </w:pPr>
    <w:rPr>
      <w:rFonts w:ascii="DFKai-SB" w:eastAsia="DFKai-SB"/>
      <w:sz w:val="26"/>
      <w:szCs w:val="20"/>
      <w:lang w:eastAsia="zh-TW"/>
    </w:rPr>
  </w:style>
  <w:style w:type="paragraph" w:customStyle="1" w:styleId="117">
    <w:name w:val="Char1"/>
    <w:basedOn w:val="1"/>
    <w:qFormat/>
    <w:uiPriority w:val="99"/>
    <w:rPr>
      <w:rFonts w:ascii="仿宋_GB2312" w:eastAsia="仿宋_GB2312"/>
      <w:b/>
      <w:sz w:val="32"/>
      <w:szCs w:val="32"/>
    </w:rPr>
  </w:style>
  <w:style w:type="paragraph" w:customStyle="1" w:styleId="118">
    <w:name w:val="正文文本缩进 31"/>
    <w:basedOn w:val="1"/>
    <w:qFormat/>
    <w:uiPriority w:val="99"/>
    <w:pPr>
      <w:adjustRightInd w:val="0"/>
      <w:spacing w:after="120"/>
      <w:ind w:left="420"/>
      <w:textAlignment w:val="baseline"/>
    </w:pPr>
    <w:rPr>
      <w:sz w:val="16"/>
      <w:szCs w:val="20"/>
    </w:rPr>
  </w:style>
  <w:style w:type="paragraph" w:customStyle="1" w:styleId="119">
    <w:name w:val="Blockquote"/>
    <w:basedOn w:val="1"/>
    <w:qFormat/>
    <w:uiPriority w:val="99"/>
    <w:pPr>
      <w:autoSpaceDE w:val="0"/>
      <w:autoSpaceDN w:val="0"/>
      <w:adjustRightInd w:val="0"/>
      <w:ind w:left="360" w:right="360"/>
      <w:jc w:val="left"/>
    </w:pPr>
    <w:rPr>
      <w:kern w:val="0"/>
      <w:sz w:val="24"/>
      <w:szCs w:val="20"/>
    </w:rPr>
  </w:style>
  <w:style w:type="paragraph" w:customStyle="1" w:styleId="120">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121">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2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23">
    <w:name w:val="xl33"/>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bottom"/>
    </w:pPr>
    <w:rPr>
      <w:rFonts w:ascii="宋体" w:hAnsi="宋体"/>
      <w:kern w:val="0"/>
      <w:sz w:val="20"/>
      <w:szCs w:val="20"/>
    </w:rPr>
  </w:style>
  <w:style w:type="paragraph" w:customStyle="1" w:styleId="124">
    <w:name w:val="样式3"/>
    <w:basedOn w:val="1"/>
    <w:qFormat/>
    <w:uiPriority w:val="99"/>
    <w:pPr>
      <w:spacing w:line="288" w:lineRule="auto"/>
    </w:pPr>
    <w:rPr>
      <w:sz w:val="28"/>
      <w:szCs w:val="20"/>
    </w:rPr>
  </w:style>
  <w:style w:type="paragraph" w:customStyle="1" w:styleId="125">
    <w:name w:val="xl34"/>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kern w:val="0"/>
      <w:sz w:val="24"/>
    </w:rPr>
  </w:style>
  <w:style w:type="paragraph" w:customStyle="1" w:styleId="126">
    <w:name w:val="xl36"/>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0"/>
      <w:szCs w:val="20"/>
    </w:rPr>
  </w:style>
  <w:style w:type="paragraph" w:customStyle="1" w:styleId="127">
    <w:name w:val="Char Char Char Char Char Char Char Char Char Char1"/>
    <w:basedOn w:val="1"/>
    <w:qFormat/>
    <w:uiPriority w:val="99"/>
    <w:rPr>
      <w:rFonts w:ascii="Tahoma" w:hAnsi="Tahoma"/>
      <w:b/>
      <w:spacing w:val="10"/>
      <w:szCs w:val="20"/>
    </w:rPr>
  </w:style>
  <w:style w:type="paragraph" w:customStyle="1" w:styleId="128">
    <w:name w:val="默认段落字体 Para Char Char Char Char"/>
    <w:basedOn w:val="1"/>
    <w:qFormat/>
    <w:uiPriority w:val="99"/>
    <w:rPr>
      <w:szCs w:val="20"/>
    </w:rPr>
  </w:style>
  <w:style w:type="paragraph" w:customStyle="1" w:styleId="12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30">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Cs w:val="21"/>
    </w:rPr>
  </w:style>
  <w:style w:type="character" w:customStyle="1" w:styleId="131">
    <w:name w:val="aa"/>
    <w:basedOn w:val="37"/>
    <w:qFormat/>
    <w:uiPriority w:val="99"/>
    <w:rPr>
      <w:rFonts w:cs="Times New Roman"/>
    </w:rPr>
  </w:style>
  <w:style w:type="character" w:customStyle="1" w:styleId="132">
    <w:name w:val="普通文字 Char Char"/>
    <w:basedOn w:val="37"/>
    <w:qFormat/>
    <w:uiPriority w:val="99"/>
    <w:rPr>
      <w:rFonts w:ascii="宋体" w:hAnsi="Courier New" w:eastAsia="宋体" w:cs="Times New Roman"/>
      <w:kern w:val="2"/>
      <w:sz w:val="24"/>
      <w:lang w:val="en-US" w:eastAsia="zh-CN" w:bidi="ar-SA"/>
    </w:rPr>
  </w:style>
  <w:style w:type="character" w:customStyle="1" w:styleId="133">
    <w:name w:val="apple-style-span"/>
    <w:basedOn w:val="37"/>
    <w:uiPriority w:val="99"/>
    <w:rPr>
      <w:rFonts w:cs="Times New Roman"/>
    </w:rPr>
  </w:style>
  <w:style w:type="character" w:customStyle="1" w:styleId="134">
    <w:name w:val="style103"/>
    <w:basedOn w:val="37"/>
    <w:qFormat/>
    <w:uiPriority w:val="99"/>
    <w:rPr>
      <w:rFonts w:cs="Times New Roman"/>
      <w:color w:val="000000"/>
      <w:sz w:val="22"/>
      <w:szCs w:val="22"/>
      <w:u w:val="none"/>
    </w:rPr>
  </w:style>
  <w:style w:type="character" w:customStyle="1" w:styleId="135">
    <w:name w:val="htd01"/>
    <w:basedOn w:val="37"/>
    <w:qFormat/>
    <w:uiPriority w:val="99"/>
    <w:rPr>
      <w:rFonts w:cs="Times New Roman"/>
    </w:rPr>
  </w:style>
  <w:style w:type="character" w:customStyle="1" w:styleId="136">
    <w:name w:val="Normal Indent Char"/>
    <w:link w:val="10"/>
    <w:qFormat/>
    <w:locked/>
    <w:uiPriority w:val="99"/>
    <w:rPr>
      <w:kern w:val="2"/>
      <w:sz w:val="24"/>
    </w:rPr>
  </w:style>
  <w:style w:type="character" w:customStyle="1" w:styleId="137">
    <w:name w:val="gjfg"/>
    <w:basedOn w:val="37"/>
    <w:qFormat/>
    <w:uiPriority w:val="99"/>
    <w:rPr>
      <w:rFonts w:cs="Times New Roman"/>
    </w:rPr>
  </w:style>
  <w:style w:type="character" w:customStyle="1" w:styleId="138">
    <w:name w:val="displayarti"/>
    <w:basedOn w:val="37"/>
    <w:qFormat/>
    <w:uiPriority w:val="99"/>
    <w:rPr>
      <w:rFonts w:cs="Times New Roman"/>
      <w:color w:val="FFFFFF"/>
      <w:shd w:val="clear" w:color="auto" w:fill="A00000"/>
    </w:rPr>
  </w:style>
  <w:style w:type="character" w:customStyle="1" w:styleId="139">
    <w:name w:val="cfdate"/>
    <w:basedOn w:val="37"/>
    <w:qFormat/>
    <w:uiPriority w:val="99"/>
    <w:rPr>
      <w:rFonts w:cs="Times New Roman"/>
      <w:color w:val="333333"/>
      <w:sz w:val="18"/>
      <w:szCs w:val="18"/>
    </w:rPr>
  </w:style>
  <w:style w:type="character" w:customStyle="1" w:styleId="140">
    <w:name w:val="qxdate"/>
    <w:basedOn w:val="37"/>
    <w:uiPriority w:val="99"/>
    <w:rPr>
      <w:rFonts w:cs="Times New Roman"/>
      <w:color w:val="333333"/>
      <w:sz w:val="18"/>
      <w:szCs w:val="18"/>
    </w:rPr>
  </w:style>
  <w:style w:type="character" w:customStyle="1" w:styleId="141">
    <w:name w:val="redfilefwwh"/>
    <w:basedOn w:val="37"/>
    <w:qFormat/>
    <w:uiPriority w:val="99"/>
    <w:rPr>
      <w:rFonts w:cs="Times New Roman"/>
      <w:color w:val="BA2636"/>
      <w:sz w:val="18"/>
      <w:szCs w:val="18"/>
    </w:rPr>
  </w:style>
  <w:style w:type="character" w:customStyle="1" w:styleId="142">
    <w:name w:val="redfilenumber"/>
    <w:basedOn w:val="37"/>
    <w:qFormat/>
    <w:uiPriority w:val="99"/>
    <w:rPr>
      <w:rFonts w:cs="Times New Roman"/>
      <w:color w:val="BA2636"/>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2051" textRotate="1"/>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66</Pages>
  <Words>5904</Word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2011-07-03T16:49:00Z</dcterms:created>
  <dc:creator>zhy</dc:creator>
  <cp:lastModifiedBy>Administrator</cp:lastModifiedBy>
  <cp:lastPrinted>2018-06-27T02:32:00Z</cp:lastPrinted>
  <dcterms:modified xsi:type="dcterms:W3CDTF">2018-07-05T03:29:56Z</dcterms:modified>
  <dc:title>                                         </dc:title>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