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240" w:lineRule="auto"/>
        <w:ind w:firstLine="0" w:firstLineChars="0"/>
        <w:jc w:val="left"/>
        <w:rPr>
          <w:rFonts w:hint="eastAsia" w:eastAsia="黑体"/>
          <w:sz w:val="52"/>
          <w:highlight w:val="none"/>
          <w:lang w:val="en-US" w:eastAsia="zh-CN"/>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bookmarkStart w:id="222" w:name="_GoBack"/>
      <w:bookmarkEnd w:id="222"/>
    </w:p>
    <w:p>
      <w:pPr>
        <w:pStyle w:val="41"/>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b/>
          <w:sz w:val="44"/>
          <w:szCs w:val="36"/>
          <w:highlight w:val="none"/>
        </w:rPr>
      </w:pPr>
      <w:r>
        <w:rPr>
          <w:rFonts w:hint="eastAsia" w:ascii="宋体" w:hAnsi="宋体"/>
          <w:b/>
          <w:sz w:val="44"/>
          <w:szCs w:val="36"/>
          <w:highlight w:val="none"/>
        </w:rPr>
        <w:t>山东大学第二医院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体检报告质控与全自动制作系统采购项目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20"/>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招标编号:0676-196004ZB018016</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招标内容：体检报告质控与全自动制作系统</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四</w:t>
      </w:r>
      <w:r>
        <w:rPr>
          <w:rFonts w:hint="eastAsia" w:ascii="宋体" w:hAnsi="宋体"/>
          <w:b/>
          <w:sz w:val="32"/>
          <w:szCs w:val="32"/>
          <w:highlight w:val="none"/>
        </w:rPr>
        <w:t>月</w:t>
      </w:r>
    </w:p>
    <w:p>
      <w:pPr>
        <w:pStyle w:val="20"/>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20"/>
        <w:spacing w:line="360" w:lineRule="auto"/>
        <w:jc w:val="center"/>
        <w:rPr>
          <w:rFonts w:ascii="宋体"/>
          <w:sz w:val="30"/>
          <w:szCs w:val="30"/>
          <w:highlight w:val="none"/>
        </w:rPr>
      </w:pPr>
    </w:p>
    <w:p>
      <w:pPr>
        <w:pStyle w:val="20"/>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5"/>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37</w:t>
      </w:r>
      <w:r>
        <w:rPr>
          <w:sz w:val="24"/>
          <w:szCs w:val="22"/>
          <w:highlight w:val="none"/>
        </w:rPr>
        <w:fldChar w:fldCharType="end"/>
      </w:r>
      <w:r>
        <w:rPr>
          <w:sz w:val="24"/>
          <w:szCs w:val="22"/>
          <w:highlight w:val="none"/>
        </w:rPr>
        <w:fldChar w:fldCharType="end"/>
      </w:r>
    </w:p>
    <w:p>
      <w:pPr>
        <w:pStyle w:val="35"/>
        <w:tabs>
          <w:tab w:val="right" w:leader="dot" w:pos="9276"/>
        </w:tabs>
        <w:rPr>
          <w:szCs w:val="20"/>
          <w:highlight w:val="none"/>
        </w:rPr>
      </w:pPr>
    </w:p>
    <w:p>
      <w:pPr>
        <w:pStyle w:val="20"/>
        <w:spacing w:line="360" w:lineRule="auto"/>
        <w:jc w:val="center"/>
        <w:rPr>
          <w:rFonts w:ascii="宋体"/>
          <w:bCs/>
          <w:highlight w:val="none"/>
        </w:rPr>
      </w:pPr>
      <w:r>
        <w:rPr>
          <w:rFonts w:ascii="宋体"/>
          <w:bCs/>
          <w:highlight w:val="none"/>
        </w:rPr>
        <w:fldChar w:fldCharType="end"/>
      </w:r>
    </w:p>
    <w:p>
      <w:pPr>
        <w:pStyle w:val="20"/>
        <w:spacing w:line="360" w:lineRule="auto"/>
        <w:jc w:val="center"/>
        <w:rPr>
          <w:rFonts w:ascii="宋体"/>
          <w:b/>
          <w:sz w:val="36"/>
          <w:highlight w:val="none"/>
        </w:rPr>
      </w:pPr>
      <w:r>
        <w:rPr>
          <w:rFonts w:ascii="宋体"/>
          <w:bCs/>
          <w:highlight w:val="none"/>
        </w:rPr>
        <w:br w:type="page"/>
      </w:r>
    </w:p>
    <w:p>
      <w:pPr>
        <w:pStyle w:val="21"/>
        <w:tabs>
          <w:tab w:val="left" w:pos="0"/>
        </w:tabs>
        <w:spacing w:line="440" w:lineRule="exact"/>
        <w:ind w:left="0" w:leftChars="0" w:firstLine="0" w:firstLineChars="0"/>
        <w:jc w:val="center"/>
        <w:outlineLvl w:val="0"/>
        <w:rPr>
          <w:rFonts w:ascii="宋体"/>
          <w:b/>
          <w:sz w:val="36"/>
          <w:highlight w:val="none"/>
        </w:rPr>
      </w:pPr>
      <w:bookmarkStart w:id="0" w:name="_Toc15040"/>
      <w:r>
        <w:rPr>
          <w:rFonts w:hint="eastAsia" w:ascii="宋体" w:hAnsi="宋体"/>
          <w:b/>
          <w:sz w:val="36"/>
          <w:highlight w:val="none"/>
        </w:rPr>
        <w:t>第一部分招标公告</w:t>
      </w:r>
      <w:bookmarkEnd w:id="0"/>
    </w:p>
    <w:p>
      <w:pPr>
        <w:pStyle w:val="20"/>
        <w:spacing w:line="440" w:lineRule="exact"/>
        <w:jc w:val="center"/>
        <w:rPr>
          <w:highlight w:val="none"/>
        </w:rPr>
      </w:pPr>
    </w:p>
    <w:p>
      <w:pPr>
        <w:shd w:val="solid" w:color="FFFFFF" w:fill="auto"/>
        <w:autoSpaceDN w:val="0"/>
        <w:spacing w:line="440" w:lineRule="exact"/>
        <w:jc w:val="left"/>
        <w:rPr>
          <w:rFonts w:ascii="宋体"/>
          <w:color w:val="000000"/>
          <w:sz w:val="24"/>
          <w:highlight w:val="none"/>
        </w:rPr>
      </w:pPr>
      <w:r>
        <w:rPr>
          <w:rFonts w:ascii="Tahoma"/>
          <w:color w:val="393939"/>
          <w:szCs w:val="32"/>
          <w:highlight w:val="none"/>
          <w:shd w:val="clear" w:color="auto" w:fill="FFFFFF"/>
        </w:rPr>
        <w:t xml:space="preserve">   </w:t>
      </w:r>
      <w:r>
        <w:rPr>
          <w:rFonts w:ascii="Tahoma"/>
          <w:color w:val="393939"/>
          <w:sz w:val="24"/>
          <w:highlight w:val="none"/>
          <w:shd w:val="clear" w:color="auto" w:fill="FFFFFF"/>
        </w:rPr>
        <w:t xml:space="preserve"> </w:t>
      </w:r>
      <w:r>
        <w:rPr>
          <w:rFonts w:hint="eastAsia" w:ascii="宋体" w:hAnsi="宋体"/>
          <w:color w:val="000000"/>
          <w:sz w:val="24"/>
          <w:highlight w:val="none"/>
        </w:rPr>
        <w:t>山东省鲁成招标有限公司受山东大学第二医院的委托，就其</w:t>
      </w:r>
      <w:r>
        <w:rPr>
          <w:rFonts w:hint="eastAsia" w:ascii="宋体" w:hAnsi="宋体"/>
          <w:color w:val="000000"/>
          <w:sz w:val="24"/>
          <w:highlight w:val="none"/>
          <w:lang w:eastAsia="zh-CN"/>
        </w:rPr>
        <w:t>山东大学第二医院体检报告质控与全自动制作系统采购项目</w:t>
      </w:r>
      <w:r>
        <w:rPr>
          <w:rFonts w:hint="eastAsia" w:ascii="宋体" w:hAnsi="宋体"/>
          <w:color w:val="000000"/>
          <w:sz w:val="24"/>
          <w:highlight w:val="none"/>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highlight w:val="none"/>
          <w:shd w:val="clear" w:color="auto" w:fill="FFFFFF"/>
        </w:rPr>
      </w:pPr>
      <w:r>
        <w:rPr>
          <w:rFonts w:hint="eastAsia" w:ascii="Tahoma"/>
          <w:b/>
          <w:color w:val="393939"/>
          <w:sz w:val="24"/>
          <w:highlight w:val="none"/>
          <w:shd w:val="clear" w:color="auto" w:fill="FFFFFF"/>
        </w:rPr>
        <w:t>项目</w:t>
      </w:r>
      <w:r>
        <w:rPr>
          <w:rFonts w:hint="eastAsia" w:ascii="Tahoma"/>
          <w:b/>
          <w:bCs/>
          <w:color w:val="393939"/>
          <w:sz w:val="24"/>
          <w:highlight w:val="none"/>
          <w:shd w:val="clear" w:color="auto" w:fill="FFFFFF"/>
        </w:rPr>
        <w:t>说明</w:t>
      </w:r>
    </w:p>
    <w:p>
      <w:pPr>
        <w:autoSpaceDN w:val="0"/>
        <w:spacing w:line="440" w:lineRule="exact"/>
        <w:jc w:val="left"/>
        <w:textAlignment w:val="center"/>
        <w:rPr>
          <w:rFonts w:hint="eastAsia" w:ascii="宋体" w:hAnsi="宋体"/>
          <w:color w:val="000000"/>
          <w:sz w:val="24"/>
          <w:highlight w:val="none"/>
          <w:lang w:eastAsia="zh-CN"/>
        </w:rPr>
      </w:pPr>
      <w:r>
        <w:rPr>
          <w:rFonts w:ascii="Tahoma"/>
          <w:color w:val="393939"/>
          <w:sz w:val="24"/>
          <w:highlight w:val="none"/>
          <w:shd w:val="clear" w:color="auto" w:fill="FFFFFF"/>
        </w:rPr>
        <w:t xml:space="preserve"> </w:t>
      </w:r>
      <w:r>
        <w:rPr>
          <w:rFonts w:ascii="宋体" w:hAnsi="宋体"/>
          <w:color w:val="000000"/>
          <w:sz w:val="24"/>
          <w:highlight w:val="none"/>
        </w:rPr>
        <w:t>1.1</w:t>
      </w:r>
      <w:r>
        <w:rPr>
          <w:rFonts w:hint="eastAsia" w:ascii="宋体" w:hAnsi="宋体"/>
          <w:color w:val="000000"/>
          <w:sz w:val="24"/>
          <w:highlight w:val="none"/>
        </w:rPr>
        <w:t>项目名称：</w:t>
      </w:r>
      <w:r>
        <w:rPr>
          <w:rFonts w:hint="eastAsia" w:ascii="宋体" w:hAnsi="宋体"/>
          <w:color w:val="000000"/>
          <w:sz w:val="24"/>
          <w:highlight w:val="none"/>
          <w:lang w:eastAsia="zh-CN"/>
        </w:rPr>
        <w:t>山东大学第二医院体检报告质控与全自动制作系统采购项目</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1.2</w:t>
      </w:r>
      <w:r>
        <w:rPr>
          <w:rFonts w:hint="eastAsia" w:ascii="宋体" w:hAnsi="宋体"/>
          <w:color w:val="000000"/>
          <w:sz w:val="24"/>
          <w:highlight w:val="none"/>
        </w:rPr>
        <w:t>项目编号：</w:t>
      </w:r>
      <w:r>
        <w:rPr>
          <w:rFonts w:hint="eastAsia" w:ascii="宋体" w:hAnsi="宋体"/>
          <w:color w:val="000000"/>
          <w:sz w:val="24"/>
          <w:highlight w:val="none"/>
          <w:lang w:eastAsia="zh-CN"/>
        </w:rPr>
        <w:t>0676-196004ZB018016</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1.3</w:t>
      </w:r>
      <w:r>
        <w:rPr>
          <w:rFonts w:hint="eastAsia" w:ascii="宋体" w:hAnsi="宋体"/>
          <w:color w:val="000000"/>
          <w:sz w:val="24"/>
          <w:highlight w:val="none"/>
        </w:rPr>
        <w:t>分包情况：本项目共分为</w:t>
      </w:r>
      <w:r>
        <w:rPr>
          <w:rFonts w:hint="eastAsia" w:ascii="宋体" w:hAnsi="宋体"/>
          <w:color w:val="000000"/>
          <w:sz w:val="24"/>
          <w:highlight w:val="none"/>
          <w:lang w:val="en-US" w:eastAsia="zh-CN"/>
        </w:rPr>
        <w:t>1</w:t>
      </w:r>
      <w:r>
        <w:rPr>
          <w:rFonts w:hint="eastAsia" w:ascii="宋体" w:hAnsi="宋体"/>
          <w:color w:val="000000"/>
          <w:sz w:val="24"/>
          <w:highlight w:val="none"/>
        </w:rPr>
        <w:t>个包：</w:t>
      </w:r>
    </w:p>
    <w:tbl>
      <w:tblPr>
        <w:tblStyle w:val="56"/>
        <w:tblW w:w="9280" w:type="dxa"/>
        <w:jc w:val="center"/>
        <w:tblInd w:w="97" w:type="dxa"/>
        <w:tblLayout w:type="fixed"/>
        <w:tblCellMar>
          <w:top w:w="0" w:type="dxa"/>
          <w:left w:w="15" w:type="dxa"/>
          <w:bottom w:w="0" w:type="dxa"/>
          <w:right w:w="15" w:type="dxa"/>
        </w:tblCellMar>
      </w:tblPr>
      <w:tblGrid>
        <w:gridCol w:w="2727"/>
        <w:gridCol w:w="1613"/>
        <w:gridCol w:w="1687"/>
        <w:gridCol w:w="1444"/>
        <w:gridCol w:w="1809"/>
      </w:tblGrid>
      <w:tr>
        <w:tblPrEx>
          <w:tblLayout w:type="fixed"/>
          <w:tblCellMar>
            <w:top w:w="0" w:type="dxa"/>
            <w:left w:w="15" w:type="dxa"/>
            <w:bottom w:w="0" w:type="dxa"/>
            <w:right w:w="15" w:type="dxa"/>
          </w:tblCellMar>
        </w:tblPrEx>
        <w:trPr>
          <w:trHeight w:val="611" w:hRule="atLeast"/>
          <w:jc w:val="center"/>
        </w:trPr>
        <w:tc>
          <w:tcPr>
            <w:tcW w:w="272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61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68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数量</w:t>
            </w:r>
            <w:r>
              <w:rPr>
                <w:rFonts w:hint="eastAsia" w:ascii="宋体" w:hAnsi="宋体"/>
                <w:color w:val="000000"/>
                <w:sz w:val="24"/>
                <w:highlight w:val="none"/>
                <w:lang w:eastAsia="zh-CN"/>
              </w:rPr>
              <w:t>（台/套）</w:t>
            </w:r>
          </w:p>
        </w:tc>
        <w:tc>
          <w:tcPr>
            <w:tcW w:w="144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预算金额</w:t>
            </w:r>
          </w:p>
          <w:p>
            <w:pPr>
              <w:autoSpaceDN w:val="0"/>
              <w:spacing w:line="240" w:lineRule="auto"/>
              <w:jc w:val="center"/>
              <w:textAlignment w:val="center"/>
              <w:rPr>
                <w:rFonts w:ascii="宋体"/>
                <w:color w:val="000000"/>
                <w:sz w:val="24"/>
                <w:highlight w:val="none"/>
              </w:rPr>
            </w:pPr>
            <w:r>
              <w:rPr>
                <w:rFonts w:hint="eastAsia" w:ascii="宋体" w:hAnsi="宋体"/>
                <w:color w:val="000000"/>
                <w:sz w:val="24"/>
                <w:highlight w:val="none"/>
              </w:rPr>
              <w:t>（万元）</w:t>
            </w:r>
          </w:p>
        </w:tc>
        <w:tc>
          <w:tcPr>
            <w:tcW w:w="180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762" w:hRule="atLeast"/>
          <w:jc w:val="center"/>
        </w:trPr>
        <w:tc>
          <w:tcPr>
            <w:tcW w:w="272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rPr>
              <w:t>体检报告质控与全自动制作系统采购项目</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highlight w:val="none"/>
              </w:rPr>
            </w:pPr>
            <w:r>
              <w:rPr>
                <w:rFonts w:hint="eastAsia" w:ascii="宋体"/>
                <w:color w:val="000000"/>
                <w:sz w:val="24"/>
                <w:highlight w:val="none"/>
              </w:rPr>
              <w:t xml:space="preserve">健康管理科 </w:t>
            </w:r>
          </w:p>
        </w:tc>
        <w:tc>
          <w:tcPr>
            <w:tcW w:w="168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1</w:t>
            </w:r>
          </w:p>
        </w:tc>
        <w:tc>
          <w:tcPr>
            <w:tcW w:w="14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55</w:t>
            </w:r>
          </w:p>
        </w:tc>
        <w:tc>
          <w:tcPr>
            <w:tcW w:w="180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spacing w:line="440" w:lineRule="exact"/>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2</w:t>
      </w:r>
      <w:r>
        <w:rPr>
          <w:rFonts w:hint="eastAsia" w:ascii="Tahoma"/>
          <w:b/>
          <w:color w:val="393939"/>
          <w:sz w:val="24"/>
          <w:highlight w:val="none"/>
          <w:shd w:val="clear" w:color="auto" w:fill="FFFFFF"/>
        </w:rPr>
        <w:t>、投标人资格要求</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2.1</w:t>
      </w:r>
      <w:r>
        <w:rPr>
          <w:rFonts w:hint="eastAsia" w:ascii="宋体" w:hAnsi="宋体"/>
          <w:color w:val="000000"/>
          <w:sz w:val="24"/>
          <w:highlight w:val="none"/>
        </w:rPr>
        <w:t>符合《中华人民共和国政府采购法》第二十二条规定；</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2.2</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lang w:val="en-US" w:eastAsia="zh-CN"/>
        </w:rPr>
        <w:t>3</w:t>
      </w:r>
      <w:r>
        <w:rPr>
          <w:rFonts w:hint="eastAsia" w:ascii="宋体" w:hAnsi="宋体"/>
          <w:color w:val="000000"/>
          <w:sz w:val="24"/>
          <w:highlight w:val="none"/>
        </w:rPr>
        <w:t>具有良好的商业信誉和健全的财务会计制度；</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lang w:val="en-US" w:eastAsia="zh-CN"/>
        </w:rPr>
        <w:t>4</w:t>
      </w:r>
      <w:r>
        <w:rPr>
          <w:rFonts w:hint="eastAsia" w:ascii="宋体" w:hAnsi="宋体"/>
          <w:color w:val="000000"/>
          <w:sz w:val="24"/>
          <w:highlight w:val="none"/>
        </w:rPr>
        <w:t>在近三年内未出现严重违约情况或重大技术质量事故；</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lang w:val="en-US" w:eastAsia="zh-CN"/>
        </w:rPr>
        <w:t>5</w:t>
      </w:r>
      <w:r>
        <w:rPr>
          <w:rFonts w:hint="eastAsia" w:ascii="宋体" w:hAnsi="宋体"/>
          <w:color w:val="000000"/>
          <w:sz w:val="24"/>
          <w:highlight w:val="none"/>
        </w:rPr>
        <w:t>本次采购不接受联合体报价；</w:t>
      </w:r>
    </w:p>
    <w:p>
      <w:pPr>
        <w:autoSpaceDN w:val="0"/>
        <w:spacing w:line="440" w:lineRule="exact"/>
        <w:jc w:val="left"/>
        <w:textAlignment w:val="center"/>
        <w:rPr>
          <w:rFonts w:ascii="Tahoma"/>
          <w:color w:val="393939"/>
          <w:sz w:val="24"/>
          <w:highlight w:val="none"/>
          <w:shd w:val="clear" w:color="auto" w:fill="FFFFFF"/>
        </w:rPr>
      </w:pPr>
      <w:r>
        <w:rPr>
          <w:rFonts w:ascii="宋体" w:hAnsi="宋体"/>
          <w:color w:val="000000"/>
          <w:sz w:val="24"/>
          <w:highlight w:val="none"/>
        </w:rPr>
        <w:t xml:space="preserve"> 2.</w:t>
      </w:r>
      <w:r>
        <w:rPr>
          <w:rFonts w:hint="eastAsia" w:ascii="宋体" w:hAnsi="宋体"/>
          <w:color w:val="000000"/>
          <w:sz w:val="24"/>
          <w:highlight w:val="none"/>
          <w:lang w:val="en-US" w:eastAsia="zh-CN"/>
        </w:rPr>
        <w:t>6</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投标报名</w:t>
      </w:r>
      <w:r>
        <w:rPr>
          <w:rFonts w:hint="eastAsia" w:ascii="宋体" w:hAnsi="宋体"/>
          <w:color w:val="000000"/>
          <w:sz w:val="24"/>
          <w:highlight w:val="none"/>
        </w:rPr>
        <w:t>（报名审核不代表资格审查的最终通过或合格）</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3.1</w:t>
      </w:r>
      <w:r>
        <w:rPr>
          <w:rFonts w:hint="eastAsia" w:ascii="宋体" w:hAnsi="宋体"/>
          <w:color w:val="000000"/>
          <w:sz w:val="24"/>
          <w:highlight w:val="none"/>
        </w:rPr>
        <w:t>报名时需提供的材料（携带原件及加盖公章的复印件壹套）：</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3.1.1</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3.1.2</w:t>
      </w:r>
      <w:r>
        <w:rPr>
          <w:rFonts w:hint="eastAsia" w:ascii="宋体" w:hAnsi="宋体"/>
          <w:color w:val="000000"/>
          <w:sz w:val="24"/>
          <w:highlight w:val="none"/>
        </w:rPr>
        <w:t>企业法人《营业执照》副本；</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3.1.</w:t>
      </w:r>
      <w:r>
        <w:rPr>
          <w:rFonts w:hint="eastAsia" w:ascii="宋体" w:hAnsi="宋体"/>
          <w:color w:val="000000"/>
          <w:sz w:val="24"/>
          <w:highlight w:val="none"/>
          <w:lang w:val="en-US" w:eastAsia="zh-CN"/>
        </w:rPr>
        <w:t>3</w:t>
      </w:r>
      <w:r>
        <w:rPr>
          <w:rFonts w:hint="eastAsia" w:ascii="宋体" w:hAnsi="宋体"/>
          <w:color w:val="000000"/>
          <w:sz w:val="24"/>
          <w:highlight w:val="none"/>
        </w:rPr>
        <w:t>近两年财务状况（包含资产负债表、利润表）；</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3.1.</w:t>
      </w:r>
      <w:r>
        <w:rPr>
          <w:rFonts w:hint="eastAsia" w:ascii="宋体" w:hAnsi="宋体"/>
          <w:color w:val="000000"/>
          <w:sz w:val="24"/>
          <w:highlight w:val="none"/>
          <w:lang w:val="en-US" w:eastAsia="zh-CN"/>
        </w:rPr>
        <w:t>4</w:t>
      </w:r>
      <w:r>
        <w:rPr>
          <w:rFonts w:hint="eastAsia" w:ascii="宋体" w:hAnsi="宋体"/>
          <w:color w:val="000000"/>
          <w:sz w:val="24"/>
          <w:highlight w:val="none"/>
        </w:rPr>
        <w:t>近三个月依法缴纳税收和社会保障资金缴纳相关证明资料；</w:t>
      </w:r>
    </w:p>
    <w:p>
      <w:pPr>
        <w:autoSpaceDN w:val="0"/>
        <w:spacing w:line="440" w:lineRule="exact"/>
        <w:ind w:left="0" w:leftChars="-95" w:hanging="199" w:hangingChars="83"/>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3.1.</w:t>
      </w:r>
      <w:r>
        <w:rPr>
          <w:rFonts w:hint="eastAsia" w:ascii="宋体" w:hAnsi="宋体"/>
          <w:color w:val="000000"/>
          <w:sz w:val="24"/>
          <w:highlight w:val="none"/>
          <w:lang w:val="en-US" w:eastAsia="zh-CN"/>
        </w:rPr>
        <w:t>5</w:t>
      </w:r>
      <w:r>
        <w:rPr>
          <w:rFonts w:hint="eastAsia" w:ascii="宋体" w:hAnsi="宋体"/>
          <w:color w:val="000000"/>
          <w:sz w:val="24"/>
          <w:highlight w:val="none"/>
        </w:rPr>
        <w:t>参加政府采购活动前三年内，在经营活动中没有重大违法记录相关证明资料；</w:t>
      </w:r>
    </w:p>
    <w:p>
      <w:pPr>
        <w:shd w:val="solid" w:color="FFFFFF" w:fill="auto"/>
        <w:autoSpaceDN w:val="0"/>
        <w:spacing w:line="440" w:lineRule="exact"/>
        <w:jc w:val="left"/>
        <w:rPr>
          <w:rFonts w:ascii="Tahoma"/>
          <w:b/>
          <w:bCs/>
          <w:sz w:val="24"/>
          <w:highlight w:val="none"/>
          <w:shd w:val="clear" w:color="auto" w:fill="FFFFFF"/>
        </w:rPr>
      </w:pPr>
      <w:r>
        <w:rPr>
          <w:rFonts w:ascii="Tahoma"/>
          <w:b/>
          <w:bCs/>
          <w:sz w:val="24"/>
          <w:highlight w:val="none"/>
          <w:shd w:val="clear" w:color="auto" w:fill="FFFFFF"/>
        </w:rPr>
        <w:t xml:space="preserve"> 3.2</w:t>
      </w:r>
      <w:r>
        <w:rPr>
          <w:rFonts w:hint="eastAsia" w:ascii="Tahoma"/>
          <w:b/>
          <w:bCs/>
          <w:sz w:val="24"/>
          <w:highlight w:val="none"/>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13</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17</w:t>
      </w:r>
      <w:r>
        <w:rPr>
          <w:rFonts w:hint="eastAsia" w:ascii="宋体" w:hAnsi="宋体" w:cs="宋体"/>
          <w:b/>
          <w:bCs/>
          <w:sz w:val="24"/>
          <w:highlight w:val="none"/>
          <w:shd w:val="clear" w:color="auto" w:fill="FFFFFF"/>
        </w:rPr>
        <w:t>日</w:t>
      </w:r>
      <w:r>
        <w:rPr>
          <w:rFonts w:hint="eastAsia" w:ascii="Tahoma"/>
          <w:b/>
          <w:bCs/>
          <w:sz w:val="24"/>
          <w:highlight w:val="none"/>
          <w:shd w:val="clear" w:color="auto" w:fill="FFFFFF"/>
        </w:rPr>
        <w:t>，每天</w:t>
      </w:r>
      <w:r>
        <w:rPr>
          <w:rFonts w:ascii="Tahoma"/>
          <w:b/>
          <w:bCs/>
          <w:sz w:val="24"/>
          <w:highlight w:val="none"/>
          <w:shd w:val="clear" w:color="auto" w:fill="FFFFFF"/>
        </w:rPr>
        <w:t>9:00</w:t>
      </w:r>
      <w:r>
        <w:rPr>
          <w:rFonts w:hint="eastAsia" w:ascii="Tahoma"/>
          <w:b/>
          <w:bCs/>
          <w:sz w:val="24"/>
          <w:highlight w:val="none"/>
          <w:shd w:val="clear" w:color="auto" w:fill="FFFFFF"/>
        </w:rPr>
        <w:t>时到</w:t>
      </w:r>
      <w:r>
        <w:rPr>
          <w:rFonts w:ascii="Tahoma"/>
          <w:b/>
          <w:bCs/>
          <w:sz w:val="24"/>
          <w:highlight w:val="none"/>
          <w:shd w:val="clear" w:color="auto" w:fill="FFFFFF"/>
        </w:rPr>
        <w:t>16:30</w:t>
      </w:r>
      <w:r>
        <w:rPr>
          <w:rFonts w:hint="eastAsia" w:ascii="Tahoma"/>
          <w:b/>
          <w:bCs/>
          <w:sz w:val="24"/>
          <w:highlight w:val="none"/>
          <w:shd w:val="clear" w:color="auto" w:fill="FFFFFF"/>
        </w:rPr>
        <w:t>时（北京时间</w:t>
      </w:r>
      <w:r>
        <w:rPr>
          <w:rFonts w:ascii="Tahoma"/>
          <w:b/>
          <w:bCs/>
          <w:sz w:val="24"/>
          <w:highlight w:val="none"/>
          <w:shd w:val="clear" w:color="auto" w:fill="FFFFFF"/>
        </w:rPr>
        <w:t>)</w:t>
      </w:r>
      <w:r>
        <w:rPr>
          <w:rFonts w:hint="eastAsia" w:ascii="Tahoma"/>
          <w:b/>
          <w:bCs/>
          <w:sz w:val="24"/>
          <w:highlight w:val="none"/>
          <w:shd w:val="clear" w:color="auto" w:fill="FFFFFF"/>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3.3</w:t>
      </w:r>
      <w:r>
        <w:rPr>
          <w:rFonts w:hint="eastAsia" w:ascii="宋体" w:hAnsi="宋体"/>
          <w:color w:val="000000"/>
          <w:sz w:val="24"/>
          <w:highlight w:val="none"/>
        </w:rPr>
        <w:t>报名地点：山东省鲁成招标有限公司</w:t>
      </w:r>
      <w:r>
        <w:rPr>
          <w:rFonts w:ascii="宋体" w:hAnsi="宋体"/>
          <w:color w:val="000000"/>
          <w:sz w:val="24"/>
          <w:highlight w:val="none"/>
        </w:rPr>
        <w:t>2407</w:t>
      </w:r>
      <w:r>
        <w:rPr>
          <w:rFonts w:hint="eastAsia" w:ascii="宋体" w:hAnsi="宋体"/>
          <w:color w:val="000000"/>
          <w:sz w:val="24"/>
          <w:highlight w:val="none"/>
        </w:rPr>
        <w:t>室（济南市经十东路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r>
        <w:rPr>
          <w:rFonts w:ascii="宋体" w:hAnsi="宋体"/>
          <w:color w:val="000000"/>
          <w:sz w:val="24"/>
          <w:highlight w:val="none"/>
        </w:rPr>
        <w:t xml:space="preserve"> </w:t>
      </w:r>
    </w:p>
    <w:p>
      <w:pPr>
        <w:shd w:val="solid" w:color="FFFFFF" w:fill="auto"/>
        <w:autoSpaceDN w:val="0"/>
        <w:spacing w:line="440" w:lineRule="exact"/>
        <w:jc w:val="left"/>
        <w:rPr>
          <w:rFonts w:ascii="宋体" w:cs="宋体"/>
          <w:color w:val="000000"/>
          <w:kern w:val="0"/>
          <w:sz w:val="24"/>
          <w:highlight w:val="none"/>
        </w:rPr>
      </w:pPr>
      <w:r>
        <w:rPr>
          <w:rFonts w:ascii="宋体" w:hAnsi="宋体" w:cs="宋体"/>
          <w:color w:val="000000"/>
          <w:kern w:val="0"/>
          <w:sz w:val="24"/>
          <w:highlight w:val="none"/>
        </w:rPr>
        <w:t xml:space="preserve">   </w:t>
      </w:r>
      <w:r>
        <w:rPr>
          <w:rFonts w:hint="eastAsia" w:ascii="Tahoma"/>
          <w:b/>
          <w:color w:val="000000"/>
          <w:sz w:val="24"/>
          <w:highlight w:val="none"/>
          <w:shd w:val="clear" w:color="auto" w:fill="FFFFFF"/>
        </w:rPr>
        <w:t>上述资料需加盖公章复印件</w:t>
      </w:r>
      <w:r>
        <w:rPr>
          <w:rFonts w:ascii="Tahoma"/>
          <w:b/>
          <w:color w:val="000000"/>
          <w:sz w:val="24"/>
          <w:highlight w:val="none"/>
          <w:shd w:val="clear" w:color="auto" w:fill="FFFFFF"/>
        </w:rPr>
        <w:t>1</w:t>
      </w:r>
      <w:r>
        <w:rPr>
          <w:rFonts w:hint="eastAsia" w:ascii="Tahoma"/>
          <w:b/>
          <w:color w:val="000000"/>
          <w:sz w:val="24"/>
          <w:highlight w:val="none"/>
          <w:shd w:val="clear" w:color="auto" w:fill="FFFFFF"/>
        </w:rPr>
        <w:t>套，简单装订。</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领取招标文件时间、地点：</w:t>
      </w:r>
    </w:p>
    <w:p>
      <w:pPr>
        <w:autoSpaceDN w:val="0"/>
        <w:spacing w:line="440" w:lineRule="exact"/>
        <w:jc w:val="left"/>
        <w:textAlignment w:val="center"/>
        <w:rPr>
          <w:rFonts w:ascii="宋体"/>
          <w:color w:val="000000"/>
          <w:sz w:val="24"/>
          <w:highlight w:val="none"/>
        </w:rPr>
      </w:pPr>
      <w:r>
        <w:rPr>
          <w:rFonts w:ascii="Tahoma"/>
          <w:b/>
          <w:color w:val="393939"/>
          <w:sz w:val="24"/>
          <w:highlight w:val="none"/>
          <w:shd w:val="clear" w:color="auto" w:fill="FFFFFF"/>
        </w:rPr>
        <w:t xml:space="preserve"> </w:t>
      </w:r>
      <w:r>
        <w:rPr>
          <w:rFonts w:ascii="宋体" w:hAnsi="宋体"/>
          <w:color w:val="000000"/>
          <w:sz w:val="24"/>
          <w:highlight w:val="none"/>
        </w:rPr>
        <w:t>4.1</w:t>
      </w:r>
      <w:r>
        <w:rPr>
          <w:rFonts w:hint="eastAsia" w:ascii="宋体" w:hAnsi="宋体"/>
          <w:color w:val="000000"/>
          <w:sz w:val="24"/>
          <w:highlight w:val="none"/>
        </w:rPr>
        <w:t>凡有意参加投标者，请于通知时间（法定节假日除外），每日</w:t>
      </w:r>
      <w:r>
        <w:rPr>
          <w:rFonts w:ascii="宋体" w:hAnsi="宋体"/>
          <w:color w:val="000000"/>
          <w:sz w:val="24"/>
          <w:highlight w:val="none"/>
        </w:rPr>
        <w:t>9:00</w:t>
      </w:r>
      <w:r>
        <w:rPr>
          <w:rFonts w:hint="eastAsia" w:ascii="宋体" w:hAnsi="宋体"/>
          <w:color w:val="000000"/>
          <w:sz w:val="24"/>
          <w:highlight w:val="none"/>
        </w:rPr>
        <w:t>时至</w:t>
      </w:r>
      <w:r>
        <w:rPr>
          <w:rFonts w:ascii="宋体" w:hAnsi="宋体"/>
          <w:color w:val="000000"/>
          <w:sz w:val="24"/>
          <w:highlight w:val="none"/>
        </w:rPr>
        <w:t>11:30</w:t>
      </w:r>
      <w:r>
        <w:rPr>
          <w:rFonts w:hint="eastAsia" w:ascii="宋体" w:hAnsi="宋体"/>
          <w:color w:val="000000"/>
          <w:sz w:val="24"/>
          <w:highlight w:val="none"/>
        </w:rPr>
        <w:t>时，</w:t>
      </w:r>
      <w:r>
        <w:rPr>
          <w:rFonts w:ascii="宋体" w:hAnsi="宋体"/>
          <w:color w:val="000000"/>
          <w:sz w:val="24"/>
          <w:highlight w:val="none"/>
        </w:rPr>
        <w:t>13:00</w:t>
      </w:r>
      <w:r>
        <w:rPr>
          <w:rFonts w:hint="eastAsia" w:ascii="宋体" w:hAnsi="宋体"/>
          <w:color w:val="000000"/>
          <w:sz w:val="24"/>
          <w:highlight w:val="none"/>
        </w:rPr>
        <w:t>时至</w:t>
      </w:r>
      <w:r>
        <w:rPr>
          <w:rFonts w:ascii="宋体" w:hAnsi="宋体"/>
          <w:color w:val="000000"/>
          <w:sz w:val="24"/>
          <w:highlight w:val="none"/>
        </w:rPr>
        <w:t>16:30</w:t>
      </w:r>
      <w:r>
        <w:rPr>
          <w:rFonts w:hint="eastAsia" w:ascii="宋体" w:hAnsi="宋体"/>
          <w:color w:val="000000"/>
          <w:sz w:val="24"/>
          <w:highlight w:val="none"/>
        </w:rPr>
        <w:t>时（北京时间），到山东省鲁成招标有限公司</w:t>
      </w:r>
      <w:r>
        <w:rPr>
          <w:rFonts w:ascii="宋体" w:hAnsi="宋体"/>
          <w:color w:val="000000"/>
          <w:sz w:val="24"/>
          <w:highlight w:val="none"/>
        </w:rPr>
        <w:t>2407</w:t>
      </w:r>
      <w:r>
        <w:rPr>
          <w:rFonts w:hint="eastAsia" w:ascii="宋体" w:hAnsi="宋体"/>
          <w:color w:val="000000"/>
          <w:sz w:val="24"/>
          <w:highlight w:val="none"/>
        </w:rPr>
        <w:t>室（济南经十路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座）购买招标文件。</w:t>
      </w:r>
      <w:r>
        <w:rPr>
          <w:rFonts w:ascii="宋体" w:hAnsi="宋体"/>
          <w:color w:val="000000"/>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4.2</w:t>
      </w:r>
      <w:r>
        <w:rPr>
          <w:rFonts w:hint="eastAsia" w:ascii="宋体" w:hAnsi="宋体"/>
          <w:color w:val="000000"/>
          <w:sz w:val="24"/>
          <w:highlight w:val="none"/>
        </w:rPr>
        <w:t>招标文件售价：招标文件工本费￥</w:t>
      </w:r>
      <w:r>
        <w:rPr>
          <w:rFonts w:ascii="宋体" w:hAnsi="宋体"/>
          <w:color w:val="000000"/>
          <w:sz w:val="24"/>
          <w:highlight w:val="none"/>
        </w:rPr>
        <w:t>300</w:t>
      </w:r>
      <w:r>
        <w:rPr>
          <w:rFonts w:hint="eastAsia" w:ascii="宋体" w:hAnsi="宋体"/>
          <w:color w:val="000000"/>
          <w:sz w:val="24"/>
          <w:highlight w:val="none"/>
        </w:rPr>
        <w:t>元</w:t>
      </w:r>
      <w:r>
        <w:rPr>
          <w:rFonts w:ascii="宋体" w:hAnsi="宋体"/>
          <w:color w:val="000000"/>
          <w:sz w:val="24"/>
          <w:highlight w:val="none"/>
        </w:rPr>
        <w:t>/</w:t>
      </w:r>
      <w:r>
        <w:rPr>
          <w:rFonts w:hint="eastAsia" w:ascii="宋体" w:hAnsi="宋体"/>
          <w:color w:val="000000"/>
          <w:sz w:val="24"/>
          <w:highlight w:val="none"/>
        </w:rPr>
        <w:t>包；招标文件售后不退。汇款信息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hd w:val="solid" w:color="FFFFFF" w:fill="auto"/>
        <w:autoSpaceDN w:val="0"/>
        <w:spacing w:line="440" w:lineRule="exact"/>
        <w:jc w:val="left"/>
        <w:rPr>
          <w:sz w:val="24"/>
          <w:highlight w:val="none"/>
        </w:rPr>
      </w:pPr>
      <w:r>
        <w:rPr>
          <w:rFonts w:ascii="Tahoma"/>
          <w:b/>
          <w:color w:val="393939"/>
          <w:sz w:val="24"/>
          <w:highlight w:val="none"/>
          <w:shd w:val="clear" w:color="auto" w:fill="FFFFFF"/>
        </w:rPr>
        <w:t>5</w:t>
      </w:r>
      <w:r>
        <w:rPr>
          <w:rFonts w:hint="eastAsia" w:ascii="Tahoma"/>
          <w:b/>
          <w:color w:val="393939"/>
          <w:sz w:val="24"/>
          <w:highlight w:val="none"/>
          <w:shd w:val="clear" w:color="auto" w:fill="FFFFFF"/>
        </w:rPr>
        <w:t>、投标文件的递交</w:t>
      </w:r>
      <w:r>
        <w:rPr>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5.1</w:t>
      </w:r>
      <w:r>
        <w:rPr>
          <w:rFonts w:hint="eastAsia" w:ascii="宋体" w:hAnsi="宋体"/>
          <w:color w:val="000000"/>
          <w:sz w:val="24"/>
          <w:highlight w:val="none"/>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6</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6</w:t>
      </w:r>
      <w:r>
        <w:rPr>
          <w:rFonts w:hint="eastAsia" w:ascii="宋体" w:hAnsi="宋体"/>
          <w:b/>
          <w:bCs/>
          <w:color w:val="000000"/>
          <w:sz w:val="24"/>
          <w:highlight w:val="none"/>
        </w:rPr>
        <w:t>日</w:t>
      </w:r>
      <w:r>
        <w:rPr>
          <w:rFonts w:hint="eastAsia" w:ascii="宋体" w:hAnsi="宋体"/>
          <w:b/>
          <w:bCs/>
          <w:color w:val="000000"/>
          <w:sz w:val="24"/>
          <w:highlight w:val="none"/>
          <w:lang w:val="en-US" w:eastAsia="zh-CN"/>
        </w:rPr>
        <w:t>9</w:t>
      </w:r>
      <w:r>
        <w:rPr>
          <w:rFonts w:ascii="宋体" w:hAnsi="宋体"/>
          <w:b/>
          <w:bCs/>
          <w:color w:val="000000"/>
          <w:sz w:val="24"/>
          <w:highlight w:val="none"/>
        </w:rPr>
        <w:t>:00</w:t>
      </w:r>
      <w:r>
        <w:rPr>
          <w:rFonts w:hint="eastAsia" w:ascii="宋体" w:hAnsi="宋体"/>
          <w:b/>
          <w:bCs/>
          <w:color w:val="000000"/>
          <w:sz w:val="24"/>
          <w:highlight w:val="none"/>
        </w:rPr>
        <w:t>时</w:t>
      </w:r>
      <w:r>
        <w:rPr>
          <w:rFonts w:hint="eastAsia" w:ascii="宋体" w:hAnsi="宋体"/>
          <w:color w:val="000000"/>
          <w:sz w:val="24"/>
          <w:highlight w:val="none"/>
        </w:rPr>
        <w:t>（北京时间）；</w:t>
      </w:r>
    </w:p>
    <w:p>
      <w:pPr>
        <w:autoSpaceDN w:val="0"/>
        <w:spacing w:line="440" w:lineRule="exact"/>
        <w:jc w:val="left"/>
        <w:textAlignment w:val="center"/>
        <w:rPr>
          <w:rFonts w:ascii="宋体" w:hAnsi="宋体"/>
          <w:color w:val="000000"/>
          <w:sz w:val="24"/>
          <w:highlight w:val="none"/>
        </w:rPr>
      </w:pPr>
      <w:r>
        <w:rPr>
          <w:rFonts w:ascii="宋体" w:hAnsi="宋体"/>
          <w:color w:val="000000"/>
          <w:sz w:val="24"/>
          <w:highlight w:val="none"/>
        </w:rPr>
        <w:t xml:space="preserve"> 5.2</w:t>
      </w:r>
      <w:r>
        <w:rPr>
          <w:rFonts w:hint="eastAsia" w:ascii="宋体" w:hAnsi="宋体"/>
          <w:color w:val="000000"/>
          <w:sz w:val="24"/>
          <w:highlight w:val="none"/>
        </w:rPr>
        <w:t>开标地点：山东大学第二医院办公楼五楼会议室（地址：济南市天桥区北园大街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6</w:t>
      </w:r>
      <w:r>
        <w:rPr>
          <w:rFonts w:hint="eastAsia" w:ascii="Tahoma"/>
          <w:b/>
          <w:color w:val="393939"/>
          <w:sz w:val="24"/>
          <w:highlight w:val="none"/>
          <w:shd w:val="clear" w:color="auto" w:fill="FFFFFF"/>
        </w:rPr>
        <w:t>、发布公告的媒介</w:t>
      </w:r>
    </w:p>
    <w:p>
      <w:pPr>
        <w:shd w:val="solid" w:color="FFFFFF" w:fill="auto"/>
        <w:autoSpaceDN w:val="0"/>
        <w:spacing w:line="440" w:lineRule="exact"/>
        <w:ind w:firstLine="240" w:firstLineChars="100"/>
        <w:jc w:val="left"/>
        <w:rPr>
          <w:rFonts w:ascii="宋体"/>
          <w:color w:val="000000"/>
          <w:sz w:val="24"/>
          <w:highlight w:val="none"/>
        </w:rPr>
      </w:pPr>
      <w:r>
        <w:rPr>
          <w:rFonts w:ascii="Tahoma"/>
          <w:color w:val="393939"/>
          <w:sz w:val="24"/>
          <w:highlight w:val="none"/>
          <w:shd w:val="clear" w:color="auto" w:fill="FFFFFF"/>
        </w:rPr>
        <w:t xml:space="preserve"> </w:t>
      </w:r>
      <w:r>
        <w:rPr>
          <w:rFonts w:hint="eastAsia" w:ascii="宋体" w:hAnsi="宋体"/>
          <w:color w:val="000000"/>
          <w:sz w:val="24"/>
          <w:highlight w:val="none"/>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7</w:t>
      </w:r>
      <w:r>
        <w:rPr>
          <w:rFonts w:hint="eastAsia" w:ascii="Tahoma"/>
          <w:b/>
          <w:color w:val="393939"/>
          <w:sz w:val="24"/>
          <w:highlight w:val="none"/>
          <w:shd w:val="clear" w:color="auto" w:fill="FFFFFF"/>
        </w:rPr>
        <w:t>、联系方式</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联系人：褚桐、李文华</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0531-83191865/83191895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pStyle w:val="21"/>
        <w:tabs>
          <w:tab w:val="left" w:pos="0"/>
        </w:tabs>
        <w:spacing w:line="480" w:lineRule="exact"/>
        <w:ind w:left="0" w:leftChars="0" w:firstLine="0" w:firstLineChars="0"/>
        <w:jc w:val="center"/>
        <w:outlineLvl w:val="0"/>
        <w:rPr>
          <w:rFonts w:ascii="宋体" w:cs="宋体"/>
          <w:highlight w:val="none"/>
        </w:rPr>
      </w:pPr>
      <w:bookmarkStart w:id="1" w:name="_Toc15243"/>
      <w:r>
        <w:rPr>
          <w:rFonts w:ascii="宋体"/>
          <w:b/>
          <w:sz w:val="36"/>
          <w:highlight w:val="none"/>
        </w:rPr>
        <w:br w:type="page"/>
      </w:r>
      <w:r>
        <w:rPr>
          <w:rFonts w:hint="eastAsia" w:ascii="宋体" w:hAnsi="宋体"/>
          <w:b/>
          <w:sz w:val="36"/>
          <w:highlight w:val="none"/>
        </w:rPr>
        <w:t>第二部分投标人须知</w:t>
      </w:r>
      <w:bookmarkEnd w:id="1"/>
    </w:p>
    <w:p>
      <w:pPr>
        <w:pStyle w:val="88"/>
        <w:spacing w:before="240"/>
        <w:outlineLvl w:val="1"/>
        <w:rPr>
          <w:highlight w:val="none"/>
        </w:rPr>
      </w:pPr>
      <w:bookmarkStart w:id="2" w:name="_Toc1284"/>
      <w:bookmarkStart w:id="3" w:name="_Toc243041162"/>
      <w:r>
        <w:rPr>
          <w:rFonts w:hint="eastAsia"/>
          <w:highlight w:val="none"/>
        </w:rPr>
        <w:t>投标人须知前附表</w:t>
      </w:r>
      <w:bookmarkEnd w:id="2"/>
      <w:bookmarkEnd w:id="3"/>
    </w:p>
    <w:tbl>
      <w:tblPr>
        <w:tblStyle w:val="56"/>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1"/>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1"/>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项目名称：山东大学第二医院体检报告质控与全自动制作系统采购项目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项目编号：0676-196004ZB018016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本项目分为山东大学第二医院</w:t>
            </w:r>
            <w:r>
              <w:rPr>
                <w:rFonts w:hint="eastAsia" w:ascii="宋体" w:hAnsi="宋体" w:cs="宋体"/>
                <w:color w:val="000000"/>
                <w:spacing w:val="7"/>
                <w:sz w:val="24"/>
                <w:highlight w:val="none"/>
                <w:lang w:val="en-US" w:eastAsia="zh-CN"/>
              </w:rPr>
              <w:t>体检报告质控与全自动制作系统采购，</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：55</w:t>
            </w:r>
            <w:r>
              <w:rPr>
                <w:rFonts w:hint="eastAsia" w:ascii="宋体" w:hAnsi="宋体" w:cs="宋体"/>
                <w:color w:val="000000"/>
                <w:spacing w:val="7"/>
                <w:sz w:val="24"/>
                <w:highlight w:val="none"/>
                <w:lang w:eastAsia="zh-CN"/>
              </w:rPr>
              <w:t>万元（包含税费）</w:t>
            </w:r>
            <w:r>
              <w:rPr>
                <w:rFonts w:hint="eastAsia" w:ascii="宋体" w:hAnsi="宋体" w:cs="宋体"/>
                <w:color w:val="000000"/>
                <w:spacing w:val="7"/>
                <w:sz w:val="24"/>
                <w:highlight w:val="none"/>
                <w:lang w:val="en-US" w:eastAsia="zh-CN"/>
              </w:rPr>
              <w:t>。</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、符合《中华人民共和国政府采购法》第二十二条规定；</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、投标人须是在中国境内注册具有独立法人资格的法人单位，营业执照经营范围包含本次采购内容；</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、具有良好的商业信誉和健全的财务会计制度；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、在近三年内未出现严重违约情况或重大技术质量事故；</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6</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日9时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numPr>
                <w:ilvl w:val="0"/>
                <w:numId w:val="0"/>
              </w:numPr>
              <w:snapToGrid w:val="0"/>
              <w:spacing w:line="360" w:lineRule="auto"/>
              <w:jc w:val="left"/>
              <w:rPr>
                <w:rFonts w:hint="eastAsia"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6000元； 大写：陆仟元整。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6</w:t>
            </w:r>
            <w:r>
              <w:rPr>
                <w:rFonts w:hint="eastAsia" w:ascii="宋体" w:hAnsi="宋体" w:cs="宋体"/>
                <w:b/>
                <w:bCs/>
                <w:highlight w:val="none"/>
                <w:lang w:eastAsia="zh-CN"/>
              </w:rPr>
              <w:t>月</w:t>
            </w:r>
            <w:r>
              <w:rPr>
                <w:rFonts w:hint="eastAsia" w:ascii="宋体" w:hAnsi="宋体" w:cs="宋体"/>
                <w:b/>
                <w:bCs/>
                <w:highlight w:val="none"/>
                <w:lang w:val="en-US" w:eastAsia="zh-CN"/>
              </w:rPr>
              <w:t>4</w:t>
            </w:r>
            <w:r>
              <w:rPr>
                <w:rFonts w:hint="eastAsia" w:ascii="宋体" w:hAnsi="宋体" w:cs="宋体"/>
                <w:b/>
                <w:bCs/>
                <w:highlight w:val="none"/>
                <w:lang w:eastAsia="zh-CN"/>
              </w:rPr>
              <w:t>日1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6</w:t>
            </w:r>
            <w:r>
              <w:rPr>
                <w:rFonts w:hint="eastAsia" w:ascii="宋体" w:hAnsi="宋体" w:cs="宋体"/>
                <w:b/>
                <w:bCs/>
                <w:highlight w:val="none"/>
              </w:rPr>
              <w:t>月</w:t>
            </w:r>
            <w:r>
              <w:rPr>
                <w:rFonts w:hint="eastAsia" w:ascii="宋体" w:hAnsi="宋体" w:cs="宋体"/>
                <w:b/>
                <w:bCs/>
                <w:highlight w:val="none"/>
                <w:lang w:val="en-US" w:eastAsia="zh-CN"/>
              </w:rPr>
              <w:t>6</w:t>
            </w:r>
            <w:r>
              <w:rPr>
                <w:rFonts w:hint="eastAsia" w:ascii="宋体" w:hAnsi="宋体" w:cs="宋体"/>
                <w:b/>
                <w:bCs/>
                <w:highlight w:val="none"/>
              </w:rPr>
              <w:t>日</w:t>
            </w:r>
            <w:r>
              <w:rPr>
                <w:rFonts w:hint="eastAsia" w:ascii="宋体" w:hAnsi="宋体" w:cs="宋体"/>
                <w:b/>
                <w:bCs/>
                <w:highlight w:val="none"/>
                <w:lang w:val="en-US" w:eastAsia="zh-CN"/>
              </w:rPr>
              <w:t>08</w:t>
            </w:r>
            <w:r>
              <w:rPr>
                <w:rFonts w:hint="eastAsia" w:ascii="宋体" w:hAnsi="宋体" w:cs="宋体"/>
                <w:b/>
                <w:bCs/>
                <w:highlight w:val="none"/>
              </w:rPr>
              <w:t>：00至</w:t>
            </w:r>
            <w:r>
              <w:rPr>
                <w:rFonts w:hint="eastAsia" w:ascii="宋体" w:hAnsi="宋体" w:cs="宋体"/>
                <w:b/>
                <w:bCs/>
                <w:highlight w:val="none"/>
                <w:lang w:val="en-US" w:eastAsia="zh-CN"/>
              </w:rPr>
              <w:t>09</w:t>
            </w:r>
            <w:r>
              <w:rPr>
                <w:rFonts w:hint="eastAsia" w:ascii="宋体" w:hAnsi="宋体" w:cs="宋体"/>
                <w:b/>
                <w:bCs/>
                <w:highlight w:val="none"/>
              </w:rPr>
              <w:t>:00（超时不收）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6</w:t>
            </w:r>
            <w:r>
              <w:rPr>
                <w:rFonts w:hint="eastAsia" w:ascii="宋体" w:hAnsi="宋体" w:cs="宋体"/>
                <w:b/>
                <w:bCs/>
                <w:highlight w:val="none"/>
              </w:rPr>
              <w:t>月</w:t>
            </w:r>
            <w:r>
              <w:rPr>
                <w:rFonts w:hint="eastAsia" w:ascii="宋体" w:hAnsi="宋体" w:cs="宋体"/>
                <w:b/>
                <w:bCs/>
                <w:highlight w:val="none"/>
                <w:lang w:val="en-US" w:eastAsia="zh-CN"/>
              </w:rPr>
              <w:t>6日09：00</w:t>
            </w:r>
            <w:r>
              <w:rPr>
                <w:rFonts w:hint="eastAsia" w:ascii="宋体" w:hAnsi="宋体" w:cs="宋体"/>
                <w:b/>
                <w:bCs/>
                <w:highlight w:val="none"/>
              </w:rPr>
              <w:t>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2"/>
        <w:spacing w:line="480" w:lineRule="exact"/>
        <w:ind w:left="0" w:leftChars="0" w:firstLine="0" w:firstLineChars="0"/>
        <w:outlineLvl w:val="0"/>
        <w:rPr>
          <w:rFonts w:ascii="宋体"/>
          <w:sz w:val="24"/>
          <w:highlight w:val="none"/>
        </w:rPr>
      </w:pPr>
      <w:r>
        <w:rPr>
          <w:rFonts w:ascii="宋体"/>
          <w:sz w:val="24"/>
          <w:highlight w:val="none"/>
        </w:rPr>
        <w:br w:type="page"/>
      </w:r>
    </w:p>
    <w:p>
      <w:pPr>
        <w:pStyle w:val="22"/>
        <w:spacing w:line="480" w:lineRule="exact"/>
        <w:ind w:left="98" w:leftChars="0" w:hanging="98" w:hangingChars="35"/>
        <w:outlineLvl w:val="1"/>
        <w:rPr>
          <w:rFonts w:ascii="宋体"/>
          <w:b/>
          <w:sz w:val="28"/>
          <w:highlight w:val="none"/>
        </w:rPr>
      </w:pPr>
      <w:bookmarkStart w:id="4" w:name="_Toc12225"/>
      <w:bookmarkStart w:id="5" w:name="_Toc10957"/>
      <w:bookmarkStart w:id="6" w:name="_Toc16191"/>
      <w:r>
        <w:rPr>
          <w:rFonts w:hint="eastAsia" w:ascii="宋体" w:hAnsi="宋体"/>
          <w:b/>
          <w:sz w:val="28"/>
          <w:highlight w:val="none"/>
        </w:rPr>
        <w:t>一、说明</w:t>
      </w:r>
      <w:bookmarkEnd w:id="4"/>
      <w:bookmarkEnd w:id="5"/>
      <w:bookmarkEnd w:id="6"/>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2"/>
        <w:tabs>
          <w:tab w:val="left" w:pos="573"/>
          <w:tab w:val="left" w:pos="1146"/>
        </w:tabs>
        <w:spacing w:line="480" w:lineRule="exact"/>
        <w:ind w:left="953" w:leftChars="272" w:hanging="382" w:firstLineChars="0"/>
        <w:outlineLvl w:val="0"/>
        <w:rPr>
          <w:rFonts w:ascii="宋体"/>
          <w:b/>
          <w:sz w:val="24"/>
          <w:highlight w:val="none"/>
        </w:rPr>
      </w:pPr>
      <w:bookmarkStart w:id="7" w:name="_Toc6481"/>
      <w:bookmarkStart w:id="8" w:name="_Toc7693"/>
      <w:bookmarkStart w:id="9" w:name="_Toc32185"/>
      <w:r>
        <w:rPr>
          <w:rFonts w:ascii="宋体" w:hAnsi="宋体"/>
          <w:b/>
          <w:sz w:val="24"/>
          <w:highlight w:val="none"/>
        </w:rPr>
        <w:t xml:space="preserve">3.  </w:t>
      </w:r>
      <w:r>
        <w:rPr>
          <w:rFonts w:hint="eastAsia" w:ascii="宋体" w:hAnsi="宋体"/>
          <w:b/>
          <w:sz w:val="24"/>
          <w:highlight w:val="none"/>
        </w:rPr>
        <w:t>合格投标人</w:t>
      </w:r>
      <w:bookmarkEnd w:id="7"/>
      <w:bookmarkEnd w:id="8"/>
      <w:bookmarkEnd w:id="9"/>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2"/>
        <w:tabs>
          <w:tab w:val="left" w:pos="1146"/>
        </w:tabs>
        <w:spacing w:line="480" w:lineRule="exact"/>
        <w:ind w:left="1144" w:leftChars="272" w:hanging="573" w:hangingChars="238"/>
        <w:outlineLvl w:val="0"/>
        <w:rPr>
          <w:rFonts w:ascii="宋体"/>
          <w:b/>
          <w:sz w:val="24"/>
          <w:highlight w:val="none"/>
        </w:rPr>
      </w:pPr>
      <w:bookmarkStart w:id="10" w:name="_Toc10338"/>
      <w:bookmarkStart w:id="11" w:name="_Toc9430"/>
      <w:bookmarkStart w:id="12" w:name="_Toc28524"/>
      <w:r>
        <w:rPr>
          <w:rFonts w:ascii="宋体" w:hAnsi="宋体"/>
          <w:b/>
          <w:sz w:val="24"/>
          <w:highlight w:val="none"/>
        </w:rPr>
        <w:t xml:space="preserve">4  </w:t>
      </w:r>
      <w:r>
        <w:rPr>
          <w:rFonts w:hint="eastAsia" w:ascii="宋体" w:hAnsi="宋体"/>
          <w:b/>
          <w:sz w:val="24"/>
          <w:highlight w:val="none"/>
        </w:rPr>
        <w:t>货物定义</w:t>
      </w:r>
      <w:bookmarkEnd w:id="10"/>
      <w:bookmarkEnd w:id="11"/>
      <w:bookmarkEnd w:id="12"/>
    </w:p>
    <w:p>
      <w:pPr>
        <w:pStyle w:val="22"/>
        <w:tabs>
          <w:tab w:val="left" w:pos="1146"/>
        </w:tabs>
        <w:spacing w:line="480" w:lineRule="exact"/>
        <w:ind w:left="128" w:leftChars="61" w:firstLine="480" w:firstLineChars="200"/>
        <w:outlineLvl w:val="0"/>
        <w:rPr>
          <w:rFonts w:ascii="宋体"/>
          <w:sz w:val="24"/>
          <w:highlight w:val="none"/>
        </w:rPr>
      </w:pPr>
      <w:bookmarkStart w:id="13" w:name="_Toc13517"/>
      <w:bookmarkStart w:id="14" w:name="_Toc1705"/>
      <w:bookmarkStart w:id="15" w:name="_Toc979"/>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3"/>
      <w:bookmarkEnd w:id="14"/>
      <w:bookmarkEnd w:id="15"/>
    </w:p>
    <w:p>
      <w:pPr>
        <w:pStyle w:val="22"/>
        <w:tabs>
          <w:tab w:val="left" w:pos="1146"/>
        </w:tabs>
        <w:spacing w:line="480" w:lineRule="exact"/>
        <w:ind w:left="128" w:leftChars="61" w:firstLine="480" w:firstLineChars="200"/>
        <w:outlineLvl w:val="0"/>
        <w:rPr>
          <w:rFonts w:ascii="宋体"/>
          <w:sz w:val="24"/>
          <w:highlight w:val="none"/>
        </w:rPr>
      </w:pPr>
      <w:bookmarkStart w:id="16" w:name="_Toc13825"/>
      <w:bookmarkStart w:id="17" w:name="_Toc17993"/>
      <w:bookmarkStart w:id="18" w:name="_Toc1599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6"/>
      <w:bookmarkEnd w:id="17"/>
      <w:bookmarkEnd w:id="18"/>
    </w:p>
    <w:p>
      <w:pPr>
        <w:pStyle w:val="22"/>
        <w:tabs>
          <w:tab w:val="left" w:pos="955"/>
        </w:tabs>
        <w:spacing w:line="480" w:lineRule="exact"/>
        <w:ind w:left="571" w:leftChars="272" w:firstLine="2" w:firstLineChars="0"/>
        <w:outlineLvl w:val="0"/>
        <w:rPr>
          <w:rFonts w:ascii="宋体"/>
          <w:b/>
          <w:sz w:val="24"/>
          <w:highlight w:val="none"/>
        </w:rPr>
      </w:pPr>
      <w:bookmarkStart w:id="19" w:name="_Toc32728"/>
      <w:bookmarkStart w:id="20" w:name="_Toc6605"/>
      <w:bookmarkStart w:id="21" w:name="_Toc30324"/>
      <w:r>
        <w:rPr>
          <w:rFonts w:ascii="宋体" w:hAnsi="宋体"/>
          <w:b/>
          <w:sz w:val="24"/>
          <w:highlight w:val="none"/>
        </w:rPr>
        <w:t xml:space="preserve">5.  </w:t>
      </w:r>
      <w:r>
        <w:rPr>
          <w:rFonts w:hint="eastAsia" w:ascii="宋体" w:hAnsi="宋体"/>
          <w:b/>
          <w:sz w:val="24"/>
          <w:highlight w:val="none"/>
        </w:rPr>
        <w:t>投标费用</w:t>
      </w:r>
      <w:bookmarkEnd w:id="19"/>
      <w:bookmarkEnd w:id="20"/>
      <w:bookmarkEnd w:id="21"/>
    </w:p>
    <w:p>
      <w:pPr>
        <w:pStyle w:val="22"/>
        <w:spacing w:line="480" w:lineRule="exact"/>
        <w:ind w:left="48" w:leftChars="23" w:firstLine="480" w:firstLineChars="200"/>
        <w:outlineLvl w:val="0"/>
        <w:rPr>
          <w:rFonts w:ascii="宋体"/>
          <w:sz w:val="24"/>
          <w:highlight w:val="none"/>
        </w:rPr>
      </w:pPr>
      <w:bookmarkStart w:id="22" w:name="_Toc7414"/>
      <w:bookmarkStart w:id="23" w:name="_Toc17097"/>
      <w:bookmarkStart w:id="24" w:name="_Toc8916"/>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2"/>
        <w:spacing w:line="480" w:lineRule="exact"/>
        <w:ind w:left="48" w:leftChars="23" w:firstLine="480" w:firstLineChars="200"/>
        <w:outlineLvl w:val="0"/>
        <w:rPr>
          <w:rFonts w:ascii="宋体"/>
          <w:sz w:val="24"/>
          <w:highlight w:val="none"/>
        </w:rPr>
      </w:pPr>
      <w:bookmarkStart w:id="25"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5"/>
    </w:p>
    <w:p>
      <w:pPr>
        <w:pStyle w:val="22"/>
        <w:spacing w:line="480" w:lineRule="exact"/>
        <w:ind w:left="0" w:leftChars="0" w:firstLine="0" w:firstLineChars="0"/>
        <w:outlineLvl w:val="1"/>
        <w:rPr>
          <w:rFonts w:ascii="宋体"/>
          <w:b/>
          <w:sz w:val="28"/>
          <w:highlight w:val="none"/>
        </w:rPr>
      </w:pPr>
      <w:bookmarkStart w:id="26" w:name="_Toc7019"/>
      <w:bookmarkStart w:id="27" w:name="_Toc8225"/>
      <w:bookmarkStart w:id="28" w:name="_Toc22107"/>
      <w:r>
        <w:rPr>
          <w:rFonts w:hint="eastAsia" w:ascii="宋体" w:hAnsi="宋体"/>
          <w:b/>
          <w:sz w:val="28"/>
          <w:highlight w:val="none"/>
        </w:rPr>
        <w:t>二、招标文件</w:t>
      </w:r>
      <w:bookmarkEnd w:id="26"/>
      <w:bookmarkEnd w:id="27"/>
      <w:bookmarkEnd w:id="28"/>
    </w:p>
    <w:p>
      <w:pPr>
        <w:pStyle w:val="22"/>
        <w:spacing w:line="480" w:lineRule="exact"/>
        <w:ind w:left="569" w:leftChars="271" w:firstLine="2" w:firstLineChars="1"/>
        <w:outlineLvl w:val="0"/>
        <w:rPr>
          <w:rFonts w:ascii="宋体"/>
          <w:b/>
          <w:sz w:val="24"/>
          <w:highlight w:val="none"/>
        </w:rPr>
      </w:pPr>
      <w:bookmarkStart w:id="29" w:name="_Toc8798"/>
      <w:bookmarkStart w:id="30" w:name="_Toc29387"/>
      <w:bookmarkStart w:id="31" w:name="_Toc31893"/>
      <w:r>
        <w:rPr>
          <w:rFonts w:ascii="宋体" w:hAnsi="宋体"/>
          <w:b/>
          <w:sz w:val="24"/>
          <w:highlight w:val="none"/>
        </w:rPr>
        <w:t xml:space="preserve">6.  </w:t>
      </w:r>
      <w:r>
        <w:rPr>
          <w:rFonts w:hint="eastAsia" w:ascii="宋体" w:hAnsi="宋体"/>
          <w:b/>
          <w:sz w:val="24"/>
          <w:highlight w:val="none"/>
        </w:rPr>
        <w:t>招标文件构成</w:t>
      </w:r>
      <w:bookmarkEnd w:id="29"/>
      <w:bookmarkEnd w:id="30"/>
      <w:bookmarkEnd w:id="31"/>
    </w:p>
    <w:p>
      <w:pPr>
        <w:pStyle w:val="22"/>
        <w:spacing w:line="480" w:lineRule="exact"/>
        <w:ind w:left="197" w:leftChars="94" w:firstLine="360" w:firstLineChars="150"/>
        <w:outlineLvl w:val="0"/>
        <w:rPr>
          <w:rFonts w:ascii="宋体"/>
          <w:sz w:val="24"/>
          <w:highlight w:val="none"/>
        </w:rPr>
      </w:pPr>
      <w:bookmarkStart w:id="32" w:name="_Toc27616"/>
      <w:bookmarkStart w:id="33" w:name="_Toc29308"/>
      <w:bookmarkStart w:id="34" w:name="_Toc22244"/>
      <w:r>
        <w:rPr>
          <w:rFonts w:hint="eastAsia" w:ascii="宋体" w:hAnsi="宋体"/>
          <w:sz w:val="24"/>
          <w:highlight w:val="none"/>
        </w:rPr>
        <w:t>本招标文件共分五部分，内容如下：</w:t>
      </w:r>
      <w:bookmarkEnd w:id="32"/>
      <w:bookmarkEnd w:id="33"/>
      <w:bookmarkEnd w:id="34"/>
    </w:p>
    <w:p>
      <w:pPr>
        <w:pStyle w:val="22"/>
        <w:spacing w:line="480" w:lineRule="exact"/>
        <w:ind w:left="199" w:leftChars="95" w:firstLine="840" w:firstLineChars="350"/>
        <w:outlineLvl w:val="0"/>
        <w:rPr>
          <w:rFonts w:ascii="宋体"/>
          <w:sz w:val="24"/>
          <w:highlight w:val="none"/>
        </w:rPr>
      </w:pPr>
      <w:bookmarkStart w:id="35" w:name="_Toc22769"/>
      <w:bookmarkStart w:id="36" w:name="_Toc24847"/>
      <w:bookmarkStart w:id="37" w:name="_Toc22328"/>
      <w:r>
        <w:rPr>
          <w:rFonts w:hint="eastAsia" w:ascii="宋体" w:hAnsi="宋体"/>
          <w:sz w:val="24"/>
          <w:highlight w:val="none"/>
        </w:rPr>
        <w:t>第一部分招标公告</w:t>
      </w:r>
      <w:bookmarkEnd w:id="35"/>
      <w:bookmarkEnd w:id="36"/>
      <w:bookmarkEnd w:id="37"/>
    </w:p>
    <w:p>
      <w:pPr>
        <w:pStyle w:val="22"/>
        <w:spacing w:line="480" w:lineRule="exact"/>
        <w:ind w:left="199" w:leftChars="95" w:firstLine="840" w:firstLineChars="350"/>
        <w:outlineLvl w:val="0"/>
        <w:rPr>
          <w:rFonts w:ascii="宋体"/>
          <w:sz w:val="24"/>
          <w:highlight w:val="none"/>
        </w:rPr>
      </w:pPr>
      <w:bookmarkStart w:id="38" w:name="_Toc21707"/>
      <w:bookmarkStart w:id="39" w:name="_Toc3662"/>
      <w:bookmarkStart w:id="40" w:name="_Toc30737"/>
      <w:r>
        <w:rPr>
          <w:rFonts w:hint="eastAsia" w:ascii="宋体" w:hAnsi="宋体"/>
          <w:sz w:val="24"/>
          <w:highlight w:val="none"/>
        </w:rPr>
        <w:t>第二部分投标人须知</w:t>
      </w:r>
      <w:bookmarkEnd w:id="38"/>
      <w:bookmarkEnd w:id="39"/>
      <w:bookmarkEnd w:id="40"/>
    </w:p>
    <w:p>
      <w:pPr>
        <w:pStyle w:val="22"/>
        <w:spacing w:line="480" w:lineRule="exact"/>
        <w:ind w:left="199" w:leftChars="95" w:firstLine="840" w:firstLineChars="350"/>
        <w:outlineLvl w:val="0"/>
        <w:rPr>
          <w:rFonts w:ascii="宋体"/>
          <w:sz w:val="24"/>
          <w:highlight w:val="none"/>
        </w:rPr>
      </w:pPr>
      <w:bookmarkStart w:id="41" w:name="_Toc5592"/>
      <w:bookmarkStart w:id="42" w:name="_Toc25164"/>
      <w:bookmarkStart w:id="43" w:name="_Toc6061"/>
      <w:r>
        <w:rPr>
          <w:rFonts w:hint="eastAsia" w:ascii="宋体" w:hAnsi="宋体"/>
          <w:sz w:val="24"/>
          <w:highlight w:val="none"/>
        </w:rPr>
        <w:t>第三部分招标要求</w:t>
      </w:r>
      <w:bookmarkEnd w:id="41"/>
      <w:bookmarkEnd w:id="42"/>
      <w:bookmarkEnd w:id="43"/>
    </w:p>
    <w:p>
      <w:pPr>
        <w:pStyle w:val="22"/>
        <w:spacing w:line="480" w:lineRule="exact"/>
        <w:ind w:left="199" w:leftChars="95" w:firstLine="840" w:firstLineChars="350"/>
        <w:outlineLvl w:val="0"/>
        <w:rPr>
          <w:rFonts w:ascii="宋体"/>
          <w:sz w:val="24"/>
          <w:highlight w:val="none"/>
        </w:rPr>
      </w:pPr>
      <w:bookmarkStart w:id="44" w:name="_Toc27874"/>
      <w:bookmarkStart w:id="45" w:name="_Toc8921"/>
      <w:bookmarkStart w:id="46" w:name="_Toc26235"/>
      <w:r>
        <w:rPr>
          <w:rFonts w:hint="eastAsia" w:ascii="宋体" w:hAnsi="宋体"/>
          <w:sz w:val="24"/>
          <w:highlight w:val="none"/>
        </w:rPr>
        <w:t>第四部分合同条款及格式</w:t>
      </w:r>
      <w:bookmarkEnd w:id="44"/>
      <w:bookmarkEnd w:id="45"/>
      <w:bookmarkEnd w:id="46"/>
    </w:p>
    <w:p>
      <w:pPr>
        <w:pStyle w:val="22"/>
        <w:spacing w:line="480" w:lineRule="exact"/>
        <w:ind w:left="199" w:leftChars="95" w:firstLine="840" w:firstLineChars="350"/>
        <w:outlineLvl w:val="0"/>
        <w:rPr>
          <w:rFonts w:ascii="宋体"/>
          <w:sz w:val="24"/>
          <w:highlight w:val="none"/>
        </w:rPr>
      </w:pPr>
      <w:bookmarkStart w:id="47" w:name="_Toc23721"/>
      <w:bookmarkStart w:id="48" w:name="_Toc24995"/>
      <w:bookmarkStart w:id="49" w:name="_Toc1085"/>
      <w:r>
        <w:rPr>
          <w:rFonts w:hint="eastAsia" w:ascii="宋体" w:hAnsi="宋体"/>
          <w:sz w:val="24"/>
          <w:highlight w:val="none"/>
        </w:rPr>
        <w:t>第五部分附件</w:t>
      </w:r>
      <w:bookmarkEnd w:id="47"/>
      <w:bookmarkEnd w:id="48"/>
      <w:bookmarkEnd w:id="49"/>
    </w:p>
    <w:p>
      <w:pPr>
        <w:pStyle w:val="22"/>
        <w:spacing w:line="480" w:lineRule="exact"/>
        <w:ind w:left="197" w:leftChars="94" w:firstLine="376" w:firstLineChars="156"/>
        <w:outlineLvl w:val="0"/>
        <w:rPr>
          <w:rFonts w:ascii="宋体"/>
          <w:b/>
          <w:sz w:val="24"/>
          <w:highlight w:val="none"/>
        </w:rPr>
      </w:pPr>
      <w:bookmarkStart w:id="50" w:name="_Toc4919"/>
      <w:bookmarkStart w:id="51" w:name="_Toc31858"/>
      <w:bookmarkStart w:id="52" w:name="_Toc27057"/>
      <w:r>
        <w:rPr>
          <w:rFonts w:ascii="宋体" w:hAnsi="宋体"/>
          <w:b/>
          <w:sz w:val="24"/>
          <w:highlight w:val="none"/>
        </w:rPr>
        <w:t xml:space="preserve">7.  </w:t>
      </w:r>
      <w:r>
        <w:rPr>
          <w:rFonts w:hint="eastAsia" w:ascii="宋体" w:hAnsi="宋体"/>
          <w:b/>
          <w:sz w:val="24"/>
          <w:highlight w:val="none"/>
        </w:rPr>
        <w:t>招标文件澄清和修改</w:t>
      </w:r>
      <w:bookmarkEnd w:id="50"/>
      <w:bookmarkEnd w:id="51"/>
      <w:bookmarkEnd w:id="52"/>
    </w:p>
    <w:p>
      <w:pPr>
        <w:pStyle w:val="22"/>
        <w:spacing w:line="480" w:lineRule="exact"/>
        <w:ind w:left="286" w:leftChars="136" w:firstLine="480" w:firstLineChars="200"/>
        <w:outlineLvl w:val="0"/>
        <w:rPr>
          <w:rFonts w:ascii="宋体"/>
          <w:sz w:val="24"/>
          <w:highlight w:val="none"/>
        </w:rPr>
      </w:pPr>
      <w:bookmarkStart w:id="53" w:name="_Toc14329"/>
      <w:bookmarkStart w:id="54" w:name="_Toc32322"/>
      <w:bookmarkStart w:id="55"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2"/>
        <w:spacing w:line="480" w:lineRule="exact"/>
        <w:ind w:left="286" w:leftChars="136" w:firstLine="480" w:firstLineChars="200"/>
        <w:outlineLvl w:val="0"/>
        <w:rPr>
          <w:rFonts w:ascii="宋体"/>
          <w:sz w:val="24"/>
          <w:highlight w:val="none"/>
        </w:rPr>
      </w:pPr>
      <w:bookmarkStart w:id="56" w:name="_Toc2503"/>
      <w:bookmarkStart w:id="57" w:name="_Toc30033"/>
      <w:bookmarkStart w:id="58"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2"/>
        <w:spacing w:line="480" w:lineRule="exact"/>
        <w:ind w:left="286" w:leftChars="136" w:firstLine="480" w:firstLineChars="200"/>
        <w:outlineLvl w:val="0"/>
        <w:rPr>
          <w:rFonts w:ascii="宋体"/>
          <w:sz w:val="24"/>
          <w:highlight w:val="none"/>
        </w:rPr>
      </w:pPr>
      <w:bookmarkStart w:id="59" w:name="_Toc6239"/>
      <w:bookmarkStart w:id="60" w:name="_Toc23881"/>
      <w:bookmarkStart w:id="61" w:name="_Toc27548"/>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59"/>
      <w:bookmarkEnd w:id="60"/>
      <w:bookmarkEnd w:id="61"/>
    </w:p>
    <w:p>
      <w:pPr>
        <w:pStyle w:val="22"/>
        <w:spacing w:line="480" w:lineRule="exact"/>
        <w:ind w:left="286" w:leftChars="136" w:firstLine="480" w:firstLineChars="200"/>
        <w:outlineLvl w:val="0"/>
        <w:rPr>
          <w:rFonts w:ascii="宋体"/>
          <w:sz w:val="24"/>
          <w:highlight w:val="none"/>
        </w:rPr>
      </w:pPr>
      <w:bookmarkStart w:id="62" w:name="_Toc6905"/>
      <w:bookmarkStart w:id="63" w:name="_Toc17859"/>
      <w:bookmarkStart w:id="64"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2"/>
        <w:spacing w:line="480" w:lineRule="exact"/>
        <w:ind w:left="0" w:leftChars="0" w:firstLine="0" w:firstLineChars="0"/>
        <w:outlineLvl w:val="1"/>
        <w:rPr>
          <w:rFonts w:ascii="宋体"/>
          <w:b/>
          <w:sz w:val="28"/>
          <w:highlight w:val="none"/>
        </w:rPr>
      </w:pPr>
      <w:bookmarkStart w:id="65" w:name="_Toc13670"/>
      <w:bookmarkStart w:id="66" w:name="_Toc21443"/>
      <w:bookmarkStart w:id="67" w:name="_Toc20316"/>
      <w:r>
        <w:rPr>
          <w:rFonts w:hint="eastAsia" w:ascii="宋体" w:hAnsi="宋体"/>
          <w:b/>
          <w:sz w:val="28"/>
          <w:highlight w:val="none"/>
        </w:rPr>
        <w:t>三、投标文件编制</w:t>
      </w:r>
      <w:bookmarkEnd w:id="65"/>
      <w:bookmarkEnd w:id="66"/>
      <w:bookmarkEnd w:id="67"/>
    </w:p>
    <w:p>
      <w:pPr>
        <w:pStyle w:val="20"/>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30"/>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30"/>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30"/>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30"/>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30"/>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0"/>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0"/>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0"/>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0"/>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20"/>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）投标人为监狱企业的，须提供省级以上监狱管理局、戒毒管理局（含新疆生产建设兵团）出具的属于监狱企业的证明文件原件（如果有）</w:t>
      </w:r>
      <w:r>
        <w:rPr>
          <w:rFonts w:hint="eastAsia" w:ascii="宋体" w:hAnsi="宋体"/>
          <w:sz w:val="24"/>
          <w:highlight w:val="none"/>
          <w:lang w:eastAsia="zh-CN"/>
        </w:rPr>
        <w:t>；</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13</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20"/>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8" w:name="_Toc5125"/>
      <w:bookmarkStart w:id="69" w:name="_Toc16942"/>
      <w:bookmarkStart w:id="70"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8"/>
      <w:bookmarkEnd w:id="69"/>
      <w:bookmarkEnd w:id="7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1" w:name="_Toc14371"/>
      <w:bookmarkStart w:id="72" w:name="_Toc28577"/>
      <w:bookmarkStart w:id="73" w:name="_Toc8600"/>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1"/>
      <w:bookmarkEnd w:id="72"/>
      <w:bookmarkEnd w:id="73"/>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4" w:name="_Toc9239"/>
      <w:bookmarkStart w:id="75" w:name="_Toc26505"/>
      <w:bookmarkStart w:id="76" w:name="_Toc28358"/>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4"/>
      <w:bookmarkEnd w:id="75"/>
      <w:bookmarkEnd w:id="76"/>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7" w:name="_Toc31899"/>
      <w:bookmarkStart w:id="78" w:name="_Toc31000"/>
      <w:bookmarkStart w:id="79"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7"/>
      <w:bookmarkEnd w:id="78"/>
      <w:bookmarkEnd w:id="79"/>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2"/>
        <w:spacing w:line="480" w:lineRule="exact"/>
        <w:ind w:leftChars="0" w:hanging="100" w:firstLineChars="0"/>
        <w:outlineLvl w:val="1"/>
        <w:rPr>
          <w:rFonts w:ascii="宋体"/>
          <w:b/>
          <w:bCs/>
          <w:sz w:val="24"/>
          <w:highlight w:val="none"/>
        </w:rPr>
      </w:pPr>
      <w:bookmarkStart w:id="80" w:name="_Toc18910"/>
      <w:bookmarkStart w:id="81" w:name="_Toc3684"/>
      <w:bookmarkStart w:id="82" w:name="_Toc1930"/>
      <w:r>
        <w:rPr>
          <w:rFonts w:hint="eastAsia" w:ascii="宋体" w:hAnsi="宋体"/>
          <w:b/>
          <w:bCs/>
          <w:sz w:val="24"/>
          <w:highlight w:val="none"/>
        </w:rPr>
        <w:t>四、投标文件递交</w:t>
      </w:r>
      <w:bookmarkEnd w:id="80"/>
      <w:bookmarkEnd w:id="81"/>
      <w:bookmarkEnd w:id="82"/>
    </w:p>
    <w:p>
      <w:pPr>
        <w:pStyle w:val="20"/>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0"/>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0"/>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0"/>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0"/>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0"/>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0"/>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2"/>
        <w:spacing w:line="480" w:lineRule="exact"/>
        <w:ind w:left="571" w:leftChars="272" w:firstLine="4" w:firstLineChars="2"/>
        <w:outlineLvl w:val="0"/>
        <w:rPr>
          <w:rFonts w:ascii="宋体"/>
          <w:bCs/>
          <w:sz w:val="24"/>
          <w:highlight w:val="none"/>
        </w:rPr>
      </w:pPr>
      <w:bookmarkStart w:id="83" w:name="_Toc22790"/>
      <w:bookmarkStart w:id="84" w:name="_Toc13548"/>
      <w:bookmarkStart w:id="85" w:name="_Toc5371"/>
      <w:r>
        <w:rPr>
          <w:rFonts w:ascii="宋体" w:hAnsi="宋体"/>
          <w:bCs/>
          <w:sz w:val="24"/>
          <w:highlight w:val="none"/>
        </w:rPr>
        <w:t xml:space="preserve">18.  </w:t>
      </w:r>
      <w:r>
        <w:rPr>
          <w:rFonts w:hint="eastAsia" w:ascii="宋体" w:hAnsi="宋体"/>
          <w:bCs/>
          <w:sz w:val="24"/>
          <w:highlight w:val="none"/>
        </w:rPr>
        <w:t>投标文件修改与撤回</w:t>
      </w:r>
      <w:bookmarkEnd w:id="83"/>
      <w:bookmarkEnd w:id="84"/>
      <w:bookmarkEnd w:id="85"/>
    </w:p>
    <w:p>
      <w:pPr>
        <w:pStyle w:val="20"/>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0"/>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0"/>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0"/>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0"/>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2"/>
        <w:spacing w:line="480" w:lineRule="exact"/>
        <w:ind w:leftChars="0" w:hanging="100" w:firstLineChars="0"/>
        <w:outlineLvl w:val="1"/>
        <w:rPr>
          <w:rFonts w:ascii="宋体"/>
          <w:b/>
          <w:bCs/>
          <w:sz w:val="24"/>
          <w:highlight w:val="none"/>
        </w:rPr>
      </w:pPr>
      <w:bookmarkStart w:id="86" w:name="_Toc29966"/>
      <w:bookmarkStart w:id="87" w:name="_Toc142"/>
      <w:r>
        <w:rPr>
          <w:rFonts w:hint="eastAsia" w:ascii="宋体" w:hAnsi="宋体"/>
          <w:b/>
          <w:bCs/>
          <w:sz w:val="24"/>
          <w:highlight w:val="none"/>
        </w:rPr>
        <w:t>五、开标与评标</w:t>
      </w:r>
      <w:bookmarkEnd w:id="86"/>
      <w:bookmarkEnd w:id="87"/>
    </w:p>
    <w:p>
      <w:pPr>
        <w:pStyle w:val="20"/>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0"/>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0"/>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0"/>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0"/>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0"/>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0"/>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0"/>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20"/>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0"/>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0"/>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0"/>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0"/>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0"/>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0"/>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0"/>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0"/>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0"/>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0"/>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20"/>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0"/>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20"/>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0"/>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2"/>
        <w:spacing w:line="480" w:lineRule="exact"/>
        <w:ind w:left="573" w:leftChars="272" w:hanging="2" w:firstLineChars="0"/>
        <w:outlineLvl w:val="0"/>
        <w:rPr>
          <w:rFonts w:ascii="宋体"/>
          <w:bCs/>
          <w:sz w:val="24"/>
          <w:highlight w:val="none"/>
        </w:rPr>
      </w:pPr>
      <w:bookmarkStart w:id="88" w:name="_Toc26178"/>
      <w:bookmarkStart w:id="89" w:name="_Toc6823"/>
      <w:bookmarkStart w:id="90" w:name="_Toc24408"/>
      <w:r>
        <w:rPr>
          <w:rFonts w:ascii="宋体" w:hAnsi="宋体"/>
          <w:bCs/>
          <w:sz w:val="24"/>
          <w:highlight w:val="none"/>
        </w:rPr>
        <w:t xml:space="preserve">21.  </w:t>
      </w:r>
      <w:r>
        <w:rPr>
          <w:rFonts w:hint="eastAsia" w:ascii="宋体" w:hAnsi="宋体"/>
          <w:bCs/>
          <w:sz w:val="24"/>
          <w:highlight w:val="none"/>
        </w:rPr>
        <w:t>评标原则</w:t>
      </w:r>
      <w:bookmarkEnd w:id="88"/>
      <w:bookmarkEnd w:id="89"/>
      <w:bookmarkEnd w:id="90"/>
    </w:p>
    <w:p>
      <w:pPr>
        <w:pStyle w:val="20"/>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0"/>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0"/>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0"/>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0"/>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0"/>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0"/>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0"/>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0"/>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0"/>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0"/>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0"/>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0"/>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0"/>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0"/>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0"/>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0"/>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0"/>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0"/>
        <w:tabs>
          <w:tab w:val="left" w:pos="0"/>
        </w:tabs>
        <w:spacing w:line="480" w:lineRule="exact"/>
        <w:ind w:firstLine="720" w:firstLineChars="300"/>
        <w:rPr>
          <w:rFonts w:asci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20"/>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0"/>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0"/>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0"/>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0"/>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0"/>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0"/>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0"/>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0"/>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0"/>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0"/>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0"/>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0"/>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0"/>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0"/>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0"/>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0"/>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1" w:name="_Toc27597"/>
      <w:bookmarkStart w:id="92" w:name="_Toc31292"/>
      <w:bookmarkStart w:id="93" w:name="_Toc2195"/>
      <w:r>
        <w:rPr>
          <w:rFonts w:ascii="宋体" w:hAnsi="宋体"/>
          <w:bCs/>
          <w:sz w:val="24"/>
          <w:highlight w:val="none"/>
        </w:rPr>
        <w:t xml:space="preserve">24.  </w:t>
      </w:r>
      <w:r>
        <w:rPr>
          <w:rFonts w:hint="eastAsia" w:ascii="宋体" w:hAnsi="宋体"/>
          <w:bCs/>
          <w:sz w:val="24"/>
          <w:highlight w:val="none"/>
        </w:rPr>
        <w:t>综合评审</w:t>
      </w:r>
      <w:bookmarkEnd w:id="91"/>
      <w:bookmarkEnd w:id="92"/>
      <w:bookmarkEnd w:id="93"/>
    </w:p>
    <w:p>
      <w:pPr>
        <w:pStyle w:val="20"/>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0"/>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0"/>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0"/>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20"/>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20"/>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20"/>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20"/>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20"/>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20"/>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20"/>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20"/>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4" w:name="_Toc326"/>
      <w:bookmarkStart w:id="95" w:name="_Toc482367258"/>
      <w:r>
        <w:rPr>
          <w:rFonts w:ascii="宋体"/>
          <w:b/>
          <w:bCs/>
          <w:sz w:val="32"/>
          <w:szCs w:val="32"/>
          <w:highlight w:val="none"/>
        </w:rPr>
        <w:br w:type="page"/>
      </w:r>
      <w:r>
        <w:rPr>
          <w:rFonts w:hint="eastAsia" w:ascii="宋体" w:hAnsi="宋体"/>
          <w:b/>
          <w:bCs/>
          <w:sz w:val="32"/>
          <w:szCs w:val="32"/>
          <w:highlight w:val="none"/>
        </w:rPr>
        <w:t>评分细则</w:t>
      </w:r>
      <w:bookmarkEnd w:id="94"/>
      <w:bookmarkEnd w:id="95"/>
    </w:p>
    <w:tbl>
      <w:tblPr>
        <w:tblStyle w:val="56"/>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b/>
                <w:bCs/>
                <w:color w:val="000000"/>
                <w:sz w:val="24"/>
                <w:highlight w:val="none"/>
                <w:lang w:eastAsia="zh-CN"/>
              </w:rPr>
              <w:t>质</w:t>
            </w:r>
            <w:r>
              <w:rPr>
                <w:rFonts w:hint="eastAsia" w:ascii="宋体" w:hAnsi="宋体"/>
                <w:b/>
                <w:bCs/>
                <w:color w:val="000000"/>
                <w:sz w:val="24"/>
                <w:highlight w:val="none"/>
              </w:rPr>
              <w:t>保期</w:t>
            </w:r>
            <w:r>
              <w:rPr>
                <w:rFonts w:hint="eastAsia" w:ascii="宋体" w:hAnsi="宋体"/>
                <w:b/>
                <w:bCs/>
                <w:color w:val="000000"/>
                <w:sz w:val="24"/>
                <w:highlight w:val="none"/>
                <w:lang w:val="en-US" w:eastAsia="zh-CN"/>
              </w:rPr>
              <w:t>2</w:t>
            </w:r>
            <w:r>
              <w:rPr>
                <w:rFonts w:hint="eastAsia" w:ascii="宋体" w:hAnsi="宋体"/>
                <w:b/>
                <w:bCs/>
                <w:color w:val="000000"/>
                <w:sz w:val="24"/>
                <w:highlight w:val="none"/>
              </w:rPr>
              <w:t>年</w:t>
            </w: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5</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rPr>
      </w:pPr>
      <w:r>
        <w:rPr>
          <w:rFonts w:hint="eastAsia" w:ascii="宋体" w:hAnsi="宋体"/>
          <w:color w:val="000000"/>
          <w:sz w:val="24"/>
          <w:highlight w:val="none"/>
        </w:rPr>
        <w:t>说明：</w:t>
      </w:r>
      <w:r>
        <w:rPr>
          <w:rFonts w:ascii="宋体" w:hAnsi="宋体"/>
          <w:sz w:val="24"/>
          <w:highlight w:val="none"/>
        </w:rPr>
        <w:t xml:space="preserve"> </w:t>
      </w:r>
    </w:p>
    <w:p>
      <w:pPr>
        <w:spacing w:line="240" w:lineRule="auto"/>
        <w:rPr>
          <w:rFonts w:ascii="宋体"/>
          <w:sz w:val="24"/>
          <w:highlight w:val="none"/>
          <w:u w:val="single"/>
        </w:rPr>
      </w:pP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spacing w:line="240" w:lineRule="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spacing w:line="240" w:lineRule="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5</w:t>
      </w:r>
      <w:r>
        <w:rPr>
          <w:rFonts w:hint="eastAsia" w:ascii="宋体" w:hAnsi="宋体"/>
          <w:sz w:val="24"/>
          <w:highlight w:val="none"/>
        </w:rPr>
        <w:t>月1日至今。</w:t>
      </w:r>
    </w:p>
    <w:p>
      <w:pPr>
        <w:spacing w:line="240" w:lineRule="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spacing w:line="240" w:lineRule="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20"/>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20"/>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0"/>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0"/>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0"/>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0"/>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0"/>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0"/>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0"/>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0"/>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0"/>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0"/>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0"/>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0"/>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0"/>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0"/>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0"/>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0"/>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0"/>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0"/>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0"/>
        <w:numPr>
          <w:ilvl w:val="0"/>
          <w:numId w:val="4"/>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0"/>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0"/>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0"/>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0"/>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0"/>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0"/>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0"/>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0"/>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0"/>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0"/>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6" w:name="_Toc29202"/>
      <w:bookmarkStart w:id="97" w:name="_Toc10857"/>
      <w:bookmarkStart w:id="98" w:name="_Toc30962"/>
      <w:r>
        <w:rPr>
          <w:rFonts w:ascii="宋体" w:hAnsi="宋体"/>
          <w:bCs/>
          <w:sz w:val="24"/>
          <w:highlight w:val="none"/>
        </w:rPr>
        <w:t xml:space="preserve">27.  </w:t>
      </w:r>
      <w:r>
        <w:rPr>
          <w:rFonts w:hint="eastAsia" w:ascii="宋体" w:hAnsi="宋体"/>
          <w:bCs/>
          <w:sz w:val="24"/>
          <w:highlight w:val="none"/>
        </w:rPr>
        <w:t>投标人瑕疵滞后的处理</w:t>
      </w:r>
      <w:bookmarkEnd w:id="96"/>
      <w:bookmarkEnd w:id="97"/>
      <w:bookmarkEnd w:id="98"/>
    </w:p>
    <w:p>
      <w:pPr>
        <w:pStyle w:val="20"/>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0"/>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2"/>
        <w:spacing w:line="360" w:lineRule="auto"/>
        <w:ind w:leftChars="0" w:hanging="100" w:firstLineChars="0"/>
        <w:outlineLvl w:val="1"/>
        <w:rPr>
          <w:rFonts w:ascii="宋体"/>
          <w:b/>
          <w:bCs/>
          <w:sz w:val="24"/>
          <w:highlight w:val="none"/>
        </w:rPr>
      </w:pPr>
      <w:bookmarkStart w:id="99" w:name="_Toc7870"/>
      <w:bookmarkStart w:id="100" w:name="_Toc28609"/>
      <w:r>
        <w:rPr>
          <w:rFonts w:hint="eastAsia" w:ascii="宋体" w:hAnsi="宋体"/>
          <w:b/>
          <w:bCs/>
          <w:sz w:val="24"/>
          <w:highlight w:val="none"/>
        </w:rPr>
        <w:t>六、合同签订</w:t>
      </w:r>
      <w:bookmarkEnd w:id="99"/>
      <w:bookmarkEnd w:id="100"/>
    </w:p>
    <w:p>
      <w:pPr>
        <w:pStyle w:val="20"/>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0"/>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0"/>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0"/>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0"/>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0"/>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0"/>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0"/>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0"/>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2"/>
        <w:spacing w:line="360" w:lineRule="auto"/>
        <w:ind w:leftChars="0" w:hanging="100" w:firstLineChars="0"/>
        <w:outlineLvl w:val="1"/>
        <w:rPr>
          <w:rFonts w:ascii="宋体"/>
          <w:b/>
          <w:bCs/>
          <w:sz w:val="24"/>
          <w:highlight w:val="none"/>
        </w:rPr>
      </w:pPr>
      <w:bookmarkStart w:id="101" w:name="_Toc13878"/>
      <w:bookmarkStart w:id="102" w:name="_Toc30952"/>
      <w:bookmarkStart w:id="103" w:name="_Toc3157"/>
      <w:r>
        <w:rPr>
          <w:rFonts w:hint="eastAsia" w:ascii="宋体" w:hAnsi="宋体"/>
          <w:b/>
          <w:bCs/>
          <w:sz w:val="24"/>
          <w:highlight w:val="none"/>
        </w:rPr>
        <w:t>七、处罚、质疑</w:t>
      </w:r>
      <w:bookmarkEnd w:id="101"/>
      <w:bookmarkEnd w:id="102"/>
      <w:bookmarkEnd w:id="103"/>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0"/>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0"/>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0"/>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0"/>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0"/>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0"/>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0"/>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0"/>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0"/>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0"/>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0"/>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2"/>
        <w:spacing w:line="360" w:lineRule="auto"/>
        <w:ind w:leftChars="0" w:hanging="100" w:firstLineChars="0"/>
        <w:outlineLvl w:val="1"/>
        <w:rPr>
          <w:rFonts w:ascii="宋体"/>
          <w:b/>
          <w:bCs/>
          <w:sz w:val="24"/>
          <w:highlight w:val="none"/>
        </w:rPr>
      </w:pPr>
      <w:bookmarkStart w:id="104" w:name="_Toc1876"/>
      <w:bookmarkStart w:id="105" w:name="_Toc1537"/>
      <w:bookmarkStart w:id="106" w:name="_Toc26147"/>
      <w:r>
        <w:rPr>
          <w:rFonts w:hint="eastAsia" w:ascii="宋体" w:hAnsi="宋体"/>
          <w:b/>
          <w:bCs/>
          <w:sz w:val="24"/>
          <w:highlight w:val="none"/>
        </w:rPr>
        <w:t>八、保密</w:t>
      </w:r>
      <w:bookmarkEnd w:id="104"/>
      <w:bookmarkEnd w:id="105"/>
      <w:bookmarkEnd w:id="106"/>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0"/>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2"/>
        <w:spacing w:line="360" w:lineRule="auto"/>
        <w:ind w:leftChars="0" w:hanging="100" w:firstLineChars="0"/>
        <w:outlineLvl w:val="1"/>
        <w:rPr>
          <w:rFonts w:ascii="宋体"/>
          <w:b/>
          <w:bCs/>
          <w:sz w:val="24"/>
          <w:highlight w:val="none"/>
        </w:rPr>
      </w:pPr>
      <w:bookmarkStart w:id="107" w:name="_Toc14534"/>
      <w:bookmarkStart w:id="108" w:name="_Toc28213"/>
      <w:bookmarkStart w:id="109" w:name="_Toc11927"/>
      <w:r>
        <w:rPr>
          <w:rFonts w:hint="eastAsia" w:ascii="宋体" w:hAnsi="宋体"/>
          <w:b/>
          <w:bCs/>
          <w:sz w:val="24"/>
          <w:highlight w:val="none"/>
        </w:rPr>
        <w:t>九、专利权</w:t>
      </w:r>
      <w:bookmarkEnd w:id="107"/>
      <w:bookmarkEnd w:id="108"/>
      <w:bookmarkEnd w:id="109"/>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0"/>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2"/>
        <w:spacing w:line="360" w:lineRule="auto"/>
        <w:ind w:leftChars="0" w:hanging="100" w:firstLineChars="0"/>
        <w:outlineLvl w:val="1"/>
        <w:rPr>
          <w:rFonts w:ascii="宋体"/>
          <w:b/>
          <w:bCs/>
          <w:sz w:val="24"/>
          <w:highlight w:val="none"/>
        </w:rPr>
      </w:pPr>
      <w:bookmarkStart w:id="110" w:name="_Toc9163"/>
      <w:bookmarkStart w:id="111" w:name="_Toc5288"/>
      <w:bookmarkStart w:id="112" w:name="_Toc1386"/>
      <w:r>
        <w:rPr>
          <w:rFonts w:hint="eastAsia" w:ascii="宋体" w:hAnsi="宋体"/>
          <w:b/>
          <w:bCs/>
          <w:sz w:val="24"/>
          <w:highlight w:val="none"/>
        </w:rPr>
        <w:t>十、解释权</w:t>
      </w:r>
      <w:bookmarkEnd w:id="110"/>
      <w:bookmarkEnd w:id="111"/>
      <w:bookmarkEnd w:id="112"/>
    </w:p>
    <w:p>
      <w:pPr>
        <w:pStyle w:val="20"/>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20"/>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2"/>
        <w:snapToGrid w:val="0"/>
        <w:spacing w:line="360" w:lineRule="auto"/>
        <w:ind w:leftChars="0" w:hanging="100" w:firstLineChars="0"/>
        <w:outlineLvl w:val="1"/>
        <w:rPr>
          <w:rFonts w:ascii="宋体"/>
          <w:b/>
          <w:bCs/>
          <w:sz w:val="24"/>
          <w:highlight w:val="none"/>
        </w:rPr>
      </w:pPr>
      <w:bookmarkStart w:id="113" w:name="_Toc1488"/>
      <w:bookmarkStart w:id="114" w:name="_Toc27088"/>
      <w:bookmarkStart w:id="115" w:name="_Toc8805"/>
      <w:r>
        <w:rPr>
          <w:rFonts w:hint="eastAsia" w:ascii="宋体" w:hAnsi="宋体"/>
          <w:b/>
          <w:bCs/>
          <w:sz w:val="24"/>
          <w:highlight w:val="none"/>
        </w:rPr>
        <w:t>十一、其他</w:t>
      </w:r>
      <w:bookmarkEnd w:id="113"/>
      <w:bookmarkEnd w:id="114"/>
      <w:bookmarkEnd w:id="115"/>
    </w:p>
    <w:p>
      <w:pPr>
        <w:pStyle w:val="22"/>
        <w:numPr>
          <w:ilvl w:val="0"/>
          <w:numId w:val="5"/>
        </w:numPr>
        <w:snapToGrid w:val="0"/>
        <w:spacing w:line="360" w:lineRule="auto"/>
        <w:ind w:leftChars="0" w:firstLineChars="0"/>
        <w:outlineLvl w:val="0"/>
        <w:rPr>
          <w:rFonts w:ascii="宋体"/>
          <w:bCs/>
          <w:sz w:val="24"/>
          <w:highlight w:val="none"/>
        </w:rPr>
      </w:pPr>
      <w:bookmarkStart w:id="116" w:name="_Toc30190"/>
      <w:bookmarkStart w:id="117" w:name="_Toc17247"/>
      <w:bookmarkStart w:id="118" w:name="_Toc19127"/>
      <w:r>
        <w:rPr>
          <w:rFonts w:hint="eastAsia" w:ascii="宋体" w:hAnsi="宋体"/>
          <w:bCs/>
          <w:sz w:val="24"/>
          <w:highlight w:val="none"/>
        </w:rPr>
        <w:t>其他</w:t>
      </w:r>
      <w:bookmarkEnd w:id="116"/>
      <w:bookmarkEnd w:id="117"/>
      <w:bookmarkEnd w:id="118"/>
    </w:p>
    <w:p>
      <w:pPr>
        <w:pStyle w:val="22"/>
        <w:snapToGrid w:val="0"/>
        <w:spacing w:line="360" w:lineRule="auto"/>
        <w:ind w:left="570" w:leftChars="0" w:firstLine="0" w:firstLineChars="0"/>
        <w:outlineLvl w:val="0"/>
        <w:rPr>
          <w:rFonts w:ascii="宋体"/>
          <w:bCs/>
          <w:sz w:val="24"/>
          <w:highlight w:val="none"/>
        </w:rPr>
      </w:pPr>
      <w:bookmarkStart w:id="119" w:name="_Toc7890"/>
      <w:bookmarkStart w:id="120" w:name="_Toc4557"/>
      <w:bookmarkStart w:id="121"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19"/>
      <w:bookmarkEnd w:id="120"/>
      <w:bookmarkEnd w:id="121"/>
    </w:p>
    <w:p>
      <w:pPr>
        <w:pStyle w:val="22"/>
        <w:snapToGrid w:val="0"/>
        <w:spacing w:line="360" w:lineRule="auto"/>
        <w:ind w:left="570" w:leftChars="0" w:firstLine="0" w:firstLineChars="0"/>
        <w:outlineLvl w:val="0"/>
        <w:rPr>
          <w:rFonts w:ascii="宋体"/>
          <w:bCs/>
          <w:sz w:val="24"/>
          <w:highlight w:val="none"/>
        </w:rPr>
      </w:pPr>
      <w:bookmarkStart w:id="122" w:name="_Toc9875"/>
      <w:bookmarkStart w:id="123" w:name="_Toc20220"/>
      <w:bookmarkStart w:id="124" w:name="_Toc30966"/>
      <w:r>
        <w:rPr>
          <w:rFonts w:ascii="宋体" w:hAnsi="宋体"/>
          <w:bCs/>
          <w:sz w:val="24"/>
          <w:highlight w:val="none"/>
        </w:rPr>
        <w:t xml:space="preserve">36.2 </w:t>
      </w:r>
      <w:r>
        <w:rPr>
          <w:rFonts w:hint="eastAsia" w:ascii="宋体" w:hAnsi="宋体"/>
          <w:bCs/>
          <w:sz w:val="24"/>
          <w:highlight w:val="none"/>
        </w:rPr>
        <w:t>招标人不保证低价中标。</w:t>
      </w:r>
      <w:bookmarkEnd w:id="122"/>
      <w:bookmarkEnd w:id="123"/>
      <w:bookmarkEnd w:id="124"/>
    </w:p>
    <w:p>
      <w:pPr>
        <w:pStyle w:val="21"/>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5" w:name="_Toc21726"/>
      <w:r>
        <w:rPr>
          <w:rFonts w:hint="eastAsia" w:ascii="宋体" w:hAnsi="宋体"/>
          <w:b/>
          <w:sz w:val="36"/>
          <w:highlight w:val="none"/>
        </w:rPr>
        <w:t>第三部分招标要求</w:t>
      </w:r>
      <w:bookmarkEnd w:id="125"/>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w:t>
      </w:r>
      <w:r>
        <w:rPr>
          <w:rFonts w:hint="eastAsia"/>
          <w:sz w:val="24"/>
          <w:szCs w:val="24"/>
          <w:highlight w:val="none"/>
          <w:lang w:eastAsia="zh-CN"/>
        </w:rPr>
        <w:t>山东大学第二医院</w:t>
      </w:r>
      <w:r>
        <w:rPr>
          <w:rFonts w:hint="eastAsia"/>
          <w:sz w:val="24"/>
          <w:szCs w:val="24"/>
          <w:highlight w:val="none"/>
        </w:rPr>
        <w:t>体检报告质控与全自动制作系统</w:t>
      </w:r>
      <w:r>
        <w:rPr>
          <w:rFonts w:hint="eastAsia"/>
          <w:sz w:val="24"/>
          <w:szCs w:val="24"/>
          <w:highlight w:val="none"/>
          <w:lang w:eastAsia="zh-CN"/>
        </w:rPr>
        <w:t>采购项目</w:t>
      </w:r>
      <w:r>
        <w:rPr>
          <w:rFonts w:hint="eastAsia"/>
          <w:sz w:val="24"/>
          <w:szCs w:val="24"/>
          <w:highlight w:val="none"/>
        </w:rPr>
        <w:t>。投标人必须对所报设备完全响应，不得对包内设备分解后进行响应。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3</w:t>
      </w:r>
      <w:r>
        <w:rPr>
          <w:rFonts w:hint="eastAsia"/>
          <w:kern w:val="2"/>
          <w:sz w:val="24"/>
          <w:szCs w:val="24"/>
          <w:highlight w:val="none"/>
        </w:rPr>
        <w:t>、质保期：</w:t>
      </w:r>
      <w:r>
        <w:rPr>
          <w:rFonts w:hint="eastAsia"/>
          <w:b/>
          <w:bCs/>
          <w:kern w:val="2"/>
          <w:sz w:val="24"/>
          <w:szCs w:val="24"/>
          <w:highlight w:val="none"/>
        </w:rPr>
        <w:t>不低于</w:t>
      </w:r>
      <w:r>
        <w:rPr>
          <w:rFonts w:hint="eastAsia"/>
          <w:b/>
          <w:bCs/>
          <w:kern w:val="2"/>
          <w:sz w:val="24"/>
          <w:szCs w:val="24"/>
          <w:highlight w:val="none"/>
          <w:lang w:val="en-US" w:eastAsia="zh-CN"/>
        </w:rPr>
        <w:t>2</w:t>
      </w:r>
      <w:r>
        <w:rPr>
          <w:rFonts w:hint="eastAsia"/>
          <w:b/>
          <w:bCs/>
          <w:kern w:val="2"/>
          <w:sz w:val="24"/>
          <w:szCs w:val="24"/>
          <w:highlight w:val="none"/>
        </w:rPr>
        <w:t>年</w:t>
      </w:r>
      <w:r>
        <w:rPr>
          <w:rFonts w:hint="eastAsia"/>
          <w:kern w:val="2"/>
          <w:sz w:val="24"/>
          <w:szCs w:val="24"/>
          <w:highlight w:val="none"/>
        </w:rPr>
        <w:t>；</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b w:val="0"/>
          <w:bCs w:val="0"/>
          <w:sz w:val="24"/>
          <w:szCs w:val="24"/>
          <w:highlight w:val="none"/>
        </w:rPr>
      </w:pPr>
      <w:bookmarkStart w:id="126" w:name="_Toc2031"/>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1、印单黑体检报告时：印刷速度A4单面:≥150张/分钟； A4双面: ≥70张/分钟。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2、印红黑体检报告时：印刷速度A4单面:≥140张/分钟；A3单面：≥70张/分钟。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3、印全彩体检报告时：印刷速度A4单面:≥120张/分钟；A3单面：≥60张/分钟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4、成像方式：油墨印刷原理，使用彩色油墨。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5、印刷幅面最大：</w:t>
      </w:r>
      <w:r>
        <w:rPr>
          <w:rFonts w:hint="eastAsia" w:ascii="宋体" w:hAnsi="宋体" w:eastAsia="宋体" w:cs="宋体"/>
          <w:b w:val="0"/>
          <w:bCs w:val="0"/>
          <w:sz w:val="24"/>
          <w:szCs w:val="24"/>
          <w:highlight w:val="none"/>
          <w:lang w:eastAsia="zh-CN"/>
        </w:rPr>
        <w:t>不小于</w:t>
      </w:r>
      <w:r>
        <w:rPr>
          <w:rFonts w:hint="eastAsia" w:ascii="宋体" w:hAnsi="宋体" w:eastAsia="宋体" w:cs="宋体"/>
          <w:b w:val="0"/>
          <w:bCs w:val="0"/>
          <w:sz w:val="24"/>
          <w:szCs w:val="24"/>
          <w:highlight w:val="none"/>
        </w:rPr>
        <w:t>310mm*540mm</w:t>
      </w:r>
    </w:p>
    <w:p>
      <w:pPr>
        <w:keepNext w:val="0"/>
        <w:keepLines w:val="0"/>
        <w:pageBreakBefore w:val="0"/>
        <w:widowControl w:val="0"/>
        <w:kinsoku/>
        <w:wordWrap/>
        <w:overflowPunct/>
        <w:topLinePunct w:val="0"/>
        <w:autoSpaceDE/>
        <w:autoSpaceDN/>
        <w:bidi w:val="0"/>
        <w:adjustRightInd w:val="0"/>
        <w:snapToGrid w:val="0"/>
        <w:spacing w:line="360" w:lineRule="auto"/>
        <w:ind w:left="600" w:leftChars="57" w:right="0" w:rightChars="0" w:hanging="480" w:hanging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6、用纸尺寸：最大：≥340mm*540mm，用纸尺寸最小：≤90mm*148mm，</w:t>
      </w:r>
    </w:p>
    <w:p>
      <w:pPr>
        <w:keepNext w:val="0"/>
        <w:keepLines w:val="0"/>
        <w:pageBreakBefore w:val="0"/>
        <w:widowControl w:val="0"/>
        <w:kinsoku/>
        <w:wordWrap/>
        <w:overflowPunct/>
        <w:topLinePunct w:val="0"/>
        <w:autoSpaceDE/>
        <w:autoSpaceDN/>
        <w:bidi w:val="0"/>
        <w:adjustRightInd w:val="0"/>
        <w:snapToGrid w:val="0"/>
        <w:spacing w:line="360" w:lineRule="auto"/>
        <w:ind w:left="598" w:leftChars="285" w:right="0" w:right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纸张重量：50-210g。</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7、环保要求：为体现健康管理中心的健康理念，要求设备无臭氧、无高压、无异味、无粉尘等危害人体健康的释放物。印刷过程不会产生高温、臭氧及有毒、有害气体。（具备环保、节能等国家相关认证证书）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为缩短体检报告的制作周期，要求设备标配印后整理器。装订100张（平订、角订）。小册子体检报告骑马钉15张纸（60页码）,可采用平钉或角钉的方式装订超厚体检报告，≤100张纸或200个页码。针对需要打孔装入活页夹的体检报告进行 2或4孔打孔。孔距符合市场上的活页夹。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9、标配输稿器的书刊型扫描和复印，扫描速度</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88面/分钟（A4单面横向）。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10、为满足健康管理大数据的时代理念，所打印的体检报告必须满足永久存档。字迹不脱落、不掉色，耐水、耐光。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11、中标供应商在签订合同时必须出具原厂质保承诺函（质保两年）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12、配套耗材：</w:t>
      </w:r>
    </w:p>
    <w:tbl>
      <w:tblPr>
        <w:tblStyle w:val="57"/>
        <w:tblW w:w="7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91"/>
        <w:gridCol w:w="2005"/>
        <w:gridCol w:w="16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3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序号</w:t>
            </w:r>
          </w:p>
        </w:tc>
        <w:tc>
          <w:tcPr>
            <w:tcW w:w="19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耗材名称</w:t>
            </w:r>
          </w:p>
        </w:tc>
        <w:tc>
          <w:tcPr>
            <w:tcW w:w="200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型号</w:t>
            </w:r>
          </w:p>
        </w:tc>
        <w:tc>
          <w:tcPr>
            <w:tcW w:w="165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限价</w:t>
            </w:r>
          </w:p>
        </w:tc>
        <w:tc>
          <w:tcPr>
            <w:tcW w:w="10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1</w:t>
            </w:r>
          </w:p>
        </w:tc>
        <w:tc>
          <w:tcPr>
            <w:tcW w:w="19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墨盒（黑）</w:t>
            </w:r>
          </w:p>
        </w:tc>
        <w:tc>
          <w:tcPr>
            <w:tcW w:w="200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厂家自行填报</w:t>
            </w:r>
          </w:p>
        </w:tc>
        <w:tc>
          <w:tcPr>
            <w:tcW w:w="165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2500</w:t>
            </w:r>
          </w:p>
        </w:tc>
        <w:tc>
          <w:tcPr>
            <w:tcW w:w="10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2</w:t>
            </w:r>
          </w:p>
        </w:tc>
        <w:tc>
          <w:tcPr>
            <w:tcW w:w="19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墨盒（彩）</w:t>
            </w:r>
          </w:p>
        </w:tc>
        <w:tc>
          <w:tcPr>
            <w:tcW w:w="200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厂家自行填报</w:t>
            </w:r>
          </w:p>
        </w:tc>
        <w:tc>
          <w:tcPr>
            <w:tcW w:w="165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2800</w:t>
            </w:r>
          </w:p>
        </w:tc>
        <w:tc>
          <w:tcPr>
            <w:tcW w:w="10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3</w:t>
            </w:r>
          </w:p>
        </w:tc>
        <w:tc>
          <w:tcPr>
            <w:tcW w:w="19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钉子</w:t>
            </w:r>
          </w:p>
        </w:tc>
        <w:tc>
          <w:tcPr>
            <w:tcW w:w="200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厂家自行填报</w:t>
            </w:r>
          </w:p>
        </w:tc>
        <w:tc>
          <w:tcPr>
            <w:tcW w:w="165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700/5000枚</w:t>
            </w:r>
          </w:p>
        </w:tc>
        <w:tc>
          <w:tcPr>
            <w:tcW w:w="10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kern w:val="0"/>
                <w:sz w:val="24"/>
                <w:szCs w:val="24"/>
                <w:highlight w:val="none"/>
                <w:vertAlign w:val="baseline"/>
                <w:lang w:val="en-US" w:eastAsia="zh-CN"/>
              </w:rPr>
            </w:pPr>
          </w:p>
        </w:tc>
      </w:tr>
    </w:tbl>
    <w:p>
      <w:pPr>
        <w:spacing w:line="360" w:lineRule="auto"/>
        <w:ind w:left="105"/>
        <w:jc w:val="center"/>
        <w:rPr>
          <w:rFonts w:ascii="宋体"/>
          <w:b/>
          <w:sz w:val="36"/>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6"/>
    </w:p>
    <w:p>
      <w:pPr>
        <w:pStyle w:val="21"/>
        <w:tabs>
          <w:tab w:val="left" w:pos="0"/>
        </w:tabs>
        <w:spacing w:line="480" w:lineRule="exact"/>
        <w:ind w:left="0" w:leftChars="0" w:firstLine="0" w:firstLineChars="0"/>
        <w:jc w:val="center"/>
        <w:rPr>
          <w:rFonts w:ascii="宋体"/>
          <w:sz w:val="28"/>
          <w:szCs w:val="28"/>
          <w:highlight w:val="none"/>
        </w:rPr>
      </w:pPr>
    </w:p>
    <w:p>
      <w:pPr>
        <w:pStyle w:val="21"/>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0"/>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0"/>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0"/>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0"/>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0"/>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0"/>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0"/>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0"/>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0"/>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0"/>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0"/>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0"/>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0"/>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20"/>
        <w:spacing w:line="480" w:lineRule="exact"/>
        <w:ind w:left="1"/>
        <w:rPr>
          <w:rFonts w:ascii="宋体"/>
          <w:bCs/>
          <w:highlight w:val="none"/>
        </w:rPr>
      </w:pPr>
      <w:r>
        <w:rPr>
          <w:rFonts w:hint="eastAsia" w:ascii="宋体" w:hAnsi="宋体"/>
          <w:bCs/>
          <w:highlight w:val="none"/>
        </w:rPr>
        <w:t>付款方式：</w:t>
      </w:r>
    </w:p>
    <w:p>
      <w:pPr>
        <w:pStyle w:val="20"/>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0"/>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0"/>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0"/>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0"/>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0"/>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0"/>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0"/>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0"/>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0"/>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0"/>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0"/>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0"/>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0"/>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0"/>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0"/>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0"/>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0"/>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0"/>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0"/>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0"/>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0"/>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0"/>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0"/>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0"/>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0"/>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0"/>
        <w:spacing w:line="480" w:lineRule="exact"/>
        <w:rPr>
          <w:rFonts w:ascii="宋体"/>
          <w:bCs/>
          <w:highlight w:val="none"/>
        </w:rPr>
      </w:pPr>
      <w:bookmarkStart w:id="127" w:name="_Toc487900361"/>
      <w:r>
        <w:rPr>
          <w:rFonts w:ascii="宋体" w:hAnsi="宋体"/>
          <w:bCs/>
          <w:highlight w:val="none"/>
        </w:rPr>
        <w:t>11</w:t>
      </w:r>
      <w:r>
        <w:rPr>
          <w:rFonts w:hint="eastAsia" w:ascii="宋体" w:hAnsi="宋体"/>
          <w:bCs/>
          <w:highlight w:val="none"/>
        </w:rPr>
        <w:t>、索赔</w:t>
      </w:r>
      <w:bookmarkEnd w:id="127"/>
    </w:p>
    <w:p>
      <w:pPr>
        <w:pStyle w:val="20"/>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0"/>
        <w:spacing w:line="480" w:lineRule="exact"/>
        <w:ind w:left="1"/>
        <w:rPr>
          <w:rFonts w:ascii="宋体"/>
          <w:bCs/>
          <w:highlight w:val="none"/>
        </w:rPr>
      </w:pPr>
      <w:bookmarkStart w:id="128"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8"/>
    </w:p>
    <w:p>
      <w:pPr>
        <w:pStyle w:val="20"/>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0"/>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0"/>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0"/>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0"/>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0"/>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0"/>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0"/>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0"/>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0"/>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0"/>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0"/>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0"/>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0"/>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0"/>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0"/>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0"/>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0"/>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0"/>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0"/>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0"/>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0"/>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20"/>
        <w:spacing w:line="480" w:lineRule="exact"/>
        <w:ind w:left="1"/>
        <w:rPr>
          <w:rFonts w:ascii="宋体"/>
          <w:bCs/>
          <w:highlight w:val="none"/>
        </w:rPr>
      </w:pPr>
      <w:bookmarkStart w:id="129"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29"/>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0" w:name="_Toc487900369"/>
      <w:r>
        <w:rPr>
          <w:rFonts w:ascii="宋体" w:hAnsi="宋体"/>
          <w:bCs/>
          <w:highlight w:val="none"/>
        </w:rPr>
        <w:t xml:space="preserve">18   </w:t>
      </w:r>
      <w:r>
        <w:rPr>
          <w:rFonts w:hint="eastAsia" w:ascii="宋体" w:hAnsi="宋体"/>
          <w:bCs/>
          <w:highlight w:val="none"/>
        </w:rPr>
        <w:t>转让和分包</w:t>
      </w:r>
      <w:bookmarkEnd w:id="130"/>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71"/>
      <w:r>
        <w:rPr>
          <w:rFonts w:ascii="宋体" w:hAnsi="宋体"/>
          <w:bCs/>
          <w:highlight w:val="none"/>
        </w:rPr>
        <w:t xml:space="preserve">19   </w:t>
      </w:r>
      <w:r>
        <w:rPr>
          <w:rFonts w:hint="eastAsia" w:ascii="宋体" w:hAnsi="宋体"/>
          <w:bCs/>
          <w:highlight w:val="none"/>
        </w:rPr>
        <w:t>通知</w:t>
      </w:r>
      <w:bookmarkEnd w:id="131"/>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20"/>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1"/>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1"/>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2" w:name="_Toc15866"/>
      <w:bookmarkStart w:id="133" w:name="_Toc15550"/>
      <w:bookmarkStart w:id="134" w:name="_Toc27021"/>
      <w:r>
        <w:rPr>
          <w:rFonts w:hint="eastAsia" w:ascii="宋体" w:hAnsi="宋体"/>
          <w:b/>
          <w:bCs/>
          <w:sz w:val="24"/>
          <w:highlight w:val="none"/>
        </w:rPr>
        <w:t>一、本合同由合同文本和下列文件组成</w:t>
      </w:r>
      <w:bookmarkEnd w:id="132"/>
      <w:bookmarkEnd w:id="133"/>
      <w:bookmarkEnd w:id="134"/>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5" w:name="_Toc16073"/>
      <w:bookmarkStart w:id="136" w:name="_Toc9903"/>
      <w:bookmarkStart w:id="137" w:name="_Toc9153"/>
      <w:r>
        <w:rPr>
          <w:rFonts w:hint="eastAsia" w:ascii="宋体" w:hAnsi="宋体"/>
          <w:b/>
          <w:bCs/>
          <w:sz w:val="24"/>
          <w:highlight w:val="none"/>
        </w:rPr>
        <w:t>二、货物的名称、数量</w:t>
      </w:r>
      <w:bookmarkEnd w:id="135"/>
      <w:bookmarkEnd w:id="136"/>
      <w:bookmarkEnd w:id="137"/>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8" w:name="_Toc4618"/>
      <w:bookmarkStart w:id="139" w:name="_Toc1690"/>
      <w:bookmarkStart w:id="140" w:name="_Toc14263"/>
      <w:r>
        <w:rPr>
          <w:rFonts w:hint="eastAsia" w:ascii="宋体" w:hAnsi="宋体"/>
          <w:b/>
          <w:bCs/>
          <w:sz w:val="24"/>
          <w:highlight w:val="none"/>
        </w:rPr>
        <w:t>三、合同金额</w:t>
      </w:r>
      <w:bookmarkEnd w:id="138"/>
      <w:bookmarkEnd w:id="139"/>
      <w:bookmarkEnd w:id="140"/>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6"/>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1" w:name="_Toc19878"/>
      <w:bookmarkStart w:id="142" w:name="_Toc23604"/>
      <w:bookmarkStart w:id="143" w:name="_Toc10675"/>
      <w:r>
        <w:rPr>
          <w:rFonts w:hint="eastAsia" w:ascii="宋体" w:hAnsi="宋体"/>
          <w:b/>
          <w:bCs/>
          <w:sz w:val="24"/>
          <w:highlight w:val="none"/>
        </w:rPr>
        <w:t>四、</w:t>
      </w:r>
      <w:bookmarkEnd w:id="141"/>
      <w:bookmarkEnd w:id="142"/>
      <w:bookmarkEnd w:id="143"/>
      <w:r>
        <w:rPr>
          <w:rFonts w:hint="eastAsia" w:ascii="宋体" w:hAnsi="宋体"/>
          <w:b/>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4" w:name="_Toc12280"/>
      <w:bookmarkStart w:id="145" w:name="_Toc28907"/>
      <w:bookmarkStart w:id="146" w:name="_Toc28569"/>
      <w:r>
        <w:rPr>
          <w:rFonts w:hint="eastAsia" w:ascii="宋体" w:hAnsi="宋体"/>
          <w:b/>
          <w:bCs/>
          <w:sz w:val="24"/>
          <w:highlight w:val="none"/>
        </w:rPr>
        <w:t>六、履约保证金</w:t>
      </w:r>
      <w:bookmarkEnd w:id="144"/>
      <w:bookmarkEnd w:id="145"/>
      <w:bookmarkEnd w:id="146"/>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7" w:name="_Toc29637"/>
      <w:bookmarkStart w:id="148" w:name="_Toc609"/>
      <w:bookmarkStart w:id="149" w:name="_Toc24320"/>
      <w:r>
        <w:rPr>
          <w:rFonts w:hint="eastAsia" w:ascii="宋体" w:hAnsi="宋体"/>
          <w:b/>
          <w:bCs/>
          <w:sz w:val="24"/>
          <w:highlight w:val="none"/>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0" w:name="_Toc20385"/>
      <w:bookmarkStart w:id="151" w:name="_Toc28312"/>
      <w:bookmarkStart w:id="152" w:name="_Toc10585"/>
      <w:r>
        <w:rPr>
          <w:rFonts w:hint="eastAsia" w:ascii="宋体" w:hAnsi="宋体"/>
          <w:b/>
          <w:bCs/>
          <w:sz w:val="24"/>
          <w:highlight w:val="none"/>
        </w:rPr>
        <w:t>八、合同保存</w:t>
      </w:r>
      <w:bookmarkEnd w:id="150"/>
      <w:bookmarkEnd w:id="151"/>
      <w:bookmarkEnd w:id="152"/>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3" w:name="_Toc23003"/>
      <w:bookmarkStart w:id="154" w:name="_Toc17788"/>
      <w:bookmarkStart w:id="155" w:name="_Toc14149"/>
      <w:r>
        <w:rPr>
          <w:rFonts w:hint="eastAsia" w:ascii="宋体" w:hAnsi="宋体"/>
          <w:b/>
          <w:bCs/>
          <w:sz w:val="24"/>
          <w:highlight w:val="none"/>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6" w:name="_Toc2531"/>
      <w:bookmarkStart w:id="157" w:name="_Toc25277"/>
      <w:bookmarkStart w:id="158" w:name="_Toc4944"/>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6"/>
      <w:bookmarkEnd w:id="157"/>
      <w:bookmarkEnd w:id="158"/>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59" w:name="_Toc4921"/>
      <w:r>
        <w:rPr>
          <w:rFonts w:hint="eastAsia" w:ascii="宋体" w:hAnsi="宋体"/>
          <w:b/>
          <w:kern w:val="0"/>
          <w:sz w:val="36"/>
          <w:szCs w:val="20"/>
          <w:highlight w:val="none"/>
        </w:rPr>
        <w:t>第五部分附件</w:t>
      </w:r>
      <w:bookmarkEnd w:id="159"/>
    </w:p>
    <w:p>
      <w:pPr>
        <w:pStyle w:val="30"/>
        <w:spacing w:line="480" w:lineRule="exact"/>
        <w:ind w:firstLine="0" w:firstLineChars="0"/>
        <w:jc w:val="left"/>
        <w:rPr>
          <w:rFonts w:ascii="宋体"/>
          <w:bCs/>
          <w:highlight w:val="none"/>
        </w:rPr>
      </w:pPr>
      <w:r>
        <w:rPr>
          <w:rFonts w:hint="eastAsia" w:ascii="宋体" w:hAnsi="宋体"/>
          <w:bCs/>
          <w:highlight w:val="none"/>
        </w:rPr>
        <w:t>附件一：</w:t>
      </w:r>
    </w:p>
    <w:p>
      <w:pPr>
        <w:pStyle w:val="30"/>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30"/>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30"/>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30"/>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30"/>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30"/>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30"/>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30"/>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30"/>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30"/>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30"/>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0"/>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0"/>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5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0"/>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0"/>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20"/>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56"/>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NumType w:fmt="decimal"/>
          <w:cols w:space="720" w:num="1"/>
          <w:titlePg/>
          <w:docGrid w:type="lines" w:linePitch="290" w:charSpace="-3931"/>
        </w:sectPr>
      </w:pPr>
    </w:p>
    <w:p>
      <w:pPr>
        <w:pStyle w:val="20"/>
        <w:spacing w:line="480" w:lineRule="exact"/>
        <w:outlineLvl w:val="0"/>
        <w:rPr>
          <w:rFonts w:ascii="宋体"/>
          <w:highlight w:val="none"/>
        </w:rPr>
      </w:pPr>
      <w:bookmarkStart w:id="160" w:name="_Toc32015"/>
      <w:bookmarkStart w:id="161" w:name="_Toc23111"/>
      <w:bookmarkStart w:id="162" w:name="_Toc5221"/>
      <w:r>
        <w:rPr>
          <w:rFonts w:hint="eastAsia" w:ascii="宋体" w:hAnsi="宋体"/>
          <w:highlight w:val="none"/>
        </w:rPr>
        <w:t>附件四：</w:t>
      </w:r>
      <w:bookmarkEnd w:id="160"/>
      <w:bookmarkEnd w:id="161"/>
      <w:bookmarkEnd w:id="162"/>
    </w:p>
    <w:p>
      <w:pPr>
        <w:pStyle w:val="20"/>
        <w:spacing w:line="480" w:lineRule="exact"/>
        <w:jc w:val="center"/>
        <w:outlineLvl w:val="0"/>
        <w:rPr>
          <w:rFonts w:ascii="宋体"/>
          <w:b/>
          <w:sz w:val="32"/>
          <w:szCs w:val="32"/>
          <w:highlight w:val="none"/>
        </w:rPr>
      </w:pPr>
      <w:bookmarkStart w:id="163" w:name="_Toc17048"/>
      <w:bookmarkStart w:id="164" w:name="_Toc26583"/>
      <w:bookmarkStart w:id="165" w:name="_Toc27446"/>
      <w:r>
        <w:rPr>
          <w:rFonts w:hint="eastAsia" w:ascii="宋体" w:hAnsi="宋体"/>
          <w:b/>
          <w:sz w:val="32"/>
          <w:szCs w:val="32"/>
          <w:highlight w:val="none"/>
        </w:rPr>
        <w:t>投标明细表</w:t>
      </w:r>
      <w:bookmarkEnd w:id="163"/>
      <w:bookmarkEnd w:id="164"/>
      <w:bookmarkEnd w:id="165"/>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5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20"/>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7"/>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7"/>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7"/>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7"/>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7"/>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7"/>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6" w:name="_Toc29000"/>
      <w:bookmarkStart w:id="167" w:name="_Toc13100"/>
      <w:bookmarkStart w:id="168" w:name="_Toc13424"/>
      <w:r>
        <w:rPr>
          <w:rFonts w:hint="eastAsia" w:ascii="宋体" w:hAnsi="宋体"/>
          <w:sz w:val="24"/>
          <w:highlight w:val="none"/>
        </w:rPr>
        <w:t>附件七：</w:t>
      </w:r>
      <w:r>
        <w:rPr>
          <w:rFonts w:hint="eastAsia" w:ascii="宋体" w:hAnsi="宋体"/>
          <w:b/>
          <w:sz w:val="28"/>
          <w:highlight w:val="none"/>
        </w:rPr>
        <w:t>服务承诺及其它优惠条件</w:t>
      </w:r>
      <w:bookmarkEnd w:id="166"/>
      <w:bookmarkEnd w:id="167"/>
      <w:bookmarkEnd w:id="168"/>
    </w:p>
    <w:p>
      <w:pPr>
        <w:spacing w:line="480" w:lineRule="exact"/>
        <w:jc w:val="center"/>
        <w:outlineLvl w:val="0"/>
        <w:rPr>
          <w:rFonts w:ascii="宋体"/>
          <w:bCs/>
          <w:sz w:val="28"/>
          <w:szCs w:val="28"/>
          <w:highlight w:val="none"/>
        </w:rPr>
      </w:pPr>
      <w:bookmarkStart w:id="169" w:name="_Toc13684"/>
      <w:bookmarkStart w:id="170" w:name="_Toc24720"/>
      <w:bookmarkStart w:id="171" w:name="_Toc22463"/>
      <w:r>
        <w:rPr>
          <w:rFonts w:hint="eastAsia" w:ascii="宋体" w:hAnsi="宋体"/>
          <w:bCs/>
          <w:sz w:val="28"/>
          <w:szCs w:val="28"/>
          <w:highlight w:val="none"/>
        </w:rPr>
        <w:t>（格式自定）</w:t>
      </w:r>
      <w:bookmarkEnd w:id="169"/>
      <w:bookmarkEnd w:id="170"/>
      <w:bookmarkEnd w:id="171"/>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2" w:name="_Toc10218"/>
      <w:bookmarkStart w:id="173" w:name="_Toc696"/>
      <w:bookmarkStart w:id="174" w:name="_Toc17401"/>
      <w:r>
        <w:rPr>
          <w:rFonts w:hint="eastAsia" w:ascii="宋体" w:hAnsi="宋体"/>
          <w:sz w:val="24"/>
          <w:highlight w:val="none"/>
        </w:rPr>
        <w:t>附件八：</w:t>
      </w:r>
      <w:r>
        <w:rPr>
          <w:rFonts w:hint="eastAsia" w:ascii="宋体" w:hAnsi="宋体"/>
          <w:b/>
          <w:sz w:val="28"/>
          <w:highlight w:val="none"/>
        </w:rPr>
        <w:t>质保期外备品备件、易损件报价表</w:t>
      </w:r>
      <w:bookmarkEnd w:id="172"/>
      <w:bookmarkEnd w:id="173"/>
      <w:bookmarkEnd w:id="174"/>
    </w:p>
    <w:p>
      <w:pPr>
        <w:spacing w:line="480" w:lineRule="exact"/>
        <w:jc w:val="center"/>
        <w:outlineLvl w:val="0"/>
        <w:rPr>
          <w:rFonts w:ascii="宋体"/>
          <w:b/>
          <w:sz w:val="28"/>
          <w:highlight w:val="none"/>
        </w:rPr>
      </w:pPr>
      <w:bookmarkStart w:id="175" w:name="_Toc1232"/>
      <w:bookmarkStart w:id="176" w:name="_Toc10814"/>
      <w:bookmarkStart w:id="177" w:name="_Toc11451"/>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5"/>
      <w:bookmarkEnd w:id="176"/>
      <w:bookmarkEnd w:id="177"/>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78" w:name="_Toc1358"/>
      <w:bookmarkStart w:id="179" w:name="_Toc28785"/>
      <w:bookmarkStart w:id="180"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78"/>
      <w:bookmarkEnd w:id="179"/>
      <w:bookmarkEnd w:id="180"/>
    </w:p>
    <w:p>
      <w:pPr>
        <w:spacing w:line="480" w:lineRule="exact"/>
        <w:jc w:val="center"/>
        <w:outlineLvl w:val="0"/>
        <w:rPr>
          <w:rFonts w:ascii="宋体"/>
          <w:b/>
          <w:sz w:val="28"/>
          <w:highlight w:val="none"/>
        </w:rPr>
      </w:pPr>
      <w:r>
        <w:rPr>
          <w:rFonts w:ascii="宋体" w:hAnsi="宋体"/>
          <w:b/>
          <w:sz w:val="28"/>
          <w:highlight w:val="none"/>
        </w:rPr>
        <w:t xml:space="preserve">     </w:t>
      </w:r>
      <w:bookmarkStart w:id="181" w:name="_Toc5244"/>
      <w:bookmarkStart w:id="182" w:name="_Toc19558"/>
      <w:bookmarkStart w:id="183" w:name="_Toc9985"/>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1"/>
      <w:bookmarkEnd w:id="182"/>
      <w:bookmarkEnd w:id="183"/>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4" w:name="_Toc26987"/>
      <w:bookmarkStart w:id="185" w:name="_Toc27071"/>
      <w:bookmarkStart w:id="186" w:name="_Toc13044"/>
      <w:r>
        <w:rPr>
          <w:rFonts w:hint="eastAsia" w:ascii="宋体" w:hAnsi="宋体"/>
          <w:sz w:val="24"/>
          <w:highlight w:val="none"/>
        </w:rPr>
        <w:t>附件十：</w:t>
      </w:r>
      <w:r>
        <w:rPr>
          <w:rFonts w:hint="eastAsia" w:ascii="宋体" w:hAnsi="宋体"/>
          <w:b/>
          <w:sz w:val="28"/>
          <w:highlight w:val="none"/>
        </w:rPr>
        <w:t>维保方案及维保费用报价表</w:t>
      </w:r>
      <w:bookmarkEnd w:id="184"/>
      <w:bookmarkEnd w:id="185"/>
      <w:bookmarkEnd w:id="186"/>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6"/>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6"/>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7" w:name="_Toc14477"/>
      <w:bookmarkStart w:id="188" w:name="_Toc15805"/>
      <w:bookmarkStart w:id="189" w:name="_Toc14611"/>
      <w:r>
        <w:rPr>
          <w:rFonts w:hint="eastAsia" w:ascii="宋体" w:hAnsi="宋体"/>
          <w:sz w:val="24"/>
          <w:highlight w:val="none"/>
        </w:rPr>
        <w:t>附件十一：</w:t>
      </w:r>
      <w:r>
        <w:rPr>
          <w:rFonts w:hint="eastAsia" w:ascii="宋体" w:hAnsi="宋体"/>
          <w:b/>
          <w:sz w:val="28"/>
          <w:highlight w:val="none"/>
        </w:rPr>
        <w:t>证明文件格式</w:t>
      </w:r>
      <w:bookmarkEnd w:id="187"/>
      <w:bookmarkEnd w:id="188"/>
      <w:bookmarkEnd w:id="18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0" w:name="_Toc28149"/>
      <w:bookmarkStart w:id="191" w:name="_Toc5230"/>
      <w:bookmarkStart w:id="192" w:name="_Toc19508"/>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5</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0"/>
      <w:bookmarkEnd w:id="191"/>
      <w:bookmarkEnd w:id="192"/>
    </w:p>
    <w:p>
      <w:pPr>
        <w:spacing w:line="480" w:lineRule="exact"/>
        <w:jc w:val="center"/>
        <w:outlineLvl w:val="0"/>
        <w:rPr>
          <w:rFonts w:ascii="宋体"/>
          <w:sz w:val="24"/>
          <w:highlight w:val="none"/>
        </w:rPr>
      </w:pPr>
      <w:bookmarkStart w:id="193" w:name="_Toc29571"/>
      <w:bookmarkStart w:id="194" w:name="_Toc5579"/>
      <w:bookmarkStart w:id="195" w:name="_Toc16969"/>
      <w:r>
        <w:rPr>
          <w:rFonts w:hint="eastAsia" w:ascii="宋体" w:hAnsi="宋体"/>
          <w:sz w:val="24"/>
          <w:highlight w:val="none"/>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6" w:name="_Toc25890"/>
      <w:bookmarkStart w:id="197" w:name="_Toc1781"/>
      <w:bookmarkStart w:id="198" w:name="_Toc5573"/>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6"/>
      <w:bookmarkEnd w:id="197"/>
      <w:bookmarkEnd w:id="198"/>
    </w:p>
    <w:p>
      <w:pPr>
        <w:spacing w:line="480" w:lineRule="exact"/>
        <w:jc w:val="center"/>
        <w:outlineLvl w:val="0"/>
        <w:rPr>
          <w:rFonts w:ascii="宋体"/>
          <w:sz w:val="24"/>
          <w:highlight w:val="none"/>
        </w:rPr>
      </w:pPr>
      <w:bookmarkStart w:id="199" w:name="_Toc3211"/>
      <w:bookmarkStart w:id="200" w:name="_Toc24571"/>
      <w:bookmarkStart w:id="201" w:name="_Toc29391"/>
      <w:r>
        <w:rPr>
          <w:rFonts w:hint="eastAsia" w:ascii="宋体" w:hAnsi="宋体"/>
          <w:sz w:val="24"/>
          <w:highlight w:val="none"/>
        </w:rPr>
        <w:t>（附财务报表（含资产负债表、现金流量表、利润表的复印件），或其基本开户银行出具的资信证明）</w:t>
      </w:r>
      <w:bookmarkEnd w:id="199"/>
      <w:bookmarkEnd w:id="200"/>
      <w:bookmarkEnd w:id="201"/>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2" w:name="_Toc23883"/>
      <w:bookmarkStart w:id="203" w:name="_Toc23494"/>
      <w:bookmarkStart w:id="204" w:name="_Toc13521"/>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2"/>
      <w:bookmarkEnd w:id="203"/>
      <w:bookmarkEnd w:id="204"/>
    </w:p>
    <w:p>
      <w:pPr>
        <w:spacing w:line="480" w:lineRule="exact"/>
        <w:jc w:val="center"/>
        <w:outlineLvl w:val="0"/>
        <w:rPr>
          <w:rFonts w:hint="eastAsia" w:ascii="宋体" w:hAnsi="宋体"/>
          <w:sz w:val="24"/>
          <w:highlight w:val="none"/>
        </w:rPr>
      </w:pPr>
      <w:bookmarkStart w:id="205" w:name="_Toc1183"/>
      <w:bookmarkStart w:id="206" w:name="_Toc16451"/>
      <w:bookmarkStart w:id="207" w:name="_Toc20732"/>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5"/>
    <w:bookmarkEnd w:id="206"/>
    <w:bookmarkEnd w:id="207"/>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08" w:name="_Toc4"/>
      <w:bookmarkStart w:id="209" w:name="_Toc3815"/>
      <w:bookmarkStart w:id="210"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08"/>
      <w:bookmarkEnd w:id="209"/>
      <w:bookmarkEnd w:id="210"/>
    </w:p>
    <w:p>
      <w:pPr>
        <w:spacing w:line="480" w:lineRule="exact"/>
        <w:jc w:val="center"/>
        <w:outlineLvl w:val="0"/>
        <w:rPr>
          <w:rFonts w:ascii="宋体"/>
          <w:sz w:val="28"/>
          <w:highlight w:val="none"/>
        </w:rPr>
      </w:pP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1" w:name="_Toc4460"/>
      <w:bookmarkStart w:id="212" w:name="_Toc15082"/>
      <w:bookmarkStart w:id="213"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1"/>
      <w:bookmarkEnd w:id="212"/>
      <w:bookmarkEnd w:id="213"/>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4" w:name="_Toc170"/>
      <w:bookmarkStart w:id="215" w:name="_Toc14964"/>
      <w:bookmarkStart w:id="216"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4"/>
      <w:bookmarkEnd w:id="215"/>
      <w:bookmarkEnd w:id="216"/>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7" w:name="_Toc492372156"/>
      <w:bookmarkStart w:id="218" w:name="_Toc499831025"/>
      <w:bookmarkStart w:id="219" w:name="_Toc499827580"/>
      <w:bookmarkStart w:id="220" w:name="_Toc15306"/>
      <w:bookmarkStart w:id="221" w:name="_Toc503943637"/>
      <w:r>
        <w:rPr>
          <w:rFonts w:hint="eastAsia"/>
          <w:sz w:val="28"/>
          <w:szCs w:val="28"/>
          <w:highlight w:val="none"/>
        </w:rPr>
        <w:t>格式</w:t>
      </w:r>
      <w:r>
        <w:rPr>
          <w:sz w:val="28"/>
          <w:szCs w:val="28"/>
          <w:highlight w:val="none"/>
        </w:rPr>
        <w:t xml:space="preserve">7  </w:t>
      </w:r>
      <w:bookmarkEnd w:id="217"/>
      <w:r>
        <w:rPr>
          <w:rFonts w:hint="eastAsia"/>
          <w:sz w:val="28"/>
          <w:szCs w:val="28"/>
          <w:highlight w:val="none"/>
        </w:rPr>
        <w:t>残疾人福利性单位声明函</w:t>
      </w:r>
      <w:bookmarkEnd w:id="218"/>
      <w:bookmarkEnd w:id="219"/>
      <w:bookmarkEnd w:id="220"/>
      <w:bookmarkEnd w:id="221"/>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56"/>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1"/>
        <w:spacing w:line="480" w:lineRule="exact"/>
        <w:ind w:left="0" w:leftChars="0" w:firstLine="0" w:firstLineChars="0"/>
        <w:rPr>
          <w:rFonts w:ascii="宋体"/>
          <w:highlight w:val="none"/>
        </w:rPr>
      </w:pPr>
      <w:r>
        <w:rPr>
          <w:rFonts w:ascii="宋体"/>
          <w:highlight w:val="none"/>
        </w:rPr>
        <w:br w:type="page"/>
      </w:r>
    </w:p>
    <w:p>
      <w:pPr>
        <w:pStyle w:val="21"/>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1"/>
        <w:spacing w:line="480" w:lineRule="exact"/>
        <w:ind w:left="0" w:leftChars="0" w:firstLine="0" w:firstLineChars="0"/>
        <w:rPr>
          <w:rFonts w:ascii="宋体"/>
          <w:highlight w:val="none"/>
        </w:rPr>
      </w:pPr>
    </w:p>
    <w:p>
      <w:pPr>
        <w:pStyle w:val="21"/>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480" w:lineRule="exact"/>
              <w:ind w:left="1747" w:firstLine="470"/>
              <w:jc w:val="left"/>
              <w:rPr>
                <w:rFonts w:ascii="宋体"/>
                <w:kern w:val="2"/>
                <w:szCs w:val="24"/>
                <w:highlight w:val="none"/>
              </w:rPr>
            </w:pP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1"/>
              <w:spacing w:line="480" w:lineRule="exact"/>
              <w:ind w:left="1747" w:firstLine="353"/>
              <w:jc w:val="left"/>
              <w:rPr>
                <w:rFonts w:ascii="宋体"/>
                <w:kern w:val="2"/>
                <w:sz w:val="18"/>
                <w:szCs w:val="24"/>
                <w:highlight w:val="none"/>
              </w:rPr>
            </w:pP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1"/>
              <w:spacing w:line="480" w:lineRule="exact"/>
              <w:ind w:left="1747" w:firstLine="470"/>
              <w:jc w:val="left"/>
              <w:rPr>
                <w:rFonts w:ascii="宋体"/>
                <w:kern w:val="2"/>
                <w:szCs w:val="24"/>
                <w:highlight w:val="none"/>
              </w:rPr>
            </w:pP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1"/>
              <w:spacing w:line="480" w:lineRule="exact"/>
              <w:ind w:left="1747" w:firstLine="353"/>
              <w:jc w:val="left"/>
              <w:rPr>
                <w:rFonts w:ascii="宋体"/>
                <w:kern w:val="2"/>
                <w:sz w:val="18"/>
                <w:szCs w:val="24"/>
                <w:highlight w:val="none"/>
              </w:rPr>
            </w:pP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1"/>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1"/>
        <w:spacing w:line="480" w:lineRule="exact"/>
        <w:ind w:left="1747" w:firstLine="470"/>
        <w:rPr>
          <w:rFonts w:ascii="宋体"/>
          <w:highlight w:val="none"/>
        </w:r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1"/>
              <w:spacing w:line="480" w:lineRule="exact"/>
              <w:ind w:left="1747" w:firstLine="590"/>
              <w:jc w:val="center"/>
              <w:rPr>
                <w:rFonts w:ascii="宋体"/>
                <w:b/>
                <w:kern w:val="2"/>
                <w:sz w:val="30"/>
                <w:szCs w:val="24"/>
                <w:highlight w:val="none"/>
              </w:rPr>
            </w:pPr>
          </w:p>
          <w:p>
            <w:pPr>
              <w:pStyle w:val="21"/>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1"/>
              <w:spacing w:line="480" w:lineRule="exact"/>
              <w:ind w:left="1747" w:firstLine="470"/>
              <w:rPr>
                <w:rFonts w:ascii="宋体"/>
                <w:kern w:val="2"/>
                <w:szCs w:val="24"/>
                <w:highlight w:val="none"/>
              </w:rPr>
            </w:pP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1"/>
        <w:spacing w:line="480" w:lineRule="exact"/>
        <w:ind w:left="1747" w:firstLine="470"/>
        <w:rPr>
          <w:rFonts w:ascii="宋体"/>
          <w:highlight w:val="none"/>
        </w:rPr>
      </w:pPr>
    </w:p>
    <w:p>
      <w:pPr>
        <w:pStyle w:val="21"/>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5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1"/>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1"/>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3"/>
      <w:numFmt w:val="decimal"/>
      <w:suff w:val="nothing"/>
      <w:lvlText w:val="%1、"/>
      <w:lvlJc w:val="left"/>
      <w:rPr>
        <w:rFonts w:cs="Times New Roman"/>
      </w:rPr>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56DD1FBE"/>
    <w:multiLevelType w:val="singleLevel"/>
    <w:tmpl w:val="56DD1FBE"/>
    <w:lvl w:ilvl="0" w:tentative="0">
      <w:start w:val="1"/>
      <w:numFmt w:val="decimal"/>
      <w:suff w:val="nothing"/>
      <w:lvlText w:val="%1、"/>
      <w:lvlJc w:val="left"/>
      <w:rPr>
        <w:rFonts w:cs="Times New Roman"/>
      </w:rPr>
    </w:lvl>
  </w:abstractNum>
  <w:abstractNum w:abstractNumId="4">
    <w:nsid w:val="5AE0118E"/>
    <w:multiLevelType w:val="singleLevel"/>
    <w:tmpl w:val="5AE0118E"/>
    <w:lvl w:ilvl="0" w:tentative="0">
      <w:start w:val="5"/>
      <w:numFmt w:val="decimal"/>
      <w:suff w:val="nothing"/>
      <w:lvlText w:val="%1、"/>
      <w:lvlJc w:val="left"/>
      <w:rPr>
        <w:rFonts w:cs="Times New Roman"/>
      </w:rPr>
    </w:lvl>
  </w:abstractNum>
  <w:abstractNum w:abstractNumId="5">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57A3"/>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018AA"/>
    <w:rsid w:val="016171C3"/>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522D6F"/>
    <w:rsid w:val="036E457D"/>
    <w:rsid w:val="037B55A1"/>
    <w:rsid w:val="037E752F"/>
    <w:rsid w:val="03D9691B"/>
    <w:rsid w:val="03E35D9F"/>
    <w:rsid w:val="040E3633"/>
    <w:rsid w:val="042D27C9"/>
    <w:rsid w:val="046E0BCD"/>
    <w:rsid w:val="04A813F0"/>
    <w:rsid w:val="04BD332D"/>
    <w:rsid w:val="04C60BF6"/>
    <w:rsid w:val="04C64C86"/>
    <w:rsid w:val="04D04155"/>
    <w:rsid w:val="04D46BF9"/>
    <w:rsid w:val="04D83675"/>
    <w:rsid w:val="04F856AF"/>
    <w:rsid w:val="050837CA"/>
    <w:rsid w:val="0526784C"/>
    <w:rsid w:val="052E7492"/>
    <w:rsid w:val="055838CE"/>
    <w:rsid w:val="055D0DAD"/>
    <w:rsid w:val="05617CA7"/>
    <w:rsid w:val="05755832"/>
    <w:rsid w:val="05817010"/>
    <w:rsid w:val="05834B6F"/>
    <w:rsid w:val="05C6569E"/>
    <w:rsid w:val="05D03DF4"/>
    <w:rsid w:val="05E04535"/>
    <w:rsid w:val="05E35544"/>
    <w:rsid w:val="05F0753E"/>
    <w:rsid w:val="060F5DD5"/>
    <w:rsid w:val="06250628"/>
    <w:rsid w:val="064B02D7"/>
    <w:rsid w:val="06542070"/>
    <w:rsid w:val="066F3069"/>
    <w:rsid w:val="06893342"/>
    <w:rsid w:val="06AB0347"/>
    <w:rsid w:val="06B35D6A"/>
    <w:rsid w:val="06C26570"/>
    <w:rsid w:val="06D23153"/>
    <w:rsid w:val="06D80483"/>
    <w:rsid w:val="06FD7E11"/>
    <w:rsid w:val="07011658"/>
    <w:rsid w:val="07255034"/>
    <w:rsid w:val="074D6753"/>
    <w:rsid w:val="075258A9"/>
    <w:rsid w:val="075713E8"/>
    <w:rsid w:val="076C384E"/>
    <w:rsid w:val="077924D4"/>
    <w:rsid w:val="078475F2"/>
    <w:rsid w:val="078B0666"/>
    <w:rsid w:val="07963322"/>
    <w:rsid w:val="07BD01C3"/>
    <w:rsid w:val="07BD4DD1"/>
    <w:rsid w:val="08010237"/>
    <w:rsid w:val="08071830"/>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5B245E"/>
    <w:rsid w:val="09646610"/>
    <w:rsid w:val="09782E97"/>
    <w:rsid w:val="098A0D6C"/>
    <w:rsid w:val="09955B90"/>
    <w:rsid w:val="0996643B"/>
    <w:rsid w:val="09A1593F"/>
    <w:rsid w:val="09CA79E9"/>
    <w:rsid w:val="09E9599C"/>
    <w:rsid w:val="09F55CE3"/>
    <w:rsid w:val="0A014875"/>
    <w:rsid w:val="0A0F6BF1"/>
    <w:rsid w:val="0A1A3BD9"/>
    <w:rsid w:val="0A405D2D"/>
    <w:rsid w:val="0A5A6458"/>
    <w:rsid w:val="0A6F663E"/>
    <w:rsid w:val="0A7C58C9"/>
    <w:rsid w:val="0A8054FA"/>
    <w:rsid w:val="0A844C62"/>
    <w:rsid w:val="0AC241A3"/>
    <w:rsid w:val="0AD00FE0"/>
    <w:rsid w:val="0AE21508"/>
    <w:rsid w:val="0AE73FAC"/>
    <w:rsid w:val="0AE77507"/>
    <w:rsid w:val="0AEF47FB"/>
    <w:rsid w:val="0AF9564E"/>
    <w:rsid w:val="0B07100B"/>
    <w:rsid w:val="0B1B6B69"/>
    <w:rsid w:val="0B790DB1"/>
    <w:rsid w:val="0B8D10E4"/>
    <w:rsid w:val="0B981026"/>
    <w:rsid w:val="0BBC755F"/>
    <w:rsid w:val="0C3E6AC4"/>
    <w:rsid w:val="0C3F09BC"/>
    <w:rsid w:val="0C4D1511"/>
    <w:rsid w:val="0C620D79"/>
    <w:rsid w:val="0C6B59DB"/>
    <w:rsid w:val="0C993171"/>
    <w:rsid w:val="0C9A2D16"/>
    <w:rsid w:val="0CA61420"/>
    <w:rsid w:val="0CAB22B6"/>
    <w:rsid w:val="0CAC6AE8"/>
    <w:rsid w:val="0CC37BE2"/>
    <w:rsid w:val="0CC64DD0"/>
    <w:rsid w:val="0CE95F5F"/>
    <w:rsid w:val="0CF4329D"/>
    <w:rsid w:val="0D086F79"/>
    <w:rsid w:val="0D0B7061"/>
    <w:rsid w:val="0D2A2B39"/>
    <w:rsid w:val="0D3E6C92"/>
    <w:rsid w:val="0D4E351D"/>
    <w:rsid w:val="0D507D0D"/>
    <w:rsid w:val="0D5A688D"/>
    <w:rsid w:val="0D6774D6"/>
    <w:rsid w:val="0D853DE8"/>
    <w:rsid w:val="0D8D2290"/>
    <w:rsid w:val="0D9945DA"/>
    <w:rsid w:val="0D99769E"/>
    <w:rsid w:val="0DD80D8A"/>
    <w:rsid w:val="0DE02318"/>
    <w:rsid w:val="0E007950"/>
    <w:rsid w:val="0E090B33"/>
    <w:rsid w:val="0E172A1B"/>
    <w:rsid w:val="0E1967C1"/>
    <w:rsid w:val="0E2F42D1"/>
    <w:rsid w:val="0E3B2EEC"/>
    <w:rsid w:val="0E4D3146"/>
    <w:rsid w:val="0E6F5851"/>
    <w:rsid w:val="0E770F0B"/>
    <w:rsid w:val="0E772D56"/>
    <w:rsid w:val="0EAF3CFB"/>
    <w:rsid w:val="0ECB11B5"/>
    <w:rsid w:val="0ED22571"/>
    <w:rsid w:val="0ED7443F"/>
    <w:rsid w:val="0ED974C9"/>
    <w:rsid w:val="0EDB0F07"/>
    <w:rsid w:val="0EEE03B8"/>
    <w:rsid w:val="0EF512E5"/>
    <w:rsid w:val="0F167C07"/>
    <w:rsid w:val="0F2A62A0"/>
    <w:rsid w:val="0F501C07"/>
    <w:rsid w:val="0F507736"/>
    <w:rsid w:val="0F7449C0"/>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34487"/>
    <w:rsid w:val="10B72F5D"/>
    <w:rsid w:val="10BC57A4"/>
    <w:rsid w:val="10BD3919"/>
    <w:rsid w:val="10C1206B"/>
    <w:rsid w:val="10CF6159"/>
    <w:rsid w:val="10F75CBD"/>
    <w:rsid w:val="10FE5ED8"/>
    <w:rsid w:val="110045A1"/>
    <w:rsid w:val="110E4253"/>
    <w:rsid w:val="11421803"/>
    <w:rsid w:val="11442249"/>
    <w:rsid w:val="114D3221"/>
    <w:rsid w:val="11AF39F6"/>
    <w:rsid w:val="11E95CE2"/>
    <w:rsid w:val="11E96D3A"/>
    <w:rsid w:val="11EA4504"/>
    <w:rsid w:val="120129C4"/>
    <w:rsid w:val="120301D5"/>
    <w:rsid w:val="124219E9"/>
    <w:rsid w:val="125D168B"/>
    <w:rsid w:val="126B3ACC"/>
    <w:rsid w:val="127B5B8A"/>
    <w:rsid w:val="12815604"/>
    <w:rsid w:val="12861902"/>
    <w:rsid w:val="1297465C"/>
    <w:rsid w:val="129E3A93"/>
    <w:rsid w:val="12E37BC0"/>
    <w:rsid w:val="12F234F4"/>
    <w:rsid w:val="12F31760"/>
    <w:rsid w:val="12F75240"/>
    <w:rsid w:val="13153B92"/>
    <w:rsid w:val="132F60FE"/>
    <w:rsid w:val="13410E38"/>
    <w:rsid w:val="136658C4"/>
    <w:rsid w:val="136B4814"/>
    <w:rsid w:val="1377104B"/>
    <w:rsid w:val="137E50DC"/>
    <w:rsid w:val="138F504A"/>
    <w:rsid w:val="139103F2"/>
    <w:rsid w:val="13963CB0"/>
    <w:rsid w:val="13A64BAD"/>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D51C51"/>
    <w:rsid w:val="14DD57E6"/>
    <w:rsid w:val="14E37F8F"/>
    <w:rsid w:val="15031F47"/>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1F1F07"/>
    <w:rsid w:val="164875A5"/>
    <w:rsid w:val="16634357"/>
    <w:rsid w:val="167D4F4F"/>
    <w:rsid w:val="16993D4F"/>
    <w:rsid w:val="16BF72A7"/>
    <w:rsid w:val="16DF10FC"/>
    <w:rsid w:val="16ED1D96"/>
    <w:rsid w:val="1702105F"/>
    <w:rsid w:val="170A75B6"/>
    <w:rsid w:val="1714786D"/>
    <w:rsid w:val="1721333A"/>
    <w:rsid w:val="175F1414"/>
    <w:rsid w:val="17682F23"/>
    <w:rsid w:val="178017C5"/>
    <w:rsid w:val="17862DA8"/>
    <w:rsid w:val="178C35AF"/>
    <w:rsid w:val="17B02FF0"/>
    <w:rsid w:val="17B113C3"/>
    <w:rsid w:val="17B331B6"/>
    <w:rsid w:val="17CB4092"/>
    <w:rsid w:val="17D016D3"/>
    <w:rsid w:val="17D63E38"/>
    <w:rsid w:val="1803064D"/>
    <w:rsid w:val="18047FD8"/>
    <w:rsid w:val="180E66C1"/>
    <w:rsid w:val="18274AC7"/>
    <w:rsid w:val="18294C2A"/>
    <w:rsid w:val="183752E1"/>
    <w:rsid w:val="18433E74"/>
    <w:rsid w:val="185264A3"/>
    <w:rsid w:val="187A0FF6"/>
    <w:rsid w:val="18831711"/>
    <w:rsid w:val="188651D5"/>
    <w:rsid w:val="189F70A8"/>
    <w:rsid w:val="18C37E50"/>
    <w:rsid w:val="18CB405A"/>
    <w:rsid w:val="18EB1198"/>
    <w:rsid w:val="18EB3D30"/>
    <w:rsid w:val="191C17C0"/>
    <w:rsid w:val="193A692A"/>
    <w:rsid w:val="194B5E15"/>
    <w:rsid w:val="194C631E"/>
    <w:rsid w:val="195F6EF9"/>
    <w:rsid w:val="196A0B47"/>
    <w:rsid w:val="198056E5"/>
    <w:rsid w:val="198236EE"/>
    <w:rsid w:val="19862474"/>
    <w:rsid w:val="198854CF"/>
    <w:rsid w:val="198E5062"/>
    <w:rsid w:val="19BA593C"/>
    <w:rsid w:val="19C76609"/>
    <w:rsid w:val="19CB2001"/>
    <w:rsid w:val="19DA4BAF"/>
    <w:rsid w:val="19F75513"/>
    <w:rsid w:val="1A233813"/>
    <w:rsid w:val="1A6B7E1C"/>
    <w:rsid w:val="1AA8346A"/>
    <w:rsid w:val="1AAD7C8B"/>
    <w:rsid w:val="1AB07BA3"/>
    <w:rsid w:val="1ADA7273"/>
    <w:rsid w:val="1ADE7EC1"/>
    <w:rsid w:val="1AE16342"/>
    <w:rsid w:val="1AE63CDE"/>
    <w:rsid w:val="1AF47D69"/>
    <w:rsid w:val="1B0765B6"/>
    <w:rsid w:val="1B3D67C6"/>
    <w:rsid w:val="1B3E5015"/>
    <w:rsid w:val="1B650452"/>
    <w:rsid w:val="1B6B0C3C"/>
    <w:rsid w:val="1B6E0CCB"/>
    <w:rsid w:val="1B7319FB"/>
    <w:rsid w:val="1B835053"/>
    <w:rsid w:val="1B9C3B8A"/>
    <w:rsid w:val="1BBC1D6E"/>
    <w:rsid w:val="1BCE25D1"/>
    <w:rsid w:val="1BE94888"/>
    <w:rsid w:val="1C676D69"/>
    <w:rsid w:val="1C6B1C30"/>
    <w:rsid w:val="1CDA24D0"/>
    <w:rsid w:val="1CEA0481"/>
    <w:rsid w:val="1CEF4CDC"/>
    <w:rsid w:val="1CF80043"/>
    <w:rsid w:val="1D2A03E0"/>
    <w:rsid w:val="1D4072F6"/>
    <w:rsid w:val="1D7442DF"/>
    <w:rsid w:val="1D7C7E64"/>
    <w:rsid w:val="1D897F94"/>
    <w:rsid w:val="1D904EA6"/>
    <w:rsid w:val="1D9C3BA7"/>
    <w:rsid w:val="1DA03982"/>
    <w:rsid w:val="1DCC1FD2"/>
    <w:rsid w:val="1DCD5344"/>
    <w:rsid w:val="1DD84FE2"/>
    <w:rsid w:val="1DD9314E"/>
    <w:rsid w:val="1DE514B9"/>
    <w:rsid w:val="1E10357E"/>
    <w:rsid w:val="1E1B3F90"/>
    <w:rsid w:val="1E711D3D"/>
    <w:rsid w:val="1E7A7A7D"/>
    <w:rsid w:val="1EC36841"/>
    <w:rsid w:val="1ED46122"/>
    <w:rsid w:val="1EDA73E1"/>
    <w:rsid w:val="1EE7441B"/>
    <w:rsid w:val="1F083EC3"/>
    <w:rsid w:val="1F091532"/>
    <w:rsid w:val="1F363982"/>
    <w:rsid w:val="1F39229F"/>
    <w:rsid w:val="1F574973"/>
    <w:rsid w:val="1F9E611E"/>
    <w:rsid w:val="1FB10B7E"/>
    <w:rsid w:val="1FB57903"/>
    <w:rsid w:val="1FC2047B"/>
    <w:rsid w:val="1FF33CDA"/>
    <w:rsid w:val="1FFB5863"/>
    <w:rsid w:val="1FFC257E"/>
    <w:rsid w:val="20093F38"/>
    <w:rsid w:val="20153B98"/>
    <w:rsid w:val="20AE149D"/>
    <w:rsid w:val="20B45D5E"/>
    <w:rsid w:val="20B7137B"/>
    <w:rsid w:val="20DB381D"/>
    <w:rsid w:val="20E51521"/>
    <w:rsid w:val="20E62554"/>
    <w:rsid w:val="214E32E4"/>
    <w:rsid w:val="21577A83"/>
    <w:rsid w:val="215D4DDE"/>
    <w:rsid w:val="21610A7A"/>
    <w:rsid w:val="216B37D0"/>
    <w:rsid w:val="217976A3"/>
    <w:rsid w:val="21B827F2"/>
    <w:rsid w:val="21C46CEC"/>
    <w:rsid w:val="21C5415A"/>
    <w:rsid w:val="21D234BA"/>
    <w:rsid w:val="21D40159"/>
    <w:rsid w:val="21E978A8"/>
    <w:rsid w:val="22495289"/>
    <w:rsid w:val="224A3975"/>
    <w:rsid w:val="2262123C"/>
    <w:rsid w:val="22652F4C"/>
    <w:rsid w:val="22712127"/>
    <w:rsid w:val="2282753B"/>
    <w:rsid w:val="228E5FD0"/>
    <w:rsid w:val="229C224B"/>
    <w:rsid w:val="229F7773"/>
    <w:rsid w:val="22AF1342"/>
    <w:rsid w:val="22CC59AF"/>
    <w:rsid w:val="22CD0B61"/>
    <w:rsid w:val="22D17F2B"/>
    <w:rsid w:val="22EA0F92"/>
    <w:rsid w:val="231E6A95"/>
    <w:rsid w:val="231F0708"/>
    <w:rsid w:val="231F3121"/>
    <w:rsid w:val="23247FCD"/>
    <w:rsid w:val="23442187"/>
    <w:rsid w:val="234E6121"/>
    <w:rsid w:val="23A25530"/>
    <w:rsid w:val="23CD38EE"/>
    <w:rsid w:val="23DD4EC5"/>
    <w:rsid w:val="23DE5801"/>
    <w:rsid w:val="23EF24BF"/>
    <w:rsid w:val="240A3D34"/>
    <w:rsid w:val="241234A7"/>
    <w:rsid w:val="241F0CB3"/>
    <w:rsid w:val="244D4391"/>
    <w:rsid w:val="24710A0A"/>
    <w:rsid w:val="247A3095"/>
    <w:rsid w:val="2487513F"/>
    <w:rsid w:val="24937AF5"/>
    <w:rsid w:val="24942F10"/>
    <w:rsid w:val="24B60F3A"/>
    <w:rsid w:val="24D875D1"/>
    <w:rsid w:val="25024A59"/>
    <w:rsid w:val="250D78DC"/>
    <w:rsid w:val="25103F6B"/>
    <w:rsid w:val="252C2BB4"/>
    <w:rsid w:val="255D7BED"/>
    <w:rsid w:val="25696BEC"/>
    <w:rsid w:val="257379EA"/>
    <w:rsid w:val="259D7AF5"/>
    <w:rsid w:val="25BD613A"/>
    <w:rsid w:val="25E30E41"/>
    <w:rsid w:val="25EE1A8D"/>
    <w:rsid w:val="25FD5076"/>
    <w:rsid w:val="260362D3"/>
    <w:rsid w:val="260531C3"/>
    <w:rsid w:val="260D5DE2"/>
    <w:rsid w:val="26187716"/>
    <w:rsid w:val="26614252"/>
    <w:rsid w:val="26750E3C"/>
    <w:rsid w:val="267968DD"/>
    <w:rsid w:val="2681167F"/>
    <w:rsid w:val="26A230F1"/>
    <w:rsid w:val="26BC1220"/>
    <w:rsid w:val="26C9354E"/>
    <w:rsid w:val="26E36D28"/>
    <w:rsid w:val="270F7F7E"/>
    <w:rsid w:val="271410E3"/>
    <w:rsid w:val="271D10B1"/>
    <w:rsid w:val="27266254"/>
    <w:rsid w:val="273E5A64"/>
    <w:rsid w:val="273F795A"/>
    <w:rsid w:val="274330A7"/>
    <w:rsid w:val="274C1A4C"/>
    <w:rsid w:val="274E0D59"/>
    <w:rsid w:val="27522728"/>
    <w:rsid w:val="27591A0D"/>
    <w:rsid w:val="275A793D"/>
    <w:rsid w:val="27647129"/>
    <w:rsid w:val="279573FC"/>
    <w:rsid w:val="279B6F30"/>
    <w:rsid w:val="27C50EE8"/>
    <w:rsid w:val="27C83924"/>
    <w:rsid w:val="27D17719"/>
    <w:rsid w:val="27D22A70"/>
    <w:rsid w:val="27DA0AFE"/>
    <w:rsid w:val="27DA67B5"/>
    <w:rsid w:val="27DD3D8A"/>
    <w:rsid w:val="27E25F95"/>
    <w:rsid w:val="27F14FB6"/>
    <w:rsid w:val="27FC08D7"/>
    <w:rsid w:val="28011091"/>
    <w:rsid w:val="280C219C"/>
    <w:rsid w:val="280E5E45"/>
    <w:rsid w:val="280F1C18"/>
    <w:rsid w:val="281B4F97"/>
    <w:rsid w:val="281C6476"/>
    <w:rsid w:val="28400D6D"/>
    <w:rsid w:val="28655342"/>
    <w:rsid w:val="289A2570"/>
    <w:rsid w:val="28AA32D9"/>
    <w:rsid w:val="28B6003D"/>
    <w:rsid w:val="28BE47BE"/>
    <w:rsid w:val="28E307C0"/>
    <w:rsid w:val="28FB727A"/>
    <w:rsid w:val="29111004"/>
    <w:rsid w:val="2916585E"/>
    <w:rsid w:val="29302A01"/>
    <w:rsid w:val="29927EE9"/>
    <w:rsid w:val="29B53A4E"/>
    <w:rsid w:val="29B67DDC"/>
    <w:rsid w:val="29BC7983"/>
    <w:rsid w:val="29C0639D"/>
    <w:rsid w:val="29CE7F54"/>
    <w:rsid w:val="29DE079C"/>
    <w:rsid w:val="29F678ED"/>
    <w:rsid w:val="2A0503EE"/>
    <w:rsid w:val="2A213403"/>
    <w:rsid w:val="2A37334A"/>
    <w:rsid w:val="2A6A01CF"/>
    <w:rsid w:val="2A763C3F"/>
    <w:rsid w:val="2A9161AE"/>
    <w:rsid w:val="2AA208EC"/>
    <w:rsid w:val="2AC6783D"/>
    <w:rsid w:val="2ADC4EDF"/>
    <w:rsid w:val="2AEC2DEC"/>
    <w:rsid w:val="2B0351AB"/>
    <w:rsid w:val="2BC0015D"/>
    <w:rsid w:val="2BC33263"/>
    <w:rsid w:val="2BC55D1D"/>
    <w:rsid w:val="2BD346BF"/>
    <w:rsid w:val="2BF0645F"/>
    <w:rsid w:val="2C103E0B"/>
    <w:rsid w:val="2C1D0A52"/>
    <w:rsid w:val="2C406641"/>
    <w:rsid w:val="2C6C41B6"/>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E067D83"/>
    <w:rsid w:val="2E162CEE"/>
    <w:rsid w:val="2E1A221B"/>
    <w:rsid w:val="2E274498"/>
    <w:rsid w:val="2E2D3233"/>
    <w:rsid w:val="2E3A551C"/>
    <w:rsid w:val="2E4C5E50"/>
    <w:rsid w:val="2E692E9D"/>
    <w:rsid w:val="2E8E0891"/>
    <w:rsid w:val="2E9830A2"/>
    <w:rsid w:val="2EA760C8"/>
    <w:rsid w:val="2EBF18B7"/>
    <w:rsid w:val="2ED66A2F"/>
    <w:rsid w:val="2EF14075"/>
    <w:rsid w:val="2F4F2FBB"/>
    <w:rsid w:val="2F6616FB"/>
    <w:rsid w:val="2F6C68D2"/>
    <w:rsid w:val="2F70132B"/>
    <w:rsid w:val="2F7D7574"/>
    <w:rsid w:val="2F9B417A"/>
    <w:rsid w:val="2FC26088"/>
    <w:rsid w:val="2FE71F7E"/>
    <w:rsid w:val="2FED4A2A"/>
    <w:rsid w:val="2FF93510"/>
    <w:rsid w:val="301C20C2"/>
    <w:rsid w:val="30245948"/>
    <w:rsid w:val="302F78CB"/>
    <w:rsid w:val="304609FF"/>
    <w:rsid w:val="304D4243"/>
    <w:rsid w:val="30721654"/>
    <w:rsid w:val="30745A30"/>
    <w:rsid w:val="30C55BD7"/>
    <w:rsid w:val="30C673C6"/>
    <w:rsid w:val="30DF0B95"/>
    <w:rsid w:val="30EA0C9B"/>
    <w:rsid w:val="30F04A33"/>
    <w:rsid w:val="30FA0D3D"/>
    <w:rsid w:val="31147393"/>
    <w:rsid w:val="3122396B"/>
    <w:rsid w:val="31241474"/>
    <w:rsid w:val="31285C96"/>
    <w:rsid w:val="312E4C4B"/>
    <w:rsid w:val="31312938"/>
    <w:rsid w:val="313E0E7B"/>
    <w:rsid w:val="31560D46"/>
    <w:rsid w:val="31630E8C"/>
    <w:rsid w:val="316E1F56"/>
    <w:rsid w:val="31A91D7F"/>
    <w:rsid w:val="31AC3F86"/>
    <w:rsid w:val="31B07155"/>
    <w:rsid w:val="31BA5FB3"/>
    <w:rsid w:val="31BF2F46"/>
    <w:rsid w:val="31C04C8B"/>
    <w:rsid w:val="31F41846"/>
    <w:rsid w:val="320C1B00"/>
    <w:rsid w:val="322940DE"/>
    <w:rsid w:val="323C4A94"/>
    <w:rsid w:val="324827C7"/>
    <w:rsid w:val="324F2948"/>
    <w:rsid w:val="324F7F9E"/>
    <w:rsid w:val="32581AE0"/>
    <w:rsid w:val="32631746"/>
    <w:rsid w:val="32820D11"/>
    <w:rsid w:val="32A45645"/>
    <w:rsid w:val="32B91B04"/>
    <w:rsid w:val="32D91938"/>
    <w:rsid w:val="33100032"/>
    <w:rsid w:val="33177552"/>
    <w:rsid w:val="3324428B"/>
    <w:rsid w:val="334D4B72"/>
    <w:rsid w:val="33537E87"/>
    <w:rsid w:val="335E5632"/>
    <w:rsid w:val="33626D58"/>
    <w:rsid w:val="33667F60"/>
    <w:rsid w:val="33701250"/>
    <w:rsid w:val="338259C2"/>
    <w:rsid w:val="339252AF"/>
    <w:rsid w:val="339B6B78"/>
    <w:rsid w:val="33A857F5"/>
    <w:rsid w:val="33B61575"/>
    <w:rsid w:val="33EF1D0C"/>
    <w:rsid w:val="33FC4F94"/>
    <w:rsid w:val="340E375E"/>
    <w:rsid w:val="341C223F"/>
    <w:rsid w:val="34225AF4"/>
    <w:rsid w:val="3425062E"/>
    <w:rsid w:val="342930CE"/>
    <w:rsid w:val="34301B5F"/>
    <w:rsid w:val="34316BE5"/>
    <w:rsid w:val="3442592A"/>
    <w:rsid w:val="34431263"/>
    <w:rsid w:val="345E5704"/>
    <w:rsid w:val="34776A27"/>
    <w:rsid w:val="34CB09E3"/>
    <w:rsid w:val="34D57484"/>
    <w:rsid w:val="34D60E8A"/>
    <w:rsid w:val="34EF1945"/>
    <w:rsid w:val="35016370"/>
    <w:rsid w:val="350A6DBB"/>
    <w:rsid w:val="35401164"/>
    <w:rsid w:val="35443611"/>
    <w:rsid w:val="35695C04"/>
    <w:rsid w:val="357F7A06"/>
    <w:rsid w:val="35D27572"/>
    <w:rsid w:val="35D73AC3"/>
    <w:rsid w:val="36112DD8"/>
    <w:rsid w:val="36240901"/>
    <w:rsid w:val="3640342D"/>
    <w:rsid w:val="36A16820"/>
    <w:rsid w:val="36A77B65"/>
    <w:rsid w:val="36AB4C46"/>
    <w:rsid w:val="36B00264"/>
    <w:rsid w:val="36CD27DD"/>
    <w:rsid w:val="36F43CD9"/>
    <w:rsid w:val="36F50FF0"/>
    <w:rsid w:val="370E6157"/>
    <w:rsid w:val="373E147E"/>
    <w:rsid w:val="37440291"/>
    <w:rsid w:val="37616FF2"/>
    <w:rsid w:val="37774365"/>
    <w:rsid w:val="379E19F4"/>
    <w:rsid w:val="37A503C1"/>
    <w:rsid w:val="37AB2367"/>
    <w:rsid w:val="37AE1114"/>
    <w:rsid w:val="37DE3958"/>
    <w:rsid w:val="38107A88"/>
    <w:rsid w:val="381941D9"/>
    <w:rsid w:val="381C4496"/>
    <w:rsid w:val="38230347"/>
    <w:rsid w:val="38245841"/>
    <w:rsid w:val="382F21F6"/>
    <w:rsid w:val="3838592B"/>
    <w:rsid w:val="385873D9"/>
    <w:rsid w:val="386D69C1"/>
    <w:rsid w:val="388A1154"/>
    <w:rsid w:val="389978B1"/>
    <w:rsid w:val="38AB7213"/>
    <w:rsid w:val="38BB74B3"/>
    <w:rsid w:val="38C026D8"/>
    <w:rsid w:val="38C212FE"/>
    <w:rsid w:val="38CC444E"/>
    <w:rsid w:val="38F20527"/>
    <w:rsid w:val="38FD4BDC"/>
    <w:rsid w:val="390E2E0B"/>
    <w:rsid w:val="391C30A1"/>
    <w:rsid w:val="3959196E"/>
    <w:rsid w:val="3960729B"/>
    <w:rsid w:val="39764C13"/>
    <w:rsid w:val="397D18BF"/>
    <w:rsid w:val="397D5852"/>
    <w:rsid w:val="398205C3"/>
    <w:rsid w:val="399105D0"/>
    <w:rsid w:val="39955A42"/>
    <w:rsid w:val="39B62462"/>
    <w:rsid w:val="39BE0852"/>
    <w:rsid w:val="39D92EFE"/>
    <w:rsid w:val="39DE4367"/>
    <w:rsid w:val="39E264FC"/>
    <w:rsid w:val="39E56F1A"/>
    <w:rsid w:val="39E72493"/>
    <w:rsid w:val="39EC4F48"/>
    <w:rsid w:val="39F31009"/>
    <w:rsid w:val="3A1B1537"/>
    <w:rsid w:val="3A283C67"/>
    <w:rsid w:val="3A3A68A8"/>
    <w:rsid w:val="3A41272A"/>
    <w:rsid w:val="3A4D1BD1"/>
    <w:rsid w:val="3A551997"/>
    <w:rsid w:val="3A5B0712"/>
    <w:rsid w:val="3A6A3CA7"/>
    <w:rsid w:val="3A732F0A"/>
    <w:rsid w:val="3A7F32C6"/>
    <w:rsid w:val="3A992D40"/>
    <w:rsid w:val="3AA008D0"/>
    <w:rsid w:val="3AAD3EFA"/>
    <w:rsid w:val="3AAD5053"/>
    <w:rsid w:val="3AB72BEB"/>
    <w:rsid w:val="3AE47094"/>
    <w:rsid w:val="3B2C5CE6"/>
    <w:rsid w:val="3B5B6B36"/>
    <w:rsid w:val="3B6B0742"/>
    <w:rsid w:val="3B713E35"/>
    <w:rsid w:val="3B843773"/>
    <w:rsid w:val="3BB872AC"/>
    <w:rsid w:val="3BE81CC8"/>
    <w:rsid w:val="3C0122B4"/>
    <w:rsid w:val="3C087D51"/>
    <w:rsid w:val="3C0B47C3"/>
    <w:rsid w:val="3C0F2E5C"/>
    <w:rsid w:val="3C232E49"/>
    <w:rsid w:val="3C5A1F12"/>
    <w:rsid w:val="3C662EDF"/>
    <w:rsid w:val="3C873654"/>
    <w:rsid w:val="3C9A241A"/>
    <w:rsid w:val="3CA72903"/>
    <w:rsid w:val="3CAE4F60"/>
    <w:rsid w:val="3CC940A7"/>
    <w:rsid w:val="3CC9647F"/>
    <w:rsid w:val="3CDC2B0A"/>
    <w:rsid w:val="3CE14229"/>
    <w:rsid w:val="3CFC13E0"/>
    <w:rsid w:val="3D092504"/>
    <w:rsid w:val="3D1D3010"/>
    <w:rsid w:val="3D20669A"/>
    <w:rsid w:val="3D212D9D"/>
    <w:rsid w:val="3D3246B3"/>
    <w:rsid w:val="3D700D52"/>
    <w:rsid w:val="3D770A1E"/>
    <w:rsid w:val="3DAD3632"/>
    <w:rsid w:val="3DB01E78"/>
    <w:rsid w:val="3DE9435F"/>
    <w:rsid w:val="3E053264"/>
    <w:rsid w:val="3E083B2C"/>
    <w:rsid w:val="3E0C40FA"/>
    <w:rsid w:val="3E481A2D"/>
    <w:rsid w:val="3E490253"/>
    <w:rsid w:val="3E4B0C50"/>
    <w:rsid w:val="3E802B14"/>
    <w:rsid w:val="3EB021FA"/>
    <w:rsid w:val="3EE651EF"/>
    <w:rsid w:val="3F000F93"/>
    <w:rsid w:val="3F042F23"/>
    <w:rsid w:val="3F40400F"/>
    <w:rsid w:val="3F6B3B01"/>
    <w:rsid w:val="3F9A7607"/>
    <w:rsid w:val="3F9D1772"/>
    <w:rsid w:val="3FAB63AE"/>
    <w:rsid w:val="400B3D58"/>
    <w:rsid w:val="402166A4"/>
    <w:rsid w:val="4039779C"/>
    <w:rsid w:val="403F4AD6"/>
    <w:rsid w:val="4055421F"/>
    <w:rsid w:val="407F379A"/>
    <w:rsid w:val="4098721B"/>
    <w:rsid w:val="40A30CB7"/>
    <w:rsid w:val="410D50E4"/>
    <w:rsid w:val="41335E35"/>
    <w:rsid w:val="41625ED3"/>
    <w:rsid w:val="416A5C1B"/>
    <w:rsid w:val="417144B1"/>
    <w:rsid w:val="4189511A"/>
    <w:rsid w:val="41A03E55"/>
    <w:rsid w:val="41CB13D4"/>
    <w:rsid w:val="41D47FBA"/>
    <w:rsid w:val="4211574A"/>
    <w:rsid w:val="4216392F"/>
    <w:rsid w:val="421D7007"/>
    <w:rsid w:val="42264F86"/>
    <w:rsid w:val="425A401B"/>
    <w:rsid w:val="425B0051"/>
    <w:rsid w:val="427B75A2"/>
    <w:rsid w:val="42881A27"/>
    <w:rsid w:val="42953CD7"/>
    <w:rsid w:val="429B3F8F"/>
    <w:rsid w:val="42CE6B71"/>
    <w:rsid w:val="42DB7DEF"/>
    <w:rsid w:val="42DF0DF6"/>
    <w:rsid w:val="42E34D2A"/>
    <w:rsid w:val="42EA5C2A"/>
    <w:rsid w:val="42EB1A6F"/>
    <w:rsid w:val="42EB44C6"/>
    <w:rsid w:val="42F4186C"/>
    <w:rsid w:val="42F805B7"/>
    <w:rsid w:val="43017D07"/>
    <w:rsid w:val="4328593E"/>
    <w:rsid w:val="4346230B"/>
    <w:rsid w:val="43470790"/>
    <w:rsid w:val="43746231"/>
    <w:rsid w:val="43793D50"/>
    <w:rsid w:val="43C91B45"/>
    <w:rsid w:val="43C96C82"/>
    <w:rsid w:val="43F244DD"/>
    <w:rsid w:val="43F67CAD"/>
    <w:rsid w:val="44197675"/>
    <w:rsid w:val="442134A5"/>
    <w:rsid w:val="443F4550"/>
    <w:rsid w:val="44502944"/>
    <w:rsid w:val="446B0DA7"/>
    <w:rsid w:val="44896E05"/>
    <w:rsid w:val="448F23C8"/>
    <w:rsid w:val="449263B1"/>
    <w:rsid w:val="44A252E3"/>
    <w:rsid w:val="44CE05B1"/>
    <w:rsid w:val="44EC5492"/>
    <w:rsid w:val="45143E62"/>
    <w:rsid w:val="451963D2"/>
    <w:rsid w:val="451A4C4E"/>
    <w:rsid w:val="45472394"/>
    <w:rsid w:val="457B07D4"/>
    <w:rsid w:val="4584601C"/>
    <w:rsid w:val="45A17614"/>
    <w:rsid w:val="45A77792"/>
    <w:rsid w:val="45AC2C16"/>
    <w:rsid w:val="45B8521A"/>
    <w:rsid w:val="45CF386F"/>
    <w:rsid w:val="46056421"/>
    <w:rsid w:val="460C04D4"/>
    <w:rsid w:val="46113C23"/>
    <w:rsid w:val="465A02C0"/>
    <w:rsid w:val="466331AA"/>
    <w:rsid w:val="466A1851"/>
    <w:rsid w:val="46885EC5"/>
    <w:rsid w:val="46951251"/>
    <w:rsid w:val="46A0248D"/>
    <w:rsid w:val="46A176A3"/>
    <w:rsid w:val="46B27462"/>
    <w:rsid w:val="46BC31AA"/>
    <w:rsid w:val="46C93A01"/>
    <w:rsid w:val="46D404E0"/>
    <w:rsid w:val="46EA0B8E"/>
    <w:rsid w:val="46F31900"/>
    <w:rsid w:val="46F5741D"/>
    <w:rsid w:val="470019E5"/>
    <w:rsid w:val="471E5360"/>
    <w:rsid w:val="472B3E49"/>
    <w:rsid w:val="473105C2"/>
    <w:rsid w:val="4767390C"/>
    <w:rsid w:val="476B423D"/>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230E35"/>
    <w:rsid w:val="492A0B4A"/>
    <w:rsid w:val="493F3170"/>
    <w:rsid w:val="49486A0E"/>
    <w:rsid w:val="49495705"/>
    <w:rsid w:val="494B6EB7"/>
    <w:rsid w:val="495513EB"/>
    <w:rsid w:val="497A03CE"/>
    <w:rsid w:val="49B74CC7"/>
    <w:rsid w:val="49C93046"/>
    <w:rsid w:val="49CB6EC3"/>
    <w:rsid w:val="49D2508E"/>
    <w:rsid w:val="4A086368"/>
    <w:rsid w:val="4A09291C"/>
    <w:rsid w:val="4A5D1A04"/>
    <w:rsid w:val="4A641C09"/>
    <w:rsid w:val="4A724ECC"/>
    <w:rsid w:val="4A987EF3"/>
    <w:rsid w:val="4A995123"/>
    <w:rsid w:val="4A9A633F"/>
    <w:rsid w:val="4AA0090F"/>
    <w:rsid w:val="4AB57F33"/>
    <w:rsid w:val="4ACF1833"/>
    <w:rsid w:val="4AD551D0"/>
    <w:rsid w:val="4AFD678E"/>
    <w:rsid w:val="4B052AF1"/>
    <w:rsid w:val="4B434C80"/>
    <w:rsid w:val="4B64732E"/>
    <w:rsid w:val="4B831C66"/>
    <w:rsid w:val="4B8D15C7"/>
    <w:rsid w:val="4B8E09DB"/>
    <w:rsid w:val="4BB8514A"/>
    <w:rsid w:val="4BD56841"/>
    <w:rsid w:val="4BE139FD"/>
    <w:rsid w:val="4BE50026"/>
    <w:rsid w:val="4BF519A8"/>
    <w:rsid w:val="4BF94E3C"/>
    <w:rsid w:val="4BFE59A0"/>
    <w:rsid w:val="4C3342E0"/>
    <w:rsid w:val="4C451933"/>
    <w:rsid w:val="4C522EDB"/>
    <w:rsid w:val="4C6E2B8E"/>
    <w:rsid w:val="4C7C3B09"/>
    <w:rsid w:val="4C8205AE"/>
    <w:rsid w:val="4C9E7FD4"/>
    <w:rsid w:val="4CC159EE"/>
    <w:rsid w:val="4CE84C22"/>
    <w:rsid w:val="4CEE55F9"/>
    <w:rsid w:val="4CF21B51"/>
    <w:rsid w:val="4D071B5B"/>
    <w:rsid w:val="4D0B1077"/>
    <w:rsid w:val="4D2224BC"/>
    <w:rsid w:val="4D2757CE"/>
    <w:rsid w:val="4D34309E"/>
    <w:rsid w:val="4D3B2402"/>
    <w:rsid w:val="4D4A5484"/>
    <w:rsid w:val="4D552535"/>
    <w:rsid w:val="4D73653A"/>
    <w:rsid w:val="4D7F63E0"/>
    <w:rsid w:val="4D816CE7"/>
    <w:rsid w:val="4D8D072A"/>
    <w:rsid w:val="4D8D7B77"/>
    <w:rsid w:val="4D8E0557"/>
    <w:rsid w:val="4D9715DC"/>
    <w:rsid w:val="4D9F307A"/>
    <w:rsid w:val="4DB025C4"/>
    <w:rsid w:val="4DB925D0"/>
    <w:rsid w:val="4DE76A72"/>
    <w:rsid w:val="4DFC6F40"/>
    <w:rsid w:val="4E0323E8"/>
    <w:rsid w:val="4E346CAD"/>
    <w:rsid w:val="4E37492E"/>
    <w:rsid w:val="4E4F5A01"/>
    <w:rsid w:val="4E580033"/>
    <w:rsid w:val="4E616A5C"/>
    <w:rsid w:val="4E693B74"/>
    <w:rsid w:val="4E6A4C09"/>
    <w:rsid w:val="4E6E3E0B"/>
    <w:rsid w:val="4E7C7399"/>
    <w:rsid w:val="4E977205"/>
    <w:rsid w:val="4EB827B3"/>
    <w:rsid w:val="4ED3637B"/>
    <w:rsid w:val="4EE20D35"/>
    <w:rsid w:val="4F0C05E8"/>
    <w:rsid w:val="4F333B3B"/>
    <w:rsid w:val="4F622289"/>
    <w:rsid w:val="4F712C49"/>
    <w:rsid w:val="4F7B27D9"/>
    <w:rsid w:val="4F87770B"/>
    <w:rsid w:val="4F90601D"/>
    <w:rsid w:val="4FC56263"/>
    <w:rsid w:val="4FD330DE"/>
    <w:rsid w:val="4FD82EBA"/>
    <w:rsid w:val="4FE0355B"/>
    <w:rsid w:val="4FE03B09"/>
    <w:rsid w:val="4FEA1DA8"/>
    <w:rsid w:val="5005319C"/>
    <w:rsid w:val="500F018A"/>
    <w:rsid w:val="500F0855"/>
    <w:rsid w:val="502D6368"/>
    <w:rsid w:val="503D0E74"/>
    <w:rsid w:val="504815B1"/>
    <w:rsid w:val="504E5BD3"/>
    <w:rsid w:val="505C1EA2"/>
    <w:rsid w:val="508B6AC9"/>
    <w:rsid w:val="50A57F20"/>
    <w:rsid w:val="50B62894"/>
    <w:rsid w:val="50B630A1"/>
    <w:rsid w:val="50B6395E"/>
    <w:rsid w:val="50B8297E"/>
    <w:rsid w:val="50DA59F5"/>
    <w:rsid w:val="50E25EDC"/>
    <w:rsid w:val="510A7B76"/>
    <w:rsid w:val="51221EB8"/>
    <w:rsid w:val="512A162D"/>
    <w:rsid w:val="514F6C05"/>
    <w:rsid w:val="515A6CD7"/>
    <w:rsid w:val="516E725E"/>
    <w:rsid w:val="517109FA"/>
    <w:rsid w:val="51781C23"/>
    <w:rsid w:val="519C32A5"/>
    <w:rsid w:val="51B404DB"/>
    <w:rsid w:val="51F67C2A"/>
    <w:rsid w:val="52030077"/>
    <w:rsid w:val="52200C03"/>
    <w:rsid w:val="52302068"/>
    <w:rsid w:val="52362800"/>
    <w:rsid w:val="525E02D9"/>
    <w:rsid w:val="52626214"/>
    <w:rsid w:val="5271161E"/>
    <w:rsid w:val="52931EA1"/>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6D7420"/>
    <w:rsid w:val="547804C3"/>
    <w:rsid w:val="54967F9A"/>
    <w:rsid w:val="549B378E"/>
    <w:rsid w:val="549C1223"/>
    <w:rsid w:val="54A7060D"/>
    <w:rsid w:val="54CB0AD8"/>
    <w:rsid w:val="54FB6F2A"/>
    <w:rsid w:val="55063AA0"/>
    <w:rsid w:val="552B3541"/>
    <w:rsid w:val="553A6E72"/>
    <w:rsid w:val="555C44A6"/>
    <w:rsid w:val="557A3593"/>
    <w:rsid w:val="557F05FE"/>
    <w:rsid w:val="55986395"/>
    <w:rsid w:val="55B01C76"/>
    <w:rsid w:val="55BB3B99"/>
    <w:rsid w:val="55D56AB5"/>
    <w:rsid w:val="55DE6836"/>
    <w:rsid w:val="55F112D3"/>
    <w:rsid w:val="565E25B5"/>
    <w:rsid w:val="5660004C"/>
    <w:rsid w:val="566912B5"/>
    <w:rsid w:val="56703ABB"/>
    <w:rsid w:val="5679751E"/>
    <w:rsid w:val="569F078A"/>
    <w:rsid w:val="56C204B1"/>
    <w:rsid w:val="56DC07B3"/>
    <w:rsid w:val="56E124D0"/>
    <w:rsid w:val="56E70EE9"/>
    <w:rsid w:val="56F11C95"/>
    <w:rsid w:val="56F65FA4"/>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F4ABD"/>
    <w:rsid w:val="586A54E0"/>
    <w:rsid w:val="58763C80"/>
    <w:rsid w:val="58AD2A41"/>
    <w:rsid w:val="58C571DD"/>
    <w:rsid w:val="58CA22FD"/>
    <w:rsid w:val="58CB571C"/>
    <w:rsid w:val="591A0FF8"/>
    <w:rsid w:val="594413B6"/>
    <w:rsid w:val="5945092A"/>
    <w:rsid w:val="595D44CA"/>
    <w:rsid w:val="5965407F"/>
    <w:rsid w:val="59691876"/>
    <w:rsid w:val="598D2DC2"/>
    <w:rsid w:val="598E798D"/>
    <w:rsid w:val="5A0B0F42"/>
    <w:rsid w:val="5A3A5D6A"/>
    <w:rsid w:val="5A405D38"/>
    <w:rsid w:val="5A423CC1"/>
    <w:rsid w:val="5A4F77F7"/>
    <w:rsid w:val="5A540A75"/>
    <w:rsid w:val="5A5F3C5F"/>
    <w:rsid w:val="5A6B4B3B"/>
    <w:rsid w:val="5A74777A"/>
    <w:rsid w:val="5AA306AC"/>
    <w:rsid w:val="5AF43670"/>
    <w:rsid w:val="5B0E6006"/>
    <w:rsid w:val="5B1B278B"/>
    <w:rsid w:val="5B356B4F"/>
    <w:rsid w:val="5B45668A"/>
    <w:rsid w:val="5B483D9D"/>
    <w:rsid w:val="5B4B4861"/>
    <w:rsid w:val="5B4F4307"/>
    <w:rsid w:val="5B514E4B"/>
    <w:rsid w:val="5B550F93"/>
    <w:rsid w:val="5B743EDD"/>
    <w:rsid w:val="5BA302A1"/>
    <w:rsid w:val="5BAE772A"/>
    <w:rsid w:val="5BAF03D2"/>
    <w:rsid w:val="5BD137D6"/>
    <w:rsid w:val="5BDF75DB"/>
    <w:rsid w:val="5BE145D4"/>
    <w:rsid w:val="5BE565AF"/>
    <w:rsid w:val="5BF52022"/>
    <w:rsid w:val="5C027076"/>
    <w:rsid w:val="5C2F5441"/>
    <w:rsid w:val="5C306CA5"/>
    <w:rsid w:val="5C3830AD"/>
    <w:rsid w:val="5C4252F8"/>
    <w:rsid w:val="5CA049EF"/>
    <w:rsid w:val="5CA13735"/>
    <w:rsid w:val="5CAD02F5"/>
    <w:rsid w:val="5CC542C1"/>
    <w:rsid w:val="5CF30491"/>
    <w:rsid w:val="5CFA684E"/>
    <w:rsid w:val="5D2E1346"/>
    <w:rsid w:val="5D435AE7"/>
    <w:rsid w:val="5D4A1997"/>
    <w:rsid w:val="5D5C65F9"/>
    <w:rsid w:val="5D632C47"/>
    <w:rsid w:val="5D74299B"/>
    <w:rsid w:val="5DA50DB0"/>
    <w:rsid w:val="5DFE6F1D"/>
    <w:rsid w:val="5E14778D"/>
    <w:rsid w:val="5E230525"/>
    <w:rsid w:val="5E2324B5"/>
    <w:rsid w:val="5E265D92"/>
    <w:rsid w:val="5E2E01FA"/>
    <w:rsid w:val="5E316D7C"/>
    <w:rsid w:val="5E3A7444"/>
    <w:rsid w:val="5E446E9C"/>
    <w:rsid w:val="5E4C71CC"/>
    <w:rsid w:val="5E4E0212"/>
    <w:rsid w:val="5E8B02E6"/>
    <w:rsid w:val="5EA47F79"/>
    <w:rsid w:val="5EA7756C"/>
    <w:rsid w:val="5EAC7C32"/>
    <w:rsid w:val="5EBC35F3"/>
    <w:rsid w:val="5ECA7640"/>
    <w:rsid w:val="5EFD5FFE"/>
    <w:rsid w:val="5F173A2B"/>
    <w:rsid w:val="5F243B32"/>
    <w:rsid w:val="5F25704F"/>
    <w:rsid w:val="5F2D64C4"/>
    <w:rsid w:val="5F302A42"/>
    <w:rsid w:val="5F676A86"/>
    <w:rsid w:val="5F792A0A"/>
    <w:rsid w:val="5F816F30"/>
    <w:rsid w:val="5F95270F"/>
    <w:rsid w:val="5FE553A1"/>
    <w:rsid w:val="600D1887"/>
    <w:rsid w:val="601F39AC"/>
    <w:rsid w:val="60456E5A"/>
    <w:rsid w:val="606611F8"/>
    <w:rsid w:val="606A0927"/>
    <w:rsid w:val="60750A5B"/>
    <w:rsid w:val="607522E4"/>
    <w:rsid w:val="607934F6"/>
    <w:rsid w:val="607A0CA4"/>
    <w:rsid w:val="607F0D85"/>
    <w:rsid w:val="608A400B"/>
    <w:rsid w:val="608D6203"/>
    <w:rsid w:val="60A7237F"/>
    <w:rsid w:val="60D914F9"/>
    <w:rsid w:val="60DC420F"/>
    <w:rsid w:val="60EA42BB"/>
    <w:rsid w:val="610B17B3"/>
    <w:rsid w:val="6148513F"/>
    <w:rsid w:val="614900DA"/>
    <w:rsid w:val="614958AE"/>
    <w:rsid w:val="614B2C99"/>
    <w:rsid w:val="61517704"/>
    <w:rsid w:val="61A00D01"/>
    <w:rsid w:val="61A57406"/>
    <w:rsid w:val="61CB0398"/>
    <w:rsid w:val="61E77F11"/>
    <w:rsid w:val="62073131"/>
    <w:rsid w:val="620B5412"/>
    <w:rsid w:val="621D1177"/>
    <w:rsid w:val="621D2C7D"/>
    <w:rsid w:val="62304F98"/>
    <w:rsid w:val="62622680"/>
    <w:rsid w:val="62651F9B"/>
    <w:rsid w:val="62785189"/>
    <w:rsid w:val="627C2E83"/>
    <w:rsid w:val="628561B1"/>
    <w:rsid w:val="62936A2E"/>
    <w:rsid w:val="62B23C0C"/>
    <w:rsid w:val="62B90F27"/>
    <w:rsid w:val="62DF451C"/>
    <w:rsid w:val="62E479F1"/>
    <w:rsid w:val="62E75E06"/>
    <w:rsid w:val="632743B5"/>
    <w:rsid w:val="6337726C"/>
    <w:rsid w:val="634216B9"/>
    <w:rsid w:val="63544525"/>
    <w:rsid w:val="636A08A2"/>
    <w:rsid w:val="636B2783"/>
    <w:rsid w:val="63777684"/>
    <w:rsid w:val="639022D0"/>
    <w:rsid w:val="63DA603A"/>
    <w:rsid w:val="63E83945"/>
    <w:rsid w:val="640335EA"/>
    <w:rsid w:val="642F23C5"/>
    <w:rsid w:val="64427CA3"/>
    <w:rsid w:val="64836005"/>
    <w:rsid w:val="649E03FE"/>
    <w:rsid w:val="64A40894"/>
    <w:rsid w:val="64A47D9C"/>
    <w:rsid w:val="64BE53A3"/>
    <w:rsid w:val="64D1763C"/>
    <w:rsid w:val="64F3490E"/>
    <w:rsid w:val="64F475D0"/>
    <w:rsid w:val="64FB09DF"/>
    <w:rsid w:val="650A4E00"/>
    <w:rsid w:val="65123550"/>
    <w:rsid w:val="6517300B"/>
    <w:rsid w:val="65267D7D"/>
    <w:rsid w:val="654C0271"/>
    <w:rsid w:val="654D1FDF"/>
    <w:rsid w:val="657140B6"/>
    <w:rsid w:val="65743936"/>
    <w:rsid w:val="657630EF"/>
    <w:rsid w:val="6582032C"/>
    <w:rsid w:val="65AC593A"/>
    <w:rsid w:val="65B0610E"/>
    <w:rsid w:val="65EE54D2"/>
    <w:rsid w:val="65F1000E"/>
    <w:rsid w:val="65F261EA"/>
    <w:rsid w:val="660B002C"/>
    <w:rsid w:val="66200283"/>
    <w:rsid w:val="663F542A"/>
    <w:rsid w:val="664C0DCF"/>
    <w:rsid w:val="66724724"/>
    <w:rsid w:val="66BB5299"/>
    <w:rsid w:val="66C8550E"/>
    <w:rsid w:val="66E35836"/>
    <w:rsid w:val="66FA4194"/>
    <w:rsid w:val="670747EC"/>
    <w:rsid w:val="67301B6F"/>
    <w:rsid w:val="67493059"/>
    <w:rsid w:val="675672BB"/>
    <w:rsid w:val="675D6959"/>
    <w:rsid w:val="678A77BE"/>
    <w:rsid w:val="67A14CCC"/>
    <w:rsid w:val="67B0630D"/>
    <w:rsid w:val="67C83087"/>
    <w:rsid w:val="67F37CEC"/>
    <w:rsid w:val="680F66F8"/>
    <w:rsid w:val="6816723B"/>
    <w:rsid w:val="6827226A"/>
    <w:rsid w:val="682C2940"/>
    <w:rsid w:val="683E75F2"/>
    <w:rsid w:val="68543939"/>
    <w:rsid w:val="6865718C"/>
    <w:rsid w:val="68680574"/>
    <w:rsid w:val="689602F4"/>
    <w:rsid w:val="690C66BC"/>
    <w:rsid w:val="69110FDA"/>
    <w:rsid w:val="692846B8"/>
    <w:rsid w:val="695A6274"/>
    <w:rsid w:val="69663D9B"/>
    <w:rsid w:val="698F17E8"/>
    <w:rsid w:val="699A1E01"/>
    <w:rsid w:val="69A52777"/>
    <w:rsid w:val="69CA4BCF"/>
    <w:rsid w:val="69F14805"/>
    <w:rsid w:val="6A020F97"/>
    <w:rsid w:val="6A227444"/>
    <w:rsid w:val="6A3D1A13"/>
    <w:rsid w:val="6A4673F3"/>
    <w:rsid w:val="6A472C58"/>
    <w:rsid w:val="6A57639F"/>
    <w:rsid w:val="6A8126CC"/>
    <w:rsid w:val="6AA46897"/>
    <w:rsid w:val="6AAA3E5D"/>
    <w:rsid w:val="6AAA418C"/>
    <w:rsid w:val="6AAA7890"/>
    <w:rsid w:val="6AB170B9"/>
    <w:rsid w:val="6AD505F2"/>
    <w:rsid w:val="6B0D2E6C"/>
    <w:rsid w:val="6B152D8D"/>
    <w:rsid w:val="6B1E47C4"/>
    <w:rsid w:val="6B385F86"/>
    <w:rsid w:val="6B3C1ADE"/>
    <w:rsid w:val="6B442E5D"/>
    <w:rsid w:val="6B600994"/>
    <w:rsid w:val="6B611003"/>
    <w:rsid w:val="6B6E6074"/>
    <w:rsid w:val="6B9337AD"/>
    <w:rsid w:val="6B9D5759"/>
    <w:rsid w:val="6BBE7F33"/>
    <w:rsid w:val="6BBF2471"/>
    <w:rsid w:val="6BC3620B"/>
    <w:rsid w:val="6C465105"/>
    <w:rsid w:val="6C4B5BE2"/>
    <w:rsid w:val="6C61108B"/>
    <w:rsid w:val="6C6A7B7C"/>
    <w:rsid w:val="6C6B76E4"/>
    <w:rsid w:val="6C9963D6"/>
    <w:rsid w:val="6CD30E22"/>
    <w:rsid w:val="6CE31E95"/>
    <w:rsid w:val="6CFA02EB"/>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3F56BE"/>
    <w:rsid w:val="70461870"/>
    <w:rsid w:val="70574C0E"/>
    <w:rsid w:val="7066163C"/>
    <w:rsid w:val="7075449A"/>
    <w:rsid w:val="70957F22"/>
    <w:rsid w:val="70B910CE"/>
    <w:rsid w:val="70CA434A"/>
    <w:rsid w:val="70D464A7"/>
    <w:rsid w:val="70D727DD"/>
    <w:rsid w:val="70EF0410"/>
    <w:rsid w:val="70F62BCC"/>
    <w:rsid w:val="70FF136C"/>
    <w:rsid w:val="710010D9"/>
    <w:rsid w:val="71013CFA"/>
    <w:rsid w:val="711112DF"/>
    <w:rsid w:val="711F132C"/>
    <w:rsid w:val="716A1FBB"/>
    <w:rsid w:val="716E32F1"/>
    <w:rsid w:val="71910A05"/>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F8181C"/>
    <w:rsid w:val="72FE0D2A"/>
    <w:rsid w:val="73163B23"/>
    <w:rsid w:val="731B3260"/>
    <w:rsid w:val="7334225F"/>
    <w:rsid w:val="734D438E"/>
    <w:rsid w:val="734E4B79"/>
    <w:rsid w:val="735C2A7D"/>
    <w:rsid w:val="736F5EC2"/>
    <w:rsid w:val="737C5956"/>
    <w:rsid w:val="73AD02F2"/>
    <w:rsid w:val="73B10B9E"/>
    <w:rsid w:val="73E349D9"/>
    <w:rsid w:val="73F36DD0"/>
    <w:rsid w:val="73FD2A87"/>
    <w:rsid w:val="74105E85"/>
    <w:rsid w:val="74280B5A"/>
    <w:rsid w:val="742F5403"/>
    <w:rsid w:val="743E01B2"/>
    <w:rsid w:val="74492D05"/>
    <w:rsid w:val="745768E1"/>
    <w:rsid w:val="74611604"/>
    <w:rsid w:val="74616FA7"/>
    <w:rsid w:val="747606A0"/>
    <w:rsid w:val="747B74C6"/>
    <w:rsid w:val="74A93E82"/>
    <w:rsid w:val="74BF628F"/>
    <w:rsid w:val="74CF24EA"/>
    <w:rsid w:val="74DF64DD"/>
    <w:rsid w:val="74FC1E12"/>
    <w:rsid w:val="75017DB1"/>
    <w:rsid w:val="751A6AA1"/>
    <w:rsid w:val="751B5142"/>
    <w:rsid w:val="753A2E76"/>
    <w:rsid w:val="75437EB4"/>
    <w:rsid w:val="75611536"/>
    <w:rsid w:val="757C338F"/>
    <w:rsid w:val="75906F35"/>
    <w:rsid w:val="75C9473F"/>
    <w:rsid w:val="75DB58CF"/>
    <w:rsid w:val="75EA05F4"/>
    <w:rsid w:val="75EE0A32"/>
    <w:rsid w:val="75F61D4B"/>
    <w:rsid w:val="760714CE"/>
    <w:rsid w:val="760947E4"/>
    <w:rsid w:val="76290E42"/>
    <w:rsid w:val="763C49A2"/>
    <w:rsid w:val="764B4E40"/>
    <w:rsid w:val="768A4630"/>
    <w:rsid w:val="76913910"/>
    <w:rsid w:val="7692221F"/>
    <w:rsid w:val="76944F51"/>
    <w:rsid w:val="76976122"/>
    <w:rsid w:val="769B4F81"/>
    <w:rsid w:val="76A50F7A"/>
    <w:rsid w:val="76B64AD8"/>
    <w:rsid w:val="76E621C3"/>
    <w:rsid w:val="76F94B98"/>
    <w:rsid w:val="773311A3"/>
    <w:rsid w:val="77417882"/>
    <w:rsid w:val="77616036"/>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808F3"/>
    <w:rsid w:val="78E63BF6"/>
    <w:rsid w:val="78F61FAE"/>
    <w:rsid w:val="791B1828"/>
    <w:rsid w:val="792A6FFF"/>
    <w:rsid w:val="792E634E"/>
    <w:rsid w:val="79362295"/>
    <w:rsid w:val="7946391D"/>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306A90"/>
    <w:rsid w:val="7A8F26A7"/>
    <w:rsid w:val="7A925C99"/>
    <w:rsid w:val="7A9961D7"/>
    <w:rsid w:val="7A9C34D6"/>
    <w:rsid w:val="7AAC76B9"/>
    <w:rsid w:val="7ABF51CD"/>
    <w:rsid w:val="7B0D2F9A"/>
    <w:rsid w:val="7B3B125D"/>
    <w:rsid w:val="7B3F013E"/>
    <w:rsid w:val="7B43183F"/>
    <w:rsid w:val="7B590B76"/>
    <w:rsid w:val="7B6139F0"/>
    <w:rsid w:val="7B873792"/>
    <w:rsid w:val="7B877386"/>
    <w:rsid w:val="7BB14D15"/>
    <w:rsid w:val="7BD701FC"/>
    <w:rsid w:val="7BD9713D"/>
    <w:rsid w:val="7BFB2649"/>
    <w:rsid w:val="7C02600A"/>
    <w:rsid w:val="7C0A4B17"/>
    <w:rsid w:val="7C153412"/>
    <w:rsid w:val="7C195509"/>
    <w:rsid w:val="7C400E30"/>
    <w:rsid w:val="7C8860C7"/>
    <w:rsid w:val="7CBB4466"/>
    <w:rsid w:val="7D2A2F5A"/>
    <w:rsid w:val="7D3F16EC"/>
    <w:rsid w:val="7D5C74DE"/>
    <w:rsid w:val="7D5E31AA"/>
    <w:rsid w:val="7D611DF2"/>
    <w:rsid w:val="7D7C35F3"/>
    <w:rsid w:val="7D8B55FE"/>
    <w:rsid w:val="7D8D4931"/>
    <w:rsid w:val="7DB727FB"/>
    <w:rsid w:val="7DC3440A"/>
    <w:rsid w:val="7DDA027D"/>
    <w:rsid w:val="7DE201AC"/>
    <w:rsid w:val="7DE5401E"/>
    <w:rsid w:val="7DF72A15"/>
    <w:rsid w:val="7DFB48D3"/>
    <w:rsid w:val="7E0702D8"/>
    <w:rsid w:val="7E105DE6"/>
    <w:rsid w:val="7E1A1248"/>
    <w:rsid w:val="7E312E27"/>
    <w:rsid w:val="7E611873"/>
    <w:rsid w:val="7E83663A"/>
    <w:rsid w:val="7E846634"/>
    <w:rsid w:val="7E883BEF"/>
    <w:rsid w:val="7E8C022C"/>
    <w:rsid w:val="7EB31AB8"/>
    <w:rsid w:val="7EB96119"/>
    <w:rsid w:val="7EBB77C0"/>
    <w:rsid w:val="7EBC71FA"/>
    <w:rsid w:val="7EEE218F"/>
    <w:rsid w:val="7EEE6B7F"/>
    <w:rsid w:val="7EF4144E"/>
    <w:rsid w:val="7EF7261F"/>
    <w:rsid w:val="7F3A7824"/>
    <w:rsid w:val="7F4360B6"/>
    <w:rsid w:val="7F4D7148"/>
    <w:rsid w:val="7F577569"/>
    <w:rsid w:val="7F627193"/>
    <w:rsid w:val="7FBC7702"/>
    <w:rsid w:val="7FDC6B6B"/>
    <w:rsid w:val="7FE6263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49">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68"/>
    <w:qFormat/>
    <w:uiPriority w:val="99"/>
    <w:rPr>
      <w:b/>
    </w:rPr>
  </w:style>
  <w:style w:type="paragraph" w:styleId="14">
    <w:name w:val="annotation text"/>
    <w:basedOn w:val="1"/>
    <w:link w:val="67"/>
    <w:semiHidden/>
    <w:qFormat/>
    <w:uiPriority w:val="99"/>
    <w:pPr>
      <w:jc w:val="left"/>
    </w:pPr>
    <w:rPr>
      <w:kern w:val="0"/>
      <w:sz w:val="24"/>
      <w:szCs w:val="20"/>
    </w:rPr>
  </w:style>
  <w:style w:type="paragraph" w:styleId="15">
    <w:name w:val="toc 7"/>
    <w:basedOn w:val="1"/>
    <w:next w:val="1"/>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cs="Arial"/>
      <w:sz w:val="20"/>
      <w:szCs w:val="20"/>
    </w:rPr>
  </w:style>
  <w:style w:type="paragraph" w:styleId="18">
    <w:name w:val="Document Map"/>
    <w:basedOn w:val="1"/>
    <w:link w:val="69"/>
    <w:qFormat/>
    <w:uiPriority w:val="99"/>
    <w:pPr>
      <w:shd w:val="clear" w:color="auto" w:fill="000080"/>
    </w:pPr>
    <w:rPr>
      <w:kern w:val="0"/>
      <w:sz w:val="2"/>
      <w:szCs w:val="20"/>
    </w:rPr>
  </w:style>
  <w:style w:type="paragraph" w:styleId="19">
    <w:name w:val="Body Text 3"/>
    <w:basedOn w:val="1"/>
    <w:link w:val="70"/>
    <w:qFormat/>
    <w:uiPriority w:val="99"/>
    <w:rPr>
      <w:kern w:val="0"/>
      <w:sz w:val="16"/>
      <w:szCs w:val="20"/>
    </w:rPr>
  </w:style>
  <w:style w:type="paragraph" w:styleId="20">
    <w:name w:val="Body Text"/>
    <w:basedOn w:val="1"/>
    <w:link w:val="71"/>
    <w:qFormat/>
    <w:uiPriority w:val="99"/>
    <w:rPr>
      <w:sz w:val="24"/>
      <w:szCs w:val="20"/>
    </w:rPr>
  </w:style>
  <w:style w:type="paragraph" w:styleId="21">
    <w:name w:val="Body Text Indent"/>
    <w:basedOn w:val="1"/>
    <w:link w:val="72"/>
    <w:qFormat/>
    <w:uiPriority w:val="99"/>
    <w:pPr>
      <w:spacing w:line="500" w:lineRule="exact"/>
      <w:ind w:left="1588" w:leftChars="832" w:firstLine="433" w:firstLineChars="196"/>
    </w:pPr>
    <w:rPr>
      <w:kern w:val="0"/>
      <w:sz w:val="24"/>
      <w:szCs w:val="20"/>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ind w:left="420" w:leftChars="200"/>
    </w:pPr>
  </w:style>
  <w:style w:type="paragraph" w:styleId="24">
    <w:name w:val="HTML Address"/>
    <w:basedOn w:val="1"/>
    <w:link w:val="73"/>
    <w:qFormat/>
    <w:uiPriority w:val="99"/>
    <w:pPr>
      <w:widowControl/>
      <w:jc w:val="left"/>
    </w:pPr>
    <w:rPr>
      <w:i/>
      <w:kern w:val="0"/>
      <w:sz w:val="24"/>
      <w:szCs w:val="20"/>
    </w:rPr>
  </w:style>
  <w:style w:type="paragraph" w:styleId="25">
    <w:name w:val="toc 5"/>
    <w:basedOn w:val="1"/>
    <w:next w:val="1"/>
    <w:qFormat/>
    <w:uiPriority w:val="99"/>
    <w:pPr>
      <w:ind w:left="1680" w:leftChars="800"/>
    </w:pPr>
  </w:style>
  <w:style w:type="paragraph" w:styleId="26">
    <w:name w:val="toc 3"/>
    <w:basedOn w:val="1"/>
    <w:next w:val="1"/>
    <w:qFormat/>
    <w:uiPriority w:val="99"/>
    <w:pPr>
      <w:ind w:left="840" w:leftChars="400"/>
    </w:pPr>
  </w:style>
  <w:style w:type="paragraph" w:styleId="27">
    <w:name w:val="Plain Text"/>
    <w:basedOn w:val="1"/>
    <w:link w:val="74"/>
    <w:qFormat/>
    <w:uiPriority w:val="99"/>
    <w:rPr>
      <w:rFonts w:ascii="宋体" w:hAnsi="Courier New"/>
      <w:szCs w:val="20"/>
    </w:rPr>
  </w:style>
  <w:style w:type="paragraph" w:styleId="28">
    <w:name w:val="toc 8"/>
    <w:basedOn w:val="1"/>
    <w:next w:val="1"/>
    <w:qFormat/>
    <w:uiPriority w:val="99"/>
    <w:pPr>
      <w:ind w:left="2940" w:leftChars="1400"/>
    </w:pPr>
  </w:style>
  <w:style w:type="paragraph" w:styleId="29">
    <w:name w:val="Date"/>
    <w:basedOn w:val="1"/>
    <w:next w:val="1"/>
    <w:link w:val="75"/>
    <w:qFormat/>
    <w:uiPriority w:val="99"/>
    <w:pPr>
      <w:ind w:left="100" w:leftChars="2500"/>
    </w:pPr>
    <w:rPr>
      <w:kern w:val="0"/>
      <w:sz w:val="24"/>
      <w:szCs w:val="20"/>
    </w:rPr>
  </w:style>
  <w:style w:type="paragraph" w:styleId="30">
    <w:name w:val="Body Text Indent 2"/>
    <w:basedOn w:val="1"/>
    <w:link w:val="76"/>
    <w:qFormat/>
    <w:uiPriority w:val="99"/>
    <w:pPr>
      <w:spacing w:line="500" w:lineRule="exact"/>
      <w:ind w:firstLine="442" w:firstLineChars="200"/>
    </w:pPr>
    <w:rPr>
      <w:kern w:val="0"/>
      <w:sz w:val="24"/>
      <w:szCs w:val="20"/>
    </w:rPr>
  </w:style>
  <w:style w:type="paragraph" w:styleId="31">
    <w:name w:val="Balloon Text"/>
    <w:basedOn w:val="1"/>
    <w:link w:val="77"/>
    <w:qFormat/>
    <w:uiPriority w:val="99"/>
    <w:rPr>
      <w:kern w:val="0"/>
      <w:sz w:val="2"/>
      <w:szCs w:val="20"/>
    </w:rPr>
  </w:style>
  <w:style w:type="paragraph" w:styleId="32">
    <w:name w:val="footer"/>
    <w:basedOn w:val="1"/>
    <w:link w:val="78"/>
    <w:qFormat/>
    <w:uiPriority w:val="99"/>
    <w:pPr>
      <w:tabs>
        <w:tab w:val="center" w:pos="4153"/>
        <w:tab w:val="right" w:pos="8306"/>
      </w:tabs>
      <w:snapToGrid w:val="0"/>
      <w:jc w:val="left"/>
    </w:pPr>
    <w:rPr>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4">
    <w:name w:val="Signature"/>
    <w:basedOn w:val="1"/>
    <w:link w:val="80"/>
    <w:qFormat/>
    <w:uiPriority w:val="99"/>
    <w:pPr>
      <w:ind w:left="100" w:leftChars="2100"/>
    </w:pPr>
    <w:rPr>
      <w:kern w:val="0"/>
      <w:sz w:val="24"/>
      <w:szCs w:val="20"/>
    </w:rPr>
  </w:style>
  <w:style w:type="paragraph" w:styleId="35">
    <w:name w:val="toc 1"/>
    <w:basedOn w:val="1"/>
    <w:next w:val="1"/>
    <w:qFormat/>
    <w:uiPriority w:val="99"/>
  </w:style>
  <w:style w:type="paragraph" w:styleId="36">
    <w:name w:val="List Continue 4"/>
    <w:basedOn w:val="1"/>
    <w:qFormat/>
    <w:uiPriority w:val="99"/>
    <w:pPr>
      <w:ind w:left="1680" w:leftChars="800"/>
    </w:pPr>
  </w:style>
  <w:style w:type="paragraph" w:styleId="37">
    <w:name w:val="toc 4"/>
    <w:basedOn w:val="1"/>
    <w:next w:val="1"/>
    <w:qFormat/>
    <w:uiPriority w:val="99"/>
    <w:pPr>
      <w:ind w:left="1260" w:leftChars="600"/>
    </w:pPr>
  </w:style>
  <w:style w:type="paragraph" w:styleId="38">
    <w:name w:val="List"/>
    <w:basedOn w:val="1"/>
    <w:qFormat/>
    <w:uiPriority w:val="99"/>
    <w:pPr>
      <w:ind w:left="200" w:hanging="200" w:hangingChars="200"/>
    </w:pPr>
  </w:style>
  <w:style w:type="paragraph" w:styleId="39">
    <w:name w:val="toc 6"/>
    <w:basedOn w:val="1"/>
    <w:next w:val="1"/>
    <w:qFormat/>
    <w:uiPriority w:val="99"/>
    <w:pPr>
      <w:ind w:left="2100" w:leftChars="1000"/>
    </w:pPr>
  </w:style>
  <w:style w:type="paragraph" w:styleId="40">
    <w:name w:val="List 5"/>
    <w:basedOn w:val="1"/>
    <w:qFormat/>
    <w:uiPriority w:val="99"/>
    <w:pPr>
      <w:ind w:left="100" w:leftChars="800" w:hanging="200" w:hangingChars="200"/>
    </w:pPr>
  </w:style>
  <w:style w:type="paragraph" w:styleId="41">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style>
  <w:style w:type="paragraph" w:styleId="44">
    <w:name w:val="Body Text 2"/>
    <w:basedOn w:val="1"/>
    <w:link w:val="82"/>
    <w:qFormat/>
    <w:uiPriority w:val="99"/>
    <w:rPr>
      <w:kern w:val="0"/>
      <w:sz w:val="24"/>
      <w:szCs w:val="20"/>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ind w:left="840" w:leftChars="400"/>
    </w:p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List Continue 3"/>
    <w:basedOn w:val="1"/>
    <w:qFormat/>
    <w:uiPriority w:val="99"/>
    <w:pPr>
      <w:ind w:left="1260" w:leftChars="600"/>
    </w:p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line number"/>
    <w:qFormat/>
    <w:uiPriority w:val="99"/>
    <w:rPr>
      <w:rFonts w:cs="Times New Roman"/>
    </w:rPr>
  </w:style>
  <w:style w:type="character" w:styleId="53">
    <w:name w:val="HTML Typewriter"/>
    <w:qFormat/>
    <w:uiPriority w:val="99"/>
    <w:rPr>
      <w:rFonts w:ascii="黑体" w:hAnsi="Courier New" w:eastAsia="黑体" w:cs="Times New Roman"/>
      <w:sz w:val="14"/>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r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4"/>
    <w:qFormat/>
    <w:locked/>
    <w:uiPriority w:val="99"/>
    <w:rPr>
      <w:rFonts w:cs="Times New Roman"/>
      <w:sz w:val="24"/>
    </w:rPr>
  </w:style>
  <w:style w:type="character" w:customStyle="1" w:styleId="68">
    <w:name w:val="批注主题 字符"/>
    <w:link w:val="13"/>
    <w:qFormat/>
    <w:locked/>
    <w:uiPriority w:val="99"/>
    <w:rPr>
      <w:rFonts w:cs="Times New Roman"/>
      <w:b/>
      <w:sz w:val="24"/>
    </w:rPr>
  </w:style>
  <w:style w:type="character" w:customStyle="1" w:styleId="69">
    <w:name w:val="文档结构图 字符"/>
    <w:link w:val="18"/>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0"/>
    <w:qFormat/>
    <w:locked/>
    <w:uiPriority w:val="99"/>
    <w:rPr>
      <w:rFonts w:eastAsia="宋体" w:cs="Times New Roman"/>
      <w:kern w:val="2"/>
      <w:sz w:val="24"/>
      <w:lang w:val="en-US" w:eastAsia="zh-CN"/>
    </w:rPr>
  </w:style>
  <w:style w:type="character" w:customStyle="1" w:styleId="72">
    <w:name w:val="正文文本缩进 字符"/>
    <w:link w:val="21"/>
    <w:qFormat/>
    <w:locked/>
    <w:uiPriority w:val="99"/>
    <w:rPr>
      <w:rFonts w:cs="Times New Roman"/>
      <w:sz w:val="24"/>
    </w:rPr>
  </w:style>
  <w:style w:type="character" w:customStyle="1" w:styleId="73">
    <w:name w:val="HTML 地址 字符"/>
    <w:link w:val="24"/>
    <w:qFormat/>
    <w:locked/>
    <w:uiPriority w:val="99"/>
    <w:rPr>
      <w:rFonts w:cs="Times New Roman"/>
      <w:i/>
      <w:sz w:val="24"/>
    </w:rPr>
  </w:style>
  <w:style w:type="character" w:customStyle="1" w:styleId="74">
    <w:name w:val="纯文本 字符"/>
    <w:link w:val="27"/>
    <w:qFormat/>
    <w:locked/>
    <w:uiPriority w:val="99"/>
    <w:rPr>
      <w:rFonts w:ascii="宋体" w:hAnsi="Courier New" w:eastAsia="宋体" w:cs="Times New Roman"/>
      <w:kern w:val="2"/>
      <w:sz w:val="21"/>
      <w:lang w:val="en-US" w:eastAsia="zh-CN"/>
    </w:rPr>
  </w:style>
  <w:style w:type="character" w:customStyle="1" w:styleId="75">
    <w:name w:val="日期 字符"/>
    <w:link w:val="29"/>
    <w:qFormat/>
    <w:locked/>
    <w:uiPriority w:val="99"/>
    <w:rPr>
      <w:rFonts w:cs="Times New Roman"/>
      <w:sz w:val="24"/>
    </w:rPr>
  </w:style>
  <w:style w:type="character" w:customStyle="1" w:styleId="76">
    <w:name w:val="正文文本缩进 2 字符"/>
    <w:link w:val="30"/>
    <w:qFormat/>
    <w:locked/>
    <w:uiPriority w:val="99"/>
    <w:rPr>
      <w:rFonts w:cs="Times New Roman"/>
      <w:sz w:val="24"/>
    </w:rPr>
  </w:style>
  <w:style w:type="character" w:customStyle="1" w:styleId="77">
    <w:name w:val="批注框文本 字符"/>
    <w:link w:val="31"/>
    <w:qFormat/>
    <w:locked/>
    <w:uiPriority w:val="99"/>
    <w:rPr>
      <w:rFonts w:cs="Times New Roman"/>
      <w:sz w:val="2"/>
    </w:rPr>
  </w:style>
  <w:style w:type="character" w:customStyle="1" w:styleId="78">
    <w:name w:val="页脚 字符"/>
    <w:link w:val="32"/>
    <w:qFormat/>
    <w:locked/>
    <w:uiPriority w:val="99"/>
    <w:rPr>
      <w:rFonts w:eastAsia="宋体" w:cs="Times New Roman"/>
      <w:kern w:val="2"/>
      <w:sz w:val="18"/>
      <w:lang w:val="en-US" w:eastAsia="zh-CN"/>
    </w:rPr>
  </w:style>
  <w:style w:type="character" w:customStyle="1" w:styleId="79">
    <w:name w:val="页眉 字符"/>
    <w:link w:val="33"/>
    <w:qFormat/>
    <w:locked/>
    <w:uiPriority w:val="99"/>
    <w:rPr>
      <w:rFonts w:eastAsia="宋体" w:cs="Times New Roman"/>
      <w:kern w:val="2"/>
      <w:sz w:val="18"/>
      <w:lang w:val="en-US" w:eastAsia="zh-CN"/>
    </w:rPr>
  </w:style>
  <w:style w:type="character" w:customStyle="1" w:styleId="80">
    <w:name w:val="签名 字符"/>
    <w:link w:val="34"/>
    <w:qFormat/>
    <w:locked/>
    <w:uiPriority w:val="99"/>
    <w:rPr>
      <w:rFonts w:cs="Times New Roman"/>
      <w:sz w:val="24"/>
    </w:rPr>
  </w:style>
  <w:style w:type="character" w:customStyle="1" w:styleId="81">
    <w:name w:val="正文文本缩进 3 字符"/>
    <w:link w:val="41"/>
    <w:qFormat/>
    <w:locked/>
    <w:uiPriority w:val="99"/>
    <w:rPr>
      <w:rFonts w:cs="Times New Roman"/>
      <w:sz w:val="16"/>
    </w:rPr>
  </w:style>
  <w:style w:type="character" w:customStyle="1" w:styleId="82">
    <w:name w:val="正文文本 2 字符"/>
    <w:link w:val="44"/>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4"/>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1"/>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8"/>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8"/>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8"/>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ScaleCrop>false</ScaleCrop>
  <LinksUpToDate>false</LinksUpToDate>
  <CharactersWithSpaces>31608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L</cp:lastModifiedBy>
  <cp:lastPrinted>2018-07-23T02:56:00Z</cp:lastPrinted>
  <dcterms:modified xsi:type="dcterms:W3CDTF">2019-05-09T08:58:34Z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