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9" o:title=""/>
            <o:lock v:ext="edit" aspectratio="t"/>
            <w10:wrap type="none"/>
            <w10:anchorlock/>
          </v:shape>
        </w:pict>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b/>
          <w:sz w:val="44"/>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b/>
          <w:sz w:val="44"/>
          <w:szCs w:val="36"/>
          <w:highlight w:val="none"/>
          <w:lang w:eastAsia="zh-CN"/>
        </w:rPr>
      </w:pPr>
      <w:r>
        <w:rPr>
          <w:rFonts w:hint="eastAsia" w:ascii="宋体" w:hAnsi="宋体"/>
          <w:b/>
          <w:sz w:val="44"/>
          <w:szCs w:val="36"/>
          <w:highlight w:val="none"/>
          <w:lang w:eastAsia="zh-CN"/>
        </w:rPr>
        <w:t>山东大学第二医院小鼠笼具采购项目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ind w:firstLine="2249" w:firstLineChars="700"/>
        <w:rPr>
          <w:rFonts w:hint="eastAsia" w:ascii="宋体" w:hAnsi="宋体"/>
          <w:b/>
          <w:sz w:val="32"/>
          <w:highlight w:val="none"/>
          <w:lang w:val="en-US" w:eastAsia="zh-CN"/>
        </w:rPr>
      </w:pPr>
      <w:r>
        <w:rPr>
          <w:rFonts w:hint="eastAsia" w:ascii="宋体" w:hAnsi="宋体"/>
          <w:b/>
          <w:sz w:val="32"/>
          <w:highlight w:val="none"/>
          <w:lang w:eastAsia="zh-CN"/>
        </w:rPr>
        <w:t>招标</w:t>
      </w:r>
      <w:r>
        <w:rPr>
          <w:rFonts w:hint="eastAsia" w:ascii="宋体" w:hAnsi="宋体"/>
          <w:b/>
          <w:sz w:val="32"/>
          <w:highlight w:val="none"/>
        </w:rPr>
        <w:t>编号</w:t>
      </w:r>
      <w:r>
        <w:rPr>
          <w:rFonts w:ascii="宋体" w:hAnsi="宋体"/>
          <w:b/>
          <w:sz w:val="32"/>
          <w:highlight w:val="none"/>
        </w:rPr>
        <w:t>:</w:t>
      </w:r>
      <w:r>
        <w:rPr>
          <w:rFonts w:hint="eastAsia" w:ascii="宋体" w:hAnsi="宋体"/>
          <w:b/>
          <w:sz w:val="32"/>
          <w:highlight w:val="none"/>
          <w:lang w:eastAsia="zh-CN"/>
        </w:rPr>
        <w:t>0676-196005ZB018020</w:t>
      </w:r>
    </w:p>
    <w:p>
      <w:pPr>
        <w:spacing w:line="480" w:lineRule="auto"/>
        <w:ind w:firstLine="2249" w:firstLineChars="700"/>
        <w:rPr>
          <w:rFonts w:hint="eastAsia" w:ascii="宋体" w:hAnsi="宋体"/>
          <w:b/>
          <w:sz w:val="32"/>
          <w:highlight w:val="none"/>
          <w:lang w:val="en-US" w:eastAsia="zh-CN"/>
        </w:rPr>
      </w:pPr>
      <w:r>
        <w:rPr>
          <w:rFonts w:hint="eastAsia" w:ascii="宋体" w:hAnsi="宋体"/>
          <w:b/>
          <w:sz w:val="32"/>
          <w:highlight w:val="none"/>
          <w:lang w:val="en-US" w:eastAsia="zh-CN"/>
        </w:rPr>
        <w:t>招标内容：小鼠笼具采购</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ascii="宋体"/>
          <w:b/>
          <w:sz w:val="32"/>
          <w:szCs w:val="32"/>
          <w:highlight w:val="none"/>
        </w:rPr>
        <w:t>0</w:t>
      </w:r>
      <w:r>
        <w:rPr>
          <w:rFonts w:hint="eastAsia" w:ascii="宋体" w:hAnsi="宋体"/>
          <w:b/>
          <w:sz w:val="32"/>
          <w:szCs w:val="32"/>
          <w:highlight w:val="none"/>
        </w:rPr>
        <w:t>一九年</w:t>
      </w:r>
      <w:r>
        <w:rPr>
          <w:rFonts w:hint="eastAsia" w:ascii="宋体" w:hAnsi="宋体"/>
          <w:b/>
          <w:sz w:val="32"/>
          <w:szCs w:val="32"/>
          <w:highlight w:val="none"/>
          <w:lang w:eastAsia="zh-CN"/>
        </w:rPr>
        <w:t>五</w:t>
      </w:r>
      <w:r>
        <w:rPr>
          <w:rFonts w:hint="eastAsia" w:ascii="宋体" w:hAnsi="宋体"/>
          <w:b/>
          <w:sz w:val="32"/>
          <w:szCs w:val="32"/>
          <w:highlight w:val="none"/>
        </w:rPr>
        <w:t>月</w:t>
      </w:r>
    </w:p>
    <w:p>
      <w:pPr>
        <w:pStyle w:val="19"/>
        <w:spacing w:line="360" w:lineRule="auto"/>
        <w:jc w:val="center"/>
        <w:rPr>
          <w:rFonts w:ascii="宋体"/>
          <w:sz w:val="30"/>
          <w:szCs w:val="30"/>
          <w:highlight w:val="none"/>
        </w:rPr>
      </w:pPr>
      <w:r>
        <w:rPr>
          <w:rFonts w:eastAsia="黑体"/>
          <w:b/>
          <w:sz w:val="36"/>
          <w:highlight w:val="none"/>
        </w:rPr>
        <w:br w:type="page"/>
      </w: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- 2 -</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- 4 -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- 4 -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- 7 -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- 8 -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- 8 -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- 15 -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- 15 -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- 24 -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- 24 -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- 26 -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- 26 -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- 26 -</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- 26 -</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- 27 -</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begin"/>
      </w:r>
      <w:r>
        <w:rPr>
          <w:sz w:val="24"/>
          <w:szCs w:val="22"/>
          <w:highlight w:val="none"/>
        </w:rPr>
        <w:instrText xml:space="preserve"> PAGEREF _Toc2031 </w:instrText>
      </w:r>
      <w:r>
        <w:rPr>
          <w:sz w:val="24"/>
          <w:szCs w:val="22"/>
          <w:highlight w:val="none"/>
        </w:rPr>
        <w:fldChar w:fldCharType="separate"/>
      </w:r>
      <w:r>
        <w:rPr>
          <w:sz w:val="24"/>
          <w:szCs w:val="22"/>
          <w:highlight w:val="none"/>
        </w:rPr>
        <w:t>- 29 -</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- 37 -</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center"/>
        <w:rPr>
          <w:rFonts w:ascii="宋体"/>
          <w:b/>
          <w:sz w:val="36"/>
          <w:highlight w:val="none"/>
        </w:rPr>
      </w:pPr>
      <w:r>
        <w:rPr>
          <w:rFonts w:ascii="宋体"/>
          <w:bCs/>
          <w:highlight w:val="none"/>
        </w:rPr>
        <w:br w:type="page"/>
      </w:r>
    </w:p>
    <w:p>
      <w:pPr>
        <w:pStyle w:val="20"/>
        <w:tabs>
          <w:tab w:val="left" w:pos="0"/>
        </w:tabs>
        <w:spacing w:line="440" w:lineRule="exact"/>
        <w:ind w:left="0" w:leftChars="0" w:firstLine="0" w:firstLineChars="0"/>
        <w:jc w:val="center"/>
        <w:outlineLvl w:val="0"/>
        <w:rPr>
          <w:rFonts w:ascii="宋体"/>
          <w:b/>
          <w:sz w:val="36"/>
          <w:highlight w:val="none"/>
        </w:rPr>
      </w:pPr>
      <w:bookmarkStart w:id="0" w:name="_Toc15040"/>
      <w:r>
        <w:rPr>
          <w:rFonts w:hint="eastAsia" w:ascii="宋体" w:hAnsi="宋体"/>
          <w:b/>
          <w:sz w:val="36"/>
          <w:highlight w:val="none"/>
        </w:rPr>
        <w:t>第一部分招标公告</w:t>
      </w:r>
      <w:bookmarkEnd w:id="0"/>
    </w:p>
    <w:p>
      <w:pPr>
        <w:pStyle w:val="19"/>
        <w:spacing w:line="440" w:lineRule="exact"/>
        <w:jc w:val="center"/>
        <w:rPr>
          <w:highlight w:val="none"/>
        </w:rPr>
      </w:pPr>
    </w:p>
    <w:p>
      <w:pPr>
        <w:shd w:val="solid" w:color="FFFFFF" w:fill="auto"/>
        <w:autoSpaceDN w:val="0"/>
        <w:spacing w:line="440" w:lineRule="exact"/>
        <w:jc w:val="left"/>
        <w:rPr>
          <w:rFonts w:ascii="宋体"/>
          <w:color w:val="000000"/>
          <w:sz w:val="24"/>
          <w:highlight w:val="none"/>
        </w:rPr>
      </w:pPr>
      <w:r>
        <w:rPr>
          <w:rFonts w:ascii="Tahoma"/>
          <w:color w:val="393939"/>
          <w:szCs w:val="32"/>
          <w:highlight w:val="none"/>
          <w:shd w:val="clear" w:color="auto" w:fill="FFFFFF"/>
        </w:rPr>
        <w:t xml:space="preserve">   </w:t>
      </w:r>
      <w:r>
        <w:rPr>
          <w:rFonts w:ascii="Tahoma"/>
          <w:color w:val="393939"/>
          <w:sz w:val="24"/>
          <w:highlight w:val="none"/>
          <w:shd w:val="clear" w:color="auto" w:fill="FFFFFF"/>
        </w:rPr>
        <w:t xml:space="preserve">  </w:t>
      </w:r>
      <w:r>
        <w:rPr>
          <w:rFonts w:hint="eastAsia" w:ascii="宋体" w:hAnsi="宋体"/>
          <w:color w:val="000000"/>
          <w:sz w:val="24"/>
          <w:highlight w:val="none"/>
        </w:rPr>
        <w:t>山东省鲁成招标有限公司受山东大学第二医院的委托，就其</w:t>
      </w:r>
      <w:r>
        <w:rPr>
          <w:rFonts w:hint="eastAsia" w:ascii="宋体" w:hAnsi="宋体"/>
          <w:color w:val="000000"/>
          <w:sz w:val="24"/>
          <w:highlight w:val="none"/>
          <w:lang w:eastAsia="zh-CN"/>
        </w:rPr>
        <w:t>山东大学第二医院小鼠笼具采购项目</w:t>
      </w:r>
      <w:r>
        <w:rPr>
          <w:rFonts w:hint="eastAsia" w:ascii="宋体" w:hAnsi="宋体"/>
          <w:color w:val="000000"/>
          <w:sz w:val="24"/>
          <w:highlight w:val="none"/>
        </w:rPr>
        <w:t>所需设备进行国内公开招标，特邀请有兴趣的潜在投标人参加。</w:t>
      </w:r>
    </w:p>
    <w:p>
      <w:pPr>
        <w:numPr>
          <w:ilvl w:val="0"/>
          <w:numId w:val="1"/>
        </w:numPr>
        <w:shd w:val="solid" w:color="FFFFFF" w:fill="auto"/>
        <w:autoSpaceDN w:val="0"/>
        <w:spacing w:line="440" w:lineRule="exact"/>
        <w:jc w:val="left"/>
        <w:rPr>
          <w:rFonts w:ascii="Tahoma"/>
          <w:b/>
          <w:bCs/>
          <w:color w:val="393939"/>
          <w:sz w:val="24"/>
          <w:highlight w:val="none"/>
          <w:shd w:val="clear" w:color="auto" w:fill="FFFFFF"/>
        </w:rPr>
      </w:pPr>
      <w:r>
        <w:rPr>
          <w:rFonts w:hint="eastAsia" w:ascii="Tahoma"/>
          <w:b/>
          <w:color w:val="393939"/>
          <w:sz w:val="24"/>
          <w:highlight w:val="none"/>
          <w:shd w:val="clear" w:color="auto" w:fill="FFFFFF"/>
        </w:rPr>
        <w:t>项目</w:t>
      </w:r>
      <w:r>
        <w:rPr>
          <w:rFonts w:hint="eastAsia" w:ascii="Tahoma"/>
          <w:b/>
          <w:bCs/>
          <w:color w:val="393939"/>
          <w:sz w:val="24"/>
          <w:highlight w:val="none"/>
          <w:shd w:val="clear" w:color="auto" w:fill="FFFFFF"/>
        </w:rPr>
        <w:t>说明</w:t>
      </w:r>
    </w:p>
    <w:p>
      <w:pPr>
        <w:autoSpaceDN w:val="0"/>
        <w:spacing w:line="440" w:lineRule="exact"/>
        <w:jc w:val="left"/>
        <w:textAlignment w:val="center"/>
        <w:rPr>
          <w:rFonts w:ascii="宋体"/>
          <w:color w:val="000000"/>
          <w:sz w:val="24"/>
          <w:highlight w:val="none"/>
        </w:rPr>
      </w:pPr>
      <w:r>
        <w:rPr>
          <w:rFonts w:ascii="Tahoma"/>
          <w:color w:val="393939"/>
          <w:sz w:val="24"/>
          <w:highlight w:val="none"/>
          <w:shd w:val="clear" w:color="auto" w:fill="FFFFFF"/>
        </w:rPr>
        <w:t xml:space="preserve"> </w:t>
      </w:r>
      <w:r>
        <w:rPr>
          <w:rFonts w:ascii="宋体" w:hAnsi="宋体"/>
          <w:color w:val="000000"/>
          <w:sz w:val="24"/>
          <w:highlight w:val="none"/>
        </w:rPr>
        <w:t>1.1</w:t>
      </w:r>
      <w:r>
        <w:rPr>
          <w:rFonts w:hint="eastAsia" w:ascii="宋体" w:hAnsi="宋体"/>
          <w:color w:val="000000"/>
          <w:sz w:val="24"/>
          <w:highlight w:val="none"/>
        </w:rPr>
        <w:t>项目名称：</w:t>
      </w:r>
      <w:r>
        <w:rPr>
          <w:rFonts w:hint="eastAsia" w:ascii="宋体" w:hAnsi="宋体"/>
          <w:color w:val="000000"/>
          <w:sz w:val="24"/>
          <w:highlight w:val="none"/>
          <w:lang w:eastAsia="zh-CN"/>
        </w:rPr>
        <w:t>山东大学第二医院小鼠笼具采购项目</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1.2</w:t>
      </w:r>
      <w:r>
        <w:rPr>
          <w:rFonts w:hint="eastAsia" w:ascii="宋体" w:hAnsi="宋体"/>
          <w:color w:val="000000"/>
          <w:sz w:val="24"/>
          <w:highlight w:val="none"/>
        </w:rPr>
        <w:t>项目编号：</w:t>
      </w:r>
      <w:r>
        <w:rPr>
          <w:rFonts w:hint="eastAsia" w:ascii="宋体" w:hAnsi="宋体"/>
          <w:color w:val="000000"/>
          <w:sz w:val="24"/>
          <w:highlight w:val="none"/>
          <w:lang w:eastAsia="zh-CN"/>
        </w:rPr>
        <w:t>0676-196005ZB018020</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1.3</w:t>
      </w:r>
      <w:r>
        <w:rPr>
          <w:rFonts w:hint="eastAsia" w:ascii="宋体" w:hAnsi="宋体"/>
          <w:color w:val="000000"/>
          <w:sz w:val="24"/>
          <w:highlight w:val="none"/>
        </w:rPr>
        <w:t>分包情况：本项目共分为1个包：</w:t>
      </w:r>
    </w:p>
    <w:tbl>
      <w:tblPr>
        <w:tblStyle w:val="49"/>
        <w:tblW w:w="9739" w:type="dxa"/>
        <w:jc w:val="center"/>
        <w:tblInd w:w="181" w:type="dxa"/>
        <w:tblLayout w:type="fixed"/>
        <w:tblCellMar>
          <w:top w:w="0" w:type="dxa"/>
          <w:left w:w="15" w:type="dxa"/>
          <w:bottom w:w="0" w:type="dxa"/>
          <w:right w:w="15" w:type="dxa"/>
        </w:tblCellMar>
      </w:tblPr>
      <w:tblGrid>
        <w:gridCol w:w="1900"/>
        <w:gridCol w:w="2115"/>
        <w:gridCol w:w="1888"/>
        <w:gridCol w:w="1612"/>
        <w:gridCol w:w="2224"/>
      </w:tblGrid>
      <w:tr>
        <w:tblPrEx>
          <w:tblLayout w:type="fixed"/>
          <w:tblCellMar>
            <w:top w:w="0" w:type="dxa"/>
            <w:left w:w="15" w:type="dxa"/>
            <w:bottom w:w="0" w:type="dxa"/>
            <w:right w:w="15" w:type="dxa"/>
          </w:tblCellMar>
        </w:tblPrEx>
        <w:trPr>
          <w:trHeight w:val="618" w:hRule="atLeast"/>
          <w:jc w:val="center"/>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211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数量</w:t>
            </w:r>
            <w:r>
              <w:rPr>
                <w:rFonts w:hint="eastAsia" w:ascii="宋体" w:hAnsi="宋体"/>
                <w:color w:val="000000"/>
                <w:sz w:val="24"/>
                <w:highlight w:val="none"/>
                <w:lang w:eastAsia="zh-CN"/>
              </w:rPr>
              <w:t>（批）</w:t>
            </w:r>
          </w:p>
        </w:tc>
        <w:tc>
          <w:tcPr>
            <w:tcW w:w="1612"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预算金额</w:t>
            </w:r>
          </w:p>
          <w:p>
            <w:pPr>
              <w:autoSpaceDN w:val="0"/>
              <w:spacing w:line="240" w:lineRule="auto"/>
              <w:jc w:val="center"/>
              <w:textAlignment w:val="center"/>
              <w:rPr>
                <w:rFonts w:ascii="宋体"/>
                <w:color w:val="000000"/>
                <w:sz w:val="24"/>
                <w:highlight w:val="none"/>
              </w:rPr>
            </w:pPr>
            <w:r>
              <w:rPr>
                <w:rFonts w:hint="eastAsia" w:ascii="宋体" w:hAnsi="宋体"/>
                <w:color w:val="000000"/>
                <w:sz w:val="24"/>
                <w:highlight w:val="none"/>
              </w:rPr>
              <w:t>（万元）</w:t>
            </w:r>
          </w:p>
        </w:tc>
        <w:tc>
          <w:tcPr>
            <w:tcW w:w="222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Layout w:type="fixed"/>
          <w:tblCellMar>
            <w:top w:w="0" w:type="dxa"/>
            <w:left w:w="15" w:type="dxa"/>
            <w:bottom w:w="0" w:type="dxa"/>
            <w:right w:w="15" w:type="dxa"/>
          </w:tblCellMar>
        </w:tblPrEx>
        <w:trPr>
          <w:trHeight w:val="618" w:hRule="atLeast"/>
          <w:jc w:val="center"/>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eastAsia="zh-CN"/>
              </w:rPr>
              <w:t>小鼠笼具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highlight w:val="none"/>
              </w:rPr>
            </w:pPr>
            <w:r>
              <w:rPr>
                <w:rFonts w:hint="eastAsia" w:ascii="宋体" w:hAnsi="宋体"/>
                <w:color w:val="000000"/>
                <w:sz w:val="24"/>
                <w:highlight w:val="none"/>
              </w:rPr>
              <w:t>基础医学研究所</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val="en-US" w:eastAsia="zh-CN"/>
              </w:rPr>
              <w:t>1</w:t>
            </w:r>
          </w:p>
        </w:tc>
        <w:tc>
          <w:tcPr>
            <w:tcW w:w="161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20</w:t>
            </w:r>
          </w:p>
        </w:tc>
        <w:tc>
          <w:tcPr>
            <w:tcW w:w="222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shd w:val="solid" w:color="FFFFFF" w:fill="auto"/>
        <w:autoSpaceDN w:val="0"/>
        <w:spacing w:line="440" w:lineRule="exact"/>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2</w:t>
      </w:r>
      <w:r>
        <w:rPr>
          <w:rFonts w:hint="eastAsia" w:ascii="Tahoma"/>
          <w:b/>
          <w:color w:val="393939"/>
          <w:sz w:val="24"/>
          <w:highlight w:val="none"/>
          <w:shd w:val="clear" w:color="auto" w:fill="FFFFFF"/>
        </w:rPr>
        <w:t>、投标人资格要求</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2.1</w:t>
      </w:r>
      <w:r>
        <w:rPr>
          <w:rFonts w:hint="eastAsia" w:ascii="宋体" w:hAnsi="宋体"/>
          <w:color w:val="000000"/>
          <w:sz w:val="24"/>
          <w:highlight w:val="none"/>
        </w:rPr>
        <w:t>符合《中华人民共和国政府采购法》第二十二条规定；</w:t>
      </w:r>
    </w:p>
    <w:p>
      <w:pPr>
        <w:autoSpaceDN w:val="0"/>
        <w:spacing w:line="440" w:lineRule="exact"/>
        <w:jc w:val="left"/>
        <w:textAlignment w:val="center"/>
        <w:rPr>
          <w:rFonts w:hint="eastAsia" w:ascii="宋体" w:hAnsi="宋体"/>
          <w:color w:val="000000"/>
          <w:sz w:val="24"/>
          <w:highlight w:val="none"/>
        </w:rPr>
      </w:pPr>
      <w:r>
        <w:rPr>
          <w:rFonts w:ascii="宋体" w:hAnsi="宋体"/>
          <w:color w:val="000000"/>
          <w:sz w:val="24"/>
          <w:highlight w:val="none"/>
        </w:rPr>
        <w:t xml:space="preserve"> 2.2</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440" w:lineRule="exact"/>
        <w:jc w:val="left"/>
        <w:textAlignment w:val="center"/>
        <w:rPr>
          <w:rFonts w:hint="eastAsia" w:ascii="宋体" w:hAns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2.3</w:t>
      </w:r>
      <w:r>
        <w:rPr>
          <w:rFonts w:hint="eastAsia" w:ascii="宋体" w:hAnsi="宋体"/>
          <w:color w:val="000000"/>
          <w:sz w:val="24"/>
          <w:highlight w:val="none"/>
        </w:rPr>
        <w:t>具有良好的商业信誉和健全的财务会计制度；</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2.4 </w:t>
      </w:r>
      <w:r>
        <w:rPr>
          <w:rFonts w:hint="eastAsia" w:ascii="宋体" w:hAnsi="宋体"/>
          <w:color w:val="000000"/>
          <w:sz w:val="24"/>
          <w:highlight w:val="none"/>
        </w:rPr>
        <w:t>在近三年内未出现严重违约情况或重大技术质量事故</w:t>
      </w:r>
      <w:r>
        <w:rPr>
          <w:rFonts w:hint="eastAsia" w:ascii="宋体" w:hAnsi="宋体"/>
          <w:color w:val="000000"/>
          <w:sz w:val="24"/>
          <w:highlight w:val="none"/>
          <w:lang w:eastAsia="zh-CN"/>
        </w:rPr>
        <w:t>；</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2.5</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本次采购不接受联合体报价；</w:t>
      </w:r>
    </w:p>
    <w:p>
      <w:pPr>
        <w:autoSpaceDN w:val="0"/>
        <w:spacing w:line="440" w:lineRule="exact"/>
        <w:jc w:val="left"/>
        <w:textAlignment w:val="center"/>
        <w:rPr>
          <w:rFonts w:ascii="Tahoma"/>
          <w:color w:val="393939"/>
          <w:sz w:val="24"/>
          <w:highlight w:val="none"/>
          <w:shd w:val="clear" w:color="auto" w:fill="FFFFFF"/>
        </w:rPr>
      </w:pPr>
      <w:r>
        <w:rPr>
          <w:rFonts w:hint="eastAsia" w:ascii="宋体" w:hAnsi="宋体"/>
          <w:color w:val="000000"/>
          <w:sz w:val="24"/>
          <w:highlight w:val="none"/>
          <w:lang w:val="en-US" w:eastAsia="zh-CN"/>
        </w:rPr>
        <w:t xml:space="preserve"> </w:t>
      </w:r>
      <w:r>
        <w:rPr>
          <w:rFonts w:ascii="宋体" w:hAnsi="宋体"/>
          <w:color w:val="000000"/>
          <w:sz w:val="24"/>
          <w:highlight w:val="none"/>
        </w:rPr>
        <w:t>2.6</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未尽事宜，遵照国家相关规定执行。</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投标报名</w:t>
      </w:r>
      <w:r>
        <w:rPr>
          <w:rFonts w:hint="eastAsia" w:ascii="宋体" w:hAnsi="宋体"/>
          <w:color w:val="000000"/>
          <w:sz w:val="24"/>
          <w:highlight w:val="none"/>
        </w:rPr>
        <w:t>（报名审核不代表资格审查的最终通过或合格）</w:t>
      </w:r>
    </w:p>
    <w:p>
      <w:pPr>
        <w:autoSpaceDN w:val="0"/>
        <w:spacing w:line="440" w:lineRule="exact"/>
        <w:jc w:val="left"/>
        <w:textAlignment w:val="center"/>
        <w:rPr>
          <w:rFonts w:ascii="宋体"/>
          <w:color w:val="000000"/>
          <w:sz w:val="24"/>
          <w:highlight w:val="none"/>
        </w:rPr>
      </w:pPr>
      <w:r>
        <w:rPr>
          <w:rFonts w:ascii="Tahoma"/>
          <w:color w:val="393939"/>
          <w:sz w:val="24"/>
          <w:highlight w:val="none"/>
          <w:shd w:val="clear" w:color="auto" w:fill="FFFFFF"/>
        </w:rPr>
        <w:t xml:space="preserve"> </w:t>
      </w:r>
      <w:r>
        <w:rPr>
          <w:rFonts w:ascii="宋体" w:hAnsi="宋体"/>
          <w:color w:val="000000"/>
          <w:sz w:val="24"/>
          <w:highlight w:val="none"/>
        </w:rPr>
        <w:t>3.1</w:t>
      </w:r>
      <w:r>
        <w:rPr>
          <w:rFonts w:hint="eastAsia" w:ascii="宋体" w:hAnsi="宋体"/>
          <w:color w:val="000000"/>
          <w:sz w:val="24"/>
          <w:highlight w:val="none"/>
        </w:rPr>
        <w:t>报名时需提供的材料（携带原件及加盖公章的复印件壹套）：</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3.1.1</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p>
    <w:p>
      <w:pPr>
        <w:autoSpaceDN w:val="0"/>
        <w:spacing w:line="440" w:lineRule="exact"/>
        <w:jc w:val="left"/>
        <w:textAlignment w:val="center"/>
        <w:rPr>
          <w:rFonts w:hint="eastAsia" w:ascii="宋体" w:hAnsi="宋体"/>
          <w:color w:val="000000"/>
          <w:sz w:val="24"/>
          <w:highlight w:val="none"/>
        </w:rPr>
      </w:pPr>
      <w:r>
        <w:rPr>
          <w:rFonts w:ascii="宋体" w:hAnsi="宋体"/>
          <w:color w:val="000000"/>
          <w:sz w:val="24"/>
          <w:highlight w:val="none"/>
        </w:rPr>
        <w:t xml:space="preserve"> 3.1.2</w:t>
      </w:r>
      <w:r>
        <w:rPr>
          <w:rFonts w:hint="eastAsia" w:ascii="宋体" w:hAnsi="宋体"/>
          <w:color w:val="000000"/>
          <w:sz w:val="24"/>
          <w:highlight w:val="none"/>
        </w:rPr>
        <w:t>企业法人《营业执照》副本；</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3.1.3</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近两年财务状况（包含资产负债表、利润表）；</w:t>
      </w:r>
    </w:p>
    <w:p>
      <w:pPr>
        <w:autoSpaceDN w:val="0"/>
        <w:spacing w:line="440" w:lineRule="exact"/>
        <w:jc w:val="left"/>
        <w:textAlignment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r>
        <w:rPr>
          <w:rFonts w:ascii="宋体" w:hAnsi="宋体"/>
          <w:color w:val="000000"/>
          <w:sz w:val="24"/>
          <w:highlight w:val="none"/>
        </w:rPr>
        <w:t xml:space="preserve">3.1.4 </w:t>
      </w:r>
      <w:r>
        <w:rPr>
          <w:rFonts w:hint="eastAsia" w:ascii="宋体" w:hAnsi="宋体"/>
          <w:color w:val="000000"/>
          <w:sz w:val="24"/>
          <w:highlight w:val="none"/>
          <w:lang w:eastAsia="zh-CN"/>
        </w:rPr>
        <w:t>近三个月</w:t>
      </w:r>
      <w:r>
        <w:rPr>
          <w:rFonts w:hint="eastAsia" w:ascii="宋体" w:hAnsi="宋体"/>
          <w:color w:val="000000"/>
          <w:sz w:val="24"/>
          <w:highlight w:val="none"/>
        </w:rPr>
        <w:t>依法缴纳税收和社会保障资金缴纳相关证明资料；</w:t>
      </w:r>
      <w:r>
        <w:rPr>
          <w:rFonts w:hint="eastAsia" w:ascii="宋体" w:hAnsi="宋体"/>
          <w:color w:val="000000"/>
          <w:sz w:val="24"/>
          <w:highlight w:val="none"/>
          <w:lang w:val="en-US" w:eastAsia="zh-CN"/>
        </w:rPr>
        <w:t xml:space="preserve"> </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3</w:t>
      </w:r>
      <w:r>
        <w:rPr>
          <w:rFonts w:ascii="宋体" w:hAnsi="宋体"/>
          <w:color w:val="000000"/>
          <w:sz w:val="24"/>
          <w:highlight w:val="none"/>
        </w:rPr>
        <w:t>.1.5</w:t>
      </w:r>
      <w:r>
        <w:rPr>
          <w:rFonts w:hint="eastAsia" w:ascii="宋体" w:hAnsi="宋体"/>
          <w:color w:val="000000"/>
          <w:sz w:val="24"/>
          <w:highlight w:val="none"/>
        </w:rPr>
        <w:t>参加政府采购活动前三年内，在经营活动中没有重大违法记录相关证明资料；</w:t>
      </w:r>
    </w:p>
    <w:p>
      <w:pPr>
        <w:shd w:val="solid" w:color="FFFFFF" w:fill="auto"/>
        <w:autoSpaceDN w:val="0"/>
        <w:spacing w:line="440" w:lineRule="exact"/>
        <w:jc w:val="left"/>
        <w:rPr>
          <w:rFonts w:ascii="Tahoma"/>
          <w:b/>
          <w:bCs/>
          <w:sz w:val="24"/>
          <w:highlight w:val="none"/>
          <w:shd w:val="clear" w:color="auto" w:fill="FFFFFF"/>
        </w:rPr>
      </w:pPr>
      <w:r>
        <w:rPr>
          <w:rFonts w:hint="eastAsia" w:ascii="宋体"/>
          <w:color w:val="000000"/>
          <w:sz w:val="24"/>
          <w:highlight w:val="none"/>
          <w:lang w:eastAsia="zh-CN"/>
        </w:rPr>
        <w:t>、</w:t>
      </w:r>
      <w:r>
        <w:rPr>
          <w:rFonts w:ascii="Tahoma"/>
          <w:b/>
          <w:bCs/>
          <w:sz w:val="24"/>
          <w:highlight w:val="none"/>
          <w:shd w:val="clear" w:color="auto" w:fill="FFFFFF"/>
        </w:rPr>
        <w:t xml:space="preserve"> 3.2</w:t>
      </w:r>
      <w:r>
        <w:rPr>
          <w:rFonts w:hint="eastAsia" w:ascii="Tahoma"/>
          <w:b/>
          <w:bCs/>
          <w:sz w:val="24"/>
          <w:highlight w:val="none"/>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14</w:t>
      </w:r>
      <w:r>
        <w:rPr>
          <w:rFonts w:hint="eastAsia" w:ascii="宋体" w:hAnsi="宋体" w:cs="宋体"/>
          <w:b/>
          <w:bCs/>
          <w:sz w:val="24"/>
          <w:highlight w:val="none"/>
          <w:shd w:val="clear" w:color="auto" w:fill="FFFFFF"/>
        </w:rPr>
        <w:t>日</w:t>
      </w:r>
      <w:r>
        <w:rPr>
          <w:rFonts w:hint="eastAsia" w:ascii="Tahoma"/>
          <w:b/>
          <w:bCs/>
          <w:sz w:val="24"/>
          <w:highlight w:val="none"/>
          <w:shd w:val="clear" w:color="auto" w:fill="FFFFFF"/>
        </w:rPr>
        <w:t>，每天</w:t>
      </w:r>
      <w:r>
        <w:rPr>
          <w:rFonts w:ascii="Tahoma"/>
          <w:b/>
          <w:bCs/>
          <w:sz w:val="24"/>
          <w:highlight w:val="none"/>
          <w:shd w:val="clear" w:color="auto" w:fill="FFFFFF"/>
        </w:rPr>
        <w:t>9:00</w:t>
      </w:r>
      <w:r>
        <w:rPr>
          <w:rFonts w:hint="eastAsia" w:ascii="Tahoma"/>
          <w:b/>
          <w:bCs/>
          <w:sz w:val="24"/>
          <w:highlight w:val="none"/>
          <w:shd w:val="clear" w:color="auto" w:fill="FFFFFF"/>
        </w:rPr>
        <w:t>时到</w:t>
      </w:r>
      <w:r>
        <w:rPr>
          <w:rFonts w:ascii="Tahoma"/>
          <w:b/>
          <w:bCs/>
          <w:sz w:val="24"/>
          <w:highlight w:val="none"/>
          <w:shd w:val="clear" w:color="auto" w:fill="FFFFFF"/>
        </w:rPr>
        <w:t>16:30</w:t>
      </w:r>
      <w:r>
        <w:rPr>
          <w:rFonts w:hint="eastAsia" w:ascii="Tahoma"/>
          <w:b/>
          <w:bCs/>
          <w:sz w:val="24"/>
          <w:highlight w:val="none"/>
          <w:shd w:val="clear" w:color="auto" w:fill="FFFFFF"/>
        </w:rPr>
        <w:t>时（</w:t>
      </w:r>
      <w:r>
        <w:rPr>
          <w:rFonts w:hint="eastAsia" w:ascii="Tahoma"/>
          <w:b/>
          <w:bCs/>
          <w:sz w:val="24"/>
          <w:highlight w:val="none"/>
          <w:shd w:val="clear" w:color="auto" w:fill="FFFFFF"/>
          <w:lang w:eastAsia="zh-CN"/>
        </w:rPr>
        <w:t>节假日除外</w:t>
      </w:r>
      <w:r>
        <w:rPr>
          <w:rFonts w:ascii="Tahoma"/>
          <w:b/>
          <w:bCs/>
          <w:sz w:val="24"/>
          <w:highlight w:val="none"/>
          <w:shd w:val="clear" w:color="auto" w:fill="FFFFFF"/>
        </w:rPr>
        <w:t>)</w:t>
      </w:r>
      <w:r>
        <w:rPr>
          <w:rFonts w:hint="eastAsia" w:ascii="Tahoma"/>
          <w:b/>
          <w:bCs/>
          <w:sz w:val="24"/>
          <w:highlight w:val="none"/>
          <w:shd w:val="clear" w:color="auto" w:fill="FFFFFF"/>
        </w:rPr>
        <w:t>。</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3.3</w:t>
      </w:r>
      <w:r>
        <w:rPr>
          <w:rFonts w:hint="eastAsia" w:ascii="宋体" w:hAnsi="宋体"/>
          <w:color w:val="000000"/>
          <w:sz w:val="24"/>
          <w:highlight w:val="none"/>
        </w:rPr>
        <w:t>报名地点：山东省鲁成招标有限公司</w:t>
      </w:r>
      <w:r>
        <w:rPr>
          <w:rFonts w:ascii="宋体" w:hAnsi="宋体"/>
          <w:color w:val="000000"/>
          <w:sz w:val="24"/>
          <w:highlight w:val="none"/>
        </w:rPr>
        <w:t>2407</w:t>
      </w:r>
      <w:r>
        <w:rPr>
          <w:rFonts w:hint="eastAsia" w:ascii="宋体" w:hAnsi="宋体"/>
          <w:color w:val="000000"/>
          <w:sz w:val="24"/>
          <w:highlight w:val="none"/>
        </w:rPr>
        <w:t>室（济南市经十东路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r>
        <w:rPr>
          <w:rFonts w:ascii="宋体" w:hAnsi="宋体"/>
          <w:color w:val="000000"/>
          <w:sz w:val="24"/>
          <w:highlight w:val="none"/>
        </w:rPr>
        <w:t xml:space="preserve"> </w:t>
      </w:r>
    </w:p>
    <w:p>
      <w:pPr>
        <w:shd w:val="solid" w:color="FFFFFF" w:fill="auto"/>
        <w:autoSpaceDN w:val="0"/>
        <w:spacing w:line="440" w:lineRule="exact"/>
        <w:jc w:val="left"/>
        <w:rPr>
          <w:rFonts w:ascii="宋体" w:cs="宋体"/>
          <w:color w:val="000000"/>
          <w:kern w:val="0"/>
          <w:sz w:val="24"/>
          <w:highlight w:val="none"/>
        </w:rPr>
      </w:pPr>
      <w:r>
        <w:rPr>
          <w:rFonts w:ascii="宋体" w:hAnsi="宋体" w:cs="宋体"/>
          <w:color w:val="000000"/>
          <w:kern w:val="0"/>
          <w:sz w:val="24"/>
          <w:highlight w:val="none"/>
        </w:rPr>
        <w:t xml:space="preserve">   </w:t>
      </w:r>
      <w:r>
        <w:rPr>
          <w:rFonts w:hint="eastAsia" w:ascii="Tahoma"/>
          <w:b/>
          <w:color w:val="000000"/>
          <w:sz w:val="24"/>
          <w:highlight w:val="none"/>
          <w:shd w:val="clear" w:color="auto" w:fill="FFFFFF"/>
        </w:rPr>
        <w:t>上述资料需加盖公章复印件</w:t>
      </w:r>
      <w:r>
        <w:rPr>
          <w:rFonts w:ascii="Tahoma"/>
          <w:b/>
          <w:color w:val="000000"/>
          <w:sz w:val="24"/>
          <w:highlight w:val="none"/>
          <w:shd w:val="clear" w:color="auto" w:fill="FFFFFF"/>
        </w:rPr>
        <w:t>1</w:t>
      </w:r>
      <w:r>
        <w:rPr>
          <w:rFonts w:hint="eastAsia" w:ascii="Tahoma"/>
          <w:b/>
          <w:color w:val="000000"/>
          <w:sz w:val="24"/>
          <w:highlight w:val="none"/>
          <w:shd w:val="clear" w:color="auto" w:fill="FFFFFF"/>
        </w:rPr>
        <w:t>套，简单装订。</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领取招标文件时间、地点：</w:t>
      </w:r>
    </w:p>
    <w:p>
      <w:pPr>
        <w:autoSpaceDN w:val="0"/>
        <w:spacing w:line="440" w:lineRule="exact"/>
        <w:jc w:val="left"/>
        <w:textAlignment w:val="center"/>
        <w:rPr>
          <w:rFonts w:ascii="宋体"/>
          <w:color w:val="000000"/>
          <w:sz w:val="24"/>
          <w:highlight w:val="none"/>
        </w:rPr>
      </w:pPr>
      <w:r>
        <w:rPr>
          <w:rFonts w:ascii="Tahoma"/>
          <w:b/>
          <w:color w:val="393939"/>
          <w:sz w:val="24"/>
          <w:highlight w:val="none"/>
          <w:shd w:val="clear" w:color="auto" w:fill="FFFFFF"/>
        </w:rPr>
        <w:t xml:space="preserve"> </w:t>
      </w:r>
      <w:r>
        <w:rPr>
          <w:rFonts w:ascii="宋体" w:hAnsi="宋体"/>
          <w:color w:val="000000"/>
          <w:sz w:val="24"/>
          <w:highlight w:val="none"/>
        </w:rPr>
        <w:t>4.1</w:t>
      </w:r>
      <w:r>
        <w:rPr>
          <w:rFonts w:hint="eastAsia" w:ascii="宋体" w:hAnsi="宋体"/>
          <w:color w:val="000000"/>
          <w:sz w:val="24"/>
          <w:highlight w:val="none"/>
        </w:rPr>
        <w:t>凡有意参加投标者，请于通知时间（法定节假日除外），每日</w:t>
      </w:r>
      <w:r>
        <w:rPr>
          <w:rFonts w:ascii="宋体" w:hAnsi="宋体"/>
          <w:color w:val="000000"/>
          <w:sz w:val="24"/>
          <w:highlight w:val="none"/>
        </w:rPr>
        <w:t>9:00</w:t>
      </w:r>
      <w:r>
        <w:rPr>
          <w:rFonts w:hint="eastAsia" w:ascii="宋体" w:hAnsi="宋体"/>
          <w:color w:val="000000"/>
          <w:sz w:val="24"/>
          <w:highlight w:val="none"/>
        </w:rPr>
        <w:t>时至</w:t>
      </w:r>
      <w:r>
        <w:rPr>
          <w:rFonts w:ascii="宋体" w:hAnsi="宋体"/>
          <w:color w:val="000000"/>
          <w:sz w:val="24"/>
          <w:highlight w:val="none"/>
        </w:rPr>
        <w:t>11:30</w:t>
      </w:r>
      <w:r>
        <w:rPr>
          <w:rFonts w:hint="eastAsia" w:ascii="宋体" w:hAnsi="宋体"/>
          <w:color w:val="000000"/>
          <w:sz w:val="24"/>
          <w:highlight w:val="none"/>
        </w:rPr>
        <w:t>时，</w:t>
      </w:r>
      <w:r>
        <w:rPr>
          <w:rFonts w:ascii="宋体" w:hAnsi="宋体"/>
          <w:color w:val="000000"/>
          <w:sz w:val="24"/>
          <w:highlight w:val="none"/>
        </w:rPr>
        <w:t>13:00</w:t>
      </w:r>
      <w:r>
        <w:rPr>
          <w:rFonts w:hint="eastAsia" w:ascii="宋体" w:hAnsi="宋体"/>
          <w:color w:val="000000"/>
          <w:sz w:val="24"/>
          <w:highlight w:val="none"/>
        </w:rPr>
        <w:t>时至</w:t>
      </w:r>
      <w:r>
        <w:rPr>
          <w:rFonts w:ascii="宋体" w:hAnsi="宋体"/>
          <w:color w:val="000000"/>
          <w:sz w:val="24"/>
          <w:highlight w:val="none"/>
        </w:rPr>
        <w:t>16:30</w:t>
      </w:r>
      <w:r>
        <w:rPr>
          <w:rFonts w:hint="eastAsia" w:ascii="宋体" w:hAnsi="宋体"/>
          <w:color w:val="000000"/>
          <w:sz w:val="24"/>
          <w:highlight w:val="none"/>
        </w:rPr>
        <w:t>时（北京时间），到山东省鲁成招标有限公司</w:t>
      </w:r>
      <w:r>
        <w:rPr>
          <w:rFonts w:ascii="宋体" w:hAnsi="宋体"/>
          <w:color w:val="000000"/>
          <w:sz w:val="24"/>
          <w:highlight w:val="none"/>
        </w:rPr>
        <w:t>2407</w:t>
      </w:r>
      <w:r>
        <w:rPr>
          <w:rFonts w:hint="eastAsia" w:ascii="宋体" w:hAnsi="宋体"/>
          <w:color w:val="000000"/>
          <w:sz w:val="24"/>
          <w:highlight w:val="none"/>
        </w:rPr>
        <w:t>室（济南经十路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座）购买招标文件。</w:t>
      </w:r>
      <w:r>
        <w:rPr>
          <w:rFonts w:ascii="宋体" w:hAnsi="宋体"/>
          <w:color w:val="000000"/>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4.2</w:t>
      </w:r>
      <w:r>
        <w:rPr>
          <w:rFonts w:hint="eastAsia" w:ascii="宋体" w:hAnsi="宋体"/>
          <w:color w:val="000000"/>
          <w:sz w:val="24"/>
          <w:highlight w:val="none"/>
        </w:rPr>
        <w:t>招标文件售价：招标文件工本费￥</w:t>
      </w:r>
      <w:r>
        <w:rPr>
          <w:rFonts w:ascii="宋体" w:hAnsi="宋体"/>
          <w:color w:val="000000"/>
          <w:sz w:val="24"/>
          <w:highlight w:val="none"/>
        </w:rPr>
        <w:t>300</w:t>
      </w:r>
      <w:r>
        <w:rPr>
          <w:rFonts w:hint="eastAsia" w:ascii="宋体" w:hAnsi="宋体"/>
          <w:color w:val="000000"/>
          <w:sz w:val="24"/>
          <w:highlight w:val="none"/>
        </w:rPr>
        <w:t>元</w:t>
      </w:r>
      <w:r>
        <w:rPr>
          <w:rFonts w:ascii="宋体" w:hAnsi="宋体"/>
          <w:color w:val="000000"/>
          <w:sz w:val="24"/>
          <w:highlight w:val="none"/>
        </w:rPr>
        <w:t>/</w:t>
      </w:r>
      <w:r>
        <w:rPr>
          <w:rFonts w:hint="eastAsia" w:ascii="宋体" w:hAnsi="宋体"/>
          <w:color w:val="000000"/>
          <w:sz w:val="24"/>
          <w:highlight w:val="none"/>
        </w:rPr>
        <w:t>包；招标文件售后不退。汇款信息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shd w:val="solid" w:color="FFFFFF" w:fill="auto"/>
        <w:autoSpaceDN w:val="0"/>
        <w:spacing w:line="440" w:lineRule="exact"/>
        <w:jc w:val="left"/>
        <w:rPr>
          <w:sz w:val="24"/>
          <w:highlight w:val="none"/>
        </w:rPr>
      </w:pPr>
      <w:r>
        <w:rPr>
          <w:rFonts w:ascii="Tahoma"/>
          <w:b/>
          <w:color w:val="393939"/>
          <w:sz w:val="24"/>
          <w:highlight w:val="none"/>
          <w:shd w:val="clear" w:color="auto" w:fill="FFFFFF"/>
        </w:rPr>
        <w:t>5</w:t>
      </w:r>
      <w:r>
        <w:rPr>
          <w:rFonts w:hint="eastAsia" w:ascii="Tahoma"/>
          <w:b/>
          <w:color w:val="393939"/>
          <w:sz w:val="24"/>
          <w:highlight w:val="none"/>
          <w:shd w:val="clear" w:color="auto" w:fill="FFFFFF"/>
        </w:rPr>
        <w:t>、投标文件的递交</w:t>
      </w:r>
      <w:r>
        <w:rPr>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5.1</w:t>
      </w:r>
      <w:r>
        <w:rPr>
          <w:rFonts w:hint="eastAsia" w:ascii="宋体" w:hAnsi="宋体"/>
          <w:color w:val="000000"/>
          <w:sz w:val="24"/>
          <w:highlight w:val="none"/>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7</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4</w:t>
      </w:r>
      <w:r>
        <w:rPr>
          <w:rFonts w:hint="eastAsia" w:ascii="宋体" w:hAnsi="宋体"/>
          <w:b/>
          <w:bCs/>
          <w:color w:val="000000"/>
          <w:sz w:val="24"/>
          <w:highlight w:val="none"/>
        </w:rPr>
        <w:t>日</w:t>
      </w:r>
      <w:r>
        <w:rPr>
          <w:rFonts w:ascii="宋体" w:hAnsi="宋体"/>
          <w:b/>
          <w:bCs/>
          <w:color w:val="000000"/>
          <w:sz w:val="24"/>
          <w:highlight w:val="none"/>
        </w:rPr>
        <w:t>9:00</w:t>
      </w:r>
      <w:r>
        <w:rPr>
          <w:rFonts w:hint="eastAsia" w:ascii="宋体" w:hAnsi="宋体"/>
          <w:b/>
          <w:bCs/>
          <w:color w:val="000000"/>
          <w:sz w:val="24"/>
          <w:highlight w:val="none"/>
        </w:rPr>
        <w:t>时</w:t>
      </w:r>
      <w:r>
        <w:rPr>
          <w:rFonts w:hint="eastAsia" w:ascii="宋体" w:hAnsi="宋体"/>
          <w:color w:val="000000"/>
          <w:sz w:val="24"/>
          <w:highlight w:val="none"/>
        </w:rPr>
        <w:t>（北京时间）；</w:t>
      </w:r>
    </w:p>
    <w:p>
      <w:pPr>
        <w:autoSpaceDN w:val="0"/>
        <w:spacing w:line="440" w:lineRule="exact"/>
        <w:jc w:val="left"/>
        <w:textAlignment w:val="center"/>
        <w:rPr>
          <w:rFonts w:ascii="宋体" w:hAnsi="宋体"/>
          <w:color w:val="000000"/>
          <w:sz w:val="24"/>
          <w:highlight w:val="none"/>
        </w:rPr>
      </w:pPr>
      <w:r>
        <w:rPr>
          <w:rFonts w:ascii="宋体" w:hAnsi="宋体"/>
          <w:color w:val="000000"/>
          <w:sz w:val="24"/>
          <w:highlight w:val="none"/>
        </w:rPr>
        <w:t xml:space="preserve"> 5.2</w:t>
      </w:r>
      <w:r>
        <w:rPr>
          <w:rFonts w:hint="eastAsia" w:ascii="宋体" w:hAnsi="宋体"/>
          <w:color w:val="000000"/>
          <w:sz w:val="24"/>
          <w:highlight w:val="none"/>
        </w:rPr>
        <w:t>开标地点：山东大学第二医院办公楼</w:t>
      </w:r>
      <w:r>
        <w:rPr>
          <w:rFonts w:hint="eastAsia" w:ascii="宋体" w:hAnsi="宋体"/>
          <w:color w:val="000000"/>
          <w:sz w:val="24"/>
          <w:highlight w:val="none"/>
          <w:lang w:eastAsia="zh-CN"/>
        </w:rPr>
        <w:t>一</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6</w:t>
      </w:r>
      <w:r>
        <w:rPr>
          <w:rFonts w:hint="eastAsia" w:ascii="Tahoma"/>
          <w:b/>
          <w:color w:val="393939"/>
          <w:sz w:val="24"/>
          <w:highlight w:val="none"/>
          <w:shd w:val="clear" w:color="auto" w:fill="FFFFFF"/>
        </w:rPr>
        <w:t>、发布公告的媒介</w:t>
      </w:r>
    </w:p>
    <w:p>
      <w:pPr>
        <w:shd w:val="solid" w:color="FFFFFF" w:fill="auto"/>
        <w:autoSpaceDN w:val="0"/>
        <w:spacing w:line="440" w:lineRule="exact"/>
        <w:jc w:val="left"/>
        <w:rPr>
          <w:rFonts w:ascii="宋体"/>
          <w:color w:val="000000"/>
          <w:sz w:val="24"/>
          <w:highlight w:val="none"/>
        </w:rPr>
      </w:pPr>
      <w:r>
        <w:rPr>
          <w:rFonts w:ascii="Tahoma"/>
          <w:color w:val="393939"/>
          <w:sz w:val="24"/>
          <w:highlight w:val="none"/>
          <w:shd w:val="clear" w:color="auto" w:fill="FFFFFF"/>
        </w:rPr>
        <w:t xml:space="preserve"> </w:t>
      </w:r>
      <w:r>
        <w:rPr>
          <w:rFonts w:hint="eastAsia" w:ascii="宋体" w:hAnsi="宋体"/>
          <w:color w:val="000000"/>
          <w:sz w:val="24"/>
          <w:highlight w:val="none"/>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7</w:t>
      </w:r>
      <w:r>
        <w:rPr>
          <w:rFonts w:hint="eastAsia" w:ascii="Tahoma"/>
          <w:b/>
          <w:color w:val="393939"/>
          <w:sz w:val="24"/>
          <w:highlight w:val="none"/>
          <w:shd w:val="clear" w:color="auto" w:fill="FFFFFF"/>
        </w:rPr>
        <w:t>、联系方式</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autoSpaceDN w:val="0"/>
        <w:spacing w:line="440" w:lineRule="exact"/>
        <w:ind w:right="-313" w:rightChars="-149"/>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联系人：褚桐、李文华</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0531-83191865/83191895</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rPr>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autoSpaceDN w:val="0"/>
        <w:spacing w:line="440" w:lineRule="exact"/>
        <w:jc w:val="left"/>
        <w:textAlignment w:val="center"/>
        <w:rPr>
          <w:rFonts w:ascii="宋体"/>
          <w:color w:val="000000"/>
          <w:sz w:val="24"/>
          <w:highlight w:val="none"/>
        </w:rPr>
      </w:pPr>
    </w:p>
    <w:p>
      <w:pPr>
        <w:pStyle w:val="20"/>
        <w:tabs>
          <w:tab w:val="left" w:pos="0"/>
        </w:tabs>
        <w:spacing w:line="480" w:lineRule="exact"/>
        <w:ind w:left="0" w:leftChars="0" w:firstLine="0" w:firstLineChars="0"/>
        <w:jc w:val="center"/>
        <w:outlineLvl w:val="0"/>
        <w:rPr>
          <w:rFonts w:ascii="宋体" w:cs="宋体"/>
          <w:highlight w:val="none"/>
        </w:rPr>
      </w:pPr>
      <w:bookmarkStart w:id="1" w:name="_Toc15243"/>
      <w:r>
        <w:rPr>
          <w:rFonts w:ascii="宋体"/>
          <w:b/>
          <w:sz w:val="36"/>
          <w:highlight w:val="none"/>
        </w:rPr>
        <w:br w:type="page"/>
      </w:r>
      <w:r>
        <w:rPr>
          <w:rFonts w:hint="eastAsia" w:ascii="宋体" w:hAnsi="宋体"/>
          <w:b/>
          <w:sz w:val="36"/>
          <w:highlight w:val="none"/>
        </w:rPr>
        <w:t>第二部分投标人须知</w:t>
      </w:r>
      <w:bookmarkEnd w:id="1"/>
    </w:p>
    <w:p>
      <w:pPr>
        <w:pStyle w:val="88"/>
        <w:spacing w:before="240"/>
        <w:outlineLvl w:val="1"/>
        <w:rPr>
          <w:highlight w:val="none"/>
        </w:rPr>
      </w:pPr>
      <w:bookmarkStart w:id="2" w:name="_Toc1284"/>
      <w:bookmarkStart w:id="3" w:name="_Toc243041162"/>
      <w:r>
        <w:rPr>
          <w:rFonts w:hint="eastAsia"/>
          <w:highlight w:val="none"/>
        </w:rPr>
        <w:t>投标人须知前附表</w:t>
      </w:r>
      <w:bookmarkEnd w:id="2"/>
      <w:bookmarkEnd w:id="3"/>
    </w:p>
    <w:tbl>
      <w:tblPr>
        <w:tblStyle w:val="49"/>
        <w:tblW w:w="10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450"/>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50"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765"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项目名称：山东大学第二医院小鼠笼具采购项目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项目编号：0676-196005ZB018020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本项目为小鼠笼具采购；</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765" w:type="dxa"/>
            <w:vAlign w:val="center"/>
          </w:tcPr>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预算金额如下</w:t>
            </w:r>
            <w:r>
              <w:rPr>
                <w:rFonts w:hint="eastAsia" w:ascii="宋体" w:hAnsi="宋体" w:cs="宋体"/>
                <w:color w:val="000000"/>
                <w:spacing w:val="7"/>
                <w:sz w:val="24"/>
                <w:highlight w:val="none"/>
                <w:lang w:val="en-US" w:eastAsia="zh-CN"/>
              </w:rPr>
              <w:t>：20</w:t>
            </w:r>
            <w:r>
              <w:rPr>
                <w:rFonts w:hint="eastAsia" w:ascii="宋体" w:hAnsi="宋体" w:cs="宋体"/>
                <w:color w:val="000000"/>
                <w:spacing w:val="7"/>
                <w:sz w:val="24"/>
                <w:highlight w:val="none"/>
                <w:lang w:eastAsia="zh-CN"/>
              </w:rPr>
              <w:t>万元（包含税费）。</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765" w:type="dxa"/>
            <w:vAlign w:val="center"/>
          </w:tcPr>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符合《中华人民共和国政府采购法》第二十二条规定；</w:t>
            </w:r>
          </w:p>
          <w:p>
            <w:pPr>
              <w:autoSpaceDN w:val="0"/>
              <w:spacing w:line="440" w:lineRule="exact"/>
              <w:jc w:val="left"/>
              <w:textAlignment w:val="center"/>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440" w:lineRule="exact"/>
              <w:jc w:val="left"/>
              <w:textAlignment w:val="center"/>
              <w:rPr>
                <w:rFonts w:hint="eastAsia"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具有良好的商业信誉和健全的财务会计制度；</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lang w:eastAsia="zh-CN"/>
              </w:rPr>
              <w:t>、</w:t>
            </w:r>
            <w:r>
              <w:rPr>
                <w:rFonts w:hint="eastAsia" w:ascii="宋体" w:hAnsi="宋体"/>
                <w:color w:val="000000"/>
                <w:sz w:val="24"/>
                <w:highlight w:val="none"/>
              </w:rPr>
              <w:t>在近三年内未出现严重违约情况或重大技术质量事故</w:t>
            </w:r>
          </w:p>
          <w:p>
            <w:pPr>
              <w:autoSpaceDN w:val="0"/>
              <w:spacing w:line="440" w:lineRule="exact"/>
              <w:jc w:val="left"/>
              <w:textAlignment w:val="center"/>
              <w:rPr>
                <w:rFonts w:hint="eastAsia"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lang w:eastAsia="zh-CN"/>
              </w:rPr>
              <w:t>、</w:t>
            </w:r>
            <w:r>
              <w:rPr>
                <w:rFonts w:hint="eastAsia" w:ascii="宋体" w:hAnsi="宋体"/>
                <w:color w:val="000000"/>
                <w:sz w:val="24"/>
                <w:highlight w:val="none"/>
              </w:rPr>
              <w:t>本次采购不接受联合体报价；</w:t>
            </w:r>
          </w:p>
          <w:p>
            <w:pPr>
              <w:autoSpaceDN w:val="0"/>
              <w:spacing w:line="440" w:lineRule="exact"/>
              <w:jc w:val="left"/>
              <w:textAlignment w:val="center"/>
              <w:rPr>
                <w:rFonts w:ascii="宋体" w:cs="宋体"/>
                <w:color w:val="000000"/>
                <w:spacing w:val="7"/>
                <w:sz w:val="24"/>
                <w:highlight w:val="none"/>
                <w:lang w:eastAsia="zh-CN"/>
              </w:rPr>
            </w:pPr>
            <w:r>
              <w:rPr>
                <w:rFonts w:ascii="宋体" w:hAnsi="宋体"/>
                <w:color w:val="000000"/>
                <w:sz w:val="24"/>
                <w:highlight w:val="none"/>
              </w:rPr>
              <w:t>6</w:t>
            </w:r>
            <w:r>
              <w:rPr>
                <w:rFonts w:hint="eastAsia" w:ascii="宋体" w:hAnsi="宋体"/>
                <w:color w:val="000000"/>
                <w:sz w:val="24"/>
                <w:highlight w:val="none"/>
                <w:lang w:val="en-US" w:eastAsia="zh-CN"/>
              </w:rPr>
              <w:t>、</w:t>
            </w:r>
            <w:r>
              <w:rPr>
                <w:rFonts w:hint="eastAsia" w:ascii="宋体" w:hAnsi="宋体"/>
                <w:color w:val="000000"/>
                <w:sz w:val="24"/>
                <w:highlight w:val="none"/>
              </w:rPr>
              <w:t>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765"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份；电子文档</w:t>
            </w:r>
            <w:r>
              <w:rPr>
                <w:rFonts w:hint="eastAsia" w:ascii="宋体" w:hAnsi="宋体" w:cs="宋体"/>
                <w:b/>
                <w:bCs/>
                <w:color w:val="auto"/>
                <w:spacing w:val="7"/>
                <w:sz w:val="24"/>
                <w:highlight w:val="none"/>
                <w:lang w:eastAsia="zh-CN"/>
              </w:rPr>
              <w:t>（</w:t>
            </w:r>
            <w:r>
              <w:rPr>
                <w:rFonts w:hint="eastAsia" w:ascii="宋体" w:hAnsi="宋体" w:cs="宋体"/>
                <w:b/>
                <w:bCs/>
                <w:color w:val="auto"/>
                <w:spacing w:val="7"/>
                <w:sz w:val="24"/>
                <w:highlight w:val="none"/>
                <w:lang w:val="en-US" w:eastAsia="zh-CN"/>
              </w:rPr>
              <w:t>U</w:t>
            </w:r>
            <w:r>
              <w:rPr>
                <w:rFonts w:hint="eastAsia" w:ascii="宋体" w:hAnsi="宋体" w:cs="宋体"/>
                <w:b/>
                <w:bCs/>
                <w:color w:val="auto"/>
                <w:spacing w:val="7"/>
                <w:sz w:val="24"/>
                <w:highlight w:val="none"/>
                <w:lang w:eastAsia="zh-CN"/>
              </w:rPr>
              <w:t>盘）</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450"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765" w:type="dxa"/>
            <w:vAlign w:val="center"/>
          </w:tcPr>
          <w:p>
            <w:pPr>
              <w:snapToGrid w:val="0"/>
              <w:spacing w:line="360" w:lineRule="auto"/>
              <w:ind w:right="113" w:rightChars="0"/>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450"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765"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w:t>
            </w:r>
            <w:r>
              <w:rPr>
                <w:rFonts w:ascii="宋体" w:hAnsi="宋体"/>
                <w:sz w:val="24"/>
                <w:highlight w:val="none"/>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450"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765"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1"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16</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765" w:type="dxa"/>
            <w:vAlign w:val="center"/>
          </w:tcPr>
          <w:p>
            <w:pPr>
              <w:pStyle w:val="111"/>
              <w:snapToGrid w:val="0"/>
              <w:spacing w:line="360" w:lineRule="auto"/>
              <w:jc w:val="left"/>
              <w:rPr>
                <w:rFonts w:ascii="宋体" w:cs="宋体"/>
                <w:b/>
                <w:bCs/>
                <w:color w:val="000000"/>
                <w:spacing w:val="7"/>
                <w:sz w:val="24"/>
                <w:highlight w:val="none"/>
                <w:lang w:eastAsia="zh-CN"/>
              </w:rPr>
            </w:pPr>
            <w:r>
              <w:rPr>
                <w:rFonts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4000元；大写：肆仟元整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-山大二院</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7</w:t>
            </w:r>
            <w:r>
              <w:rPr>
                <w:rFonts w:hint="eastAsia" w:ascii="宋体" w:hAnsi="宋体"/>
                <w:b/>
                <w:bCs/>
                <w:sz w:val="24"/>
                <w:highlight w:val="none"/>
              </w:rPr>
              <w:t>月</w:t>
            </w:r>
            <w:r>
              <w:rPr>
                <w:rFonts w:hint="eastAsia" w:ascii="宋体" w:hAnsi="宋体"/>
                <w:b/>
                <w:bCs/>
                <w:sz w:val="24"/>
                <w:highlight w:val="none"/>
                <w:lang w:val="en-US" w:eastAsia="zh-CN"/>
              </w:rPr>
              <w:t>4</w:t>
            </w:r>
            <w:r>
              <w:rPr>
                <w:rFonts w:hint="eastAsia" w:ascii="宋体" w:hAnsi="宋体"/>
                <w:b/>
                <w:bCs/>
                <w:sz w:val="24"/>
                <w:highlight w:val="none"/>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765"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7</w:t>
            </w:r>
            <w:r>
              <w:rPr>
                <w:rFonts w:hint="eastAsia" w:ascii="宋体" w:hAnsi="宋体"/>
                <w:b/>
                <w:bCs/>
                <w:sz w:val="24"/>
                <w:highlight w:val="none"/>
              </w:rPr>
              <w:t>月</w:t>
            </w:r>
            <w:r>
              <w:rPr>
                <w:rFonts w:hint="eastAsia" w:ascii="宋体" w:hAnsi="宋体"/>
                <w:b/>
                <w:bCs/>
                <w:sz w:val="24"/>
                <w:highlight w:val="none"/>
                <w:lang w:val="en-US" w:eastAsia="zh-CN"/>
              </w:rPr>
              <w:t>4</w:t>
            </w:r>
            <w:r>
              <w:rPr>
                <w:rFonts w:hint="eastAsia" w:ascii="宋体" w:hAnsi="宋体"/>
                <w:b/>
                <w:bCs/>
                <w:sz w:val="24"/>
                <w:highlight w:val="none"/>
              </w:rPr>
              <w:t>日</w:t>
            </w:r>
            <w:r>
              <w:rPr>
                <w:rFonts w:hint="eastAsia" w:ascii="宋体" w:hAnsi="宋体" w:cs="宋体"/>
                <w:b/>
                <w:bCs/>
                <w:highlight w:val="none"/>
              </w:rPr>
              <w:t>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450"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765"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7</w:t>
            </w:r>
            <w:r>
              <w:rPr>
                <w:rFonts w:hint="eastAsia" w:ascii="宋体" w:hAnsi="宋体"/>
                <w:b/>
                <w:bCs/>
                <w:sz w:val="24"/>
                <w:highlight w:val="none"/>
              </w:rPr>
              <w:t>月</w:t>
            </w:r>
            <w:r>
              <w:rPr>
                <w:rFonts w:hint="eastAsia" w:ascii="宋体" w:hAnsi="宋体"/>
                <w:b/>
                <w:bCs/>
                <w:sz w:val="24"/>
                <w:highlight w:val="none"/>
                <w:lang w:val="en-US" w:eastAsia="zh-CN"/>
              </w:rPr>
              <w:t>4</w:t>
            </w:r>
            <w:r>
              <w:rPr>
                <w:rFonts w:hint="eastAsia" w:ascii="宋体" w:hAnsi="宋体"/>
                <w:b/>
                <w:bCs/>
                <w:sz w:val="24"/>
                <w:highlight w:val="none"/>
              </w:rPr>
              <w:t>日</w:t>
            </w:r>
            <w:r>
              <w:rPr>
                <w:rFonts w:hint="eastAsia" w:ascii="宋体" w:hAnsi="宋体" w:cs="宋体"/>
                <w:b/>
                <w:bCs/>
                <w:highlight w:val="none"/>
              </w:rPr>
              <w:t>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山东大学第二医院办公楼一楼会议室（济南市天桥区北园大街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21</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投标说明</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805"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22</w:t>
            </w:r>
          </w:p>
        </w:tc>
        <w:tc>
          <w:tcPr>
            <w:tcW w:w="2450"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76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4" w:name="_Toc16191"/>
      <w:bookmarkStart w:id="5" w:name="_Toc12225"/>
      <w:bookmarkStart w:id="6" w:name="_Toc10957"/>
      <w:r>
        <w:rPr>
          <w:rFonts w:hint="eastAsia" w:ascii="宋体" w:hAnsi="宋体"/>
          <w:b/>
          <w:sz w:val="28"/>
          <w:highlight w:val="none"/>
        </w:rPr>
        <w:t>一、说明</w:t>
      </w:r>
      <w:bookmarkEnd w:id="4"/>
      <w:bookmarkEnd w:id="5"/>
      <w:bookmarkEnd w:id="6"/>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7" w:name="_Toc7693"/>
      <w:bookmarkStart w:id="8" w:name="_Toc6481"/>
      <w:bookmarkStart w:id="9" w:name="_Toc32185"/>
      <w:r>
        <w:rPr>
          <w:rFonts w:ascii="宋体" w:hAnsi="宋体"/>
          <w:b/>
          <w:sz w:val="24"/>
          <w:highlight w:val="none"/>
        </w:rPr>
        <w:t xml:space="preserve">3.  </w:t>
      </w:r>
      <w:r>
        <w:rPr>
          <w:rFonts w:hint="eastAsia" w:ascii="宋体" w:hAnsi="宋体"/>
          <w:b/>
          <w:sz w:val="24"/>
          <w:highlight w:val="none"/>
        </w:rPr>
        <w:t>合格投标人</w:t>
      </w:r>
      <w:bookmarkEnd w:id="7"/>
      <w:bookmarkEnd w:id="8"/>
      <w:bookmarkEnd w:id="9"/>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w:t>
      </w:r>
    </w:p>
    <w:p>
      <w:pPr>
        <w:pStyle w:val="12"/>
        <w:tabs>
          <w:tab w:val="left" w:pos="1146"/>
        </w:tabs>
        <w:spacing w:line="480" w:lineRule="exact"/>
        <w:ind w:left="197" w:leftChars="94" w:firstLine="360" w:firstLineChars="150"/>
        <w:rPr>
          <w:rFonts w:hint="eastAsia" w:ascii="宋体"/>
          <w:sz w:val="24"/>
          <w:highlight w:val="none"/>
        </w:rPr>
      </w:pPr>
      <w:r>
        <w:rPr>
          <w:rFonts w:hint="eastAsia" w:ascii="宋体"/>
          <w:sz w:val="24"/>
          <w:highlight w:val="none"/>
          <w:lang w:val="en-US" w:eastAsia="zh-CN"/>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w:t>
      </w:r>
      <w:r>
        <w:rPr>
          <w:rFonts w:hint="eastAsia" w:ascii="宋体"/>
          <w:sz w:val="24"/>
          <w:highlight w:val="none"/>
          <w:lang w:val="en-US" w:eastAsia="zh-CN"/>
        </w:rPr>
        <w:t>7</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0" w:name="_Toc10338"/>
      <w:bookmarkStart w:id="11" w:name="_Toc9430"/>
      <w:bookmarkStart w:id="12" w:name="_Toc28524"/>
      <w:r>
        <w:rPr>
          <w:rFonts w:ascii="宋体" w:hAnsi="宋体"/>
          <w:b/>
          <w:sz w:val="24"/>
          <w:highlight w:val="none"/>
        </w:rPr>
        <w:t xml:space="preserve">4  </w:t>
      </w:r>
      <w:r>
        <w:rPr>
          <w:rFonts w:hint="eastAsia" w:ascii="宋体" w:hAnsi="宋体"/>
          <w:b/>
          <w:sz w:val="24"/>
          <w:highlight w:val="none"/>
        </w:rPr>
        <w:t>货物定义</w:t>
      </w:r>
      <w:bookmarkEnd w:id="10"/>
      <w:bookmarkEnd w:id="11"/>
      <w:bookmarkEnd w:id="12"/>
    </w:p>
    <w:p>
      <w:pPr>
        <w:pStyle w:val="21"/>
        <w:tabs>
          <w:tab w:val="left" w:pos="1146"/>
        </w:tabs>
        <w:spacing w:line="480" w:lineRule="exact"/>
        <w:ind w:left="128" w:leftChars="61" w:firstLine="480" w:firstLineChars="200"/>
        <w:outlineLvl w:val="0"/>
        <w:rPr>
          <w:rFonts w:ascii="宋体"/>
          <w:sz w:val="24"/>
          <w:highlight w:val="none"/>
        </w:rPr>
      </w:pPr>
      <w:bookmarkStart w:id="13" w:name="_Toc1705"/>
      <w:bookmarkStart w:id="14" w:name="_Toc13517"/>
      <w:bookmarkStart w:id="15" w:name="_Toc979"/>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3"/>
      <w:bookmarkEnd w:id="14"/>
      <w:bookmarkEnd w:id="15"/>
    </w:p>
    <w:p>
      <w:pPr>
        <w:pStyle w:val="21"/>
        <w:tabs>
          <w:tab w:val="left" w:pos="1146"/>
        </w:tabs>
        <w:spacing w:line="480" w:lineRule="exact"/>
        <w:ind w:left="128" w:leftChars="61" w:firstLine="480" w:firstLineChars="200"/>
        <w:outlineLvl w:val="0"/>
        <w:rPr>
          <w:rFonts w:ascii="宋体"/>
          <w:sz w:val="24"/>
          <w:highlight w:val="none"/>
        </w:rPr>
      </w:pPr>
      <w:bookmarkStart w:id="16" w:name="_Toc13825"/>
      <w:bookmarkStart w:id="17" w:name="_Toc17993"/>
      <w:bookmarkStart w:id="18" w:name="_Toc1599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6"/>
      <w:bookmarkEnd w:id="17"/>
      <w:bookmarkEnd w:id="18"/>
    </w:p>
    <w:p>
      <w:pPr>
        <w:pStyle w:val="21"/>
        <w:tabs>
          <w:tab w:val="left" w:pos="955"/>
        </w:tabs>
        <w:spacing w:line="480" w:lineRule="exact"/>
        <w:ind w:left="571" w:leftChars="272" w:firstLine="2" w:firstLineChars="0"/>
        <w:outlineLvl w:val="0"/>
        <w:rPr>
          <w:rFonts w:ascii="宋体"/>
          <w:b/>
          <w:sz w:val="24"/>
          <w:highlight w:val="none"/>
        </w:rPr>
      </w:pPr>
      <w:bookmarkStart w:id="19" w:name="_Toc30324"/>
      <w:bookmarkStart w:id="20" w:name="_Toc6605"/>
      <w:bookmarkStart w:id="21" w:name="_Toc32728"/>
      <w:r>
        <w:rPr>
          <w:rFonts w:ascii="宋体" w:hAnsi="宋体"/>
          <w:b/>
          <w:sz w:val="24"/>
          <w:highlight w:val="none"/>
        </w:rPr>
        <w:t xml:space="preserve">5.  </w:t>
      </w:r>
      <w:r>
        <w:rPr>
          <w:rFonts w:hint="eastAsia" w:ascii="宋体" w:hAnsi="宋体"/>
          <w:b/>
          <w:sz w:val="24"/>
          <w:highlight w:val="none"/>
        </w:rPr>
        <w:t>投标费用</w:t>
      </w:r>
      <w:bookmarkEnd w:id="19"/>
      <w:bookmarkEnd w:id="20"/>
      <w:bookmarkEnd w:id="21"/>
    </w:p>
    <w:p>
      <w:pPr>
        <w:pStyle w:val="21"/>
        <w:spacing w:line="480" w:lineRule="exact"/>
        <w:ind w:left="48" w:leftChars="23" w:firstLine="480" w:firstLineChars="200"/>
        <w:outlineLvl w:val="0"/>
        <w:rPr>
          <w:rFonts w:ascii="宋体"/>
          <w:sz w:val="24"/>
          <w:highlight w:val="none"/>
        </w:rPr>
      </w:pPr>
      <w:bookmarkStart w:id="22" w:name="_Toc8916"/>
      <w:bookmarkStart w:id="23" w:name="_Toc7414"/>
      <w:bookmarkStart w:id="24" w:name="_Toc17097"/>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1"/>
        <w:spacing w:line="480" w:lineRule="exact"/>
        <w:ind w:left="48" w:leftChars="23" w:firstLine="480" w:firstLineChars="200"/>
        <w:outlineLvl w:val="0"/>
        <w:rPr>
          <w:rFonts w:ascii="宋体"/>
          <w:sz w:val="24"/>
          <w:highlight w:val="none"/>
        </w:rPr>
      </w:pPr>
      <w:bookmarkStart w:id="25"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5"/>
    </w:p>
    <w:p>
      <w:pPr>
        <w:pStyle w:val="21"/>
        <w:spacing w:line="480" w:lineRule="exact"/>
        <w:ind w:left="0" w:leftChars="0" w:firstLine="0" w:firstLineChars="0"/>
        <w:outlineLvl w:val="1"/>
        <w:rPr>
          <w:rFonts w:ascii="宋体"/>
          <w:b/>
          <w:sz w:val="28"/>
          <w:highlight w:val="none"/>
        </w:rPr>
      </w:pPr>
      <w:bookmarkStart w:id="26" w:name="_Toc8225"/>
      <w:bookmarkStart w:id="27" w:name="_Toc7019"/>
      <w:bookmarkStart w:id="28" w:name="_Toc22107"/>
      <w:r>
        <w:rPr>
          <w:rFonts w:hint="eastAsia" w:ascii="宋体" w:hAnsi="宋体"/>
          <w:b/>
          <w:sz w:val="28"/>
          <w:highlight w:val="none"/>
        </w:rPr>
        <w:t>二、招标文件</w:t>
      </w:r>
      <w:bookmarkEnd w:id="26"/>
      <w:bookmarkEnd w:id="27"/>
      <w:bookmarkEnd w:id="28"/>
    </w:p>
    <w:p>
      <w:pPr>
        <w:pStyle w:val="21"/>
        <w:spacing w:line="480" w:lineRule="exact"/>
        <w:ind w:left="569" w:leftChars="271" w:firstLine="2" w:firstLineChars="1"/>
        <w:outlineLvl w:val="0"/>
        <w:rPr>
          <w:rFonts w:ascii="宋体"/>
          <w:b/>
          <w:sz w:val="24"/>
          <w:highlight w:val="none"/>
        </w:rPr>
      </w:pPr>
      <w:bookmarkStart w:id="29" w:name="_Toc8798"/>
      <w:bookmarkStart w:id="30" w:name="_Toc31893"/>
      <w:bookmarkStart w:id="31" w:name="_Toc29387"/>
      <w:r>
        <w:rPr>
          <w:rFonts w:ascii="宋体" w:hAnsi="宋体"/>
          <w:b/>
          <w:sz w:val="24"/>
          <w:highlight w:val="none"/>
        </w:rPr>
        <w:t xml:space="preserve">6.  </w:t>
      </w:r>
      <w:r>
        <w:rPr>
          <w:rFonts w:hint="eastAsia" w:ascii="宋体" w:hAnsi="宋体"/>
          <w:b/>
          <w:sz w:val="24"/>
          <w:highlight w:val="none"/>
        </w:rPr>
        <w:t>招标文件构成</w:t>
      </w:r>
      <w:bookmarkEnd w:id="29"/>
      <w:bookmarkEnd w:id="30"/>
      <w:bookmarkEnd w:id="31"/>
    </w:p>
    <w:p>
      <w:pPr>
        <w:pStyle w:val="21"/>
        <w:spacing w:line="480" w:lineRule="exact"/>
        <w:ind w:left="197" w:leftChars="94" w:firstLine="360" w:firstLineChars="150"/>
        <w:outlineLvl w:val="0"/>
        <w:rPr>
          <w:rFonts w:ascii="宋体"/>
          <w:sz w:val="24"/>
          <w:highlight w:val="none"/>
        </w:rPr>
      </w:pPr>
      <w:bookmarkStart w:id="32" w:name="_Toc29308"/>
      <w:bookmarkStart w:id="33" w:name="_Toc27616"/>
      <w:bookmarkStart w:id="34" w:name="_Toc22244"/>
      <w:r>
        <w:rPr>
          <w:rFonts w:hint="eastAsia" w:ascii="宋体" w:hAnsi="宋体"/>
          <w:sz w:val="24"/>
          <w:highlight w:val="none"/>
        </w:rPr>
        <w:t>本招标文件共分五部分，内容如下：</w:t>
      </w:r>
      <w:bookmarkEnd w:id="32"/>
      <w:bookmarkEnd w:id="33"/>
      <w:bookmarkEnd w:id="34"/>
    </w:p>
    <w:p>
      <w:pPr>
        <w:pStyle w:val="21"/>
        <w:spacing w:line="480" w:lineRule="exact"/>
        <w:ind w:left="199" w:leftChars="95" w:firstLine="840" w:firstLineChars="350"/>
        <w:outlineLvl w:val="0"/>
        <w:rPr>
          <w:rFonts w:ascii="宋体"/>
          <w:sz w:val="24"/>
          <w:highlight w:val="none"/>
        </w:rPr>
      </w:pPr>
      <w:bookmarkStart w:id="35" w:name="_Toc24847"/>
      <w:bookmarkStart w:id="36" w:name="_Toc22769"/>
      <w:bookmarkStart w:id="37" w:name="_Toc22328"/>
      <w:r>
        <w:rPr>
          <w:rFonts w:hint="eastAsia" w:ascii="宋体" w:hAnsi="宋体"/>
          <w:sz w:val="24"/>
          <w:highlight w:val="none"/>
        </w:rPr>
        <w:t>第一部分招标公告</w:t>
      </w:r>
      <w:bookmarkEnd w:id="35"/>
      <w:bookmarkEnd w:id="36"/>
      <w:bookmarkEnd w:id="37"/>
    </w:p>
    <w:p>
      <w:pPr>
        <w:pStyle w:val="21"/>
        <w:spacing w:line="480" w:lineRule="exact"/>
        <w:ind w:left="199" w:leftChars="95" w:firstLine="840" w:firstLineChars="350"/>
        <w:outlineLvl w:val="0"/>
        <w:rPr>
          <w:rFonts w:ascii="宋体"/>
          <w:sz w:val="24"/>
          <w:highlight w:val="none"/>
        </w:rPr>
      </w:pPr>
      <w:bookmarkStart w:id="38" w:name="_Toc3662"/>
      <w:bookmarkStart w:id="39" w:name="_Toc30737"/>
      <w:bookmarkStart w:id="40" w:name="_Toc21707"/>
      <w:r>
        <w:rPr>
          <w:rFonts w:hint="eastAsia" w:ascii="宋体" w:hAnsi="宋体"/>
          <w:sz w:val="24"/>
          <w:highlight w:val="none"/>
        </w:rPr>
        <w:t>第二部分投标人须知</w:t>
      </w:r>
      <w:bookmarkEnd w:id="38"/>
      <w:bookmarkEnd w:id="39"/>
      <w:bookmarkEnd w:id="40"/>
    </w:p>
    <w:p>
      <w:pPr>
        <w:pStyle w:val="21"/>
        <w:spacing w:line="480" w:lineRule="exact"/>
        <w:ind w:left="199" w:leftChars="95" w:firstLine="840" w:firstLineChars="350"/>
        <w:outlineLvl w:val="0"/>
        <w:rPr>
          <w:rFonts w:ascii="宋体"/>
          <w:sz w:val="24"/>
          <w:highlight w:val="none"/>
        </w:rPr>
      </w:pPr>
      <w:bookmarkStart w:id="41" w:name="_Toc6061"/>
      <w:bookmarkStart w:id="42" w:name="_Toc5592"/>
      <w:bookmarkStart w:id="43" w:name="_Toc25164"/>
      <w:r>
        <w:rPr>
          <w:rFonts w:hint="eastAsia" w:ascii="宋体" w:hAnsi="宋体"/>
          <w:sz w:val="24"/>
          <w:highlight w:val="none"/>
        </w:rPr>
        <w:t>第三部分招标要求</w:t>
      </w:r>
      <w:bookmarkEnd w:id="41"/>
      <w:bookmarkEnd w:id="42"/>
      <w:bookmarkEnd w:id="43"/>
    </w:p>
    <w:p>
      <w:pPr>
        <w:pStyle w:val="21"/>
        <w:spacing w:line="480" w:lineRule="exact"/>
        <w:ind w:left="199" w:leftChars="95" w:firstLine="840" w:firstLineChars="350"/>
        <w:outlineLvl w:val="0"/>
        <w:rPr>
          <w:rFonts w:ascii="宋体"/>
          <w:sz w:val="24"/>
          <w:highlight w:val="none"/>
        </w:rPr>
      </w:pPr>
      <w:bookmarkStart w:id="44" w:name="_Toc27874"/>
      <w:bookmarkStart w:id="45" w:name="_Toc26235"/>
      <w:bookmarkStart w:id="46" w:name="_Toc8921"/>
      <w:r>
        <w:rPr>
          <w:rFonts w:hint="eastAsia" w:ascii="宋体" w:hAnsi="宋体"/>
          <w:sz w:val="24"/>
          <w:highlight w:val="none"/>
        </w:rPr>
        <w:t>第四部分合同条款及格式</w:t>
      </w:r>
      <w:bookmarkEnd w:id="44"/>
      <w:bookmarkEnd w:id="45"/>
      <w:bookmarkEnd w:id="46"/>
    </w:p>
    <w:p>
      <w:pPr>
        <w:pStyle w:val="21"/>
        <w:spacing w:line="480" w:lineRule="exact"/>
        <w:ind w:left="199" w:leftChars="95" w:firstLine="840" w:firstLineChars="350"/>
        <w:outlineLvl w:val="0"/>
        <w:rPr>
          <w:rFonts w:ascii="宋体"/>
          <w:sz w:val="24"/>
          <w:highlight w:val="none"/>
        </w:rPr>
      </w:pPr>
      <w:bookmarkStart w:id="47" w:name="_Toc23721"/>
      <w:bookmarkStart w:id="48" w:name="_Toc1085"/>
      <w:bookmarkStart w:id="49" w:name="_Toc24995"/>
      <w:r>
        <w:rPr>
          <w:rFonts w:hint="eastAsia" w:ascii="宋体" w:hAnsi="宋体"/>
          <w:sz w:val="24"/>
          <w:highlight w:val="none"/>
        </w:rPr>
        <w:t>第五部分附件</w:t>
      </w:r>
      <w:bookmarkEnd w:id="47"/>
      <w:bookmarkEnd w:id="48"/>
      <w:bookmarkEnd w:id="49"/>
    </w:p>
    <w:p>
      <w:pPr>
        <w:pStyle w:val="21"/>
        <w:spacing w:line="480" w:lineRule="exact"/>
        <w:ind w:left="197" w:leftChars="94" w:firstLine="376" w:firstLineChars="156"/>
        <w:outlineLvl w:val="0"/>
        <w:rPr>
          <w:rFonts w:ascii="宋体"/>
          <w:b/>
          <w:sz w:val="24"/>
          <w:highlight w:val="none"/>
        </w:rPr>
      </w:pPr>
      <w:bookmarkStart w:id="50" w:name="_Toc31858"/>
      <w:bookmarkStart w:id="51" w:name="_Toc27057"/>
      <w:bookmarkStart w:id="52" w:name="_Toc4919"/>
      <w:r>
        <w:rPr>
          <w:rFonts w:ascii="宋体" w:hAnsi="宋体"/>
          <w:b/>
          <w:sz w:val="24"/>
          <w:highlight w:val="none"/>
        </w:rPr>
        <w:t xml:space="preserve">7.  </w:t>
      </w:r>
      <w:r>
        <w:rPr>
          <w:rFonts w:hint="eastAsia" w:ascii="宋体" w:hAnsi="宋体"/>
          <w:b/>
          <w:sz w:val="24"/>
          <w:highlight w:val="none"/>
        </w:rPr>
        <w:t>招标文件澄清和修改</w:t>
      </w:r>
      <w:bookmarkEnd w:id="50"/>
      <w:bookmarkEnd w:id="51"/>
      <w:bookmarkEnd w:id="52"/>
    </w:p>
    <w:p>
      <w:pPr>
        <w:pStyle w:val="21"/>
        <w:spacing w:line="480" w:lineRule="exact"/>
        <w:ind w:left="286" w:leftChars="136" w:firstLine="480" w:firstLineChars="200"/>
        <w:outlineLvl w:val="0"/>
        <w:rPr>
          <w:rFonts w:ascii="宋体"/>
          <w:sz w:val="24"/>
          <w:highlight w:val="none"/>
        </w:rPr>
      </w:pPr>
      <w:bookmarkStart w:id="53" w:name="_Toc15456"/>
      <w:bookmarkStart w:id="54" w:name="_Toc32322"/>
      <w:bookmarkStart w:id="55" w:name="_Toc14329"/>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1"/>
        <w:spacing w:line="480" w:lineRule="exact"/>
        <w:ind w:left="286" w:leftChars="136" w:firstLine="480" w:firstLineChars="200"/>
        <w:outlineLvl w:val="0"/>
        <w:rPr>
          <w:rFonts w:ascii="宋体"/>
          <w:sz w:val="24"/>
          <w:highlight w:val="none"/>
        </w:rPr>
      </w:pPr>
      <w:bookmarkStart w:id="56" w:name="_Toc30033"/>
      <w:bookmarkStart w:id="57" w:name="_Toc7023"/>
      <w:bookmarkStart w:id="58" w:name="_Toc250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1"/>
        <w:spacing w:line="480" w:lineRule="exact"/>
        <w:ind w:left="286" w:leftChars="136" w:firstLine="480" w:firstLineChars="200"/>
        <w:outlineLvl w:val="0"/>
        <w:rPr>
          <w:rFonts w:ascii="宋体"/>
          <w:sz w:val="24"/>
          <w:highlight w:val="none"/>
        </w:rPr>
      </w:pPr>
      <w:bookmarkStart w:id="59" w:name="_Toc27548"/>
      <w:bookmarkStart w:id="60" w:name="_Toc6239"/>
      <w:bookmarkStart w:id="61" w:name="_Toc23881"/>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59"/>
      <w:bookmarkEnd w:id="60"/>
      <w:bookmarkEnd w:id="61"/>
    </w:p>
    <w:p>
      <w:pPr>
        <w:pStyle w:val="21"/>
        <w:spacing w:line="480" w:lineRule="exact"/>
        <w:ind w:left="286" w:leftChars="136" w:firstLine="480" w:firstLineChars="200"/>
        <w:outlineLvl w:val="0"/>
        <w:rPr>
          <w:rFonts w:ascii="宋体"/>
          <w:sz w:val="24"/>
          <w:highlight w:val="none"/>
        </w:rPr>
      </w:pPr>
      <w:bookmarkStart w:id="62" w:name="_Toc6905"/>
      <w:bookmarkStart w:id="63" w:name="_Toc17859"/>
      <w:bookmarkStart w:id="64"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1"/>
        <w:spacing w:line="480" w:lineRule="exact"/>
        <w:ind w:left="0" w:leftChars="0" w:firstLine="0" w:firstLineChars="0"/>
        <w:outlineLvl w:val="1"/>
        <w:rPr>
          <w:rFonts w:ascii="宋体"/>
          <w:b/>
          <w:sz w:val="28"/>
          <w:highlight w:val="none"/>
        </w:rPr>
      </w:pPr>
      <w:bookmarkStart w:id="65" w:name="_Toc13670"/>
      <w:bookmarkStart w:id="66" w:name="_Toc20316"/>
      <w:bookmarkStart w:id="67" w:name="_Toc21443"/>
      <w:r>
        <w:rPr>
          <w:rFonts w:hint="eastAsia" w:ascii="宋体" w:hAnsi="宋体"/>
          <w:b/>
          <w:sz w:val="28"/>
          <w:highlight w:val="none"/>
        </w:rPr>
        <w:t>三、投标文件编制</w:t>
      </w:r>
      <w:bookmarkEnd w:id="65"/>
      <w:bookmarkEnd w:id="66"/>
      <w:bookmarkEnd w:id="67"/>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r>
        <w:rPr>
          <w:rFonts w:hint="eastAsia" w:ascii="宋体" w:hAnsi="宋体" w:cs="宋体"/>
          <w:kern w:val="0"/>
          <w:sz w:val="24"/>
          <w:highlight w:val="none"/>
        </w:rPr>
        <w:t>；</w:t>
      </w:r>
    </w:p>
    <w:p>
      <w:pPr>
        <w:pStyle w:val="12"/>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），如投标单位成立不足三年供应商需提供自成立至今的；</w:t>
      </w:r>
      <w:r>
        <w:rPr>
          <w:rFonts w:hint="eastAsia" w:ascii="宋体" w:hAnsi="宋体" w:cs="宋体"/>
          <w:kern w:val="0"/>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5</w:t>
      </w:r>
      <w:r>
        <w:rPr>
          <w:rFonts w:hint="eastAsia" w:ascii="宋体" w:hAnsi="宋体"/>
          <w:sz w:val="24"/>
          <w:highlight w:val="none"/>
        </w:rPr>
        <w:t>月至今）</w:t>
      </w:r>
      <w:r>
        <w:rPr>
          <w:rFonts w:hint="eastAsia" w:ascii="宋体" w:hAnsi="宋体"/>
          <w:sz w:val="24"/>
          <w:highlight w:val="none"/>
          <w:lang w:eastAsia="zh-CN"/>
        </w:rPr>
        <w:t>类似项目</w:t>
      </w:r>
      <w:r>
        <w:rPr>
          <w:rFonts w:hint="eastAsia" w:ascii="宋体" w:hAnsi="宋体"/>
          <w:sz w:val="24"/>
          <w:highlight w:val="none"/>
        </w:rPr>
        <w:t>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11</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8" w:name="_Toc22972"/>
      <w:bookmarkStart w:id="69" w:name="_Toc16942"/>
      <w:bookmarkStart w:id="70" w:name="_Toc5125"/>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8"/>
      <w:bookmarkEnd w:id="69"/>
      <w:bookmarkEnd w:id="7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投标人应准备三份投标文件，一份正本和两份副本以及单独密封的开标一览表一份。在每一份投标文件上要注明“正本”或“副本”字样。投标文件每册不超过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1" w:name="_Toc14371"/>
      <w:bookmarkStart w:id="72" w:name="_Toc8600"/>
      <w:bookmarkStart w:id="73"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1"/>
      <w:bookmarkEnd w:id="72"/>
      <w:bookmarkEnd w:id="73"/>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4" w:name="_Toc26505"/>
      <w:bookmarkStart w:id="75" w:name="_Toc9239"/>
      <w:bookmarkStart w:id="76" w:name="_Toc28358"/>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4"/>
      <w:bookmarkEnd w:id="75"/>
      <w:bookmarkEnd w:id="76"/>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招标编号、项目名称、包号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w:t>
      </w:r>
      <w:r>
        <w:rPr>
          <w:rFonts w:hint="eastAsia" w:ascii="宋体" w:hAnsi="宋体" w:cs="宋体"/>
          <w:kern w:val="0"/>
          <w:sz w:val="24"/>
          <w:highlight w:val="none"/>
          <w:lang w:eastAsia="zh-CN"/>
        </w:rPr>
        <w:t>于</w:t>
      </w:r>
      <w:r>
        <w:rPr>
          <w:rFonts w:hint="eastAsia" w:ascii="宋体" w:hAnsi="宋体" w:cs="宋体"/>
          <w:kern w:val="0"/>
          <w:sz w:val="24"/>
          <w:highlight w:val="none"/>
        </w:rPr>
        <w:t>（招标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7" w:name="_Toc31000"/>
      <w:bookmarkStart w:id="78" w:name="_Toc9397"/>
      <w:bookmarkStart w:id="79" w:name="_Toc31899"/>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7"/>
      <w:bookmarkEnd w:id="78"/>
      <w:bookmarkEnd w:id="79"/>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0" w:name="_Toc1930"/>
      <w:bookmarkStart w:id="81" w:name="_Toc3684"/>
      <w:bookmarkStart w:id="82" w:name="_Toc18910"/>
      <w:r>
        <w:rPr>
          <w:rFonts w:hint="eastAsia" w:ascii="宋体" w:hAnsi="宋体"/>
          <w:b/>
          <w:bCs/>
          <w:sz w:val="24"/>
          <w:highlight w:val="none"/>
        </w:rPr>
        <w:t>四、投标文件递交</w:t>
      </w:r>
      <w:bookmarkEnd w:id="80"/>
      <w:bookmarkEnd w:id="81"/>
      <w:bookmarkEnd w:id="82"/>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3" w:name="_Toc22790"/>
      <w:bookmarkStart w:id="84" w:name="_Toc13548"/>
      <w:bookmarkStart w:id="85" w:name="_Toc5371"/>
      <w:r>
        <w:rPr>
          <w:rFonts w:ascii="宋体" w:hAnsi="宋体"/>
          <w:bCs/>
          <w:sz w:val="24"/>
          <w:highlight w:val="none"/>
        </w:rPr>
        <w:t xml:space="preserve">18.  </w:t>
      </w:r>
      <w:r>
        <w:rPr>
          <w:rFonts w:hint="eastAsia" w:ascii="宋体" w:hAnsi="宋体"/>
          <w:bCs/>
          <w:sz w:val="24"/>
          <w:highlight w:val="none"/>
        </w:rPr>
        <w:t>投标文件修改与撤回</w:t>
      </w:r>
      <w:bookmarkEnd w:id="83"/>
      <w:bookmarkEnd w:id="84"/>
      <w:bookmarkEnd w:id="85"/>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6" w:name="_Toc142"/>
      <w:bookmarkStart w:id="87" w:name="_Toc29966"/>
      <w:r>
        <w:rPr>
          <w:rFonts w:hint="eastAsia" w:ascii="宋体" w:hAnsi="宋体"/>
          <w:b/>
          <w:bCs/>
          <w:sz w:val="24"/>
          <w:highlight w:val="none"/>
        </w:rPr>
        <w:t>五、开标与评标</w:t>
      </w:r>
      <w:bookmarkEnd w:id="86"/>
      <w:bookmarkEnd w:id="87"/>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w:t>
      </w:r>
      <w:r>
        <w:rPr>
          <w:rFonts w:hint="eastAsia" w:ascii="宋体" w:hAnsi="宋体"/>
          <w:bCs/>
          <w:highlight w:val="none"/>
        </w:rPr>
        <w:t>人及以上单数组成，其中技术、经济等方面的专家不少于成员总数的三分之二，评标委员会负责对投标文件进行审查、澄清、推荐中标候选人</w:t>
      </w:r>
      <w:bookmarkStart w:id="222" w:name="_GoBack"/>
      <w:bookmarkEnd w:id="222"/>
      <w:r>
        <w:rPr>
          <w:rFonts w:hint="eastAsia" w:ascii="宋体" w:hAnsi="宋体"/>
          <w:bCs/>
          <w:highlight w:val="none"/>
        </w:rPr>
        <w:t>。</w:t>
      </w:r>
    </w:p>
    <w:p>
      <w:pPr>
        <w:pStyle w:val="21"/>
        <w:spacing w:line="480" w:lineRule="exact"/>
        <w:ind w:left="573" w:leftChars="272" w:hanging="2" w:firstLineChars="0"/>
        <w:outlineLvl w:val="0"/>
        <w:rPr>
          <w:rFonts w:ascii="宋体"/>
          <w:bCs/>
          <w:sz w:val="24"/>
          <w:highlight w:val="none"/>
        </w:rPr>
      </w:pPr>
      <w:bookmarkStart w:id="88" w:name="_Toc6823"/>
      <w:bookmarkStart w:id="89" w:name="_Toc26178"/>
      <w:bookmarkStart w:id="90" w:name="_Toc24408"/>
      <w:r>
        <w:rPr>
          <w:rFonts w:ascii="宋体" w:hAnsi="宋体"/>
          <w:bCs/>
          <w:sz w:val="24"/>
          <w:highlight w:val="none"/>
        </w:rPr>
        <w:t xml:space="preserve">21.  </w:t>
      </w:r>
      <w:r>
        <w:rPr>
          <w:rFonts w:hint="eastAsia" w:ascii="宋体" w:hAnsi="宋体"/>
          <w:bCs/>
          <w:sz w:val="24"/>
          <w:highlight w:val="none"/>
        </w:rPr>
        <w:t>评标原则</w:t>
      </w:r>
      <w:bookmarkEnd w:id="88"/>
      <w:bookmarkEnd w:id="89"/>
      <w:bookmarkEnd w:id="90"/>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3"/>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asci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1" w:name="_Toc31292"/>
      <w:bookmarkStart w:id="92" w:name="_Toc27597"/>
      <w:bookmarkStart w:id="93" w:name="_Toc2195"/>
      <w:r>
        <w:rPr>
          <w:rFonts w:ascii="宋体" w:hAnsi="宋体"/>
          <w:bCs/>
          <w:sz w:val="24"/>
          <w:highlight w:val="none"/>
        </w:rPr>
        <w:t xml:space="preserve">24.  </w:t>
      </w:r>
      <w:r>
        <w:rPr>
          <w:rFonts w:hint="eastAsia" w:ascii="宋体" w:hAnsi="宋体"/>
          <w:bCs/>
          <w:sz w:val="24"/>
          <w:highlight w:val="none"/>
        </w:rPr>
        <w:t>综合评审</w:t>
      </w:r>
      <w:bookmarkEnd w:id="91"/>
      <w:bookmarkEnd w:id="92"/>
      <w:bookmarkEnd w:id="93"/>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480" w:lineRule="exact"/>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hint="eastAsia" w:ascii="宋体" w:hAnsi="宋体"/>
          <w:color w:val="000000"/>
          <w:sz w:val="24"/>
          <w:highlight w:val="none"/>
        </w:rPr>
      </w:pPr>
      <w:bookmarkStart w:id="94" w:name="_Toc482367258"/>
      <w:bookmarkStart w:id="95" w:name="_Toc326"/>
      <w:r>
        <w:rPr>
          <w:rFonts w:ascii="宋体"/>
          <w:b/>
          <w:bCs/>
          <w:sz w:val="32"/>
          <w:szCs w:val="32"/>
          <w:highlight w:val="none"/>
        </w:rPr>
        <w:br w:type="page"/>
      </w:r>
      <w:r>
        <w:rPr>
          <w:rFonts w:hint="eastAsia" w:ascii="宋体" w:hAnsi="宋体"/>
          <w:b/>
          <w:bCs/>
          <w:sz w:val="32"/>
          <w:szCs w:val="32"/>
          <w:highlight w:val="none"/>
        </w:rPr>
        <w:t>评分细则</w:t>
      </w:r>
      <w:bookmarkEnd w:id="94"/>
      <w:bookmarkEnd w:id="95"/>
    </w:p>
    <w:tbl>
      <w:tblPr>
        <w:tblStyle w:val="49"/>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19"/>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5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71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476"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3" w:hRule="atLeast"/>
        </w:trPr>
        <w:tc>
          <w:tcPr>
            <w:tcW w:w="75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1</w:t>
            </w:r>
          </w:p>
        </w:tc>
        <w:tc>
          <w:tcPr>
            <w:tcW w:w="171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75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71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color w:val="000000"/>
                <w:sz w:val="24"/>
                <w:highlight w:val="none"/>
              </w:rPr>
              <w:t>2、由评委根据投标人所提供产品的技术参数和配置要求及对临床医学使用具有实际意义的</w:t>
            </w:r>
            <w:r>
              <w:rPr>
                <w:rFonts w:hint="eastAsia" w:ascii="宋体" w:hAnsi="宋体"/>
                <w:color w:val="000000"/>
                <w:sz w:val="24"/>
                <w:highlight w:val="none"/>
                <w:lang w:eastAsia="zh-CN"/>
              </w:rPr>
              <w:t>独特设计和</w:t>
            </w:r>
            <w:r>
              <w:rPr>
                <w:rFonts w:hint="eastAsia" w:ascii="宋体" w:hAnsi="宋体"/>
                <w:color w:val="000000"/>
                <w:sz w:val="24"/>
                <w:highlight w:val="none"/>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5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71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由评委根据投标人提供的按期交货的保证措施情况进行打分，优得</w:t>
            </w:r>
            <w:r>
              <w:rPr>
                <w:rFonts w:hint="eastAsia" w:ascii="宋体" w:hAnsi="宋体"/>
                <w:color w:val="000000"/>
                <w:sz w:val="24"/>
                <w:highlight w:val="none"/>
                <w:lang w:val="en-US" w:eastAsia="zh-CN"/>
              </w:rPr>
              <w:t>3</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分；良得</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分；一般得0-</w:t>
            </w:r>
            <w:r>
              <w:rPr>
                <w:rFonts w:hint="eastAsia" w:ascii="宋体" w:hAnsi="宋体"/>
                <w:color w:val="000000"/>
                <w:sz w:val="24"/>
                <w:highlight w:val="none"/>
                <w:lang w:val="en-US" w:eastAsia="zh-CN"/>
              </w:rPr>
              <w:t>1</w:t>
            </w:r>
            <w:r>
              <w:rPr>
                <w:rFonts w:hint="eastAsia" w:ascii="宋体" w:hAnsi="宋体"/>
                <w:color w:val="000000"/>
                <w:sz w:val="24"/>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71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75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71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lang w:eastAsia="zh-CN"/>
              </w:rPr>
              <w:t>质</w:t>
            </w:r>
            <w:r>
              <w:rPr>
                <w:rFonts w:hint="eastAsia" w:ascii="宋体" w:hAnsi="宋体"/>
                <w:color w:val="000000"/>
                <w:sz w:val="24"/>
                <w:highlight w:val="none"/>
              </w:rPr>
              <w:t>保期</w:t>
            </w:r>
            <w:r>
              <w:rPr>
                <w:rFonts w:hint="eastAsia" w:ascii="宋体" w:hAnsi="宋体"/>
                <w:color w:val="000000"/>
                <w:sz w:val="24"/>
                <w:highlight w:val="none"/>
                <w:lang w:val="en-US" w:eastAsia="zh-CN"/>
              </w:rPr>
              <w:t>2</w:t>
            </w:r>
            <w:r>
              <w:rPr>
                <w:rFonts w:hint="eastAsia" w:ascii="宋体" w:hAnsi="宋体"/>
                <w:color w:val="000000"/>
                <w:sz w:val="24"/>
                <w:highlight w:val="none"/>
              </w:rPr>
              <w:t>年，质保期满足招标文件要求得2分，每延长1年加1分，此项最多得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75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71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5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71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478"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476"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rPr>
      </w:pPr>
      <w:r>
        <w:rPr>
          <w:rFonts w:hint="eastAsia" w:ascii="宋体" w:hAnsi="宋体"/>
          <w:color w:val="000000"/>
          <w:sz w:val="24"/>
          <w:highlight w:val="none"/>
        </w:rPr>
        <w:t>说明：</w:t>
      </w:r>
      <w:r>
        <w:rPr>
          <w:rFonts w:ascii="宋体" w:hAnsi="宋体"/>
          <w:sz w:val="24"/>
          <w:highlight w:val="none"/>
        </w:rPr>
        <w:t xml:space="preserve"> </w:t>
      </w:r>
    </w:p>
    <w:p>
      <w:pPr>
        <w:rPr>
          <w:rFonts w:ascii="宋体"/>
          <w:sz w:val="24"/>
          <w:highlight w:val="none"/>
          <w:u w:val="single"/>
        </w:rPr>
      </w:pPr>
      <w:r>
        <w:rPr>
          <w:rFonts w:ascii="宋体" w:hAnsi="宋体"/>
          <w:sz w:val="24"/>
          <w:highlight w:val="none"/>
        </w:rPr>
        <w:t>1</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rPr>
          <w:rFonts w:ascii="宋体"/>
          <w:sz w:val="24"/>
          <w:highlight w:val="none"/>
        </w:rPr>
      </w:pPr>
      <w:r>
        <w:rPr>
          <w:rFonts w:ascii="宋体" w:hAnsi="宋体"/>
          <w:sz w:val="24"/>
          <w:highlight w:val="none"/>
        </w:rPr>
        <w:t>2</w:t>
      </w:r>
      <w:r>
        <w:rPr>
          <w:rFonts w:hint="eastAsia" w:ascii="宋体" w:hAnsi="宋体"/>
          <w:sz w:val="24"/>
          <w:highlight w:val="none"/>
        </w:rPr>
        <w:t>、近三年是指</w:t>
      </w:r>
      <w:r>
        <w:rPr>
          <w:rFonts w:hint="eastAsia" w:ascii="宋体" w:hAnsi="宋体"/>
          <w:color w:val="000000"/>
          <w:sz w:val="24"/>
          <w:highlight w:val="none"/>
        </w:rPr>
        <w:t>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5</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w:t>
      </w:r>
      <w:r>
        <w:rPr>
          <w:rFonts w:hint="eastAsia" w:ascii="宋体" w:hAnsi="宋体"/>
          <w:sz w:val="24"/>
          <w:highlight w:val="none"/>
        </w:rPr>
        <w:t>至今。</w:t>
      </w:r>
    </w:p>
    <w:p>
      <w:pPr>
        <w:pStyle w:val="19"/>
        <w:ind w:firstLine="480" w:firstLineChars="200"/>
        <w:rPr>
          <w:rFonts w:ascii="宋体"/>
          <w:bCs/>
          <w:highlight w:val="none"/>
        </w:rPr>
      </w:pPr>
      <w:r>
        <w:rPr>
          <w:rFonts w:ascii="宋体" w:hAnsi="宋体"/>
          <w:bCs/>
          <w:highlight w:val="none"/>
        </w:rPr>
        <w:br w:type="page"/>
      </w: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4"/>
        </w:numPr>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ind w:left="571" w:leftChars="272" w:firstLine="0" w:firstLineChars="0"/>
        <w:outlineLvl w:val="0"/>
        <w:rPr>
          <w:rFonts w:ascii="宋体"/>
          <w:bCs/>
          <w:sz w:val="24"/>
          <w:highlight w:val="none"/>
        </w:rPr>
      </w:pPr>
      <w:bookmarkStart w:id="96" w:name="_Toc30962"/>
      <w:bookmarkStart w:id="97" w:name="_Toc10857"/>
      <w:bookmarkStart w:id="98" w:name="_Toc29202"/>
      <w:r>
        <w:rPr>
          <w:rFonts w:ascii="宋体" w:hAnsi="宋体"/>
          <w:bCs/>
          <w:sz w:val="24"/>
          <w:highlight w:val="none"/>
        </w:rPr>
        <w:t xml:space="preserve">27.  </w:t>
      </w:r>
      <w:r>
        <w:rPr>
          <w:rFonts w:hint="eastAsia" w:ascii="宋体" w:hAnsi="宋体"/>
          <w:bCs/>
          <w:sz w:val="24"/>
          <w:highlight w:val="none"/>
        </w:rPr>
        <w:t>投标人瑕疵滞后的处理</w:t>
      </w:r>
      <w:bookmarkEnd w:id="96"/>
      <w:bookmarkEnd w:id="97"/>
      <w:bookmarkEnd w:id="98"/>
    </w:p>
    <w:p>
      <w:pPr>
        <w:pStyle w:val="19"/>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ind w:leftChars="0" w:hanging="100" w:firstLineChars="0"/>
        <w:outlineLvl w:val="1"/>
        <w:rPr>
          <w:rFonts w:ascii="宋体"/>
          <w:b/>
          <w:bCs/>
          <w:sz w:val="24"/>
          <w:highlight w:val="none"/>
        </w:rPr>
      </w:pPr>
      <w:bookmarkStart w:id="99" w:name="_Toc28609"/>
      <w:bookmarkStart w:id="100" w:name="_Toc7870"/>
      <w:r>
        <w:rPr>
          <w:rFonts w:hint="eastAsia" w:ascii="宋体" w:hAnsi="宋体"/>
          <w:b/>
          <w:bCs/>
          <w:sz w:val="24"/>
          <w:highlight w:val="none"/>
        </w:rPr>
        <w:t>六、合同签订</w:t>
      </w:r>
      <w:bookmarkEnd w:id="99"/>
      <w:bookmarkEnd w:id="100"/>
    </w:p>
    <w:p>
      <w:pPr>
        <w:pStyle w:val="19"/>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ind w:leftChars="0" w:hanging="100" w:firstLineChars="0"/>
        <w:outlineLvl w:val="1"/>
        <w:rPr>
          <w:rFonts w:ascii="宋体"/>
          <w:b/>
          <w:bCs/>
          <w:sz w:val="24"/>
          <w:highlight w:val="none"/>
        </w:rPr>
      </w:pPr>
      <w:bookmarkStart w:id="101" w:name="_Toc3157"/>
      <w:bookmarkStart w:id="102" w:name="_Toc13878"/>
      <w:bookmarkStart w:id="103" w:name="_Toc30952"/>
      <w:r>
        <w:rPr>
          <w:rFonts w:hint="eastAsia" w:ascii="宋体" w:hAnsi="宋体"/>
          <w:b/>
          <w:bCs/>
          <w:sz w:val="24"/>
          <w:highlight w:val="none"/>
        </w:rPr>
        <w:t>七、处罚、质疑</w:t>
      </w:r>
      <w:bookmarkEnd w:id="101"/>
      <w:bookmarkEnd w:id="102"/>
      <w:bookmarkEnd w:id="103"/>
    </w:p>
    <w:p>
      <w:pPr>
        <w:pStyle w:val="19"/>
        <w:tabs>
          <w:tab w:val="left" w:pos="1146"/>
        </w:tabs>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ind w:leftChars="0" w:hanging="100" w:firstLineChars="0"/>
        <w:outlineLvl w:val="1"/>
        <w:rPr>
          <w:rFonts w:ascii="宋体"/>
          <w:b/>
          <w:bCs/>
          <w:sz w:val="24"/>
          <w:highlight w:val="none"/>
        </w:rPr>
      </w:pPr>
      <w:bookmarkStart w:id="104" w:name="_Toc1537"/>
      <w:bookmarkStart w:id="105" w:name="_Toc26147"/>
      <w:bookmarkStart w:id="106" w:name="_Toc1876"/>
      <w:r>
        <w:rPr>
          <w:rFonts w:hint="eastAsia" w:ascii="宋体" w:hAnsi="宋体"/>
          <w:b/>
          <w:bCs/>
          <w:sz w:val="24"/>
          <w:highlight w:val="none"/>
        </w:rPr>
        <w:t>八、保密</w:t>
      </w:r>
      <w:bookmarkEnd w:id="104"/>
      <w:bookmarkEnd w:id="105"/>
      <w:bookmarkEnd w:id="106"/>
    </w:p>
    <w:p>
      <w:pPr>
        <w:pStyle w:val="19"/>
        <w:tabs>
          <w:tab w:val="left" w:pos="1146"/>
        </w:tabs>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ind w:leftChars="0" w:hanging="100" w:firstLineChars="0"/>
        <w:outlineLvl w:val="1"/>
        <w:rPr>
          <w:rFonts w:ascii="宋体"/>
          <w:b/>
          <w:bCs/>
          <w:sz w:val="24"/>
          <w:highlight w:val="none"/>
        </w:rPr>
      </w:pPr>
      <w:bookmarkStart w:id="107" w:name="_Toc28213"/>
      <w:bookmarkStart w:id="108" w:name="_Toc11927"/>
      <w:bookmarkStart w:id="109" w:name="_Toc14534"/>
      <w:r>
        <w:rPr>
          <w:rFonts w:hint="eastAsia" w:ascii="宋体" w:hAnsi="宋体"/>
          <w:b/>
          <w:bCs/>
          <w:sz w:val="24"/>
          <w:highlight w:val="none"/>
        </w:rPr>
        <w:t>九、专利权</w:t>
      </w:r>
      <w:bookmarkEnd w:id="107"/>
      <w:bookmarkEnd w:id="108"/>
      <w:bookmarkEnd w:id="109"/>
    </w:p>
    <w:p>
      <w:pPr>
        <w:pStyle w:val="19"/>
        <w:tabs>
          <w:tab w:val="left" w:pos="1146"/>
        </w:tabs>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ind w:leftChars="0" w:hanging="100" w:firstLineChars="0"/>
        <w:outlineLvl w:val="1"/>
        <w:rPr>
          <w:rFonts w:ascii="宋体"/>
          <w:b/>
          <w:bCs/>
          <w:sz w:val="24"/>
          <w:highlight w:val="none"/>
        </w:rPr>
      </w:pPr>
      <w:bookmarkStart w:id="110" w:name="_Toc5288"/>
      <w:bookmarkStart w:id="111" w:name="_Toc9163"/>
      <w:bookmarkStart w:id="112" w:name="_Toc1386"/>
      <w:r>
        <w:rPr>
          <w:rFonts w:hint="eastAsia" w:ascii="宋体" w:hAnsi="宋体"/>
          <w:b/>
          <w:bCs/>
          <w:sz w:val="24"/>
          <w:highlight w:val="none"/>
        </w:rPr>
        <w:t>十、解释权</w:t>
      </w:r>
      <w:bookmarkEnd w:id="110"/>
      <w:bookmarkEnd w:id="111"/>
      <w:bookmarkEnd w:id="112"/>
    </w:p>
    <w:p>
      <w:pPr>
        <w:pStyle w:val="19"/>
        <w:tabs>
          <w:tab w:val="left" w:pos="1146"/>
        </w:tabs>
        <w:ind w:left="1139" w:leftChars="274" w:right="283" w:hanging="564" w:hangingChars="235"/>
        <w:rPr>
          <w:rFonts w:ascii="宋体"/>
          <w:bCs/>
          <w:highlight w:val="none"/>
        </w:rPr>
      </w:pPr>
      <w:r>
        <w:rPr>
          <w:rFonts w:ascii="宋体" w:hAnsi="宋体"/>
          <w:bCs/>
          <w:highlight w:val="none"/>
        </w:rPr>
        <w:t xml:space="preserve">35.  </w:t>
      </w:r>
      <w:r>
        <w:rPr>
          <w:rFonts w:hint="eastAsia" w:ascii="宋体" w:hAnsi="宋体"/>
          <w:bCs/>
          <w:highlight w:val="none"/>
        </w:rPr>
        <w:t>解释权</w:t>
      </w:r>
    </w:p>
    <w:p>
      <w:pPr>
        <w:pStyle w:val="19"/>
        <w:snapToGrid w:val="0"/>
        <w:spacing w:line="440" w:lineRule="exact"/>
        <w:ind w:firstLine="480" w:firstLineChars="200"/>
        <w:rPr>
          <w:rFonts w:asci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440" w:lineRule="exact"/>
        <w:ind w:leftChars="0" w:hanging="100" w:firstLineChars="0"/>
        <w:outlineLvl w:val="1"/>
        <w:rPr>
          <w:rFonts w:ascii="宋体"/>
          <w:b/>
          <w:bCs/>
          <w:sz w:val="24"/>
          <w:highlight w:val="none"/>
        </w:rPr>
      </w:pPr>
      <w:bookmarkStart w:id="113" w:name="_Toc1488"/>
      <w:bookmarkStart w:id="114" w:name="_Toc27088"/>
      <w:bookmarkStart w:id="115" w:name="_Toc8805"/>
      <w:r>
        <w:rPr>
          <w:rFonts w:hint="eastAsia" w:ascii="宋体" w:hAnsi="宋体"/>
          <w:b/>
          <w:bCs/>
          <w:sz w:val="24"/>
          <w:highlight w:val="none"/>
        </w:rPr>
        <w:t>十一、其他</w:t>
      </w:r>
      <w:bookmarkEnd w:id="113"/>
      <w:bookmarkEnd w:id="114"/>
      <w:bookmarkEnd w:id="115"/>
    </w:p>
    <w:p>
      <w:pPr>
        <w:pStyle w:val="21"/>
        <w:numPr>
          <w:ilvl w:val="0"/>
          <w:numId w:val="5"/>
        </w:numPr>
        <w:snapToGrid w:val="0"/>
        <w:spacing w:line="440" w:lineRule="exact"/>
        <w:ind w:leftChars="0" w:firstLineChars="0"/>
        <w:outlineLvl w:val="0"/>
        <w:rPr>
          <w:rFonts w:ascii="宋体"/>
          <w:bCs/>
          <w:sz w:val="24"/>
          <w:highlight w:val="none"/>
        </w:rPr>
      </w:pPr>
      <w:bookmarkStart w:id="116" w:name="_Toc30190"/>
      <w:bookmarkStart w:id="117" w:name="_Toc17247"/>
      <w:bookmarkStart w:id="118" w:name="_Toc19127"/>
      <w:r>
        <w:rPr>
          <w:rFonts w:hint="eastAsia" w:ascii="宋体" w:hAnsi="宋体"/>
          <w:bCs/>
          <w:sz w:val="24"/>
          <w:highlight w:val="none"/>
        </w:rPr>
        <w:t>其他</w:t>
      </w:r>
      <w:bookmarkEnd w:id="116"/>
      <w:bookmarkEnd w:id="117"/>
      <w:bookmarkEnd w:id="118"/>
    </w:p>
    <w:p>
      <w:pPr>
        <w:pStyle w:val="21"/>
        <w:snapToGrid w:val="0"/>
        <w:spacing w:line="440" w:lineRule="exact"/>
        <w:ind w:left="570" w:leftChars="0" w:firstLine="0" w:firstLineChars="0"/>
        <w:outlineLvl w:val="0"/>
        <w:rPr>
          <w:rFonts w:ascii="宋体"/>
          <w:bCs/>
          <w:sz w:val="24"/>
          <w:highlight w:val="none"/>
        </w:rPr>
      </w:pPr>
      <w:bookmarkStart w:id="119" w:name="_Toc4557"/>
      <w:bookmarkStart w:id="120" w:name="_Toc12623"/>
      <w:bookmarkStart w:id="121" w:name="_Toc7890"/>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19"/>
      <w:bookmarkEnd w:id="120"/>
      <w:bookmarkEnd w:id="121"/>
    </w:p>
    <w:p>
      <w:pPr>
        <w:pStyle w:val="21"/>
        <w:snapToGrid w:val="0"/>
        <w:spacing w:line="440" w:lineRule="exact"/>
        <w:ind w:left="570" w:leftChars="0" w:firstLine="0" w:firstLineChars="0"/>
        <w:outlineLvl w:val="0"/>
        <w:rPr>
          <w:rFonts w:ascii="宋体"/>
          <w:bCs/>
          <w:sz w:val="24"/>
          <w:highlight w:val="none"/>
        </w:rPr>
      </w:pPr>
      <w:bookmarkStart w:id="122" w:name="_Toc20220"/>
      <w:bookmarkStart w:id="123" w:name="_Toc9875"/>
      <w:bookmarkStart w:id="124" w:name="_Toc30966"/>
      <w:r>
        <w:rPr>
          <w:rFonts w:ascii="宋体" w:hAnsi="宋体"/>
          <w:bCs/>
          <w:sz w:val="24"/>
          <w:highlight w:val="none"/>
        </w:rPr>
        <w:t xml:space="preserve">36.2 </w:t>
      </w:r>
      <w:r>
        <w:rPr>
          <w:rFonts w:hint="eastAsia" w:ascii="宋体" w:hAnsi="宋体"/>
          <w:bCs/>
          <w:sz w:val="24"/>
          <w:highlight w:val="none"/>
        </w:rPr>
        <w:t>招标人不保证低价中标。</w:t>
      </w:r>
      <w:bookmarkEnd w:id="122"/>
      <w:bookmarkEnd w:id="123"/>
      <w:bookmarkEnd w:id="124"/>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bookmarkStart w:id="125" w:name="_Toc21726"/>
      <w:r>
        <w:rPr>
          <w:rFonts w:hint="eastAsia" w:ascii="宋体" w:hAnsi="宋体"/>
          <w:b/>
          <w:sz w:val="36"/>
          <w:highlight w:val="none"/>
        </w:rPr>
        <w:t>第三部分招标要求</w:t>
      </w:r>
      <w:bookmarkEnd w:id="125"/>
    </w:p>
    <w:p>
      <w:pPr>
        <w:rPr>
          <w:b/>
          <w:szCs w:val="28"/>
          <w:highlight w:val="none"/>
        </w:rPr>
      </w:pPr>
      <w:r>
        <w:rPr>
          <w:rFonts w:hint="eastAsia"/>
          <w:b/>
          <w:bCs/>
          <w:sz w:val="28"/>
          <w:highlight w:val="none"/>
        </w:rPr>
        <w:t>一、本项目分包情况</w:t>
      </w:r>
    </w:p>
    <w:p>
      <w:pPr>
        <w:spacing w:line="480" w:lineRule="exact"/>
        <w:ind w:firstLine="240" w:firstLineChars="100"/>
        <w:rPr>
          <w:b/>
          <w:bCs/>
          <w:sz w:val="28"/>
          <w:highlight w:val="none"/>
        </w:rPr>
      </w:pPr>
      <w:r>
        <w:rPr>
          <w:sz w:val="24"/>
          <w:highlight w:val="none"/>
        </w:rPr>
        <w:t xml:space="preserve"> </w:t>
      </w:r>
      <w:r>
        <w:rPr>
          <w:rFonts w:hint="eastAsia"/>
          <w:sz w:val="24"/>
          <w:highlight w:val="none"/>
        </w:rPr>
        <w:t>本次招标为</w:t>
      </w:r>
      <w:r>
        <w:rPr>
          <w:rFonts w:hint="eastAsia"/>
          <w:sz w:val="24"/>
          <w:highlight w:val="none"/>
          <w:lang w:eastAsia="zh-CN"/>
        </w:rPr>
        <w:t>山东大学第二医院小鼠笼具采购项目</w:t>
      </w:r>
      <w:r>
        <w:rPr>
          <w:rFonts w:hint="eastAsia"/>
          <w:b/>
          <w:bCs/>
          <w:sz w:val="24"/>
          <w:highlight w:val="none"/>
        </w:rPr>
        <w:t>。</w:t>
      </w:r>
      <w:r>
        <w:rPr>
          <w:rFonts w:hint="eastAsia"/>
          <w:sz w:val="24"/>
          <w:highlight w:val="none"/>
        </w:rPr>
        <w:t>投标人必须对所报设备完全响应，不得对包内设备分解后进行响应。</w:t>
      </w:r>
    </w:p>
    <w:p>
      <w:pPr>
        <w:numPr>
          <w:ilvl w:val="0"/>
          <w:numId w:val="6"/>
        </w:numPr>
        <w:rPr>
          <w:b/>
          <w:bCs/>
          <w:sz w:val="28"/>
          <w:highlight w:val="none"/>
        </w:rPr>
      </w:pPr>
      <w:r>
        <w:rPr>
          <w:rFonts w:hint="eastAsia" w:eastAsia="黑体"/>
          <w:b/>
          <w:bCs/>
          <w:sz w:val="28"/>
          <w:szCs w:val="28"/>
          <w:highlight w:val="none"/>
        </w:rPr>
        <w:t>项目</w:t>
      </w:r>
      <w:r>
        <w:rPr>
          <w:rFonts w:hint="eastAsia"/>
          <w:b/>
          <w:bCs/>
          <w:sz w:val="28"/>
          <w:highlight w:val="none"/>
        </w:rPr>
        <w:t>要求与说明</w:t>
      </w:r>
    </w:p>
    <w:p>
      <w:pPr>
        <w:pStyle w:val="20"/>
        <w:spacing w:line="240" w:lineRule="auto"/>
        <w:ind w:left="0" w:leftChars="0" w:firstLine="0" w:firstLineChars="0"/>
        <w:jc w:val="left"/>
        <w:rPr>
          <w:kern w:val="2"/>
          <w:szCs w:val="24"/>
          <w:highlight w:val="none"/>
        </w:rPr>
      </w:pPr>
      <w:r>
        <w:rPr>
          <w:kern w:val="2"/>
          <w:szCs w:val="24"/>
          <w:highlight w:val="none"/>
        </w:rPr>
        <w:t xml:space="preserve">  1</w:t>
      </w:r>
      <w:r>
        <w:rPr>
          <w:rFonts w:hint="eastAsia"/>
          <w:kern w:val="2"/>
          <w:szCs w:val="24"/>
          <w:highlight w:val="none"/>
        </w:rPr>
        <w:t>、交货期：投标企业自行提报最快交货期；</w:t>
      </w:r>
    </w:p>
    <w:p>
      <w:pPr>
        <w:pStyle w:val="20"/>
        <w:spacing w:line="240" w:lineRule="auto"/>
        <w:ind w:left="0" w:leftChars="0" w:firstLine="0" w:firstLineChars="0"/>
        <w:jc w:val="left"/>
        <w:rPr>
          <w:kern w:val="2"/>
          <w:szCs w:val="24"/>
          <w:highlight w:val="none"/>
        </w:rPr>
      </w:pPr>
      <w:r>
        <w:rPr>
          <w:kern w:val="2"/>
          <w:szCs w:val="24"/>
          <w:highlight w:val="none"/>
        </w:rPr>
        <w:t xml:space="preserve">  2</w:t>
      </w:r>
      <w:r>
        <w:rPr>
          <w:rFonts w:hint="eastAsia"/>
          <w:kern w:val="2"/>
          <w:szCs w:val="24"/>
          <w:highlight w:val="none"/>
        </w:rPr>
        <w:t>、交货地点：用户指定地点；</w:t>
      </w:r>
    </w:p>
    <w:p>
      <w:pPr>
        <w:pStyle w:val="20"/>
        <w:spacing w:line="240" w:lineRule="auto"/>
        <w:ind w:left="0" w:leftChars="0" w:firstLine="0" w:firstLineChars="0"/>
        <w:jc w:val="left"/>
        <w:rPr>
          <w:kern w:val="2"/>
          <w:szCs w:val="24"/>
          <w:highlight w:val="none"/>
        </w:rPr>
      </w:pPr>
      <w:r>
        <w:rPr>
          <w:kern w:val="2"/>
          <w:szCs w:val="24"/>
          <w:highlight w:val="none"/>
        </w:rPr>
        <w:t xml:space="preserve">  3</w:t>
      </w:r>
      <w:r>
        <w:rPr>
          <w:rFonts w:hint="eastAsia"/>
          <w:kern w:val="2"/>
          <w:szCs w:val="24"/>
          <w:highlight w:val="none"/>
        </w:rPr>
        <w:t>、质保期：不低于</w:t>
      </w:r>
      <w:r>
        <w:rPr>
          <w:rFonts w:hint="eastAsia"/>
          <w:kern w:val="2"/>
          <w:szCs w:val="24"/>
          <w:highlight w:val="none"/>
          <w:lang w:val="en-US" w:eastAsia="zh-CN"/>
        </w:rPr>
        <w:t>2</w:t>
      </w:r>
      <w:r>
        <w:rPr>
          <w:rFonts w:hint="eastAsia"/>
          <w:kern w:val="2"/>
          <w:szCs w:val="24"/>
          <w:highlight w:val="none"/>
        </w:rPr>
        <w:t>年；</w:t>
      </w:r>
    </w:p>
    <w:p>
      <w:pPr>
        <w:pStyle w:val="20"/>
        <w:spacing w:line="240" w:lineRule="auto"/>
        <w:ind w:left="0" w:leftChars="0" w:firstLine="0" w:firstLineChars="0"/>
        <w:jc w:val="left"/>
        <w:rPr>
          <w:kern w:val="2"/>
          <w:szCs w:val="24"/>
          <w:highlight w:val="none"/>
        </w:rPr>
      </w:pPr>
      <w:r>
        <w:rPr>
          <w:kern w:val="2"/>
          <w:szCs w:val="24"/>
          <w:highlight w:val="none"/>
        </w:rPr>
        <w:t xml:space="preserve">  4</w:t>
      </w:r>
      <w:r>
        <w:rPr>
          <w:rFonts w:hint="eastAsia"/>
          <w:kern w:val="2"/>
          <w:szCs w:val="24"/>
          <w:highlight w:val="none"/>
        </w:rPr>
        <w:t>、负责安装、调试、培训；</w:t>
      </w:r>
    </w:p>
    <w:p>
      <w:pPr>
        <w:pStyle w:val="20"/>
        <w:spacing w:line="240" w:lineRule="auto"/>
        <w:ind w:left="0" w:leftChars="0" w:firstLine="0" w:firstLineChars="0"/>
        <w:jc w:val="left"/>
        <w:rPr>
          <w:kern w:val="2"/>
          <w:szCs w:val="24"/>
          <w:highlight w:val="none"/>
        </w:rPr>
      </w:pPr>
      <w:r>
        <w:rPr>
          <w:kern w:val="2"/>
          <w:szCs w:val="24"/>
          <w:highlight w:val="none"/>
        </w:rPr>
        <w:t xml:space="preserve">  5</w:t>
      </w:r>
      <w:r>
        <w:rPr>
          <w:rFonts w:hint="eastAsia"/>
          <w:kern w:val="2"/>
          <w:szCs w:val="24"/>
          <w:highlight w:val="none"/>
        </w:rPr>
        <w:t>、所有设备必备配件必须齐全；</w:t>
      </w:r>
    </w:p>
    <w:p>
      <w:pPr>
        <w:pStyle w:val="20"/>
        <w:spacing w:line="240" w:lineRule="auto"/>
        <w:ind w:left="0" w:leftChars="0" w:firstLine="0" w:firstLineChars="0"/>
        <w:jc w:val="left"/>
        <w:rPr>
          <w:kern w:val="2"/>
          <w:szCs w:val="24"/>
          <w:highlight w:val="none"/>
        </w:rPr>
      </w:pPr>
      <w:r>
        <w:rPr>
          <w:kern w:val="2"/>
          <w:szCs w:val="24"/>
          <w:highlight w:val="none"/>
        </w:rPr>
        <w:t xml:space="preserve">  6</w:t>
      </w:r>
      <w:r>
        <w:rPr>
          <w:rFonts w:hint="eastAsia"/>
          <w:kern w:val="2"/>
          <w:szCs w:val="24"/>
          <w:highlight w:val="none"/>
        </w:rPr>
        <w:t>、维修服务中应能及时提供备品备件，保证用户使用；</w:t>
      </w:r>
    </w:p>
    <w:p>
      <w:pPr>
        <w:pStyle w:val="20"/>
        <w:spacing w:line="240" w:lineRule="auto"/>
        <w:ind w:left="0" w:leftChars="0" w:firstLine="0" w:firstLineChars="0"/>
        <w:jc w:val="left"/>
        <w:rPr>
          <w:kern w:val="2"/>
          <w:szCs w:val="24"/>
          <w:highlight w:val="none"/>
        </w:rPr>
      </w:pPr>
      <w:r>
        <w:rPr>
          <w:kern w:val="2"/>
          <w:szCs w:val="24"/>
          <w:highlight w:val="none"/>
        </w:rPr>
        <w:t xml:space="preserve">  7</w:t>
      </w:r>
      <w:r>
        <w:rPr>
          <w:rFonts w:hint="eastAsia"/>
          <w:kern w:val="2"/>
          <w:szCs w:val="24"/>
          <w:highlight w:val="none"/>
        </w:rPr>
        <w:t>、不接受备选方案</w:t>
      </w:r>
      <w:r>
        <w:rPr>
          <w:rFonts w:hint="eastAsia"/>
          <w:kern w:val="2"/>
          <w:szCs w:val="24"/>
          <w:highlight w:val="none"/>
          <w:lang w:eastAsia="zh-CN"/>
        </w:rPr>
        <w:t>。</w:t>
      </w:r>
      <w:r>
        <w:rPr>
          <w:kern w:val="2"/>
          <w:szCs w:val="24"/>
          <w:highlight w:val="none"/>
        </w:rPr>
        <w:t xml:space="preserve"> </w:t>
      </w:r>
    </w:p>
    <w:p>
      <w:pPr>
        <w:numPr>
          <w:ilvl w:val="0"/>
          <w:numId w:val="6"/>
        </w:numPr>
        <w:rPr>
          <w:b/>
          <w:bCs/>
          <w:sz w:val="28"/>
          <w:highlight w:val="none"/>
        </w:rPr>
      </w:pPr>
      <w:r>
        <w:rPr>
          <w:rFonts w:hint="eastAsia"/>
          <w:b/>
          <w:bCs/>
          <w:sz w:val="28"/>
          <w:highlight w:val="none"/>
        </w:rPr>
        <w:t>技术要求和参数</w:t>
      </w:r>
    </w:p>
    <w:p>
      <w:pPr>
        <w:spacing w:line="480" w:lineRule="exact"/>
        <w:rPr>
          <w:rFonts w:ascii="宋体" w:hAnsi="宋体"/>
          <w:b w:val="0"/>
          <w:bCs w:val="0"/>
          <w:sz w:val="24"/>
          <w:szCs w:val="24"/>
          <w:highlight w:val="none"/>
        </w:rPr>
      </w:pPr>
      <w:bookmarkStart w:id="126" w:name="_Toc2031"/>
      <w:r>
        <w:rPr>
          <w:rFonts w:hint="eastAsia" w:ascii="宋体" w:hAnsi="宋体"/>
          <w:b w:val="0"/>
          <w:bCs w:val="0"/>
          <w:sz w:val="24"/>
          <w:szCs w:val="24"/>
          <w:highlight w:val="none"/>
        </w:rPr>
        <w:t>1、小鼠IVC笼具   一拖二   2套</w:t>
      </w:r>
    </w:p>
    <w:p>
      <w:pPr>
        <w:spacing w:line="480" w:lineRule="exact"/>
        <w:rPr>
          <w:rFonts w:ascii="宋体" w:hAnsi="宋体"/>
          <w:b w:val="0"/>
          <w:bCs w:val="0"/>
          <w:sz w:val="24"/>
          <w:szCs w:val="24"/>
          <w:highlight w:val="none"/>
        </w:rPr>
      </w:pPr>
      <w:r>
        <w:rPr>
          <w:rFonts w:hint="eastAsia" w:ascii="宋体" w:hAnsi="宋体"/>
          <w:b w:val="0"/>
          <w:bCs w:val="0"/>
          <w:sz w:val="24"/>
          <w:szCs w:val="24"/>
          <w:highlight w:val="none"/>
        </w:rPr>
        <w:t>配置</w:t>
      </w:r>
    </w:p>
    <w:p>
      <w:pPr>
        <w:spacing w:line="480" w:lineRule="exact"/>
        <w:ind w:firstLine="420"/>
        <w:rPr>
          <w:rFonts w:ascii="宋体" w:hAnsi="宋体"/>
          <w:b w:val="0"/>
          <w:bCs w:val="0"/>
          <w:sz w:val="24"/>
          <w:szCs w:val="24"/>
          <w:highlight w:val="none"/>
        </w:rPr>
      </w:pPr>
      <w:r>
        <w:rPr>
          <w:rFonts w:hint="eastAsia" w:ascii="宋体" w:hAnsi="宋体"/>
          <w:b w:val="0"/>
          <w:bCs w:val="0"/>
          <w:sz w:val="24"/>
          <w:szCs w:val="24"/>
          <w:highlight w:val="none"/>
        </w:rPr>
        <w:t>独立送风隔离笼具（IVC）由4个部分组成：送风系统、排气系统、笼架、鼠盒。</w:t>
      </w:r>
    </w:p>
    <w:p>
      <w:pPr>
        <w:spacing w:line="480" w:lineRule="exact"/>
        <w:ind w:firstLine="720" w:firstLineChars="300"/>
        <w:rPr>
          <w:rFonts w:ascii="宋体" w:hAnsi="宋体"/>
          <w:b w:val="0"/>
          <w:bCs w:val="0"/>
          <w:sz w:val="24"/>
          <w:szCs w:val="24"/>
          <w:highlight w:val="none"/>
        </w:rPr>
      </w:pPr>
      <w:r>
        <w:rPr>
          <w:rFonts w:hint="eastAsia" w:ascii="宋体" w:hAnsi="宋体"/>
          <w:b w:val="0"/>
          <w:bCs w:val="0"/>
          <w:sz w:val="24"/>
          <w:szCs w:val="24"/>
          <w:highlight w:val="none"/>
        </w:rPr>
        <w:t xml:space="preserve">①不锈钢笼架    </w:t>
      </w:r>
    </w:p>
    <w:p>
      <w:pPr>
        <w:spacing w:line="480" w:lineRule="exact"/>
        <w:ind w:firstLine="1195" w:firstLineChars="498"/>
        <w:rPr>
          <w:rFonts w:ascii="宋体" w:hAnsi="宋体"/>
          <w:b w:val="0"/>
          <w:bCs w:val="0"/>
          <w:sz w:val="24"/>
          <w:szCs w:val="24"/>
          <w:highlight w:val="none"/>
        </w:rPr>
      </w:pPr>
      <w:r>
        <w:rPr>
          <w:rFonts w:hint="eastAsia" w:ascii="宋体" w:hAnsi="宋体"/>
          <w:b w:val="0"/>
          <w:bCs w:val="0"/>
          <w:sz w:val="24"/>
          <w:szCs w:val="24"/>
          <w:highlight w:val="none"/>
        </w:rPr>
        <w:t>参考规格：1360×450×1920mm   9层×6笼=54笼           2台</w:t>
      </w:r>
    </w:p>
    <w:p>
      <w:pPr>
        <w:spacing w:line="480" w:lineRule="exact"/>
        <w:ind w:firstLine="1192" w:firstLineChars="497"/>
        <w:rPr>
          <w:rFonts w:ascii="宋体" w:hAnsi="宋体"/>
          <w:b w:val="0"/>
          <w:bCs w:val="0"/>
          <w:sz w:val="24"/>
          <w:szCs w:val="24"/>
          <w:highlight w:val="none"/>
        </w:rPr>
      </w:pPr>
      <w:r>
        <w:rPr>
          <w:rFonts w:hint="eastAsia" w:ascii="宋体" w:hAnsi="宋体"/>
          <w:b w:val="0"/>
          <w:bCs w:val="0"/>
          <w:sz w:val="24"/>
          <w:szCs w:val="24"/>
          <w:highlight w:val="none"/>
        </w:rPr>
        <w:t>不锈钢方管   参考尺寸：25×25×1.5mm  异形管参考厚度：1.5mm   材质：不锈钢进口304</w:t>
      </w:r>
    </w:p>
    <w:p>
      <w:pPr>
        <w:spacing w:line="480" w:lineRule="exact"/>
        <w:ind w:firstLine="705" w:firstLineChars="294"/>
        <w:rPr>
          <w:rFonts w:ascii="宋体" w:hAnsi="宋体"/>
          <w:b w:val="0"/>
          <w:bCs w:val="0"/>
          <w:sz w:val="24"/>
          <w:szCs w:val="24"/>
          <w:highlight w:val="none"/>
        </w:rPr>
      </w:pPr>
      <w:r>
        <w:rPr>
          <w:rFonts w:hint="eastAsia" w:ascii="宋体" w:hAnsi="宋体"/>
          <w:b w:val="0"/>
          <w:bCs w:val="0"/>
          <w:sz w:val="24"/>
          <w:szCs w:val="24"/>
          <w:highlight w:val="none"/>
        </w:rPr>
        <w:t>②VC电机箱（智能型触摸型）</w:t>
      </w:r>
    </w:p>
    <w:p>
      <w:pPr>
        <w:spacing w:line="480" w:lineRule="exact"/>
        <w:ind w:firstLine="1171" w:firstLineChars="488"/>
        <w:rPr>
          <w:rFonts w:ascii="宋体" w:hAnsi="宋体"/>
          <w:b w:val="0"/>
          <w:bCs w:val="0"/>
          <w:sz w:val="24"/>
          <w:szCs w:val="24"/>
          <w:highlight w:val="none"/>
        </w:rPr>
      </w:pPr>
      <w:r>
        <w:rPr>
          <w:rFonts w:hint="eastAsia" w:ascii="宋体" w:hAnsi="宋体"/>
          <w:b w:val="0"/>
          <w:bCs w:val="0"/>
          <w:sz w:val="24"/>
          <w:szCs w:val="24"/>
          <w:highlight w:val="none"/>
        </w:rPr>
        <w:t>参考规格：310×550×1650mm                              1台</w:t>
      </w:r>
    </w:p>
    <w:p>
      <w:pPr>
        <w:spacing w:line="480" w:lineRule="exact"/>
        <w:ind w:firstLine="720" w:firstLineChars="300"/>
        <w:outlineLvl w:val="0"/>
        <w:rPr>
          <w:rFonts w:ascii="宋体" w:hAnsi="宋体"/>
          <w:b w:val="0"/>
          <w:bCs w:val="0"/>
          <w:sz w:val="24"/>
          <w:szCs w:val="24"/>
          <w:highlight w:val="none"/>
        </w:rPr>
      </w:pPr>
      <w:r>
        <w:rPr>
          <w:rFonts w:hint="eastAsia" w:ascii="宋体" w:hAnsi="宋体"/>
          <w:b w:val="0"/>
          <w:bCs w:val="0"/>
          <w:sz w:val="24"/>
          <w:szCs w:val="24"/>
          <w:highlight w:val="none"/>
        </w:rPr>
        <w:t xml:space="preserve">③IVC笼盒（鼠盒采用进口PPSU透明材料）       </w:t>
      </w:r>
    </w:p>
    <w:p>
      <w:pPr>
        <w:spacing w:line="480" w:lineRule="exact"/>
        <w:ind w:firstLine="1192" w:firstLineChars="497"/>
        <w:rPr>
          <w:rFonts w:ascii="宋体" w:hAnsi="宋体"/>
          <w:b w:val="0"/>
          <w:bCs w:val="0"/>
          <w:sz w:val="24"/>
          <w:szCs w:val="24"/>
          <w:highlight w:val="none"/>
        </w:rPr>
      </w:pPr>
      <w:r>
        <w:rPr>
          <w:rFonts w:hint="eastAsia" w:ascii="宋体" w:hAnsi="宋体"/>
          <w:b w:val="0"/>
          <w:bCs w:val="0"/>
          <w:sz w:val="24"/>
          <w:szCs w:val="24"/>
          <w:highlight w:val="none"/>
        </w:rPr>
        <w:t>参考规格：325×210×180mm                               108套</w:t>
      </w:r>
    </w:p>
    <w:p>
      <w:pPr>
        <w:spacing w:line="480" w:lineRule="exact"/>
        <w:rPr>
          <w:rFonts w:ascii="宋体" w:hAnsi="宋体"/>
          <w:b w:val="0"/>
          <w:bCs w:val="0"/>
          <w:sz w:val="24"/>
          <w:szCs w:val="24"/>
          <w:highlight w:val="none"/>
        </w:rPr>
      </w:pPr>
      <w:r>
        <w:rPr>
          <w:rFonts w:hint="eastAsia" w:ascii="宋体" w:hAnsi="宋体"/>
          <w:b w:val="0"/>
          <w:bCs w:val="0"/>
          <w:sz w:val="24"/>
          <w:szCs w:val="24"/>
          <w:highlight w:val="none"/>
        </w:rPr>
        <w:t>技术参数</w:t>
      </w:r>
    </w:p>
    <w:tbl>
      <w:tblPr>
        <w:tblStyle w:val="49"/>
        <w:tblpPr w:leftFromText="180" w:rightFromText="180" w:vertAnchor="text" w:tblpY="1"/>
        <w:tblOverlap w:val="never"/>
        <w:tblW w:w="92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3"/>
        <w:gridCol w:w="4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4733"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项  目</w:t>
            </w:r>
          </w:p>
        </w:tc>
        <w:tc>
          <w:tcPr>
            <w:tcW w:w="4527"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33"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电源</w:t>
            </w:r>
          </w:p>
        </w:tc>
        <w:tc>
          <w:tcPr>
            <w:tcW w:w="452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220V，50Hz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33"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功率</w:t>
            </w:r>
          </w:p>
        </w:tc>
        <w:tc>
          <w:tcPr>
            <w:tcW w:w="452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200W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33"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排气量</w:t>
            </w:r>
          </w:p>
        </w:tc>
        <w:tc>
          <w:tcPr>
            <w:tcW w:w="452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200m3/h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33"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换气次数（次/小时）</w:t>
            </w:r>
          </w:p>
        </w:tc>
        <w:tc>
          <w:tcPr>
            <w:tcW w:w="452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0～70(可调)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33"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气流速度(m/s)</w:t>
            </w:r>
          </w:p>
        </w:tc>
        <w:tc>
          <w:tcPr>
            <w:tcW w:w="452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33"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梯度压差(Pa)</w:t>
            </w:r>
          </w:p>
        </w:tc>
        <w:tc>
          <w:tcPr>
            <w:tcW w:w="452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0～50(可调)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33"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空气洁净度(级)</w:t>
            </w:r>
          </w:p>
        </w:tc>
        <w:tc>
          <w:tcPr>
            <w:tcW w:w="452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&lt;100级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33"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落下菌数(个/四小时)</w:t>
            </w:r>
          </w:p>
        </w:tc>
        <w:tc>
          <w:tcPr>
            <w:tcW w:w="452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4733"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噪声(dB)</w:t>
            </w:r>
          </w:p>
        </w:tc>
        <w:tc>
          <w:tcPr>
            <w:tcW w:w="4527"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&lt;55</w:t>
            </w:r>
          </w:p>
        </w:tc>
      </w:tr>
    </w:tbl>
    <w:p>
      <w:pPr>
        <w:rPr>
          <w:b w:val="0"/>
          <w:bCs w:val="0"/>
          <w:sz w:val="24"/>
          <w:szCs w:val="24"/>
          <w:highlight w:val="none"/>
        </w:rPr>
      </w:pPr>
    </w:p>
    <w:p>
      <w:pPr>
        <w:spacing w:line="400" w:lineRule="exact"/>
        <w:rPr>
          <w:b w:val="0"/>
          <w:bCs w:val="0"/>
          <w:sz w:val="24"/>
          <w:szCs w:val="24"/>
          <w:highlight w:val="none"/>
        </w:rPr>
      </w:pPr>
    </w:p>
    <w:p>
      <w:pPr>
        <w:spacing w:line="480" w:lineRule="exact"/>
        <w:rPr>
          <w:rFonts w:ascii="宋体" w:hAnsi="宋体"/>
          <w:b w:val="0"/>
          <w:bCs w:val="0"/>
          <w:sz w:val="24"/>
          <w:szCs w:val="24"/>
          <w:highlight w:val="none"/>
        </w:rPr>
      </w:pPr>
      <w:r>
        <w:rPr>
          <w:rFonts w:hint="eastAsia" w:ascii="宋体" w:hAnsi="宋体"/>
          <w:b w:val="0"/>
          <w:bCs w:val="0"/>
          <w:sz w:val="24"/>
          <w:szCs w:val="24"/>
          <w:highlight w:val="none"/>
        </w:rPr>
        <w:t>2、小鼠IVC笼具   一拖一   1套</w:t>
      </w:r>
    </w:p>
    <w:p>
      <w:pPr>
        <w:spacing w:line="480" w:lineRule="exact"/>
        <w:rPr>
          <w:rFonts w:ascii="宋体" w:hAnsi="宋体"/>
          <w:b w:val="0"/>
          <w:bCs w:val="0"/>
          <w:sz w:val="24"/>
          <w:szCs w:val="24"/>
          <w:highlight w:val="none"/>
        </w:rPr>
      </w:pPr>
      <w:r>
        <w:rPr>
          <w:rFonts w:hint="eastAsia" w:ascii="宋体" w:hAnsi="宋体"/>
          <w:b w:val="0"/>
          <w:bCs w:val="0"/>
          <w:sz w:val="24"/>
          <w:szCs w:val="24"/>
          <w:highlight w:val="none"/>
        </w:rPr>
        <w:t>配置</w:t>
      </w:r>
    </w:p>
    <w:p>
      <w:pPr>
        <w:spacing w:line="480" w:lineRule="exact"/>
        <w:ind w:firstLine="420"/>
        <w:rPr>
          <w:rFonts w:ascii="宋体" w:hAnsi="宋体"/>
          <w:b w:val="0"/>
          <w:bCs w:val="0"/>
          <w:sz w:val="24"/>
          <w:szCs w:val="24"/>
          <w:highlight w:val="none"/>
        </w:rPr>
      </w:pPr>
      <w:r>
        <w:rPr>
          <w:rFonts w:hint="eastAsia" w:ascii="宋体" w:hAnsi="宋体"/>
          <w:b w:val="0"/>
          <w:bCs w:val="0"/>
          <w:sz w:val="24"/>
          <w:szCs w:val="24"/>
          <w:highlight w:val="none"/>
        </w:rPr>
        <w:t>独立送风隔离笼具（IVC）由4个部分组成：送风系统、排气系统、笼架、鼠盒。</w:t>
      </w:r>
    </w:p>
    <w:p>
      <w:pPr>
        <w:pStyle w:val="130"/>
        <w:numPr>
          <w:ilvl w:val="0"/>
          <w:numId w:val="7"/>
        </w:numPr>
        <w:spacing w:line="480" w:lineRule="exact"/>
        <w:ind w:firstLineChars="0"/>
        <w:rPr>
          <w:rFonts w:ascii="宋体" w:hAnsi="宋体"/>
          <w:b w:val="0"/>
          <w:bCs w:val="0"/>
          <w:sz w:val="24"/>
          <w:szCs w:val="24"/>
          <w:highlight w:val="none"/>
        </w:rPr>
      </w:pPr>
      <w:r>
        <w:rPr>
          <w:rFonts w:hint="eastAsia" w:ascii="宋体" w:hAnsi="宋体"/>
          <w:b w:val="0"/>
          <w:bCs w:val="0"/>
          <w:sz w:val="24"/>
          <w:szCs w:val="24"/>
          <w:highlight w:val="none"/>
        </w:rPr>
        <w:t xml:space="preserve">不锈钢笼架    </w:t>
      </w:r>
    </w:p>
    <w:p>
      <w:pPr>
        <w:spacing w:line="480" w:lineRule="exact"/>
        <w:ind w:firstLine="1195" w:firstLineChars="498"/>
        <w:rPr>
          <w:rFonts w:ascii="宋体" w:hAnsi="宋体"/>
          <w:b w:val="0"/>
          <w:bCs w:val="0"/>
          <w:color w:val="auto"/>
          <w:sz w:val="24"/>
          <w:szCs w:val="24"/>
          <w:highlight w:val="none"/>
        </w:rPr>
      </w:pPr>
      <w:r>
        <w:rPr>
          <w:rFonts w:hint="eastAsia" w:ascii="宋体" w:hAnsi="宋体"/>
          <w:b w:val="0"/>
          <w:bCs w:val="0"/>
          <w:color w:val="auto"/>
          <w:sz w:val="24"/>
          <w:szCs w:val="24"/>
          <w:highlight w:val="none"/>
        </w:rPr>
        <w:t>参考规格：1150×450×1920mm   9层×5笼=45笼           1台</w:t>
      </w:r>
    </w:p>
    <w:p>
      <w:pPr>
        <w:spacing w:line="480" w:lineRule="exact"/>
        <w:ind w:firstLine="1192" w:firstLineChars="497"/>
        <w:rPr>
          <w:rFonts w:ascii="宋体" w:hAnsi="宋体"/>
          <w:b w:val="0"/>
          <w:bCs w:val="0"/>
          <w:sz w:val="24"/>
          <w:szCs w:val="24"/>
          <w:highlight w:val="none"/>
        </w:rPr>
      </w:pPr>
      <w:r>
        <w:rPr>
          <w:rFonts w:hint="eastAsia" w:ascii="宋体" w:hAnsi="宋体"/>
          <w:b w:val="0"/>
          <w:bCs w:val="0"/>
          <w:sz w:val="24"/>
          <w:szCs w:val="24"/>
          <w:highlight w:val="none"/>
        </w:rPr>
        <w:t>不锈钢方管   参考尺寸：25×25×1.5mm  异形管参考厚度：1.5mm   材质：不锈钢进口304</w:t>
      </w:r>
    </w:p>
    <w:p>
      <w:pPr>
        <w:spacing w:line="480" w:lineRule="exact"/>
        <w:ind w:firstLine="705" w:firstLineChars="294"/>
        <w:rPr>
          <w:rFonts w:ascii="宋体" w:hAnsi="宋体"/>
          <w:b w:val="0"/>
          <w:bCs w:val="0"/>
          <w:sz w:val="24"/>
          <w:szCs w:val="24"/>
          <w:highlight w:val="none"/>
        </w:rPr>
      </w:pPr>
      <w:r>
        <w:rPr>
          <w:rFonts w:hint="eastAsia" w:ascii="宋体" w:hAnsi="宋体"/>
          <w:b w:val="0"/>
          <w:bCs w:val="0"/>
          <w:sz w:val="24"/>
          <w:szCs w:val="24"/>
          <w:highlight w:val="none"/>
        </w:rPr>
        <w:t>②VC电机箱（智能型触摸型）</w:t>
      </w:r>
    </w:p>
    <w:p>
      <w:pPr>
        <w:spacing w:line="480" w:lineRule="exact"/>
        <w:ind w:firstLine="1171" w:firstLineChars="488"/>
        <w:rPr>
          <w:rFonts w:ascii="宋体" w:hAnsi="宋体"/>
          <w:b w:val="0"/>
          <w:bCs w:val="0"/>
          <w:sz w:val="24"/>
          <w:szCs w:val="24"/>
          <w:highlight w:val="none"/>
        </w:rPr>
      </w:pPr>
      <w:r>
        <w:rPr>
          <w:rFonts w:hint="eastAsia" w:ascii="宋体" w:hAnsi="宋体"/>
          <w:b w:val="0"/>
          <w:bCs w:val="0"/>
          <w:sz w:val="24"/>
          <w:szCs w:val="24"/>
          <w:highlight w:val="none"/>
        </w:rPr>
        <w:t>参考规格：310×550×1650mm                              1台</w:t>
      </w:r>
    </w:p>
    <w:p>
      <w:pPr>
        <w:spacing w:line="480" w:lineRule="exact"/>
        <w:ind w:firstLine="720" w:firstLineChars="300"/>
        <w:outlineLvl w:val="0"/>
        <w:rPr>
          <w:rFonts w:ascii="宋体" w:hAnsi="宋体"/>
          <w:b w:val="0"/>
          <w:bCs w:val="0"/>
          <w:sz w:val="24"/>
          <w:szCs w:val="24"/>
          <w:highlight w:val="none"/>
        </w:rPr>
      </w:pPr>
      <w:r>
        <w:rPr>
          <w:rFonts w:hint="eastAsia" w:ascii="宋体" w:hAnsi="宋体"/>
          <w:b w:val="0"/>
          <w:bCs w:val="0"/>
          <w:sz w:val="24"/>
          <w:szCs w:val="24"/>
          <w:highlight w:val="none"/>
        </w:rPr>
        <w:t xml:space="preserve">③IVC笼盒（鼠盒采用进口PPSU透明材料）       </w:t>
      </w:r>
    </w:p>
    <w:p>
      <w:pPr>
        <w:spacing w:line="480" w:lineRule="exact"/>
        <w:ind w:firstLine="1192" w:firstLineChars="497"/>
        <w:rPr>
          <w:rFonts w:ascii="宋体" w:hAnsi="宋体"/>
          <w:b w:val="0"/>
          <w:bCs w:val="0"/>
          <w:sz w:val="24"/>
          <w:szCs w:val="24"/>
          <w:highlight w:val="none"/>
        </w:rPr>
      </w:pPr>
      <w:r>
        <w:rPr>
          <w:rFonts w:hint="eastAsia" w:ascii="宋体" w:hAnsi="宋体"/>
          <w:b w:val="0"/>
          <w:bCs w:val="0"/>
          <w:sz w:val="24"/>
          <w:szCs w:val="24"/>
          <w:highlight w:val="none"/>
        </w:rPr>
        <w:t>参考规格：325×210×180mm                               45套</w:t>
      </w:r>
    </w:p>
    <w:p>
      <w:pPr>
        <w:spacing w:line="480" w:lineRule="exact"/>
        <w:rPr>
          <w:rFonts w:ascii="宋体" w:hAnsi="宋体"/>
          <w:b w:val="0"/>
          <w:bCs w:val="0"/>
          <w:sz w:val="24"/>
          <w:szCs w:val="24"/>
          <w:highlight w:val="none"/>
        </w:rPr>
      </w:pPr>
      <w:r>
        <w:rPr>
          <w:rFonts w:hint="eastAsia" w:ascii="宋体" w:hAnsi="宋体"/>
          <w:b w:val="0"/>
          <w:bCs w:val="0"/>
          <w:sz w:val="24"/>
          <w:szCs w:val="24"/>
          <w:highlight w:val="none"/>
        </w:rPr>
        <w:t>技术参数</w:t>
      </w:r>
    </w:p>
    <w:tbl>
      <w:tblPr>
        <w:tblStyle w:val="49"/>
        <w:tblpPr w:leftFromText="180" w:rightFromText="180" w:vertAnchor="text" w:tblpY="1"/>
        <w:tblOverlap w:val="never"/>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46"/>
        <w:gridCol w:w="46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4846"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项  目</w:t>
            </w:r>
          </w:p>
        </w:tc>
        <w:tc>
          <w:tcPr>
            <w:tcW w:w="4634"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电源</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220V，50Hz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功率</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200W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排气量</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200m3/h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换气次数（次/小时）</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0～70(可调)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气流速度(m/s)</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梯度压差(Pa)</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0～50(可调)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空气洁净度(级)</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&lt;100级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落下菌数(个/四小时)</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484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噪声(dB)</w:t>
            </w:r>
          </w:p>
        </w:tc>
        <w:tc>
          <w:tcPr>
            <w:tcW w:w="4634"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Theme="minorEastAsia"/>
                <w:b w:val="0"/>
                <w:bCs w:val="0"/>
                <w:sz w:val="24"/>
                <w:szCs w:val="24"/>
                <w:highlight w:val="none"/>
              </w:rPr>
            </w:pPr>
            <w:r>
              <w:rPr>
                <w:rFonts w:hint="eastAsia" w:ascii="宋体" w:hAnsi="宋体"/>
                <w:b w:val="0"/>
                <w:bCs w:val="0"/>
                <w:sz w:val="24"/>
                <w:szCs w:val="24"/>
                <w:highlight w:val="none"/>
              </w:rPr>
              <w:t>&lt;55</w:t>
            </w:r>
          </w:p>
        </w:tc>
      </w:tr>
    </w:tbl>
    <w:p>
      <w:pPr>
        <w:keepNext w:val="0"/>
        <w:keepLines w:val="0"/>
        <w:pageBreakBefore w:val="0"/>
        <w:kinsoku/>
        <w:wordWrap/>
        <w:overflowPunct/>
        <w:topLinePunct w:val="0"/>
        <w:bidi w:val="0"/>
        <w:adjustRightInd w:val="0"/>
        <w:snapToGrid w:val="0"/>
        <w:spacing w:line="560" w:lineRule="exact"/>
        <w:ind w:left="105" w:right="0" w:rightChars="0"/>
        <w:jc w:val="center"/>
        <w:outlineLvl w:val="9"/>
        <w:rPr>
          <w:rFonts w:ascii="宋体"/>
          <w:b/>
          <w:sz w:val="36"/>
          <w:highlight w:val="none"/>
        </w:rPr>
      </w:pPr>
      <w:r>
        <w:rPr>
          <w:rFonts w:hint="eastAsia" w:ascii="宋体" w:hAnsi="宋体"/>
          <w:b/>
          <w:sz w:val="36"/>
          <w:highlight w:val="none"/>
        </w:rPr>
        <w:br w:type="page"/>
      </w:r>
      <w:r>
        <w:rPr>
          <w:rFonts w:hint="eastAsia" w:ascii="宋体" w:hAnsi="宋体"/>
          <w:b/>
          <w:sz w:val="36"/>
          <w:highlight w:val="none"/>
        </w:rPr>
        <w:t>第四部分合同条款及格式</w:t>
      </w:r>
      <w:bookmarkEnd w:id="126"/>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ascii="宋体"/>
          <w:bCs/>
          <w:highlight w:val="none"/>
        </w:rPr>
      </w:pPr>
      <w:r>
        <w:rPr>
          <w:rFonts w:hint="eastAsia" w:ascii="宋体" w:hAnsi="宋体"/>
          <w:bCs/>
          <w:highlight w:val="none"/>
        </w:rPr>
        <w:t>付款方式：</w:t>
      </w:r>
    </w:p>
    <w:p>
      <w:pPr>
        <w:pStyle w:val="19"/>
        <w:spacing w:line="480" w:lineRule="exact"/>
        <w:ind w:left="1"/>
        <w:rPr>
          <w:rFonts w:ascii="宋体"/>
          <w:bCs/>
          <w:highlight w:val="none"/>
        </w:rPr>
      </w:pP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7" w:name="_Toc487900361"/>
      <w:r>
        <w:rPr>
          <w:rFonts w:ascii="宋体" w:hAnsi="宋体"/>
          <w:bCs/>
          <w:highlight w:val="none"/>
        </w:rPr>
        <w:t>11</w:t>
      </w:r>
      <w:r>
        <w:rPr>
          <w:rFonts w:hint="eastAsia" w:ascii="宋体" w:hAnsi="宋体"/>
          <w:bCs/>
          <w:highlight w:val="none"/>
        </w:rPr>
        <w:t>、索赔</w:t>
      </w:r>
      <w:bookmarkEnd w:id="127"/>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28"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8"/>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29"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29"/>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0" w:name="_Toc487900369"/>
      <w:r>
        <w:rPr>
          <w:rFonts w:ascii="宋体" w:hAnsi="宋体"/>
          <w:bCs/>
          <w:highlight w:val="none"/>
        </w:rPr>
        <w:t xml:space="preserve">18   </w:t>
      </w:r>
      <w:r>
        <w:rPr>
          <w:rFonts w:hint="eastAsia" w:ascii="宋体" w:hAnsi="宋体"/>
          <w:bCs/>
          <w:highlight w:val="none"/>
        </w:rPr>
        <w:t>转让和分包</w:t>
      </w:r>
      <w:bookmarkEnd w:id="130"/>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1" w:name="_Toc487900371"/>
      <w:r>
        <w:rPr>
          <w:rFonts w:ascii="宋体" w:hAnsi="宋体"/>
          <w:bCs/>
          <w:highlight w:val="none"/>
        </w:rPr>
        <w:t xml:space="preserve">19   </w:t>
      </w:r>
      <w:r>
        <w:rPr>
          <w:rFonts w:hint="eastAsia" w:ascii="宋体" w:hAnsi="宋体"/>
          <w:bCs/>
          <w:highlight w:val="none"/>
        </w:rPr>
        <w:t>通知</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p>
    <w:p>
      <w:pPr>
        <w:pStyle w:val="19"/>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2" w:name="_Toc27021"/>
      <w:bookmarkStart w:id="133" w:name="_Toc15866"/>
      <w:bookmarkStart w:id="134" w:name="_Toc15550"/>
      <w:r>
        <w:rPr>
          <w:rFonts w:hint="eastAsia" w:ascii="宋体" w:hAnsi="宋体"/>
          <w:b/>
          <w:bCs/>
          <w:sz w:val="24"/>
          <w:highlight w:val="none"/>
        </w:rPr>
        <w:t>一、本合同由合同文本和下列文件组成</w:t>
      </w:r>
      <w:bookmarkEnd w:id="132"/>
      <w:bookmarkEnd w:id="133"/>
      <w:bookmarkEnd w:id="134"/>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5" w:name="_Toc9903"/>
      <w:bookmarkStart w:id="136" w:name="_Toc16073"/>
      <w:bookmarkStart w:id="137" w:name="_Toc9153"/>
      <w:r>
        <w:rPr>
          <w:rFonts w:hint="eastAsia" w:ascii="宋体" w:hAnsi="宋体"/>
          <w:b/>
          <w:bCs/>
          <w:sz w:val="24"/>
          <w:highlight w:val="none"/>
        </w:rPr>
        <w:t>二、货物的名称、数量</w:t>
      </w:r>
      <w:bookmarkEnd w:id="135"/>
      <w:bookmarkEnd w:id="136"/>
      <w:bookmarkEnd w:id="137"/>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8" w:name="_Toc14263"/>
      <w:bookmarkStart w:id="139" w:name="_Toc1690"/>
      <w:bookmarkStart w:id="140" w:name="_Toc4618"/>
      <w:r>
        <w:rPr>
          <w:rFonts w:hint="eastAsia" w:ascii="宋体" w:hAnsi="宋体"/>
          <w:b/>
          <w:bCs/>
          <w:sz w:val="24"/>
          <w:highlight w:val="none"/>
        </w:rPr>
        <w:t>三、合同金额</w:t>
      </w:r>
      <w:bookmarkEnd w:id="138"/>
      <w:bookmarkEnd w:id="139"/>
      <w:bookmarkEnd w:id="140"/>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1" w:name="_Toc19878"/>
      <w:bookmarkStart w:id="142" w:name="_Toc10675"/>
      <w:bookmarkStart w:id="143" w:name="_Toc23604"/>
      <w:r>
        <w:rPr>
          <w:rFonts w:hint="eastAsia" w:ascii="宋体" w:hAnsi="宋体"/>
          <w:b/>
          <w:bCs/>
          <w:sz w:val="24"/>
          <w:highlight w:val="none"/>
        </w:rPr>
        <w:t>四、</w:t>
      </w:r>
      <w:bookmarkEnd w:id="141"/>
      <w:bookmarkEnd w:id="142"/>
      <w:bookmarkEnd w:id="143"/>
      <w:r>
        <w:rPr>
          <w:rFonts w:hint="eastAsia" w:ascii="宋体" w:hAnsi="宋体"/>
          <w:b/>
          <w:sz w:val="24"/>
          <w:highlight w:val="none"/>
        </w:rPr>
        <w:t>付款方式：</w:t>
      </w:r>
    </w:p>
    <w:p>
      <w:pPr>
        <w:tabs>
          <w:tab w:val="left" w:pos="764"/>
        </w:tabs>
        <w:snapToGrid w:val="0"/>
        <w:spacing w:line="480" w:lineRule="exact"/>
        <w:ind w:firstLine="360" w:firstLineChars="15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4" w:name="_Toc12280"/>
      <w:bookmarkStart w:id="145" w:name="_Toc28907"/>
      <w:bookmarkStart w:id="146" w:name="_Toc28569"/>
      <w:r>
        <w:rPr>
          <w:rFonts w:hint="eastAsia" w:ascii="宋体" w:hAnsi="宋体"/>
          <w:b/>
          <w:bCs/>
          <w:sz w:val="24"/>
          <w:highlight w:val="none"/>
        </w:rPr>
        <w:t>六、履约保证金</w:t>
      </w:r>
      <w:bookmarkEnd w:id="144"/>
      <w:bookmarkEnd w:id="145"/>
      <w:bookmarkEnd w:id="146"/>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7" w:name="_Toc29637"/>
      <w:bookmarkStart w:id="148" w:name="_Toc609"/>
      <w:bookmarkStart w:id="149" w:name="_Toc24320"/>
      <w:r>
        <w:rPr>
          <w:rFonts w:hint="eastAsia" w:ascii="宋体" w:hAnsi="宋体"/>
          <w:b/>
          <w:bCs/>
          <w:sz w:val="24"/>
          <w:highlight w:val="none"/>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0" w:name="_Toc20385"/>
      <w:bookmarkStart w:id="151" w:name="_Toc10585"/>
      <w:bookmarkStart w:id="152" w:name="_Toc28312"/>
      <w:r>
        <w:rPr>
          <w:rFonts w:hint="eastAsia" w:ascii="宋体" w:hAnsi="宋体"/>
          <w:b/>
          <w:bCs/>
          <w:sz w:val="24"/>
          <w:highlight w:val="none"/>
        </w:rPr>
        <w:t>八、合同保存</w:t>
      </w:r>
      <w:bookmarkEnd w:id="150"/>
      <w:bookmarkEnd w:id="151"/>
      <w:bookmarkEnd w:id="152"/>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3" w:name="_Toc14149"/>
      <w:bookmarkStart w:id="154" w:name="_Toc17788"/>
      <w:bookmarkStart w:id="155" w:name="_Toc23003"/>
      <w:r>
        <w:rPr>
          <w:rFonts w:hint="eastAsia" w:ascii="宋体" w:hAnsi="宋体"/>
          <w:b/>
          <w:bCs/>
          <w:sz w:val="24"/>
          <w:highlight w:val="none"/>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6" w:name="_Toc4944"/>
      <w:bookmarkStart w:id="157" w:name="_Toc2531"/>
      <w:bookmarkStart w:id="158" w:name="_Toc25277"/>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6"/>
      <w:bookmarkEnd w:id="157"/>
      <w:bookmarkEnd w:id="158"/>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59" w:name="_Toc4921"/>
      <w:r>
        <w:rPr>
          <w:rFonts w:hint="eastAsia" w:ascii="宋体" w:hAnsi="宋体"/>
          <w:b/>
          <w:kern w:val="0"/>
          <w:sz w:val="36"/>
          <w:szCs w:val="20"/>
          <w:highlight w:val="none"/>
        </w:rPr>
        <w:t>第五部分附件</w:t>
      </w:r>
      <w:bookmarkEnd w:id="159"/>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90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2721"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79"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2721"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79"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2721" w:type="dxa"/>
            <w:vAlign w:val="center"/>
          </w:tcPr>
          <w:p>
            <w:pPr>
              <w:spacing w:line="480" w:lineRule="exact"/>
              <w:jc w:val="center"/>
              <w:rPr>
                <w:rFonts w:hint="eastAsia" w:ascii="宋体" w:eastAsia="宋体"/>
                <w:bCs/>
                <w:sz w:val="24"/>
                <w:highlight w:val="none"/>
                <w:lang w:eastAsia="zh-CN"/>
              </w:rPr>
            </w:pPr>
            <w:r>
              <w:rPr>
                <w:rFonts w:hint="eastAsia" w:ascii="宋体"/>
                <w:bCs/>
                <w:sz w:val="24"/>
                <w:highlight w:val="none"/>
                <w:lang w:eastAsia="zh-CN"/>
              </w:rPr>
              <w:t>产地</w:t>
            </w:r>
            <w:r>
              <w:rPr>
                <w:rFonts w:hint="eastAsia" w:ascii="宋体"/>
                <w:bCs/>
                <w:sz w:val="24"/>
                <w:highlight w:val="none"/>
                <w:lang w:val="en-US" w:eastAsia="zh-CN"/>
              </w:rPr>
              <w:t>/品牌/型号</w:t>
            </w:r>
          </w:p>
        </w:tc>
        <w:tc>
          <w:tcPr>
            <w:tcW w:w="7179" w:type="dxa"/>
            <w:vAlign w:val="center"/>
          </w:tcPr>
          <w:p>
            <w:pPr>
              <w:spacing w:line="480" w:lineRule="exact"/>
              <w:rPr>
                <w:rFonts w:hint="eastAsia" w:ascii="宋体" w:hAnsi="宋体" w:eastAsia="宋体"/>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2721"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79"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ascii="宋体" w:hAnsi="宋体" w:cs="宋体"/>
                <w:color w:val="auto"/>
                <w:szCs w:val="20"/>
                <w:highlight w:val="none"/>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2721"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79"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2721"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79"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721"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79"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721"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79"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start="0"/>
          <w:cols w:space="720" w:num="1"/>
          <w:titlePg/>
          <w:docGrid w:type="lines" w:linePitch="290" w:charSpace="-3931"/>
        </w:sectPr>
      </w:pPr>
    </w:p>
    <w:p>
      <w:pPr>
        <w:pStyle w:val="19"/>
        <w:spacing w:line="480" w:lineRule="exact"/>
        <w:outlineLvl w:val="0"/>
        <w:rPr>
          <w:rFonts w:ascii="宋体"/>
          <w:highlight w:val="none"/>
        </w:rPr>
      </w:pPr>
      <w:bookmarkStart w:id="160" w:name="_Toc23111"/>
      <w:bookmarkStart w:id="161" w:name="_Toc32015"/>
      <w:bookmarkStart w:id="162" w:name="_Toc5221"/>
      <w:r>
        <w:rPr>
          <w:rFonts w:hint="eastAsia" w:ascii="宋体" w:hAnsi="宋体"/>
          <w:highlight w:val="none"/>
        </w:rPr>
        <w:t>附件四：</w:t>
      </w:r>
      <w:bookmarkEnd w:id="160"/>
      <w:bookmarkEnd w:id="161"/>
      <w:bookmarkEnd w:id="162"/>
    </w:p>
    <w:p>
      <w:pPr>
        <w:pStyle w:val="19"/>
        <w:spacing w:line="480" w:lineRule="exact"/>
        <w:jc w:val="center"/>
        <w:outlineLvl w:val="0"/>
        <w:rPr>
          <w:rFonts w:ascii="宋体"/>
          <w:b/>
          <w:sz w:val="32"/>
          <w:szCs w:val="32"/>
          <w:highlight w:val="none"/>
        </w:rPr>
      </w:pPr>
      <w:bookmarkStart w:id="163" w:name="_Toc17048"/>
      <w:bookmarkStart w:id="164" w:name="_Toc26583"/>
      <w:bookmarkStart w:id="165" w:name="_Toc27446"/>
      <w:r>
        <w:rPr>
          <w:rFonts w:hint="eastAsia" w:ascii="宋体" w:hAnsi="宋体"/>
          <w:b/>
          <w:sz w:val="32"/>
          <w:szCs w:val="32"/>
          <w:highlight w:val="none"/>
        </w:rPr>
        <w:t>投标明细表</w:t>
      </w:r>
      <w:bookmarkEnd w:id="163"/>
      <w:bookmarkEnd w:id="164"/>
      <w:bookmarkEnd w:id="165"/>
    </w:p>
    <w:p>
      <w:pPr>
        <w:tabs>
          <w:tab w:val="left" w:pos="1785"/>
        </w:tabs>
        <w:spacing w:line="480" w:lineRule="exact"/>
        <w:rPr>
          <w:rFonts w:ascii="宋体"/>
          <w:sz w:val="24"/>
          <w:highlight w:val="none"/>
        </w:rPr>
      </w:pPr>
      <w:r>
        <w:rPr>
          <w:rFonts w:hint="eastAsia" w:ascii="宋体" w:hAnsi="宋体"/>
          <w:b/>
          <w:sz w:val="24"/>
          <w:highlight w:val="none"/>
          <w:lang w:eastAsia="zh-CN"/>
        </w:rPr>
        <w:t>项目</w:t>
      </w:r>
      <w:r>
        <w:rPr>
          <w:rFonts w:hint="eastAsia" w:ascii="宋体" w:hAnsi="宋体"/>
          <w:b/>
          <w:sz w:val="24"/>
          <w:highlight w:val="none"/>
        </w:rPr>
        <w:t>名称</w:t>
      </w:r>
      <w:r>
        <w:rPr>
          <w:rFonts w:ascii="宋体" w:hAnsi="宋体"/>
          <w:b/>
          <w:sz w:val="24"/>
          <w:highlight w:val="none"/>
        </w:rPr>
        <w:t xml:space="preserve"> :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6" w:name="_Toc29000"/>
      <w:bookmarkStart w:id="167" w:name="_Toc13100"/>
      <w:bookmarkStart w:id="168" w:name="_Toc13424"/>
      <w:r>
        <w:rPr>
          <w:rFonts w:hint="eastAsia" w:ascii="宋体" w:hAnsi="宋体"/>
          <w:sz w:val="24"/>
          <w:highlight w:val="none"/>
        </w:rPr>
        <w:t>附件七：</w:t>
      </w:r>
      <w:r>
        <w:rPr>
          <w:rFonts w:hint="eastAsia" w:ascii="宋体" w:hAnsi="宋体"/>
          <w:b/>
          <w:sz w:val="28"/>
          <w:highlight w:val="none"/>
        </w:rPr>
        <w:t>服务承诺及其它优惠条件</w:t>
      </w:r>
      <w:bookmarkEnd w:id="166"/>
      <w:bookmarkEnd w:id="167"/>
      <w:bookmarkEnd w:id="168"/>
    </w:p>
    <w:p>
      <w:pPr>
        <w:spacing w:line="480" w:lineRule="exact"/>
        <w:jc w:val="center"/>
        <w:outlineLvl w:val="0"/>
        <w:rPr>
          <w:rFonts w:ascii="宋体"/>
          <w:bCs/>
          <w:sz w:val="28"/>
          <w:szCs w:val="28"/>
          <w:highlight w:val="none"/>
        </w:rPr>
      </w:pPr>
      <w:bookmarkStart w:id="169" w:name="_Toc24720"/>
      <w:bookmarkStart w:id="170" w:name="_Toc22463"/>
      <w:bookmarkStart w:id="171" w:name="_Toc13684"/>
      <w:r>
        <w:rPr>
          <w:rFonts w:hint="eastAsia" w:ascii="宋体" w:hAnsi="宋体"/>
          <w:bCs/>
          <w:sz w:val="28"/>
          <w:szCs w:val="28"/>
          <w:highlight w:val="none"/>
        </w:rPr>
        <w:t>（格式自定）</w:t>
      </w:r>
      <w:bookmarkEnd w:id="169"/>
      <w:bookmarkEnd w:id="170"/>
      <w:bookmarkEnd w:id="171"/>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2" w:name="_Toc10218"/>
      <w:bookmarkStart w:id="173" w:name="_Toc17401"/>
      <w:bookmarkStart w:id="174"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2"/>
      <w:bookmarkEnd w:id="173"/>
      <w:bookmarkEnd w:id="174"/>
    </w:p>
    <w:p>
      <w:pPr>
        <w:spacing w:line="480" w:lineRule="exact"/>
        <w:jc w:val="center"/>
        <w:outlineLvl w:val="0"/>
        <w:rPr>
          <w:rFonts w:ascii="宋体"/>
          <w:b/>
          <w:sz w:val="28"/>
          <w:highlight w:val="none"/>
        </w:rPr>
      </w:pPr>
      <w:bookmarkStart w:id="175" w:name="_Toc11451"/>
      <w:bookmarkStart w:id="176" w:name="_Toc1232"/>
      <w:bookmarkStart w:id="177" w:name="_Toc10814"/>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5"/>
      <w:bookmarkEnd w:id="176"/>
      <w:bookmarkEnd w:id="177"/>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78" w:name="_Toc28785"/>
      <w:bookmarkStart w:id="179" w:name="_Toc1358"/>
      <w:bookmarkStart w:id="180" w:name="_Toc1332"/>
      <w:r>
        <w:rPr>
          <w:rFonts w:hint="eastAsia" w:ascii="宋体" w:hAnsi="宋体"/>
          <w:sz w:val="24"/>
          <w:highlight w:val="none"/>
        </w:rPr>
        <w:t>附件九：</w:t>
      </w:r>
      <w:r>
        <w:rPr>
          <w:rFonts w:hint="eastAsia" w:ascii="宋体" w:hAnsi="宋体"/>
          <w:b/>
          <w:sz w:val="28"/>
          <w:highlight w:val="none"/>
        </w:rPr>
        <w:t>与所投设备配套耗材的价格表</w:t>
      </w:r>
      <w:bookmarkEnd w:id="178"/>
      <w:bookmarkEnd w:id="179"/>
      <w:bookmarkEnd w:id="180"/>
    </w:p>
    <w:p>
      <w:pPr>
        <w:spacing w:line="480" w:lineRule="exact"/>
        <w:jc w:val="center"/>
        <w:outlineLvl w:val="0"/>
        <w:rPr>
          <w:rFonts w:ascii="宋体"/>
          <w:b/>
          <w:sz w:val="28"/>
          <w:highlight w:val="none"/>
        </w:rPr>
      </w:pPr>
      <w:r>
        <w:rPr>
          <w:rFonts w:ascii="宋体" w:hAnsi="宋体"/>
          <w:b/>
          <w:sz w:val="28"/>
          <w:highlight w:val="none"/>
        </w:rPr>
        <w:t xml:space="preserve">     </w:t>
      </w:r>
      <w:bookmarkStart w:id="181" w:name="_Toc19558"/>
      <w:bookmarkStart w:id="182" w:name="_Toc9985"/>
      <w:bookmarkStart w:id="183" w:name="_Toc5244"/>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1"/>
      <w:bookmarkEnd w:id="182"/>
      <w:bookmarkEnd w:id="183"/>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4" w:name="_Toc27071"/>
      <w:bookmarkStart w:id="185" w:name="_Toc26987"/>
      <w:bookmarkStart w:id="186" w:name="_Toc13044"/>
      <w:r>
        <w:rPr>
          <w:rFonts w:hint="eastAsia" w:ascii="宋体" w:hAnsi="宋体"/>
          <w:sz w:val="24"/>
          <w:highlight w:val="none"/>
        </w:rPr>
        <w:t>附件十：</w:t>
      </w:r>
      <w:r>
        <w:rPr>
          <w:rFonts w:hint="eastAsia" w:ascii="宋体" w:hAnsi="宋体"/>
          <w:b/>
          <w:sz w:val="28"/>
          <w:highlight w:val="none"/>
        </w:rPr>
        <w:t>维保方案及维保费用报价表</w:t>
      </w:r>
      <w:bookmarkEnd w:id="184"/>
      <w:bookmarkEnd w:id="185"/>
      <w:bookmarkEnd w:id="186"/>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8"/>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8"/>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7" w:name="_Toc14611"/>
      <w:bookmarkStart w:id="188" w:name="_Toc15805"/>
      <w:bookmarkStart w:id="189" w:name="_Toc14477"/>
      <w:r>
        <w:rPr>
          <w:rFonts w:hint="eastAsia" w:ascii="宋体" w:hAnsi="宋体"/>
          <w:sz w:val="24"/>
          <w:highlight w:val="none"/>
        </w:rPr>
        <w:t>附件十一：</w:t>
      </w:r>
      <w:r>
        <w:rPr>
          <w:rFonts w:hint="eastAsia" w:ascii="宋体" w:hAnsi="宋体"/>
          <w:b/>
          <w:sz w:val="28"/>
          <w:highlight w:val="none"/>
        </w:rPr>
        <w:t>证明文件格式</w:t>
      </w:r>
      <w:bookmarkEnd w:id="187"/>
      <w:bookmarkEnd w:id="188"/>
      <w:bookmarkEnd w:id="18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0" w:name="_Toc5230"/>
      <w:bookmarkStart w:id="191" w:name="_Toc28149"/>
      <w:bookmarkStart w:id="192" w:name="_Toc19508"/>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5</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0"/>
      <w:bookmarkEnd w:id="191"/>
      <w:bookmarkEnd w:id="192"/>
    </w:p>
    <w:p>
      <w:pPr>
        <w:spacing w:line="480" w:lineRule="exact"/>
        <w:jc w:val="center"/>
        <w:outlineLvl w:val="0"/>
        <w:rPr>
          <w:rFonts w:ascii="宋体"/>
          <w:sz w:val="24"/>
          <w:highlight w:val="none"/>
        </w:rPr>
      </w:pPr>
      <w:bookmarkStart w:id="193" w:name="_Toc29571"/>
      <w:bookmarkStart w:id="194" w:name="_Toc16969"/>
      <w:bookmarkStart w:id="195" w:name="_Toc5579"/>
      <w:r>
        <w:rPr>
          <w:rFonts w:hint="eastAsia" w:ascii="宋体" w:hAnsi="宋体"/>
          <w:sz w:val="24"/>
          <w:highlight w:val="none"/>
        </w:rPr>
        <w:t>（需声明投标人近三年未发生重大质量安全事故；无弄虚作假和重大违法违纪行为。）</w:t>
      </w:r>
      <w:bookmarkEnd w:id="193"/>
      <w:bookmarkEnd w:id="194"/>
      <w:bookmarkEnd w:id="195"/>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6" w:name="_Toc25890"/>
      <w:bookmarkStart w:id="197" w:name="_Toc1781"/>
      <w:bookmarkStart w:id="198" w:name="_Toc5573"/>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6"/>
      <w:bookmarkEnd w:id="197"/>
      <w:bookmarkEnd w:id="198"/>
    </w:p>
    <w:p>
      <w:pPr>
        <w:spacing w:line="480" w:lineRule="exact"/>
        <w:jc w:val="center"/>
        <w:outlineLvl w:val="0"/>
        <w:rPr>
          <w:rFonts w:ascii="宋体"/>
          <w:sz w:val="24"/>
          <w:highlight w:val="none"/>
        </w:rPr>
      </w:pPr>
      <w:bookmarkStart w:id="199" w:name="_Toc29391"/>
      <w:bookmarkStart w:id="200" w:name="_Toc24571"/>
      <w:bookmarkStart w:id="201" w:name="_Toc3211"/>
      <w:r>
        <w:rPr>
          <w:rFonts w:hint="eastAsia" w:ascii="宋体" w:hAnsi="宋体"/>
          <w:sz w:val="24"/>
          <w:highlight w:val="none"/>
        </w:rPr>
        <w:t>（附财务报表（含资产负债表、现金流量表、利润表的复印件），或其基本开户银行出具的资信证明）</w:t>
      </w:r>
      <w:bookmarkEnd w:id="199"/>
      <w:bookmarkEnd w:id="200"/>
      <w:bookmarkEnd w:id="201"/>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2" w:name="_Toc13521"/>
      <w:bookmarkStart w:id="203" w:name="_Toc23494"/>
      <w:bookmarkStart w:id="204"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2"/>
      <w:bookmarkEnd w:id="203"/>
      <w:bookmarkEnd w:id="204"/>
    </w:p>
    <w:p>
      <w:pPr>
        <w:spacing w:line="480" w:lineRule="exact"/>
        <w:jc w:val="both"/>
        <w:outlineLvl w:val="0"/>
        <w:rPr>
          <w:rFonts w:hint="eastAsia" w:ascii="宋体" w:hAnsi="宋体"/>
          <w:sz w:val="24"/>
          <w:highlight w:val="none"/>
        </w:rPr>
      </w:pPr>
      <w:bookmarkStart w:id="205" w:name="_Toc1183"/>
      <w:bookmarkStart w:id="206" w:name="_Toc20732"/>
      <w:bookmarkStart w:id="207" w:name="_Toc16451"/>
      <w:r>
        <w:rPr>
          <w:rFonts w:hint="eastAsia" w:ascii="宋体" w:hAnsi="宋体"/>
          <w:sz w:val="24"/>
          <w:highlight w:val="none"/>
        </w:rPr>
        <w:t>1、近三个月的纳税凭证：完税凭证或免税证明或纳税申报表或银行缴税电汇凭证；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5"/>
    <w:bookmarkEnd w:id="206"/>
    <w:bookmarkEnd w:id="207"/>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08" w:name="_Toc4"/>
      <w:bookmarkStart w:id="209" w:name="_Toc3815"/>
      <w:bookmarkStart w:id="210" w:name="_Toc31328"/>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08"/>
      <w:bookmarkEnd w:id="209"/>
      <w:bookmarkEnd w:id="210"/>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1" w:name="_Toc11678"/>
      <w:bookmarkStart w:id="212" w:name="_Toc15082"/>
      <w:bookmarkStart w:id="213"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1"/>
      <w:bookmarkEnd w:id="212"/>
      <w:bookmarkEnd w:id="213"/>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4" w:name="_Toc9435"/>
      <w:bookmarkStart w:id="215" w:name="_Toc170"/>
      <w:bookmarkStart w:id="216" w:name="_Toc14964"/>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4"/>
      <w:bookmarkEnd w:id="215"/>
      <w:bookmarkEnd w:id="216"/>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7" w:name="_Toc492372156"/>
      <w:bookmarkStart w:id="218" w:name="_Toc503943637"/>
      <w:bookmarkStart w:id="219" w:name="_Toc15306"/>
      <w:bookmarkStart w:id="220" w:name="_Toc499831025"/>
      <w:bookmarkStart w:id="221" w:name="_Toc499827580"/>
      <w:r>
        <w:rPr>
          <w:rFonts w:hint="eastAsia"/>
          <w:sz w:val="28"/>
          <w:szCs w:val="28"/>
          <w:highlight w:val="none"/>
        </w:rPr>
        <w:t>格式</w:t>
      </w:r>
      <w:r>
        <w:rPr>
          <w:sz w:val="28"/>
          <w:szCs w:val="28"/>
          <w:highlight w:val="none"/>
        </w:rPr>
        <w:t xml:space="preserve">7  </w:t>
      </w:r>
      <w:bookmarkEnd w:id="217"/>
      <w:r>
        <w:rPr>
          <w:rFonts w:hint="eastAsia"/>
          <w:sz w:val="28"/>
          <w:szCs w:val="28"/>
          <w:highlight w:val="none"/>
        </w:rPr>
        <w:t>残疾人福利性单位声明函</w:t>
      </w:r>
      <w:bookmarkEnd w:id="218"/>
      <w:bookmarkEnd w:id="219"/>
      <w:bookmarkEnd w:id="220"/>
      <w:bookmarkEnd w:id="221"/>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chineseCounting" w:start="47"/>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- 20 -</w:t>
    </w:r>
    <w:r>
      <w:fldChar w:fldCharType="end"/>
    </w:r>
  </w:p>
  <w:p>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- 0 -</w:t>
    </w:r>
    <w:r>
      <w:rPr>
        <w:rStyle w:val="53"/>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singleLevel"/>
    <w:tmpl w:val="00000009"/>
    <w:lvl w:ilvl="0" w:tentative="0">
      <w:start w:val="3"/>
      <w:numFmt w:val="decimal"/>
      <w:suff w:val="nothing"/>
      <w:lvlText w:val="%1、"/>
      <w:lvlJc w:val="left"/>
      <w:rPr>
        <w:rFonts w:cs="Times New Roman"/>
      </w:r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1F356FCE"/>
    <w:multiLevelType w:val="multilevel"/>
    <w:tmpl w:val="1F356FCE"/>
    <w:lvl w:ilvl="0" w:tentative="0">
      <w:start w:val="1"/>
      <w:numFmt w:val="decimalEnclosedCircle"/>
      <w:lvlText w:val="%1"/>
      <w:lvlJc w:val="left"/>
      <w:pPr>
        <w:ind w:left="992" w:hanging="36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5">
    <w:nsid w:val="56DD1FBE"/>
    <w:multiLevelType w:val="singleLevel"/>
    <w:tmpl w:val="56DD1FBE"/>
    <w:lvl w:ilvl="0" w:tentative="0">
      <w:start w:val="1"/>
      <w:numFmt w:val="decimal"/>
      <w:suff w:val="nothing"/>
      <w:lvlText w:val="%1、"/>
      <w:lvlJc w:val="left"/>
      <w:rPr>
        <w:rFonts w:cs="Times New Roman"/>
      </w:rPr>
    </w:lvl>
  </w:abstractNum>
  <w:abstractNum w:abstractNumId="6">
    <w:nsid w:val="5AE0118E"/>
    <w:multiLevelType w:val="singleLevel"/>
    <w:tmpl w:val="5AE0118E"/>
    <w:lvl w:ilvl="0" w:tentative="0">
      <w:start w:val="5"/>
      <w:numFmt w:val="decimal"/>
      <w:suff w:val="nothing"/>
      <w:lvlText w:val="%1、"/>
      <w:lvlJc w:val="left"/>
      <w:rPr>
        <w:rFonts w:cs="Times New Roman"/>
      </w:rPr>
    </w:lvl>
  </w:abstractNum>
  <w:abstractNum w:abstractNumId="7">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val="1"/>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0F2A40"/>
    <w:rsid w:val="00131905"/>
    <w:rsid w:val="00162C5D"/>
    <w:rsid w:val="00166E0C"/>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66BF5"/>
    <w:rsid w:val="00370188"/>
    <w:rsid w:val="00386985"/>
    <w:rsid w:val="003C419A"/>
    <w:rsid w:val="003D1EDA"/>
    <w:rsid w:val="003F33E7"/>
    <w:rsid w:val="00432143"/>
    <w:rsid w:val="0046019C"/>
    <w:rsid w:val="004772C0"/>
    <w:rsid w:val="004D1A53"/>
    <w:rsid w:val="004E0636"/>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A0EF9"/>
    <w:rsid w:val="008F5DC5"/>
    <w:rsid w:val="00920411"/>
    <w:rsid w:val="00991453"/>
    <w:rsid w:val="00995536"/>
    <w:rsid w:val="009B1504"/>
    <w:rsid w:val="009D2573"/>
    <w:rsid w:val="009D5D9A"/>
    <w:rsid w:val="009F1C91"/>
    <w:rsid w:val="00A35668"/>
    <w:rsid w:val="00A478A0"/>
    <w:rsid w:val="00A540D0"/>
    <w:rsid w:val="00A75CA1"/>
    <w:rsid w:val="00AD5758"/>
    <w:rsid w:val="00AF6B68"/>
    <w:rsid w:val="00B0178F"/>
    <w:rsid w:val="00B14739"/>
    <w:rsid w:val="00B3167C"/>
    <w:rsid w:val="00B53C42"/>
    <w:rsid w:val="00BF1996"/>
    <w:rsid w:val="00BF5D8C"/>
    <w:rsid w:val="00C22CF4"/>
    <w:rsid w:val="00C30279"/>
    <w:rsid w:val="00CE6A2C"/>
    <w:rsid w:val="00CF633E"/>
    <w:rsid w:val="00D0384D"/>
    <w:rsid w:val="00D0580D"/>
    <w:rsid w:val="00D20821"/>
    <w:rsid w:val="00D262AB"/>
    <w:rsid w:val="00D47547"/>
    <w:rsid w:val="00D76286"/>
    <w:rsid w:val="00D90AF6"/>
    <w:rsid w:val="00DB598B"/>
    <w:rsid w:val="00DD5723"/>
    <w:rsid w:val="00DE31F6"/>
    <w:rsid w:val="00E17AFE"/>
    <w:rsid w:val="00E17C0E"/>
    <w:rsid w:val="00E352B5"/>
    <w:rsid w:val="00E6261D"/>
    <w:rsid w:val="00E849CB"/>
    <w:rsid w:val="00EA13C3"/>
    <w:rsid w:val="00EB7236"/>
    <w:rsid w:val="00F5673C"/>
    <w:rsid w:val="00FC0E0C"/>
    <w:rsid w:val="00FD1F62"/>
    <w:rsid w:val="00FD3231"/>
    <w:rsid w:val="00FD5088"/>
    <w:rsid w:val="012778BC"/>
    <w:rsid w:val="01353ED8"/>
    <w:rsid w:val="01367B2E"/>
    <w:rsid w:val="013B7FED"/>
    <w:rsid w:val="01477457"/>
    <w:rsid w:val="01483AE6"/>
    <w:rsid w:val="014A28DC"/>
    <w:rsid w:val="016171C3"/>
    <w:rsid w:val="01833406"/>
    <w:rsid w:val="018B4463"/>
    <w:rsid w:val="018B6312"/>
    <w:rsid w:val="01954D7F"/>
    <w:rsid w:val="019D0F86"/>
    <w:rsid w:val="019F1051"/>
    <w:rsid w:val="01B0280C"/>
    <w:rsid w:val="02066F83"/>
    <w:rsid w:val="02227C57"/>
    <w:rsid w:val="02260251"/>
    <w:rsid w:val="022734DE"/>
    <w:rsid w:val="022C7141"/>
    <w:rsid w:val="02347B0F"/>
    <w:rsid w:val="023A5D18"/>
    <w:rsid w:val="024620E3"/>
    <w:rsid w:val="0291346B"/>
    <w:rsid w:val="02A254D3"/>
    <w:rsid w:val="02B053ED"/>
    <w:rsid w:val="02B16F47"/>
    <w:rsid w:val="02D35B8B"/>
    <w:rsid w:val="02D601CF"/>
    <w:rsid w:val="02DC73A5"/>
    <w:rsid w:val="02E45A48"/>
    <w:rsid w:val="030C480C"/>
    <w:rsid w:val="03190F6E"/>
    <w:rsid w:val="031B1D4F"/>
    <w:rsid w:val="032A3169"/>
    <w:rsid w:val="03325268"/>
    <w:rsid w:val="03522D6F"/>
    <w:rsid w:val="037B55A1"/>
    <w:rsid w:val="037E752F"/>
    <w:rsid w:val="03C53426"/>
    <w:rsid w:val="03D9691B"/>
    <w:rsid w:val="03F90A45"/>
    <w:rsid w:val="040E3633"/>
    <w:rsid w:val="04221F36"/>
    <w:rsid w:val="042D27C9"/>
    <w:rsid w:val="04343807"/>
    <w:rsid w:val="0451539C"/>
    <w:rsid w:val="04BD332D"/>
    <w:rsid w:val="04C60BF6"/>
    <w:rsid w:val="04D04155"/>
    <w:rsid w:val="04D46BF9"/>
    <w:rsid w:val="04DF4F54"/>
    <w:rsid w:val="0526784C"/>
    <w:rsid w:val="052E7492"/>
    <w:rsid w:val="054257F9"/>
    <w:rsid w:val="055838CE"/>
    <w:rsid w:val="055D0DAD"/>
    <w:rsid w:val="05755832"/>
    <w:rsid w:val="05834B6F"/>
    <w:rsid w:val="05A3372D"/>
    <w:rsid w:val="05A563C9"/>
    <w:rsid w:val="05C6569E"/>
    <w:rsid w:val="05D810A7"/>
    <w:rsid w:val="05E35544"/>
    <w:rsid w:val="05F0753E"/>
    <w:rsid w:val="05F85B36"/>
    <w:rsid w:val="061126EC"/>
    <w:rsid w:val="06250628"/>
    <w:rsid w:val="064A074F"/>
    <w:rsid w:val="064B02D7"/>
    <w:rsid w:val="06542070"/>
    <w:rsid w:val="067001A0"/>
    <w:rsid w:val="06893342"/>
    <w:rsid w:val="06B35D6A"/>
    <w:rsid w:val="06C26570"/>
    <w:rsid w:val="06D23153"/>
    <w:rsid w:val="06D80483"/>
    <w:rsid w:val="06E57249"/>
    <w:rsid w:val="06F90E8F"/>
    <w:rsid w:val="07011658"/>
    <w:rsid w:val="07255034"/>
    <w:rsid w:val="073A1EED"/>
    <w:rsid w:val="074D6753"/>
    <w:rsid w:val="075258A9"/>
    <w:rsid w:val="07667087"/>
    <w:rsid w:val="076C384E"/>
    <w:rsid w:val="077F334D"/>
    <w:rsid w:val="078B0666"/>
    <w:rsid w:val="07963322"/>
    <w:rsid w:val="07983FEE"/>
    <w:rsid w:val="07BD01C3"/>
    <w:rsid w:val="07BD4DD1"/>
    <w:rsid w:val="07BE084F"/>
    <w:rsid w:val="0805245B"/>
    <w:rsid w:val="080B3E19"/>
    <w:rsid w:val="08121A78"/>
    <w:rsid w:val="081F4806"/>
    <w:rsid w:val="08313DBB"/>
    <w:rsid w:val="083671F7"/>
    <w:rsid w:val="08397BFF"/>
    <w:rsid w:val="08490850"/>
    <w:rsid w:val="084E5A02"/>
    <w:rsid w:val="08513BDE"/>
    <w:rsid w:val="085415DF"/>
    <w:rsid w:val="08637448"/>
    <w:rsid w:val="088021D2"/>
    <w:rsid w:val="089116C8"/>
    <w:rsid w:val="08935BE2"/>
    <w:rsid w:val="08BA02CC"/>
    <w:rsid w:val="08BF6B1C"/>
    <w:rsid w:val="08C3745C"/>
    <w:rsid w:val="08CE65E6"/>
    <w:rsid w:val="08D614C7"/>
    <w:rsid w:val="08D744CA"/>
    <w:rsid w:val="095F20BB"/>
    <w:rsid w:val="09646610"/>
    <w:rsid w:val="09782E97"/>
    <w:rsid w:val="0996643B"/>
    <w:rsid w:val="09A1593F"/>
    <w:rsid w:val="09E63501"/>
    <w:rsid w:val="09F55CE3"/>
    <w:rsid w:val="0A014875"/>
    <w:rsid w:val="0A0B795A"/>
    <w:rsid w:val="0A0F6BF1"/>
    <w:rsid w:val="0A1A3BD9"/>
    <w:rsid w:val="0A2066D6"/>
    <w:rsid w:val="0A405D2D"/>
    <w:rsid w:val="0A5A6458"/>
    <w:rsid w:val="0A6F663E"/>
    <w:rsid w:val="0A7C58C9"/>
    <w:rsid w:val="0A8054FA"/>
    <w:rsid w:val="0A830103"/>
    <w:rsid w:val="0AB21DF9"/>
    <w:rsid w:val="0AC241A3"/>
    <w:rsid w:val="0AC25B30"/>
    <w:rsid w:val="0AC60326"/>
    <w:rsid w:val="0AE73FAC"/>
    <w:rsid w:val="0AE77507"/>
    <w:rsid w:val="0AEF47FB"/>
    <w:rsid w:val="0AF9564E"/>
    <w:rsid w:val="0B07100B"/>
    <w:rsid w:val="0B8D10E4"/>
    <w:rsid w:val="0B981026"/>
    <w:rsid w:val="0BCF56D3"/>
    <w:rsid w:val="0BE20AB7"/>
    <w:rsid w:val="0BF67BD0"/>
    <w:rsid w:val="0C126413"/>
    <w:rsid w:val="0C2C33CD"/>
    <w:rsid w:val="0C371714"/>
    <w:rsid w:val="0C3C46B0"/>
    <w:rsid w:val="0C3E6AC4"/>
    <w:rsid w:val="0C620D79"/>
    <w:rsid w:val="0C6B59DB"/>
    <w:rsid w:val="0C8F16E2"/>
    <w:rsid w:val="0C9A19E0"/>
    <w:rsid w:val="0C9A2D16"/>
    <w:rsid w:val="0CA61420"/>
    <w:rsid w:val="0CAB355E"/>
    <w:rsid w:val="0CAC6AE8"/>
    <w:rsid w:val="0CC37BE2"/>
    <w:rsid w:val="0CC64DD0"/>
    <w:rsid w:val="0CF4329D"/>
    <w:rsid w:val="0D0B7061"/>
    <w:rsid w:val="0D2A2B39"/>
    <w:rsid w:val="0D3B5858"/>
    <w:rsid w:val="0D6774D6"/>
    <w:rsid w:val="0D8D2290"/>
    <w:rsid w:val="0D9945DA"/>
    <w:rsid w:val="0D99769E"/>
    <w:rsid w:val="0DA47FB6"/>
    <w:rsid w:val="0DA80941"/>
    <w:rsid w:val="0DD80D8A"/>
    <w:rsid w:val="0DE02318"/>
    <w:rsid w:val="0DF05A43"/>
    <w:rsid w:val="0E007950"/>
    <w:rsid w:val="0E090B33"/>
    <w:rsid w:val="0E0F4568"/>
    <w:rsid w:val="0E172A1B"/>
    <w:rsid w:val="0E1967C1"/>
    <w:rsid w:val="0E2F42D1"/>
    <w:rsid w:val="0E2F5F3F"/>
    <w:rsid w:val="0E3B2EEC"/>
    <w:rsid w:val="0E494C0C"/>
    <w:rsid w:val="0E4D3146"/>
    <w:rsid w:val="0E542379"/>
    <w:rsid w:val="0E6F5851"/>
    <w:rsid w:val="0E770F0B"/>
    <w:rsid w:val="0E850002"/>
    <w:rsid w:val="0EA80FFD"/>
    <w:rsid w:val="0ECB11B5"/>
    <w:rsid w:val="0ED22571"/>
    <w:rsid w:val="0ED7443F"/>
    <w:rsid w:val="0ED974C9"/>
    <w:rsid w:val="0EEE03B8"/>
    <w:rsid w:val="0EF512E5"/>
    <w:rsid w:val="0F167C07"/>
    <w:rsid w:val="0F293F30"/>
    <w:rsid w:val="0F357E64"/>
    <w:rsid w:val="0F501C07"/>
    <w:rsid w:val="0FA82E1F"/>
    <w:rsid w:val="0FA96252"/>
    <w:rsid w:val="0FB03457"/>
    <w:rsid w:val="0FC95D8D"/>
    <w:rsid w:val="0FE576A4"/>
    <w:rsid w:val="0FEA2AA1"/>
    <w:rsid w:val="0FEE1F68"/>
    <w:rsid w:val="10315733"/>
    <w:rsid w:val="104352A2"/>
    <w:rsid w:val="104F28D6"/>
    <w:rsid w:val="105852F0"/>
    <w:rsid w:val="106067BB"/>
    <w:rsid w:val="10632D51"/>
    <w:rsid w:val="10652AB9"/>
    <w:rsid w:val="106E272F"/>
    <w:rsid w:val="10847FCD"/>
    <w:rsid w:val="1086577E"/>
    <w:rsid w:val="10980533"/>
    <w:rsid w:val="10A34487"/>
    <w:rsid w:val="10B72F5D"/>
    <w:rsid w:val="10BD3919"/>
    <w:rsid w:val="10BF2B8E"/>
    <w:rsid w:val="10C1206B"/>
    <w:rsid w:val="10F55AA0"/>
    <w:rsid w:val="10F71179"/>
    <w:rsid w:val="10F75CBD"/>
    <w:rsid w:val="10FE5ED8"/>
    <w:rsid w:val="110045A1"/>
    <w:rsid w:val="11083BB0"/>
    <w:rsid w:val="110E4253"/>
    <w:rsid w:val="118C5ED8"/>
    <w:rsid w:val="1190585F"/>
    <w:rsid w:val="11D0254B"/>
    <w:rsid w:val="11D815F2"/>
    <w:rsid w:val="11E95CE2"/>
    <w:rsid w:val="11E96D3A"/>
    <w:rsid w:val="11EA4504"/>
    <w:rsid w:val="125D168B"/>
    <w:rsid w:val="126B3ACC"/>
    <w:rsid w:val="127B5B8A"/>
    <w:rsid w:val="12815604"/>
    <w:rsid w:val="12861902"/>
    <w:rsid w:val="1297465C"/>
    <w:rsid w:val="129E3A93"/>
    <w:rsid w:val="12A74CE1"/>
    <w:rsid w:val="12E37BC0"/>
    <w:rsid w:val="12F234F4"/>
    <w:rsid w:val="12F31760"/>
    <w:rsid w:val="12F71D02"/>
    <w:rsid w:val="12F75240"/>
    <w:rsid w:val="13153B92"/>
    <w:rsid w:val="132F60FE"/>
    <w:rsid w:val="13341844"/>
    <w:rsid w:val="13410E38"/>
    <w:rsid w:val="135E4A01"/>
    <w:rsid w:val="136658C4"/>
    <w:rsid w:val="136B4814"/>
    <w:rsid w:val="137364C4"/>
    <w:rsid w:val="1377104B"/>
    <w:rsid w:val="13815FE0"/>
    <w:rsid w:val="138F504A"/>
    <w:rsid w:val="139103F2"/>
    <w:rsid w:val="139C29C0"/>
    <w:rsid w:val="13A64BAD"/>
    <w:rsid w:val="13BA0ACF"/>
    <w:rsid w:val="13CC0B6E"/>
    <w:rsid w:val="13D2424A"/>
    <w:rsid w:val="13D705AF"/>
    <w:rsid w:val="13F55EA5"/>
    <w:rsid w:val="13F72362"/>
    <w:rsid w:val="13F906A1"/>
    <w:rsid w:val="14083EAF"/>
    <w:rsid w:val="140C65BF"/>
    <w:rsid w:val="14122C07"/>
    <w:rsid w:val="14272C54"/>
    <w:rsid w:val="14497C26"/>
    <w:rsid w:val="144C1E1B"/>
    <w:rsid w:val="14744D84"/>
    <w:rsid w:val="1476244A"/>
    <w:rsid w:val="147D31D6"/>
    <w:rsid w:val="1487005D"/>
    <w:rsid w:val="14970036"/>
    <w:rsid w:val="14A251C4"/>
    <w:rsid w:val="14AB5BA1"/>
    <w:rsid w:val="14B126E6"/>
    <w:rsid w:val="14D51C51"/>
    <w:rsid w:val="14E37F8F"/>
    <w:rsid w:val="15046A51"/>
    <w:rsid w:val="152F1C5A"/>
    <w:rsid w:val="15431BD8"/>
    <w:rsid w:val="1544535D"/>
    <w:rsid w:val="155C65D2"/>
    <w:rsid w:val="156231BF"/>
    <w:rsid w:val="15633B61"/>
    <w:rsid w:val="15652E2B"/>
    <w:rsid w:val="15772110"/>
    <w:rsid w:val="157D04F6"/>
    <w:rsid w:val="15815AE9"/>
    <w:rsid w:val="158762D8"/>
    <w:rsid w:val="158A61CC"/>
    <w:rsid w:val="15AA5AE6"/>
    <w:rsid w:val="15B863E2"/>
    <w:rsid w:val="15C17AA5"/>
    <w:rsid w:val="15C336BD"/>
    <w:rsid w:val="15D25A8C"/>
    <w:rsid w:val="15E11A76"/>
    <w:rsid w:val="15EC15CC"/>
    <w:rsid w:val="15F22059"/>
    <w:rsid w:val="15FB5EA5"/>
    <w:rsid w:val="16053F66"/>
    <w:rsid w:val="16060B72"/>
    <w:rsid w:val="160A6351"/>
    <w:rsid w:val="160E6831"/>
    <w:rsid w:val="161367AB"/>
    <w:rsid w:val="16165FE6"/>
    <w:rsid w:val="163637C1"/>
    <w:rsid w:val="166302AA"/>
    <w:rsid w:val="16634357"/>
    <w:rsid w:val="1674365C"/>
    <w:rsid w:val="167D4F4F"/>
    <w:rsid w:val="16927D89"/>
    <w:rsid w:val="16993D4F"/>
    <w:rsid w:val="16B61DC6"/>
    <w:rsid w:val="16BF72A7"/>
    <w:rsid w:val="16DF10FC"/>
    <w:rsid w:val="16EC2D73"/>
    <w:rsid w:val="16ED1D96"/>
    <w:rsid w:val="16EE735A"/>
    <w:rsid w:val="17215889"/>
    <w:rsid w:val="17682F23"/>
    <w:rsid w:val="177F0B7B"/>
    <w:rsid w:val="178017C5"/>
    <w:rsid w:val="17862DA8"/>
    <w:rsid w:val="178A2BC9"/>
    <w:rsid w:val="178C35AF"/>
    <w:rsid w:val="178D6799"/>
    <w:rsid w:val="179B27B3"/>
    <w:rsid w:val="17B02FF0"/>
    <w:rsid w:val="17B113C3"/>
    <w:rsid w:val="17BE150D"/>
    <w:rsid w:val="17CB4092"/>
    <w:rsid w:val="17D016D3"/>
    <w:rsid w:val="17D63E38"/>
    <w:rsid w:val="17E10435"/>
    <w:rsid w:val="180E66C1"/>
    <w:rsid w:val="18274AC7"/>
    <w:rsid w:val="18294C2A"/>
    <w:rsid w:val="183A4F2B"/>
    <w:rsid w:val="18433E74"/>
    <w:rsid w:val="18472F17"/>
    <w:rsid w:val="184F3F9C"/>
    <w:rsid w:val="18540E87"/>
    <w:rsid w:val="1863521C"/>
    <w:rsid w:val="187A0FF6"/>
    <w:rsid w:val="188651D5"/>
    <w:rsid w:val="18C37E50"/>
    <w:rsid w:val="18C53529"/>
    <w:rsid w:val="18CB0EC4"/>
    <w:rsid w:val="18EB1198"/>
    <w:rsid w:val="18EB3D30"/>
    <w:rsid w:val="193A692A"/>
    <w:rsid w:val="194C631E"/>
    <w:rsid w:val="19675CAD"/>
    <w:rsid w:val="196F4BF5"/>
    <w:rsid w:val="198024EB"/>
    <w:rsid w:val="198056E5"/>
    <w:rsid w:val="198236EE"/>
    <w:rsid w:val="198854CF"/>
    <w:rsid w:val="198E5062"/>
    <w:rsid w:val="19BA593C"/>
    <w:rsid w:val="19C76609"/>
    <w:rsid w:val="19DA4BAF"/>
    <w:rsid w:val="19F75513"/>
    <w:rsid w:val="1A0A6C95"/>
    <w:rsid w:val="1A123C08"/>
    <w:rsid w:val="1A233813"/>
    <w:rsid w:val="1A6B7E1C"/>
    <w:rsid w:val="1AA82E0C"/>
    <w:rsid w:val="1AAD7C8B"/>
    <w:rsid w:val="1AC21114"/>
    <w:rsid w:val="1ADA7273"/>
    <w:rsid w:val="1AE63CDE"/>
    <w:rsid w:val="1AF47D69"/>
    <w:rsid w:val="1B00219A"/>
    <w:rsid w:val="1B104968"/>
    <w:rsid w:val="1B1931B3"/>
    <w:rsid w:val="1B2A42C4"/>
    <w:rsid w:val="1B2D0422"/>
    <w:rsid w:val="1B3D67C6"/>
    <w:rsid w:val="1B7319FB"/>
    <w:rsid w:val="1B835053"/>
    <w:rsid w:val="1B9C3B8A"/>
    <w:rsid w:val="1BBC1D6E"/>
    <w:rsid w:val="1BDF762F"/>
    <w:rsid w:val="1BE94888"/>
    <w:rsid w:val="1C6B1C30"/>
    <w:rsid w:val="1CDA24D0"/>
    <w:rsid w:val="1CEA0481"/>
    <w:rsid w:val="1CEF4CDC"/>
    <w:rsid w:val="1CF80043"/>
    <w:rsid w:val="1D176E5E"/>
    <w:rsid w:val="1D19385F"/>
    <w:rsid w:val="1D2A03E0"/>
    <w:rsid w:val="1D4072F6"/>
    <w:rsid w:val="1D7442DF"/>
    <w:rsid w:val="1D756506"/>
    <w:rsid w:val="1D7C7E64"/>
    <w:rsid w:val="1D897F94"/>
    <w:rsid w:val="1D904EA6"/>
    <w:rsid w:val="1D9C3BA7"/>
    <w:rsid w:val="1DA03982"/>
    <w:rsid w:val="1DCA3B3F"/>
    <w:rsid w:val="1DCC1FD2"/>
    <w:rsid w:val="1DCD5344"/>
    <w:rsid w:val="1DD84FE2"/>
    <w:rsid w:val="1DD9314E"/>
    <w:rsid w:val="1DE514B9"/>
    <w:rsid w:val="1E10357E"/>
    <w:rsid w:val="1E1418C3"/>
    <w:rsid w:val="1E1B3F90"/>
    <w:rsid w:val="1E3278F1"/>
    <w:rsid w:val="1E5F7717"/>
    <w:rsid w:val="1E6C1D23"/>
    <w:rsid w:val="1E711D3D"/>
    <w:rsid w:val="1E7A7A7D"/>
    <w:rsid w:val="1EC36841"/>
    <w:rsid w:val="1EDA73E1"/>
    <w:rsid w:val="1EE504E5"/>
    <w:rsid w:val="1EEB0776"/>
    <w:rsid w:val="1F00430A"/>
    <w:rsid w:val="1F091532"/>
    <w:rsid w:val="1F1C2F4B"/>
    <w:rsid w:val="1F39229F"/>
    <w:rsid w:val="1F700EE3"/>
    <w:rsid w:val="1FB57903"/>
    <w:rsid w:val="1FC2047B"/>
    <w:rsid w:val="1FD71B03"/>
    <w:rsid w:val="1FED7733"/>
    <w:rsid w:val="1FFB5863"/>
    <w:rsid w:val="1FFC257E"/>
    <w:rsid w:val="200D73DC"/>
    <w:rsid w:val="205F005E"/>
    <w:rsid w:val="20650AF2"/>
    <w:rsid w:val="207176BE"/>
    <w:rsid w:val="208F3C97"/>
    <w:rsid w:val="20D74C2A"/>
    <w:rsid w:val="211F3123"/>
    <w:rsid w:val="214E32E4"/>
    <w:rsid w:val="21610A7A"/>
    <w:rsid w:val="216B37D0"/>
    <w:rsid w:val="21786B8F"/>
    <w:rsid w:val="217976A3"/>
    <w:rsid w:val="21895CCB"/>
    <w:rsid w:val="21B827F2"/>
    <w:rsid w:val="21C46CEC"/>
    <w:rsid w:val="21D40159"/>
    <w:rsid w:val="222D69BA"/>
    <w:rsid w:val="224270CD"/>
    <w:rsid w:val="22495289"/>
    <w:rsid w:val="224A3975"/>
    <w:rsid w:val="2262123C"/>
    <w:rsid w:val="22652F4C"/>
    <w:rsid w:val="22712127"/>
    <w:rsid w:val="2282753B"/>
    <w:rsid w:val="228E5FD0"/>
    <w:rsid w:val="229C224B"/>
    <w:rsid w:val="22AF1342"/>
    <w:rsid w:val="22CC59AF"/>
    <w:rsid w:val="22EA0F92"/>
    <w:rsid w:val="22FA5BF0"/>
    <w:rsid w:val="22FF6B6F"/>
    <w:rsid w:val="231969B4"/>
    <w:rsid w:val="231E6A95"/>
    <w:rsid w:val="231F0708"/>
    <w:rsid w:val="231F3121"/>
    <w:rsid w:val="232004FF"/>
    <w:rsid w:val="23442187"/>
    <w:rsid w:val="23966081"/>
    <w:rsid w:val="23A25530"/>
    <w:rsid w:val="23BF6A55"/>
    <w:rsid w:val="23CD38EE"/>
    <w:rsid w:val="23DD6FE6"/>
    <w:rsid w:val="23DE5801"/>
    <w:rsid w:val="23ED2CA1"/>
    <w:rsid w:val="23EF2E42"/>
    <w:rsid w:val="241234A7"/>
    <w:rsid w:val="241F0CB3"/>
    <w:rsid w:val="244B711A"/>
    <w:rsid w:val="244D4391"/>
    <w:rsid w:val="24942F10"/>
    <w:rsid w:val="24B60F3A"/>
    <w:rsid w:val="25024A59"/>
    <w:rsid w:val="250D78DC"/>
    <w:rsid w:val="25103F6B"/>
    <w:rsid w:val="252C2BB4"/>
    <w:rsid w:val="2543592E"/>
    <w:rsid w:val="255D7BED"/>
    <w:rsid w:val="25696BEC"/>
    <w:rsid w:val="256B136A"/>
    <w:rsid w:val="257379EA"/>
    <w:rsid w:val="259D7AF5"/>
    <w:rsid w:val="25B554FA"/>
    <w:rsid w:val="25BD613A"/>
    <w:rsid w:val="25E30E41"/>
    <w:rsid w:val="25FD5076"/>
    <w:rsid w:val="260362D3"/>
    <w:rsid w:val="260531C3"/>
    <w:rsid w:val="260D5DE2"/>
    <w:rsid w:val="26614252"/>
    <w:rsid w:val="2681167F"/>
    <w:rsid w:val="269C6BF6"/>
    <w:rsid w:val="26A67626"/>
    <w:rsid w:val="26BC1220"/>
    <w:rsid w:val="26C56AF3"/>
    <w:rsid w:val="26C9354E"/>
    <w:rsid w:val="26D63271"/>
    <w:rsid w:val="26E36D28"/>
    <w:rsid w:val="26F07756"/>
    <w:rsid w:val="26FC0A94"/>
    <w:rsid w:val="27035FAF"/>
    <w:rsid w:val="270F7F7E"/>
    <w:rsid w:val="271D10B1"/>
    <w:rsid w:val="271F0BBC"/>
    <w:rsid w:val="27266254"/>
    <w:rsid w:val="273F795A"/>
    <w:rsid w:val="27482DCE"/>
    <w:rsid w:val="274C1A4C"/>
    <w:rsid w:val="274E0D59"/>
    <w:rsid w:val="27522728"/>
    <w:rsid w:val="27591A0D"/>
    <w:rsid w:val="275A793D"/>
    <w:rsid w:val="27647129"/>
    <w:rsid w:val="2791025A"/>
    <w:rsid w:val="279B6F30"/>
    <w:rsid w:val="27C664B6"/>
    <w:rsid w:val="27C83924"/>
    <w:rsid w:val="27D17719"/>
    <w:rsid w:val="27D22A70"/>
    <w:rsid w:val="27DD3D8A"/>
    <w:rsid w:val="27F679ED"/>
    <w:rsid w:val="27FC08D7"/>
    <w:rsid w:val="28011091"/>
    <w:rsid w:val="280E5E45"/>
    <w:rsid w:val="280F1C18"/>
    <w:rsid w:val="281B4F97"/>
    <w:rsid w:val="281C6476"/>
    <w:rsid w:val="28354CBC"/>
    <w:rsid w:val="28400D6D"/>
    <w:rsid w:val="28655342"/>
    <w:rsid w:val="28AA32D9"/>
    <w:rsid w:val="28E307C0"/>
    <w:rsid w:val="28F14E03"/>
    <w:rsid w:val="28FB727A"/>
    <w:rsid w:val="29111004"/>
    <w:rsid w:val="2916585E"/>
    <w:rsid w:val="29302A01"/>
    <w:rsid w:val="293C66A3"/>
    <w:rsid w:val="29496956"/>
    <w:rsid w:val="299228F9"/>
    <w:rsid w:val="29995671"/>
    <w:rsid w:val="29B67DDC"/>
    <w:rsid w:val="29BC7983"/>
    <w:rsid w:val="29C0639D"/>
    <w:rsid w:val="29C8691A"/>
    <w:rsid w:val="29CE7F54"/>
    <w:rsid w:val="29F1600D"/>
    <w:rsid w:val="2A0503EE"/>
    <w:rsid w:val="2A185F1A"/>
    <w:rsid w:val="2A213403"/>
    <w:rsid w:val="2A37334A"/>
    <w:rsid w:val="2A6A01CF"/>
    <w:rsid w:val="2A6C1666"/>
    <w:rsid w:val="2A763C3F"/>
    <w:rsid w:val="2AA208EC"/>
    <w:rsid w:val="2AC6783D"/>
    <w:rsid w:val="2ADC4EDF"/>
    <w:rsid w:val="2AE4384F"/>
    <w:rsid w:val="2B0351AB"/>
    <w:rsid w:val="2B26334C"/>
    <w:rsid w:val="2B4746DE"/>
    <w:rsid w:val="2B621039"/>
    <w:rsid w:val="2BB02367"/>
    <w:rsid w:val="2BC0015D"/>
    <w:rsid w:val="2BC33263"/>
    <w:rsid w:val="2BC55D1D"/>
    <w:rsid w:val="2BD346BF"/>
    <w:rsid w:val="2BD62222"/>
    <w:rsid w:val="2BE26833"/>
    <w:rsid w:val="2C1D0A52"/>
    <w:rsid w:val="2C221FEB"/>
    <w:rsid w:val="2C406641"/>
    <w:rsid w:val="2C493613"/>
    <w:rsid w:val="2C4C58C3"/>
    <w:rsid w:val="2C5065EC"/>
    <w:rsid w:val="2C77267F"/>
    <w:rsid w:val="2C8D48A3"/>
    <w:rsid w:val="2C906D72"/>
    <w:rsid w:val="2CB92B18"/>
    <w:rsid w:val="2CCC0145"/>
    <w:rsid w:val="2CD6537E"/>
    <w:rsid w:val="2CF7361C"/>
    <w:rsid w:val="2CFA7496"/>
    <w:rsid w:val="2CFA7AF3"/>
    <w:rsid w:val="2CFF6EF7"/>
    <w:rsid w:val="2D2C151F"/>
    <w:rsid w:val="2D2F36E0"/>
    <w:rsid w:val="2D302CE5"/>
    <w:rsid w:val="2D3629D1"/>
    <w:rsid w:val="2D6C7C02"/>
    <w:rsid w:val="2D725C6D"/>
    <w:rsid w:val="2D7A3452"/>
    <w:rsid w:val="2DA53DE6"/>
    <w:rsid w:val="2E137D92"/>
    <w:rsid w:val="2E162CEE"/>
    <w:rsid w:val="2E1E71B7"/>
    <w:rsid w:val="2E274498"/>
    <w:rsid w:val="2E2D3233"/>
    <w:rsid w:val="2E452FE1"/>
    <w:rsid w:val="2E8E0891"/>
    <w:rsid w:val="2E976587"/>
    <w:rsid w:val="2EA760C8"/>
    <w:rsid w:val="2ED66A2F"/>
    <w:rsid w:val="2EDC3E8D"/>
    <w:rsid w:val="2EF14075"/>
    <w:rsid w:val="2EF33FC2"/>
    <w:rsid w:val="2F3C26B4"/>
    <w:rsid w:val="2F3D16DC"/>
    <w:rsid w:val="2F42237F"/>
    <w:rsid w:val="2F6616FB"/>
    <w:rsid w:val="2F672012"/>
    <w:rsid w:val="2F70132B"/>
    <w:rsid w:val="2F7D7574"/>
    <w:rsid w:val="2FA35736"/>
    <w:rsid w:val="2FC26088"/>
    <w:rsid w:val="2FED4A2A"/>
    <w:rsid w:val="2FF93510"/>
    <w:rsid w:val="301717D3"/>
    <w:rsid w:val="301C20C2"/>
    <w:rsid w:val="302F78CB"/>
    <w:rsid w:val="304609FF"/>
    <w:rsid w:val="30721654"/>
    <w:rsid w:val="30736297"/>
    <w:rsid w:val="30C55BD7"/>
    <w:rsid w:val="30C673C6"/>
    <w:rsid w:val="30E5730C"/>
    <w:rsid w:val="30EA0C9B"/>
    <w:rsid w:val="30F04A33"/>
    <w:rsid w:val="30FA0D3D"/>
    <w:rsid w:val="30FC13C4"/>
    <w:rsid w:val="31147393"/>
    <w:rsid w:val="31241474"/>
    <w:rsid w:val="31285C96"/>
    <w:rsid w:val="312E4C4B"/>
    <w:rsid w:val="31312938"/>
    <w:rsid w:val="313E0E7B"/>
    <w:rsid w:val="31560D46"/>
    <w:rsid w:val="31636260"/>
    <w:rsid w:val="316E1F56"/>
    <w:rsid w:val="317D0F96"/>
    <w:rsid w:val="31A91D7F"/>
    <w:rsid w:val="31AC3F86"/>
    <w:rsid w:val="31BA5FB3"/>
    <w:rsid w:val="31F41846"/>
    <w:rsid w:val="322940DE"/>
    <w:rsid w:val="322F2037"/>
    <w:rsid w:val="323C4A94"/>
    <w:rsid w:val="324827C7"/>
    <w:rsid w:val="324F2948"/>
    <w:rsid w:val="324F7F9E"/>
    <w:rsid w:val="3255607A"/>
    <w:rsid w:val="32581AE0"/>
    <w:rsid w:val="32631746"/>
    <w:rsid w:val="32792EBB"/>
    <w:rsid w:val="32820D11"/>
    <w:rsid w:val="329C62A3"/>
    <w:rsid w:val="329E7614"/>
    <w:rsid w:val="32B91B04"/>
    <w:rsid w:val="32D91938"/>
    <w:rsid w:val="33100032"/>
    <w:rsid w:val="33177552"/>
    <w:rsid w:val="3324428B"/>
    <w:rsid w:val="335A6B65"/>
    <w:rsid w:val="335E5632"/>
    <w:rsid w:val="335E7DA8"/>
    <w:rsid w:val="33667F60"/>
    <w:rsid w:val="338259C2"/>
    <w:rsid w:val="3390691C"/>
    <w:rsid w:val="339252AF"/>
    <w:rsid w:val="339B6B78"/>
    <w:rsid w:val="33A3077F"/>
    <w:rsid w:val="33A41CA7"/>
    <w:rsid w:val="33A63674"/>
    <w:rsid w:val="33A857F5"/>
    <w:rsid w:val="33EF1D0C"/>
    <w:rsid w:val="33FC4F94"/>
    <w:rsid w:val="34003762"/>
    <w:rsid w:val="340E375E"/>
    <w:rsid w:val="341C223F"/>
    <w:rsid w:val="3425062E"/>
    <w:rsid w:val="34301B5F"/>
    <w:rsid w:val="34316BE5"/>
    <w:rsid w:val="34403E13"/>
    <w:rsid w:val="3442592A"/>
    <w:rsid w:val="345E5704"/>
    <w:rsid w:val="34776A27"/>
    <w:rsid w:val="349B5D11"/>
    <w:rsid w:val="34A54012"/>
    <w:rsid w:val="34CB09E3"/>
    <w:rsid w:val="34E869D5"/>
    <w:rsid w:val="35016370"/>
    <w:rsid w:val="350A6DBB"/>
    <w:rsid w:val="351B2919"/>
    <w:rsid w:val="352C28AD"/>
    <w:rsid w:val="352E2BCC"/>
    <w:rsid w:val="35401164"/>
    <w:rsid w:val="35443611"/>
    <w:rsid w:val="35535924"/>
    <w:rsid w:val="357A250A"/>
    <w:rsid w:val="357F3954"/>
    <w:rsid w:val="357F7A06"/>
    <w:rsid w:val="35841E2D"/>
    <w:rsid w:val="35C8572A"/>
    <w:rsid w:val="35F0350E"/>
    <w:rsid w:val="36007087"/>
    <w:rsid w:val="36257814"/>
    <w:rsid w:val="3640342D"/>
    <w:rsid w:val="364330CC"/>
    <w:rsid w:val="364B0D03"/>
    <w:rsid w:val="364C3E50"/>
    <w:rsid w:val="365A5B54"/>
    <w:rsid w:val="3670511C"/>
    <w:rsid w:val="367614DC"/>
    <w:rsid w:val="36A16820"/>
    <w:rsid w:val="36A77B65"/>
    <w:rsid w:val="36AD3106"/>
    <w:rsid w:val="36B00264"/>
    <w:rsid w:val="36D34E04"/>
    <w:rsid w:val="36F50FF0"/>
    <w:rsid w:val="370E6157"/>
    <w:rsid w:val="37440291"/>
    <w:rsid w:val="37616FF2"/>
    <w:rsid w:val="37774365"/>
    <w:rsid w:val="37857076"/>
    <w:rsid w:val="379B65B6"/>
    <w:rsid w:val="379E19F4"/>
    <w:rsid w:val="37A503C1"/>
    <w:rsid w:val="37AB2367"/>
    <w:rsid w:val="37AE1114"/>
    <w:rsid w:val="37E23313"/>
    <w:rsid w:val="3809319C"/>
    <w:rsid w:val="38107A88"/>
    <w:rsid w:val="381941D9"/>
    <w:rsid w:val="38245841"/>
    <w:rsid w:val="3838592B"/>
    <w:rsid w:val="385873D9"/>
    <w:rsid w:val="386D69C1"/>
    <w:rsid w:val="387F11E7"/>
    <w:rsid w:val="388A1154"/>
    <w:rsid w:val="38BB74B3"/>
    <w:rsid w:val="38C026D8"/>
    <w:rsid w:val="38C212FE"/>
    <w:rsid w:val="38D836CC"/>
    <w:rsid w:val="38E6076C"/>
    <w:rsid w:val="38FB4823"/>
    <w:rsid w:val="38FD4BDC"/>
    <w:rsid w:val="391273A3"/>
    <w:rsid w:val="391C30A1"/>
    <w:rsid w:val="392048D6"/>
    <w:rsid w:val="3952736F"/>
    <w:rsid w:val="3959196E"/>
    <w:rsid w:val="39626AFF"/>
    <w:rsid w:val="39764C13"/>
    <w:rsid w:val="397D730F"/>
    <w:rsid w:val="3980108F"/>
    <w:rsid w:val="398205C3"/>
    <w:rsid w:val="399105D0"/>
    <w:rsid w:val="39A466C9"/>
    <w:rsid w:val="39BE0852"/>
    <w:rsid w:val="39D92EFE"/>
    <w:rsid w:val="39DE4367"/>
    <w:rsid w:val="39E264FC"/>
    <w:rsid w:val="39E72493"/>
    <w:rsid w:val="39EC4F48"/>
    <w:rsid w:val="3A02395D"/>
    <w:rsid w:val="3A283C67"/>
    <w:rsid w:val="3A325B5C"/>
    <w:rsid w:val="3A3274CB"/>
    <w:rsid w:val="3A3A68A8"/>
    <w:rsid w:val="3A41272A"/>
    <w:rsid w:val="3A551997"/>
    <w:rsid w:val="3A5B0712"/>
    <w:rsid w:val="3A6A3CA7"/>
    <w:rsid w:val="3A732F0A"/>
    <w:rsid w:val="3A7F32C6"/>
    <w:rsid w:val="3A9D661A"/>
    <w:rsid w:val="3AA008D0"/>
    <w:rsid w:val="3AAD5053"/>
    <w:rsid w:val="3AB72BEB"/>
    <w:rsid w:val="3ABF75F3"/>
    <w:rsid w:val="3AC224EF"/>
    <w:rsid w:val="3AE47094"/>
    <w:rsid w:val="3B0718F3"/>
    <w:rsid w:val="3B0A360E"/>
    <w:rsid w:val="3B2C5CE6"/>
    <w:rsid w:val="3B4A04F6"/>
    <w:rsid w:val="3B5B6B36"/>
    <w:rsid w:val="3B6B0742"/>
    <w:rsid w:val="3B713E35"/>
    <w:rsid w:val="3B843773"/>
    <w:rsid w:val="3B8E5CBA"/>
    <w:rsid w:val="3BE81CC8"/>
    <w:rsid w:val="3BEE7436"/>
    <w:rsid w:val="3C0122B4"/>
    <w:rsid w:val="3C0B47C3"/>
    <w:rsid w:val="3C232E49"/>
    <w:rsid w:val="3C267389"/>
    <w:rsid w:val="3C3B0BD7"/>
    <w:rsid w:val="3C5A1F12"/>
    <w:rsid w:val="3C662EDF"/>
    <w:rsid w:val="3C944F3C"/>
    <w:rsid w:val="3CA72903"/>
    <w:rsid w:val="3CAE4F60"/>
    <w:rsid w:val="3CC9647F"/>
    <w:rsid w:val="3CDA596B"/>
    <w:rsid w:val="3CE14229"/>
    <w:rsid w:val="3D032683"/>
    <w:rsid w:val="3D092504"/>
    <w:rsid w:val="3D1D3010"/>
    <w:rsid w:val="3D3246B3"/>
    <w:rsid w:val="3D700D52"/>
    <w:rsid w:val="3D7B52D9"/>
    <w:rsid w:val="3DA53768"/>
    <w:rsid w:val="3DB01E78"/>
    <w:rsid w:val="3DC22DF5"/>
    <w:rsid w:val="3DD52283"/>
    <w:rsid w:val="3DE859DE"/>
    <w:rsid w:val="3DE9435F"/>
    <w:rsid w:val="3E053264"/>
    <w:rsid w:val="3E0C40FA"/>
    <w:rsid w:val="3E26379D"/>
    <w:rsid w:val="3E4B0C50"/>
    <w:rsid w:val="3E6D242B"/>
    <w:rsid w:val="3E802B14"/>
    <w:rsid w:val="3EBB4A66"/>
    <w:rsid w:val="3EE651EF"/>
    <w:rsid w:val="3F000F93"/>
    <w:rsid w:val="3F697F41"/>
    <w:rsid w:val="3F6B3B01"/>
    <w:rsid w:val="3F746F16"/>
    <w:rsid w:val="3F9A7607"/>
    <w:rsid w:val="3F9D1772"/>
    <w:rsid w:val="3FAB63AE"/>
    <w:rsid w:val="3FB110BE"/>
    <w:rsid w:val="400B3D58"/>
    <w:rsid w:val="40181368"/>
    <w:rsid w:val="402166A4"/>
    <w:rsid w:val="403F4AD6"/>
    <w:rsid w:val="4049424E"/>
    <w:rsid w:val="4055421F"/>
    <w:rsid w:val="407F379A"/>
    <w:rsid w:val="4098721B"/>
    <w:rsid w:val="40A30CB7"/>
    <w:rsid w:val="40A7672F"/>
    <w:rsid w:val="40F65FD1"/>
    <w:rsid w:val="410D50E4"/>
    <w:rsid w:val="41335E35"/>
    <w:rsid w:val="414750B2"/>
    <w:rsid w:val="414F3D9C"/>
    <w:rsid w:val="41625ED3"/>
    <w:rsid w:val="416A5C1B"/>
    <w:rsid w:val="4189511A"/>
    <w:rsid w:val="41A03E55"/>
    <w:rsid w:val="41A74B22"/>
    <w:rsid w:val="41CB13D4"/>
    <w:rsid w:val="41E13440"/>
    <w:rsid w:val="41F76F36"/>
    <w:rsid w:val="4211574A"/>
    <w:rsid w:val="4216392F"/>
    <w:rsid w:val="421D7007"/>
    <w:rsid w:val="42264F86"/>
    <w:rsid w:val="42264FAE"/>
    <w:rsid w:val="42330F7E"/>
    <w:rsid w:val="425B0051"/>
    <w:rsid w:val="425E753C"/>
    <w:rsid w:val="429B3F8F"/>
    <w:rsid w:val="42C55694"/>
    <w:rsid w:val="42CE6B71"/>
    <w:rsid w:val="42D07BFD"/>
    <w:rsid w:val="42D3463C"/>
    <w:rsid w:val="42DB7DEF"/>
    <w:rsid w:val="42DF0DF6"/>
    <w:rsid w:val="42E34D2A"/>
    <w:rsid w:val="42E426EA"/>
    <w:rsid w:val="42EA5C2A"/>
    <w:rsid w:val="42EB1A6F"/>
    <w:rsid w:val="42EB44C6"/>
    <w:rsid w:val="42F4186C"/>
    <w:rsid w:val="4328593E"/>
    <w:rsid w:val="432B696D"/>
    <w:rsid w:val="43470790"/>
    <w:rsid w:val="43521AD7"/>
    <w:rsid w:val="43524FDC"/>
    <w:rsid w:val="43793D50"/>
    <w:rsid w:val="437F3744"/>
    <w:rsid w:val="43863226"/>
    <w:rsid w:val="439D31B9"/>
    <w:rsid w:val="43C91B45"/>
    <w:rsid w:val="43C96C82"/>
    <w:rsid w:val="43CA76D8"/>
    <w:rsid w:val="43CD3D8E"/>
    <w:rsid w:val="43F244DD"/>
    <w:rsid w:val="43F67CAD"/>
    <w:rsid w:val="4402317B"/>
    <w:rsid w:val="44057A9B"/>
    <w:rsid w:val="44197675"/>
    <w:rsid w:val="442134A5"/>
    <w:rsid w:val="443B3D57"/>
    <w:rsid w:val="446B0DA7"/>
    <w:rsid w:val="446E415B"/>
    <w:rsid w:val="449263B1"/>
    <w:rsid w:val="44A252E3"/>
    <w:rsid w:val="44C45177"/>
    <w:rsid w:val="44CE05B1"/>
    <w:rsid w:val="44EC5492"/>
    <w:rsid w:val="45143E62"/>
    <w:rsid w:val="451963D2"/>
    <w:rsid w:val="45203C51"/>
    <w:rsid w:val="45472394"/>
    <w:rsid w:val="4584601C"/>
    <w:rsid w:val="45900B6C"/>
    <w:rsid w:val="45A77792"/>
    <w:rsid w:val="45B8521A"/>
    <w:rsid w:val="45CF386F"/>
    <w:rsid w:val="45ED11E8"/>
    <w:rsid w:val="45F85E53"/>
    <w:rsid w:val="46056421"/>
    <w:rsid w:val="460C04D4"/>
    <w:rsid w:val="46113C23"/>
    <w:rsid w:val="46244C1D"/>
    <w:rsid w:val="46265445"/>
    <w:rsid w:val="462B7D38"/>
    <w:rsid w:val="4658111B"/>
    <w:rsid w:val="466A1851"/>
    <w:rsid w:val="466C5CC2"/>
    <w:rsid w:val="466E664E"/>
    <w:rsid w:val="46857BAA"/>
    <w:rsid w:val="46951251"/>
    <w:rsid w:val="469D4CAF"/>
    <w:rsid w:val="46A176A3"/>
    <w:rsid w:val="46B27462"/>
    <w:rsid w:val="46BC31AA"/>
    <w:rsid w:val="46C93A01"/>
    <w:rsid w:val="46D404E0"/>
    <w:rsid w:val="46E12D3D"/>
    <w:rsid w:val="46EA0B8E"/>
    <w:rsid w:val="46F25584"/>
    <w:rsid w:val="46F31900"/>
    <w:rsid w:val="46F5741D"/>
    <w:rsid w:val="471E5360"/>
    <w:rsid w:val="472B3E49"/>
    <w:rsid w:val="473105C2"/>
    <w:rsid w:val="47543493"/>
    <w:rsid w:val="476F4169"/>
    <w:rsid w:val="476F45D2"/>
    <w:rsid w:val="4778041E"/>
    <w:rsid w:val="47865CAC"/>
    <w:rsid w:val="47890CE4"/>
    <w:rsid w:val="479C0A45"/>
    <w:rsid w:val="479E27FF"/>
    <w:rsid w:val="47A272C5"/>
    <w:rsid w:val="47BB12D0"/>
    <w:rsid w:val="47C46D1B"/>
    <w:rsid w:val="47CA575C"/>
    <w:rsid w:val="47D039BA"/>
    <w:rsid w:val="47F77B0F"/>
    <w:rsid w:val="48070383"/>
    <w:rsid w:val="48071BA2"/>
    <w:rsid w:val="48111F72"/>
    <w:rsid w:val="48215E1E"/>
    <w:rsid w:val="48534F2C"/>
    <w:rsid w:val="48834C2D"/>
    <w:rsid w:val="48842DA4"/>
    <w:rsid w:val="488525DC"/>
    <w:rsid w:val="488C7D67"/>
    <w:rsid w:val="48A02163"/>
    <w:rsid w:val="48E42834"/>
    <w:rsid w:val="492A0B4A"/>
    <w:rsid w:val="493F3170"/>
    <w:rsid w:val="49486A0E"/>
    <w:rsid w:val="49495705"/>
    <w:rsid w:val="494B6EB7"/>
    <w:rsid w:val="495361EF"/>
    <w:rsid w:val="495513EB"/>
    <w:rsid w:val="497A03CE"/>
    <w:rsid w:val="497A5D15"/>
    <w:rsid w:val="498E1965"/>
    <w:rsid w:val="49AB73CD"/>
    <w:rsid w:val="49B74CC7"/>
    <w:rsid w:val="49CB6EC3"/>
    <w:rsid w:val="49D2508E"/>
    <w:rsid w:val="4A2B0EEF"/>
    <w:rsid w:val="4A570684"/>
    <w:rsid w:val="4A5D1A04"/>
    <w:rsid w:val="4A724ECC"/>
    <w:rsid w:val="4AA0090F"/>
    <w:rsid w:val="4ACF1833"/>
    <w:rsid w:val="4AD551D0"/>
    <w:rsid w:val="4AF35BBA"/>
    <w:rsid w:val="4AFD678E"/>
    <w:rsid w:val="4B052AF1"/>
    <w:rsid w:val="4B3973E6"/>
    <w:rsid w:val="4B5347B8"/>
    <w:rsid w:val="4B64732E"/>
    <w:rsid w:val="4B6A0DBE"/>
    <w:rsid w:val="4B760918"/>
    <w:rsid w:val="4B8040DD"/>
    <w:rsid w:val="4B831C66"/>
    <w:rsid w:val="4B83375A"/>
    <w:rsid w:val="4B8D15C7"/>
    <w:rsid w:val="4B9B2253"/>
    <w:rsid w:val="4BD56841"/>
    <w:rsid w:val="4BE139FD"/>
    <w:rsid w:val="4BE46E65"/>
    <w:rsid w:val="4BE50026"/>
    <w:rsid w:val="4BF94E3C"/>
    <w:rsid w:val="4C3342E0"/>
    <w:rsid w:val="4C451933"/>
    <w:rsid w:val="4C522EDB"/>
    <w:rsid w:val="4C6A71CF"/>
    <w:rsid w:val="4C71712A"/>
    <w:rsid w:val="4C7C3B09"/>
    <w:rsid w:val="4C8205AE"/>
    <w:rsid w:val="4C9E7FD4"/>
    <w:rsid w:val="4CAE5BB4"/>
    <w:rsid w:val="4CAE634D"/>
    <w:rsid w:val="4CBB686E"/>
    <w:rsid w:val="4CEE55F9"/>
    <w:rsid w:val="4D071B5B"/>
    <w:rsid w:val="4D0B1077"/>
    <w:rsid w:val="4D2757CE"/>
    <w:rsid w:val="4D34309E"/>
    <w:rsid w:val="4D3B2402"/>
    <w:rsid w:val="4D4A5484"/>
    <w:rsid w:val="4D552535"/>
    <w:rsid w:val="4D73653A"/>
    <w:rsid w:val="4D9715DC"/>
    <w:rsid w:val="4D9F307A"/>
    <w:rsid w:val="4DE76A72"/>
    <w:rsid w:val="4DF24AAD"/>
    <w:rsid w:val="4DFC6F40"/>
    <w:rsid w:val="4E37492E"/>
    <w:rsid w:val="4E3B43FA"/>
    <w:rsid w:val="4E4F5A01"/>
    <w:rsid w:val="4E616A5C"/>
    <w:rsid w:val="4E6A4C09"/>
    <w:rsid w:val="4E7C7399"/>
    <w:rsid w:val="4E977205"/>
    <w:rsid w:val="4EA72073"/>
    <w:rsid w:val="4EB827B3"/>
    <w:rsid w:val="4EB923CC"/>
    <w:rsid w:val="4ED3637B"/>
    <w:rsid w:val="4EE20D35"/>
    <w:rsid w:val="4EF339DF"/>
    <w:rsid w:val="4F0C05E8"/>
    <w:rsid w:val="4F2E58D4"/>
    <w:rsid w:val="4F622289"/>
    <w:rsid w:val="4F6850B2"/>
    <w:rsid w:val="4F6D39D6"/>
    <w:rsid w:val="4F7B27D9"/>
    <w:rsid w:val="4F7E471E"/>
    <w:rsid w:val="4FC56263"/>
    <w:rsid w:val="4FD330DE"/>
    <w:rsid w:val="4FD82EBA"/>
    <w:rsid w:val="4FE0355B"/>
    <w:rsid w:val="4FE03B09"/>
    <w:rsid w:val="4FE201A6"/>
    <w:rsid w:val="4FE84F86"/>
    <w:rsid w:val="4FED6E51"/>
    <w:rsid w:val="500F018A"/>
    <w:rsid w:val="500F0855"/>
    <w:rsid w:val="50295D1A"/>
    <w:rsid w:val="504E5BD3"/>
    <w:rsid w:val="505C1EA2"/>
    <w:rsid w:val="50A57F20"/>
    <w:rsid w:val="50B62894"/>
    <w:rsid w:val="50B630A1"/>
    <w:rsid w:val="50B6395E"/>
    <w:rsid w:val="50B8297E"/>
    <w:rsid w:val="50DA59F5"/>
    <w:rsid w:val="50E25EDC"/>
    <w:rsid w:val="512102D4"/>
    <w:rsid w:val="512A162D"/>
    <w:rsid w:val="514F6C05"/>
    <w:rsid w:val="51537EC0"/>
    <w:rsid w:val="515A6CD7"/>
    <w:rsid w:val="51781C23"/>
    <w:rsid w:val="519C32A5"/>
    <w:rsid w:val="51AC5E3B"/>
    <w:rsid w:val="51B404DB"/>
    <w:rsid w:val="51E16045"/>
    <w:rsid w:val="51FC2D5A"/>
    <w:rsid w:val="52030077"/>
    <w:rsid w:val="52104648"/>
    <w:rsid w:val="52302068"/>
    <w:rsid w:val="525B1FD3"/>
    <w:rsid w:val="525E02D9"/>
    <w:rsid w:val="52626214"/>
    <w:rsid w:val="52931EA1"/>
    <w:rsid w:val="52A33D9C"/>
    <w:rsid w:val="52A50F59"/>
    <w:rsid w:val="52BA5D97"/>
    <w:rsid w:val="52DD11F2"/>
    <w:rsid w:val="530308EE"/>
    <w:rsid w:val="533C6BA6"/>
    <w:rsid w:val="53620DFE"/>
    <w:rsid w:val="536F17FC"/>
    <w:rsid w:val="53715C89"/>
    <w:rsid w:val="53844150"/>
    <w:rsid w:val="538E3101"/>
    <w:rsid w:val="53955515"/>
    <w:rsid w:val="53B0479A"/>
    <w:rsid w:val="53B05985"/>
    <w:rsid w:val="53C85EEB"/>
    <w:rsid w:val="53F83D51"/>
    <w:rsid w:val="5426459B"/>
    <w:rsid w:val="542B3576"/>
    <w:rsid w:val="542E33A9"/>
    <w:rsid w:val="54370630"/>
    <w:rsid w:val="543E0450"/>
    <w:rsid w:val="544C10E0"/>
    <w:rsid w:val="5468040B"/>
    <w:rsid w:val="547804C3"/>
    <w:rsid w:val="54967F9A"/>
    <w:rsid w:val="549824C3"/>
    <w:rsid w:val="549B378E"/>
    <w:rsid w:val="549C1223"/>
    <w:rsid w:val="54A7060D"/>
    <w:rsid w:val="54B5310B"/>
    <w:rsid w:val="54BF4634"/>
    <w:rsid w:val="54CB0AD8"/>
    <w:rsid w:val="54EE27D7"/>
    <w:rsid w:val="55063AA0"/>
    <w:rsid w:val="551E11E4"/>
    <w:rsid w:val="552B3541"/>
    <w:rsid w:val="553A6E72"/>
    <w:rsid w:val="555C44A6"/>
    <w:rsid w:val="557F05FE"/>
    <w:rsid w:val="55986395"/>
    <w:rsid w:val="55B01C76"/>
    <w:rsid w:val="55BB3B99"/>
    <w:rsid w:val="55D56AB5"/>
    <w:rsid w:val="55F112D3"/>
    <w:rsid w:val="56307C41"/>
    <w:rsid w:val="564C74F3"/>
    <w:rsid w:val="565E25B5"/>
    <w:rsid w:val="5660004C"/>
    <w:rsid w:val="566912B5"/>
    <w:rsid w:val="5679751E"/>
    <w:rsid w:val="56B77D39"/>
    <w:rsid w:val="56C204B1"/>
    <w:rsid w:val="56C96C55"/>
    <w:rsid w:val="56DC07B3"/>
    <w:rsid w:val="56E70EE9"/>
    <w:rsid w:val="57037FD2"/>
    <w:rsid w:val="57082159"/>
    <w:rsid w:val="5712294D"/>
    <w:rsid w:val="5713638E"/>
    <w:rsid w:val="574A48FC"/>
    <w:rsid w:val="575B5170"/>
    <w:rsid w:val="576B13D9"/>
    <w:rsid w:val="57716D4D"/>
    <w:rsid w:val="577F3A42"/>
    <w:rsid w:val="578C510B"/>
    <w:rsid w:val="57957FA2"/>
    <w:rsid w:val="57CC2E79"/>
    <w:rsid w:val="57D55077"/>
    <w:rsid w:val="57D868C5"/>
    <w:rsid w:val="57EC7E5E"/>
    <w:rsid w:val="581500E7"/>
    <w:rsid w:val="581570D7"/>
    <w:rsid w:val="58483122"/>
    <w:rsid w:val="585F4ABD"/>
    <w:rsid w:val="586A54E0"/>
    <w:rsid w:val="58AD2A41"/>
    <w:rsid w:val="58CA22FD"/>
    <w:rsid w:val="58CB571C"/>
    <w:rsid w:val="591A0FF8"/>
    <w:rsid w:val="594413B6"/>
    <w:rsid w:val="5945092A"/>
    <w:rsid w:val="59464F46"/>
    <w:rsid w:val="595D44CA"/>
    <w:rsid w:val="5965407F"/>
    <w:rsid w:val="596A1FC0"/>
    <w:rsid w:val="598E798D"/>
    <w:rsid w:val="59CF1E43"/>
    <w:rsid w:val="59FF1177"/>
    <w:rsid w:val="5A0B0F42"/>
    <w:rsid w:val="5A32395E"/>
    <w:rsid w:val="5A405D38"/>
    <w:rsid w:val="5A423CC1"/>
    <w:rsid w:val="5A4E29FF"/>
    <w:rsid w:val="5A4F77F7"/>
    <w:rsid w:val="5A540A75"/>
    <w:rsid w:val="5A5F3C5F"/>
    <w:rsid w:val="5A6B4B3B"/>
    <w:rsid w:val="5A74777A"/>
    <w:rsid w:val="5A752CD8"/>
    <w:rsid w:val="5ACE2306"/>
    <w:rsid w:val="5AEB643F"/>
    <w:rsid w:val="5AEC1E89"/>
    <w:rsid w:val="5B356B4F"/>
    <w:rsid w:val="5B45668A"/>
    <w:rsid w:val="5B483D9D"/>
    <w:rsid w:val="5B4B4861"/>
    <w:rsid w:val="5B4F4307"/>
    <w:rsid w:val="5B697841"/>
    <w:rsid w:val="5B6A0D0B"/>
    <w:rsid w:val="5B72352F"/>
    <w:rsid w:val="5B8E3734"/>
    <w:rsid w:val="5BA302A1"/>
    <w:rsid w:val="5BAE772A"/>
    <w:rsid w:val="5BD137D6"/>
    <w:rsid w:val="5BDF75DB"/>
    <w:rsid w:val="5BE565AF"/>
    <w:rsid w:val="5BF52022"/>
    <w:rsid w:val="5C027076"/>
    <w:rsid w:val="5C306CA5"/>
    <w:rsid w:val="5C3830AD"/>
    <w:rsid w:val="5C3B7FDA"/>
    <w:rsid w:val="5C4252F8"/>
    <w:rsid w:val="5CA049EF"/>
    <w:rsid w:val="5CA13735"/>
    <w:rsid w:val="5CAD02F5"/>
    <w:rsid w:val="5CAD05D9"/>
    <w:rsid w:val="5CF30491"/>
    <w:rsid w:val="5D1C47AE"/>
    <w:rsid w:val="5D435AE7"/>
    <w:rsid w:val="5D4A1997"/>
    <w:rsid w:val="5D57555D"/>
    <w:rsid w:val="5D7048D5"/>
    <w:rsid w:val="5D74299B"/>
    <w:rsid w:val="5D766C32"/>
    <w:rsid w:val="5D7C2E36"/>
    <w:rsid w:val="5D9308E3"/>
    <w:rsid w:val="5D9C04BA"/>
    <w:rsid w:val="5DDF4014"/>
    <w:rsid w:val="5DFC0673"/>
    <w:rsid w:val="5E0B556D"/>
    <w:rsid w:val="5E2324B5"/>
    <w:rsid w:val="5E265D92"/>
    <w:rsid w:val="5E316D7C"/>
    <w:rsid w:val="5E3A7444"/>
    <w:rsid w:val="5E4C71CC"/>
    <w:rsid w:val="5E4E0212"/>
    <w:rsid w:val="5E8B02E6"/>
    <w:rsid w:val="5EA47F79"/>
    <w:rsid w:val="5EA7756C"/>
    <w:rsid w:val="5EAC7C32"/>
    <w:rsid w:val="5EBC35F3"/>
    <w:rsid w:val="5ECA7640"/>
    <w:rsid w:val="5ED942F1"/>
    <w:rsid w:val="5EFD5FFE"/>
    <w:rsid w:val="5EFE513A"/>
    <w:rsid w:val="5F0C4C36"/>
    <w:rsid w:val="5F173A2B"/>
    <w:rsid w:val="5F243B32"/>
    <w:rsid w:val="5F2D64C4"/>
    <w:rsid w:val="5F37081E"/>
    <w:rsid w:val="5F561A6D"/>
    <w:rsid w:val="5F676A86"/>
    <w:rsid w:val="5F68344B"/>
    <w:rsid w:val="5F816F30"/>
    <w:rsid w:val="5F8779FC"/>
    <w:rsid w:val="5F95270F"/>
    <w:rsid w:val="5FA77A46"/>
    <w:rsid w:val="600D1887"/>
    <w:rsid w:val="601F39AC"/>
    <w:rsid w:val="602A62BC"/>
    <w:rsid w:val="60456E5A"/>
    <w:rsid w:val="606611F8"/>
    <w:rsid w:val="606A0927"/>
    <w:rsid w:val="60750A5B"/>
    <w:rsid w:val="607522E4"/>
    <w:rsid w:val="607934F6"/>
    <w:rsid w:val="607A0CA4"/>
    <w:rsid w:val="607F0D85"/>
    <w:rsid w:val="60895A49"/>
    <w:rsid w:val="608976A2"/>
    <w:rsid w:val="608D6203"/>
    <w:rsid w:val="609E7050"/>
    <w:rsid w:val="60A7237F"/>
    <w:rsid w:val="60D914F9"/>
    <w:rsid w:val="60DC420F"/>
    <w:rsid w:val="60DE635F"/>
    <w:rsid w:val="60EA42BB"/>
    <w:rsid w:val="60EB65A8"/>
    <w:rsid w:val="611239AD"/>
    <w:rsid w:val="6142766E"/>
    <w:rsid w:val="6148513F"/>
    <w:rsid w:val="614B2C99"/>
    <w:rsid w:val="61513D6E"/>
    <w:rsid w:val="61517704"/>
    <w:rsid w:val="615D7FD0"/>
    <w:rsid w:val="6163049B"/>
    <w:rsid w:val="6177112C"/>
    <w:rsid w:val="61823288"/>
    <w:rsid w:val="619C753D"/>
    <w:rsid w:val="61A00D01"/>
    <w:rsid w:val="61CB0398"/>
    <w:rsid w:val="61DD6D98"/>
    <w:rsid w:val="62073131"/>
    <w:rsid w:val="620B5412"/>
    <w:rsid w:val="62145017"/>
    <w:rsid w:val="621D2C7D"/>
    <w:rsid w:val="62304F98"/>
    <w:rsid w:val="625A0B28"/>
    <w:rsid w:val="62622680"/>
    <w:rsid w:val="62651F9B"/>
    <w:rsid w:val="626A7937"/>
    <w:rsid w:val="62785189"/>
    <w:rsid w:val="627C2E83"/>
    <w:rsid w:val="628561B1"/>
    <w:rsid w:val="628B5620"/>
    <w:rsid w:val="62B23C0C"/>
    <w:rsid w:val="62DF451C"/>
    <w:rsid w:val="62E35613"/>
    <w:rsid w:val="62E479F1"/>
    <w:rsid w:val="63091B93"/>
    <w:rsid w:val="630B5690"/>
    <w:rsid w:val="632743B5"/>
    <w:rsid w:val="632E2C9D"/>
    <w:rsid w:val="6337694E"/>
    <w:rsid w:val="6337726C"/>
    <w:rsid w:val="636A08A2"/>
    <w:rsid w:val="636B2783"/>
    <w:rsid w:val="63777684"/>
    <w:rsid w:val="63BA42BB"/>
    <w:rsid w:val="63C33435"/>
    <w:rsid w:val="63D1012A"/>
    <w:rsid w:val="63DA603A"/>
    <w:rsid w:val="63F2344F"/>
    <w:rsid w:val="63F306B0"/>
    <w:rsid w:val="642F23C5"/>
    <w:rsid w:val="64427CA3"/>
    <w:rsid w:val="64990C94"/>
    <w:rsid w:val="649E03FE"/>
    <w:rsid w:val="64A47D9C"/>
    <w:rsid w:val="64AD4C99"/>
    <w:rsid w:val="64BE0060"/>
    <w:rsid w:val="64BE53A3"/>
    <w:rsid w:val="64F3490E"/>
    <w:rsid w:val="650A4E00"/>
    <w:rsid w:val="65123550"/>
    <w:rsid w:val="6517300B"/>
    <w:rsid w:val="65267D7D"/>
    <w:rsid w:val="652B0B43"/>
    <w:rsid w:val="652E2673"/>
    <w:rsid w:val="654C0271"/>
    <w:rsid w:val="654D1FDF"/>
    <w:rsid w:val="6556652B"/>
    <w:rsid w:val="656A70FB"/>
    <w:rsid w:val="65B0610E"/>
    <w:rsid w:val="660B002C"/>
    <w:rsid w:val="661A4CBC"/>
    <w:rsid w:val="66200283"/>
    <w:rsid w:val="662A503B"/>
    <w:rsid w:val="663F542A"/>
    <w:rsid w:val="664C0DCF"/>
    <w:rsid w:val="66724724"/>
    <w:rsid w:val="66B52C8E"/>
    <w:rsid w:val="66C8550E"/>
    <w:rsid w:val="66CD0B86"/>
    <w:rsid w:val="66EE4827"/>
    <w:rsid w:val="670747EC"/>
    <w:rsid w:val="671940E3"/>
    <w:rsid w:val="67301B6F"/>
    <w:rsid w:val="67493059"/>
    <w:rsid w:val="675672BB"/>
    <w:rsid w:val="6770235F"/>
    <w:rsid w:val="67A14CCC"/>
    <w:rsid w:val="67AE4F9F"/>
    <w:rsid w:val="67B0630D"/>
    <w:rsid w:val="67BA4F96"/>
    <w:rsid w:val="67C2299D"/>
    <w:rsid w:val="67C50057"/>
    <w:rsid w:val="67C83087"/>
    <w:rsid w:val="67F37CEC"/>
    <w:rsid w:val="680F66F8"/>
    <w:rsid w:val="6816723B"/>
    <w:rsid w:val="68225ED1"/>
    <w:rsid w:val="6827226A"/>
    <w:rsid w:val="682C2940"/>
    <w:rsid w:val="683E75F2"/>
    <w:rsid w:val="68444440"/>
    <w:rsid w:val="68680574"/>
    <w:rsid w:val="686B5372"/>
    <w:rsid w:val="687067C4"/>
    <w:rsid w:val="687F2C1E"/>
    <w:rsid w:val="68831472"/>
    <w:rsid w:val="689602F4"/>
    <w:rsid w:val="68DE4016"/>
    <w:rsid w:val="68E86AA3"/>
    <w:rsid w:val="691F339D"/>
    <w:rsid w:val="695A6274"/>
    <w:rsid w:val="698F17E8"/>
    <w:rsid w:val="699A1E01"/>
    <w:rsid w:val="69A37702"/>
    <w:rsid w:val="69A52777"/>
    <w:rsid w:val="69CA4BCF"/>
    <w:rsid w:val="69CD2277"/>
    <w:rsid w:val="6A227444"/>
    <w:rsid w:val="6A3C1C86"/>
    <w:rsid w:val="6A3D1A13"/>
    <w:rsid w:val="6A4673F3"/>
    <w:rsid w:val="6AAA418C"/>
    <w:rsid w:val="6AAF7ABD"/>
    <w:rsid w:val="6AB43455"/>
    <w:rsid w:val="6AD505F2"/>
    <w:rsid w:val="6AFF250E"/>
    <w:rsid w:val="6B0D2E6C"/>
    <w:rsid w:val="6B385F86"/>
    <w:rsid w:val="6B3C1ADE"/>
    <w:rsid w:val="6B442E5D"/>
    <w:rsid w:val="6B611003"/>
    <w:rsid w:val="6B6E6074"/>
    <w:rsid w:val="6B7F0C3D"/>
    <w:rsid w:val="6B9337AD"/>
    <w:rsid w:val="6BAA6315"/>
    <w:rsid w:val="6BBE7F33"/>
    <w:rsid w:val="6BBF2471"/>
    <w:rsid w:val="6BC3620B"/>
    <w:rsid w:val="6BC94881"/>
    <w:rsid w:val="6BDE0747"/>
    <w:rsid w:val="6BEB5680"/>
    <w:rsid w:val="6BF2668E"/>
    <w:rsid w:val="6C0237D8"/>
    <w:rsid w:val="6C031697"/>
    <w:rsid w:val="6C0D689E"/>
    <w:rsid w:val="6C4E23C8"/>
    <w:rsid w:val="6C61108B"/>
    <w:rsid w:val="6C6A7B7C"/>
    <w:rsid w:val="6C6B76E4"/>
    <w:rsid w:val="6C982C36"/>
    <w:rsid w:val="6CCC6915"/>
    <w:rsid w:val="6CE31E95"/>
    <w:rsid w:val="6CFA02EB"/>
    <w:rsid w:val="6D01796A"/>
    <w:rsid w:val="6D0A2DFE"/>
    <w:rsid w:val="6D146220"/>
    <w:rsid w:val="6D1519E0"/>
    <w:rsid w:val="6D2D541D"/>
    <w:rsid w:val="6D3839A0"/>
    <w:rsid w:val="6D41062E"/>
    <w:rsid w:val="6D6340C5"/>
    <w:rsid w:val="6D6D4857"/>
    <w:rsid w:val="6D9466CD"/>
    <w:rsid w:val="6D9A2ED9"/>
    <w:rsid w:val="6DA70C48"/>
    <w:rsid w:val="6DAC05E0"/>
    <w:rsid w:val="6DAF0687"/>
    <w:rsid w:val="6DC3749A"/>
    <w:rsid w:val="6DC53BEB"/>
    <w:rsid w:val="6DD06048"/>
    <w:rsid w:val="6DDC566D"/>
    <w:rsid w:val="6DE32D68"/>
    <w:rsid w:val="6DE42F2A"/>
    <w:rsid w:val="6DE62102"/>
    <w:rsid w:val="6DF403D5"/>
    <w:rsid w:val="6DF44656"/>
    <w:rsid w:val="6DF52370"/>
    <w:rsid w:val="6DFA34BA"/>
    <w:rsid w:val="6E054ED2"/>
    <w:rsid w:val="6E1E2AA7"/>
    <w:rsid w:val="6E277534"/>
    <w:rsid w:val="6E29606F"/>
    <w:rsid w:val="6E3B7F3D"/>
    <w:rsid w:val="6E3F24E3"/>
    <w:rsid w:val="6E446567"/>
    <w:rsid w:val="6E4B351E"/>
    <w:rsid w:val="6E654613"/>
    <w:rsid w:val="6E674D77"/>
    <w:rsid w:val="6E70561A"/>
    <w:rsid w:val="6E935534"/>
    <w:rsid w:val="6E9B3CBB"/>
    <w:rsid w:val="6EBB33FE"/>
    <w:rsid w:val="6EDB7E09"/>
    <w:rsid w:val="6EE63EBF"/>
    <w:rsid w:val="6EEB7B80"/>
    <w:rsid w:val="6F224A9A"/>
    <w:rsid w:val="6F2D2520"/>
    <w:rsid w:val="6F4E6A62"/>
    <w:rsid w:val="6F841A58"/>
    <w:rsid w:val="6F891938"/>
    <w:rsid w:val="6F986CB9"/>
    <w:rsid w:val="6FA2765A"/>
    <w:rsid w:val="6FAA14F5"/>
    <w:rsid w:val="6FAD3E40"/>
    <w:rsid w:val="6FD35B04"/>
    <w:rsid w:val="6FDE5BAB"/>
    <w:rsid w:val="7001053D"/>
    <w:rsid w:val="70397745"/>
    <w:rsid w:val="703F56BE"/>
    <w:rsid w:val="70461870"/>
    <w:rsid w:val="70502B41"/>
    <w:rsid w:val="70574C0E"/>
    <w:rsid w:val="7066163C"/>
    <w:rsid w:val="706A1370"/>
    <w:rsid w:val="7075449A"/>
    <w:rsid w:val="70845EDC"/>
    <w:rsid w:val="709763DD"/>
    <w:rsid w:val="70991C5E"/>
    <w:rsid w:val="70B1340D"/>
    <w:rsid w:val="70B7423E"/>
    <w:rsid w:val="70CA434A"/>
    <w:rsid w:val="70D464A7"/>
    <w:rsid w:val="70D727DD"/>
    <w:rsid w:val="70EF0410"/>
    <w:rsid w:val="70F62BCC"/>
    <w:rsid w:val="710010D9"/>
    <w:rsid w:val="71011900"/>
    <w:rsid w:val="71013CFA"/>
    <w:rsid w:val="711112DF"/>
    <w:rsid w:val="711F132C"/>
    <w:rsid w:val="712871E2"/>
    <w:rsid w:val="7151510A"/>
    <w:rsid w:val="716A1FBB"/>
    <w:rsid w:val="716E32F1"/>
    <w:rsid w:val="71910A05"/>
    <w:rsid w:val="71A142FD"/>
    <w:rsid w:val="71BE3438"/>
    <w:rsid w:val="71BF767B"/>
    <w:rsid w:val="71C70BF7"/>
    <w:rsid w:val="71CE63D4"/>
    <w:rsid w:val="71D670E2"/>
    <w:rsid w:val="71E12F48"/>
    <w:rsid w:val="71E44647"/>
    <w:rsid w:val="71F40CE8"/>
    <w:rsid w:val="72102213"/>
    <w:rsid w:val="722A607A"/>
    <w:rsid w:val="722B4720"/>
    <w:rsid w:val="722F3DB2"/>
    <w:rsid w:val="72783B02"/>
    <w:rsid w:val="728E651C"/>
    <w:rsid w:val="729749D4"/>
    <w:rsid w:val="72AE0C4A"/>
    <w:rsid w:val="72B375A2"/>
    <w:rsid w:val="72BF4D6E"/>
    <w:rsid w:val="72C27849"/>
    <w:rsid w:val="72CC5A4B"/>
    <w:rsid w:val="72F8181C"/>
    <w:rsid w:val="73163B23"/>
    <w:rsid w:val="731B3260"/>
    <w:rsid w:val="7334225F"/>
    <w:rsid w:val="734A7DE7"/>
    <w:rsid w:val="734E4B79"/>
    <w:rsid w:val="73567EA4"/>
    <w:rsid w:val="735C2A7D"/>
    <w:rsid w:val="736F5EC2"/>
    <w:rsid w:val="737C5956"/>
    <w:rsid w:val="73B10B9E"/>
    <w:rsid w:val="73C922D2"/>
    <w:rsid w:val="73E349D9"/>
    <w:rsid w:val="73F36DD0"/>
    <w:rsid w:val="74105E85"/>
    <w:rsid w:val="74280B5A"/>
    <w:rsid w:val="743E01B2"/>
    <w:rsid w:val="74492D05"/>
    <w:rsid w:val="745768E1"/>
    <w:rsid w:val="74611604"/>
    <w:rsid w:val="74616FA7"/>
    <w:rsid w:val="747B74C6"/>
    <w:rsid w:val="74A93E82"/>
    <w:rsid w:val="74BF628F"/>
    <w:rsid w:val="74CF24EA"/>
    <w:rsid w:val="74DC7328"/>
    <w:rsid w:val="74DF64DD"/>
    <w:rsid w:val="74E32C9B"/>
    <w:rsid w:val="74FA08A3"/>
    <w:rsid w:val="751A6AA1"/>
    <w:rsid w:val="751B5142"/>
    <w:rsid w:val="75204E22"/>
    <w:rsid w:val="75375A0B"/>
    <w:rsid w:val="753A2E76"/>
    <w:rsid w:val="75437EB4"/>
    <w:rsid w:val="754A1808"/>
    <w:rsid w:val="756268A6"/>
    <w:rsid w:val="756B7CEC"/>
    <w:rsid w:val="757C338F"/>
    <w:rsid w:val="75906F35"/>
    <w:rsid w:val="75DB1848"/>
    <w:rsid w:val="75DB58CF"/>
    <w:rsid w:val="75EE0A32"/>
    <w:rsid w:val="75F61D4B"/>
    <w:rsid w:val="760714CE"/>
    <w:rsid w:val="7611077F"/>
    <w:rsid w:val="76173656"/>
    <w:rsid w:val="761B7B26"/>
    <w:rsid w:val="76290E42"/>
    <w:rsid w:val="763C49A2"/>
    <w:rsid w:val="764B4E40"/>
    <w:rsid w:val="76722032"/>
    <w:rsid w:val="7692221F"/>
    <w:rsid w:val="76944F51"/>
    <w:rsid w:val="76976122"/>
    <w:rsid w:val="769B4F81"/>
    <w:rsid w:val="76A50F7A"/>
    <w:rsid w:val="76B64AD8"/>
    <w:rsid w:val="76E621C3"/>
    <w:rsid w:val="76E7488F"/>
    <w:rsid w:val="77417882"/>
    <w:rsid w:val="77491029"/>
    <w:rsid w:val="77616036"/>
    <w:rsid w:val="77727647"/>
    <w:rsid w:val="778E761C"/>
    <w:rsid w:val="77916499"/>
    <w:rsid w:val="77A96C0F"/>
    <w:rsid w:val="77AB3782"/>
    <w:rsid w:val="77C16D8A"/>
    <w:rsid w:val="77E0692E"/>
    <w:rsid w:val="77F07BA5"/>
    <w:rsid w:val="7807393A"/>
    <w:rsid w:val="78080864"/>
    <w:rsid w:val="78276BEA"/>
    <w:rsid w:val="784A678A"/>
    <w:rsid w:val="78840773"/>
    <w:rsid w:val="788A5245"/>
    <w:rsid w:val="78990D40"/>
    <w:rsid w:val="78BD7CCE"/>
    <w:rsid w:val="78C01776"/>
    <w:rsid w:val="78C748FE"/>
    <w:rsid w:val="78D808F3"/>
    <w:rsid w:val="78E63BF6"/>
    <w:rsid w:val="78F61FAE"/>
    <w:rsid w:val="79015E3D"/>
    <w:rsid w:val="79107207"/>
    <w:rsid w:val="792D685E"/>
    <w:rsid w:val="79362295"/>
    <w:rsid w:val="7946391D"/>
    <w:rsid w:val="79717EC3"/>
    <w:rsid w:val="79760722"/>
    <w:rsid w:val="79855051"/>
    <w:rsid w:val="79A32C7B"/>
    <w:rsid w:val="79A81FAE"/>
    <w:rsid w:val="79AC0891"/>
    <w:rsid w:val="79AC45E0"/>
    <w:rsid w:val="79D10760"/>
    <w:rsid w:val="79E97912"/>
    <w:rsid w:val="79FB0742"/>
    <w:rsid w:val="7A0B0004"/>
    <w:rsid w:val="7A172839"/>
    <w:rsid w:val="7A1E0B2F"/>
    <w:rsid w:val="7A2049AC"/>
    <w:rsid w:val="7A306A90"/>
    <w:rsid w:val="7A8952F8"/>
    <w:rsid w:val="7A8F26A7"/>
    <w:rsid w:val="7A925C99"/>
    <w:rsid w:val="7A9C34D6"/>
    <w:rsid w:val="7AAC6993"/>
    <w:rsid w:val="7AAC76B9"/>
    <w:rsid w:val="7ABF51CD"/>
    <w:rsid w:val="7AC53773"/>
    <w:rsid w:val="7AE21858"/>
    <w:rsid w:val="7AFF2272"/>
    <w:rsid w:val="7B067AD3"/>
    <w:rsid w:val="7B0D2F9A"/>
    <w:rsid w:val="7B1A5384"/>
    <w:rsid w:val="7B3B125D"/>
    <w:rsid w:val="7B3F013E"/>
    <w:rsid w:val="7B43183F"/>
    <w:rsid w:val="7B4B0445"/>
    <w:rsid w:val="7B5242F5"/>
    <w:rsid w:val="7B590B76"/>
    <w:rsid w:val="7B6139F0"/>
    <w:rsid w:val="7B796337"/>
    <w:rsid w:val="7B7F235A"/>
    <w:rsid w:val="7B873792"/>
    <w:rsid w:val="7BA842EE"/>
    <w:rsid w:val="7BB14D15"/>
    <w:rsid w:val="7BD9713D"/>
    <w:rsid w:val="7BFB2649"/>
    <w:rsid w:val="7C153412"/>
    <w:rsid w:val="7C181FBF"/>
    <w:rsid w:val="7C195509"/>
    <w:rsid w:val="7C3B7D21"/>
    <w:rsid w:val="7C8860C7"/>
    <w:rsid w:val="7CA01E24"/>
    <w:rsid w:val="7CC81140"/>
    <w:rsid w:val="7D1D562D"/>
    <w:rsid w:val="7D2A2F5A"/>
    <w:rsid w:val="7D2E3AE1"/>
    <w:rsid w:val="7D3F16EC"/>
    <w:rsid w:val="7D566030"/>
    <w:rsid w:val="7D5B2F6B"/>
    <w:rsid w:val="7D5E31AA"/>
    <w:rsid w:val="7D611DF2"/>
    <w:rsid w:val="7D772036"/>
    <w:rsid w:val="7D8B55FE"/>
    <w:rsid w:val="7D8D4931"/>
    <w:rsid w:val="7DA72BE1"/>
    <w:rsid w:val="7DC3440A"/>
    <w:rsid w:val="7DE201AC"/>
    <w:rsid w:val="7DE46336"/>
    <w:rsid w:val="7E0320F0"/>
    <w:rsid w:val="7E0702D8"/>
    <w:rsid w:val="7E3D4289"/>
    <w:rsid w:val="7E8311E5"/>
    <w:rsid w:val="7E83663A"/>
    <w:rsid w:val="7E846634"/>
    <w:rsid w:val="7E9E6758"/>
    <w:rsid w:val="7EB31AB8"/>
    <w:rsid w:val="7EBC71FA"/>
    <w:rsid w:val="7EEE218F"/>
    <w:rsid w:val="7EEE6B7F"/>
    <w:rsid w:val="7EF4144E"/>
    <w:rsid w:val="7EF7261F"/>
    <w:rsid w:val="7F381581"/>
    <w:rsid w:val="7F3A7824"/>
    <w:rsid w:val="7F4360B6"/>
    <w:rsid w:val="7F4D7148"/>
    <w:rsid w:val="7F577569"/>
    <w:rsid w:val="7F627193"/>
    <w:rsid w:val="7FBC7702"/>
    <w:rsid w:val="7FDB6173"/>
    <w:rsid w:val="7FDC052E"/>
    <w:rsid w:val="7FDC6B6B"/>
    <w:rsid w:val="7FDD4E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basedOn w:val="51"/>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apple-style-span"/>
    <w:basedOn w:val="51"/>
    <w:qFormat/>
    <w:uiPriority w:val="0"/>
  </w:style>
  <w:style w:type="paragraph" w:customStyle="1" w:styleId="130">
    <w:name w:val="List Paragraph"/>
    <w:basedOn w:val="1"/>
    <w:qFormat/>
    <w:uiPriority w:val="34"/>
    <w:pPr>
      <w:ind w:firstLine="420" w:firstLineChars="200"/>
    </w:pPr>
  </w:style>
  <w:style w:type="character" w:customStyle="1" w:styleId="131">
    <w:name w:val="font31"/>
    <w:basedOn w:val="51"/>
    <w:qFormat/>
    <w:uiPriority w:val="0"/>
    <w:rPr>
      <w:rFonts w:ascii="Calibri" w:hAnsi="Calibri" w:cs="Calibri"/>
      <w:color w:val="000000"/>
      <w:sz w:val="20"/>
      <w:szCs w:val="20"/>
      <w:u w:val="none"/>
    </w:rPr>
  </w:style>
  <w:style w:type="character" w:customStyle="1" w:styleId="132">
    <w:name w:val="font21"/>
    <w:basedOn w:val="5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0</TotalTime>
  <ScaleCrop>false</ScaleCrop>
  <LinksUpToDate>false</LinksUpToDate>
  <CharactersWithSpaces>31608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2018-07-23T02:56:00Z</cp:lastPrinted>
  <dcterms:modified xsi:type="dcterms:W3CDTF">2019-06-06T07:46:54Z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