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8E" w:rsidRDefault="000E118E" w:rsidP="00CD3F0F">
      <w:pPr>
        <w:widowControl/>
        <w:spacing w:line="360" w:lineRule="auto"/>
        <w:ind w:left="1566" w:hangingChars="300" w:hanging="1566"/>
        <w:jc w:val="center"/>
        <w:rPr>
          <w:rFonts w:ascii="仿宋" w:eastAsia="仿宋" w:hAnsi="仿宋" w:cs="宋体"/>
          <w:b/>
          <w:bCs/>
          <w:sz w:val="52"/>
          <w:szCs w:val="52"/>
        </w:rPr>
      </w:pPr>
    </w:p>
    <w:p w:rsidR="000E118E" w:rsidRDefault="007E7492" w:rsidP="00CD3F0F">
      <w:pPr>
        <w:widowControl/>
        <w:spacing w:line="360" w:lineRule="auto"/>
        <w:ind w:left="1566" w:hangingChars="300" w:hanging="1566"/>
        <w:jc w:val="center"/>
        <w:rPr>
          <w:rFonts w:ascii="仿宋" w:eastAsia="仿宋" w:hAnsi="仿宋" w:cs="宋体"/>
          <w:b/>
          <w:bCs/>
          <w:sz w:val="52"/>
          <w:szCs w:val="52"/>
        </w:rPr>
      </w:pPr>
      <w:r>
        <w:rPr>
          <w:rFonts w:ascii="仿宋" w:eastAsia="仿宋" w:hAnsi="仿宋" w:cs="宋体" w:hint="eastAsia"/>
          <w:b/>
          <w:bCs/>
          <w:sz w:val="52"/>
          <w:szCs w:val="52"/>
        </w:rPr>
        <w:t>山东大学第二医院常规手术器械采购项目</w:t>
      </w:r>
    </w:p>
    <w:p w:rsidR="000E118E" w:rsidRDefault="007E7492">
      <w:pPr>
        <w:widowControl/>
        <w:spacing w:line="360" w:lineRule="auto"/>
        <w:jc w:val="center"/>
        <w:rPr>
          <w:rFonts w:ascii="仿宋" w:eastAsia="仿宋" w:hAnsi="仿宋" w:cs="宋体"/>
          <w:b/>
          <w:bCs/>
          <w:sz w:val="52"/>
          <w:szCs w:val="52"/>
        </w:rPr>
      </w:pPr>
      <w:r>
        <w:rPr>
          <w:rFonts w:ascii="仿宋" w:eastAsia="仿宋" w:hAnsi="仿宋" w:cs="宋体" w:hint="eastAsia"/>
          <w:b/>
          <w:sz w:val="52"/>
          <w:szCs w:val="52"/>
        </w:rPr>
        <w:t>竞争性磋商文件</w:t>
      </w:r>
    </w:p>
    <w:p w:rsidR="000E118E" w:rsidRDefault="000E118E" w:rsidP="00CD3F0F">
      <w:pPr>
        <w:spacing w:line="360" w:lineRule="auto"/>
        <w:ind w:leftChars="257" w:left="514" w:firstLineChars="200" w:firstLine="643"/>
        <w:jc w:val="center"/>
        <w:rPr>
          <w:rFonts w:ascii="仿宋" w:eastAsia="仿宋" w:hAnsi="仿宋" w:cs="宋体"/>
          <w:b/>
          <w:sz w:val="32"/>
          <w:szCs w:val="32"/>
        </w:rPr>
      </w:pPr>
    </w:p>
    <w:p w:rsidR="000E118E" w:rsidRDefault="000E118E" w:rsidP="00CD3F0F">
      <w:pPr>
        <w:spacing w:line="360" w:lineRule="auto"/>
        <w:ind w:leftChars="257" w:left="514" w:firstLineChars="200" w:firstLine="643"/>
        <w:jc w:val="center"/>
        <w:rPr>
          <w:rFonts w:ascii="仿宋" w:eastAsia="仿宋" w:hAnsi="仿宋" w:cs="宋体"/>
          <w:b/>
          <w:sz w:val="32"/>
          <w:szCs w:val="32"/>
        </w:rPr>
      </w:pPr>
    </w:p>
    <w:p w:rsidR="000E118E" w:rsidRDefault="000E118E" w:rsidP="00CD3F0F">
      <w:pPr>
        <w:spacing w:line="360" w:lineRule="auto"/>
        <w:ind w:leftChars="257" w:left="514" w:firstLineChars="200" w:firstLine="643"/>
        <w:jc w:val="center"/>
        <w:rPr>
          <w:rFonts w:ascii="仿宋" w:eastAsia="仿宋" w:hAnsi="仿宋" w:cs="宋体"/>
          <w:b/>
          <w:sz w:val="32"/>
          <w:szCs w:val="32"/>
        </w:rPr>
      </w:pPr>
    </w:p>
    <w:p w:rsidR="000E118E" w:rsidRDefault="000E118E">
      <w:pPr>
        <w:pStyle w:val="a6"/>
        <w:spacing w:line="360" w:lineRule="auto"/>
        <w:ind w:firstLineChars="200" w:firstLine="480"/>
        <w:jc w:val="left"/>
        <w:rPr>
          <w:rFonts w:ascii="仿宋" w:eastAsia="仿宋" w:hAnsi="仿宋"/>
        </w:rPr>
      </w:pPr>
    </w:p>
    <w:p w:rsidR="000E118E" w:rsidRDefault="007E7492">
      <w:pPr>
        <w:spacing w:line="360" w:lineRule="auto"/>
        <w:jc w:val="center"/>
        <w:rPr>
          <w:rFonts w:ascii="仿宋" w:eastAsia="仿宋" w:hAnsi="仿宋" w:cs="宋体"/>
          <w:b/>
          <w:sz w:val="28"/>
        </w:rPr>
      </w:pPr>
      <w:r>
        <w:rPr>
          <w:rFonts w:ascii="仿宋" w:eastAsia="仿宋" w:hAnsi="仿宋"/>
          <w:noProof/>
          <w:color w:val="000000" w:themeColor="text1"/>
          <w:sz w:val="36"/>
          <w:szCs w:val="36"/>
        </w:rPr>
        <w:drawing>
          <wp:inline distT="0" distB="0" distL="0" distR="0">
            <wp:extent cx="3867785" cy="966470"/>
            <wp:effectExtent l="0" t="0" r="1841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6254" cy="1003842"/>
                    </a:xfrm>
                    <a:prstGeom prst="rect">
                      <a:avLst/>
                    </a:prstGeom>
                  </pic:spPr>
                </pic:pic>
              </a:graphicData>
            </a:graphic>
          </wp:inline>
        </w:drawing>
      </w:r>
    </w:p>
    <w:p w:rsidR="000E118E" w:rsidRDefault="000E118E" w:rsidP="00CD3F0F">
      <w:pPr>
        <w:spacing w:line="360" w:lineRule="auto"/>
        <w:ind w:firstLineChars="200" w:firstLine="602"/>
        <w:jc w:val="left"/>
        <w:rPr>
          <w:rFonts w:ascii="仿宋" w:eastAsia="仿宋" w:hAnsi="仿宋" w:cs="宋体"/>
          <w:b/>
          <w:sz w:val="30"/>
          <w:szCs w:val="30"/>
        </w:rPr>
      </w:pPr>
    </w:p>
    <w:p w:rsidR="000E118E" w:rsidRDefault="007E7492" w:rsidP="00CD3F0F">
      <w:pPr>
        <w:tabs>
          <w:tab w:val="left" w:pos="3218"/>
        </w:tabs>
        <w:spacing w:line="360" w:lineRule="auto"/>
        <w:ind w:firstLineChars="200" w:firstLine="602"/>
        <w:jc w:val="left"/>
        <w:rPr>
          <w:rFonts w:ascii="仿宋" w:eastAsia="仿宋" w:hAnsi="仿宋" w:cs="宋体"/>
          <w:b/>
          <w:sz w:val="30"/>
          <w:szCs w:val="30"/>
        </w:rPr>
      </w:pPr>
      <w:r>
        <w:rPr>
          <w:rFonts w:ascii="仿宋" w:eastAsia="仿宋" w:hAnsi="仿宋" w:cs="宋体"/>
          <w:b/>
          <w:sz w:val="30"/>
          <w:szCs w:val="30"/>
        </w:rPr>
        <w:tab/>
      </w:r>
    </w:p>
    <w:p w:rsidR="000E118E" w:rsidRDefault="007E7492" w:rsidP="00CD3F0F">
      <w:pPr>
        <w:spacing w:line="360" w:lineRule="auto"/>
        <w:ind w:firstLineChars="300" w:firstLine="904"/>
        <w:jc w:val="left"/>
        <w:rPr>
          <w:rFonts w:ascii="仿宋" w:eastAsia="仿宋" w:hAnsi="仿宋" w:cs="宋体"/>
          <w:b/>
          <w:sz w:val="30"/>
          <w:szCs w:val="30"/>
        </w:rPr>
      </w:pPr>
      <w:r>
        <w:rPr>
          <w:rFonts w:ascii="仿宋" w:eastAsia="仿宋" w:hAnsi="仿宋" w:cs="宋体" w:hint="eastAsia"/>
          <w:b/>
          <w:sz w:val="30"/>
          <w:szCs w:val="30"/>
        </w:rPr>
        <w:t>项目编号</w:t>
      </w:r>
      <w:r>
        <w:rPr>
          <w:rFonts w:ascii="仿宋" w:eastAsia="仿宋" w:hAnsi="仿宋" w:cs="宋体" w:hint="eastAsia"/>
          <w:b/>
          <w:sz w:val="30"/>
          <w:szCs w:val="30"/>
        </w:rPr>
        <w:t>:</w:t>
      </w:r>
      <w:r>
        <w:rPr>
          <w:rFonts w:ascii="仿宋" w:eastAsia="仿宋" w:hAnsi="仿宋" w:cs="宋体"/>
          <w:b/>
          <w:sz w:val="30"/>
          <w:szCs w:val="30"/>
        </w:rPr>
        <w:t>SDJW-SDEY-202501</w:t>
      </w:r>
    </w:p>
    <w:p w:rsidR="000E118E" w:rsidRDefault="007E7492" w:rsidP="00CD3F0F">
      <w:pPr>
        <w:spacing w:line="360" w:lineRule="auto"/>
        <w:ind w:firstLineChars="300" w:firstLine="904"/>
        <w:jc w:val="left"/>
        <w:rPr>
          <w:rFonts w:ascii="仿宋" w:eastAsia="仿宋" w:hAnsi="仿宋" w:cs="宋体"/>
          <w:b/>
          <w:sz w:val="52"/>
        </w:rPr>
      </w:pPr>
      <w:r>
        <w:rPr>
          <w:rFonts w:ascii="仿宋" w:eastAsia="仿宋" w:hAnsi="仿宋" w:cs="宋体" w:hint="eastAsia"/>
          <w:b/>
          <w:sz w:val="30"/>
          <w:szCs w:val="30"/>
        </w:rPr>
        <w:t>项目名称</w:t>
      </w:r>
      <w:r>
        <w:rPr>
          <w:rFonts w:ascii="仿宋" w:eastAsia="仿宋" w:hAnsi="仿宋" w:cs="宋体" w:hint="eastAsia"/>
          <w:b/>
          <w:sz w:val="30"/>
          <w:szCs w:val="30"/>
        </w:rPr>
        <w:t>:</w:t>
      </w:r>
      <w:r>
        <w:rPr>
          <w:rFonts w:ascii="仿宋" w:eastAsia="仿宋" w:hAnsi="仿宋" w:cs="宋体" w:hint="eastAsia"/>
          <w:b/>
          <w:sz w:val="30"/>
          <w:szCs w:val="30"/>
        </w:rPr>
        <w:t>山东大学第二医院常规手术器械采购项目</w:t>
      </w:r>
    </w:p>
    <w:p w:rsidR="000E118E" w:rsidRDefault="000E118E">
      <w:pPr>
        <w:spacing w:line="360" w:lineRule="auto"/>
        <w:jc w:val="left"/>
        <w:rPr>
          <w:rFonts w:ascii="仿宋" w:eastAsia="仿宋" w:hAnsi="仿宋" w:cs="宋体"/>
          <w:b/>
          <w:sz w:val="52"/>
        </w:rPr>
      </w:pPr>
    </w:p>
    <w:p w:rsidR="000E118E" w:rsidRDefault="000E118E" w:rsidP="00CD3F0F">
      <w:pPr>
        <w:spacing w:line="360" w:lineRule="auto"/>
        <w:ind w:firstLineChars="200" w:firstLine="1044"/>
        <w:jc w:val="center"/>
        <w:rPr>
          <w:rFonts w:ascii="仿宋" w:eastAsia="仿宋" w:hAnsi="仿宋" w:cs="宋体"/>
          <w:b/>
          <w:sz w:val="52"/>
        </w:rPr>
      </w:pPr>
    </w:p>
    <w:p w:rsidR="000E118E" w:rsidRDefault="007E7492" w:rsidP="00CD3F0F">
      <w:pPr>
        <w:spacing w:line="360" w:lineRule="auto"/>
        <w:ind w:firstLineChars="200" w:firstLine="643"/>
        <w:jc w:val="center"/>
        <w:rPr>
          <w:rFonts w:ascii="仿宋" w:eastAsia="仿宋" w:hAnsi="仿宋" w:cs="宋体"/>
          <w:b/>
          <w:bCs/>
          <w:sz w:val="32"/>
          <w:szCs w:val="32"/>
        </w:rPr>
      </w:pPr>
      <w:r>
        <w:rPr>
          <w:rFonts w:ascii="仿宋" w:eastAsia="仿宋" w:hAnsi="仿宋" w:cs="宋体" w:hint="eastAsia"/>
          <w:b/>
          <w:bCs/>
          <w:sz w:val="32"/>
          <w:szCs w:val="32"/>
        </w:rPr>
        <w:t>采</w:t>
      </w:r>
      <w:r>
        <w:rPr>
          <w:rFonts w:ascii="仿宋" w:eastAsia="仿宋" w:hAnsi="仿宋" w:cs="宋体" w:hint="eastAsia"/>
          <w:b/>
          <w:bCs/>
          <w:sz w:val="32"/>
          <w:szCs w:val="32"/>
        </w:rPr>
        <w:t xml:space="preserve"> </w:t>
      </w:r>
      <w:r>
        <w:rPr>
          <w:rFonts w:ascii="仿宋" w:eastAsia="仿宋" w:hAnsi="仿宋" w:cs="宋体" w:hint="eastAsia"/>
          <w:b/>
          <w:bCs/>
          <w:sz w:val="32"/>
          <w:szCs w:val="32"/>
        </w:rPr>
        <w:t>购</w:t>
      </w:r>
      <w:r>
        <w:rPr>
          <w:rFonts w:ascii="仿宋" w:eastAsia="仿宋" w:hAnsi="仿宋" w:cs="宋体" w:hint="eastAsia"/>
          <w:b/>
          <w:bCs/>
          <w:sz w:val="32"/>
          <w:szCs w:val="32"/>
        </w:rPr>
        <w:t xml:space="preserve"> </w:t>
      </w:r>
      <w:r>
        <w:rPr>
          <w:rFonts w:ascii="仿宋" w:eastAsia="仿宋" w:hAnsi="仿宋" w:cs="宋体" w:hint="eastAsia"/>
          <w:b/>
          <w:bCs/>
          <w:sz w:val="32"/>
          <w:szCs w:val="32"/>
        </w:rPr>
        <w:t>人</w:t>
      </w:r>
      <w:r>
        <w:rPr>
          <w:rFonts w:ascii="仿宋" w:eastAsia="仿宋" w:hAnsi="仿宋" w:cs="宋体" w:hint="eastAsia"/>
          <w:b/>
          <w:bCs/>
          <w:sz w:val="32"/>
          <w:szCs w:val="32"/>
        </w:rPr>
        <w:t>:</w:t>
      </w:r>
      <w:r>
        <w:rPr>
          <w:rFonts w:ascii="仿宋" w:eastAsia="仿宋" w:hAnsi="仿宋" w:cs="宋体" w:hint="eastAsia"/>
          <w:b/>
          <w:bCs/>
          <w:sz w:val="32"/>
          <w:szCs w:val="32"/>
        </w:rPr>
        <w:t>山东大学第二医院</w:t>
      </w:r>
    </w:p>
    <w:p w:rsidR="000E118E" w:rsidRDefault="007E7492" w:rsidP="00CD3F0F">
      <w:pPr>
        <w:spacing w:line="360" w:lineRule="auto"/>
        <w:ind w:firstLineChars="200" w:firstLine="643"/>
        <w:jc w:val="center"/>
        <w:rPr>
          <w:rFonts w:ascii="仿宋" w:eastAsia="仿宋" w:hAnsi="仿宋" w:cs="宋体"/>
          <w:b/>
          <w:bCs/>
          <w:sz w:val="32"/>
          <w:szCs w:val="32"/>
        </w:rPr>
      </w:pPr>
      <w:r>
        <w:rPr>
          <w:rFonts w:ascii="仿宋" w:eastAsia="仿宋" w:hAnsi="仿宋" w:cs="宋体" w:hint="eastAsia"/>
          <w:b/>
          <w:bCs/>
          <w:sz w:val="32"/>
          <w:szCs w:val="32"/>
        </w:rPr>
        <w:t>采购代理机构：山东金卫医药信息有限公司</w:t>
      </w:r>
    </w:p>
    <w:p w:rsidR="000E118E" w:rsidRDefault="007E7492" w:rsidP="00CD3F0F">
      <w:pPr>
        <w:spacing w:line="360" w:lineRule="auto"/>
        <w:ind w:leftChars="257" w:left="514" w:firstLineChars="600" w:firstLine="1807"/>
        <w:rPr>
          <w:rFonts w:ascii="仿宋" w:eastAsia="仿宋" w:hAnsi="仿宋" w:cs="宋体"/>
          <w:b/>
          <w:bCs/>
          <w:sz w:val="30"/>
          <w:szCs w:val="30"/>
        </w:rPr>
      </w:pPr>
      <w:r>
        <w:rPr>
          <w:rFonts w:ascii="仿宋" w:eastAsia="仿宋" w:hAnsi="仿宋" w:cs="宋体" w:hint="eastAsia"/>
          <w:b/>
          <w:bCs/>
          <w:sz w:val="30"/>
          <w:szCs w:val="30"/>
        </w:rPr>
        <w:t>发</w:t>
      </w:r>
      <w:r>
        <w:rPr>
          <w:rFonts w:ascii="仿宋" w:eastAsia="仿宋" w:hAnsi="仿宋" w:cs="宋体" w:hint="eastAsia"/>
          <w:b/>
          <w:bCs/>
          <w:sz w:val="30"/>
          <w:szCs w:val="30"/>
        </w:rPr>
        <w:t xml:space="preserve"> </w:t>
      </w:r>
      <w:r>
        <w:rPr>
          <w:rFonts w:ascii="仿宋" w:eastAsia="仿宋" w:hAnsi="仿宋" w:cs="宋体" w:hint="eastAsia"/>
          <w:b/>
          <w:bCs/>
          <w:sz w:val="30"/>
          <w:szCs w:val="30"/>
        </w:rPr>
        <w:t>出</w:t>
      </w:r>
      <w:r>
        <w:rPr>
          <w:rFonts w:ascii="仿宋" w:eastAsia="仿宋" w:hAnsi="仿宋" w:cs="宋体" w:hint="eastAsia"/>
          <w:b/>
          <w:bCs/>
          <w:sz w:val="30"/>
          <w:szCs w:val="30"/>
        </w:rPr>
        <w:t xml:space="preserve"> </w:t>
      </w:r>
      <w:r>
        <w:rPr>
          <w:rFonts w:ascii="仿宋" w:eastAsia="仿宋" w:hAnsi="仿宋" w:cs="宋体" w:hint="eastAsia"/>
          <w:b/>
          <w:bCs/>
          <w:sz w:val="30"/>
          <w:szCs w:val="30"/>
        </w:rPr>
        <w:t>日</w:t>
      </w:r>
      <w:r>
        <w:rPr>
          <w:rFonts w:ascii="仿宋" w:eastAsia="仿宋" w:hAnsi="仿宋" w:cs="宋体" w:hint="eastAsia"/>
          <w:b/>
          <w:bCs/>
          <w:sz w:val="30"/>
          <w:szCs w:val="30"/>
        </w:rPr>
        <w:t xml:space="preserve"> </w:t>
      </w:r>
      <w:r>
        <w:rPr>
          <w:rFonts w:ascii="仿宋" w:eastAsia="仿宋" w:hAnsi="仿宋" w:cs="宋体" w:hint="eastAsia"/>
          <w:b/>
          <w:bCs/>
          <w:sz w:val="30"/>
          <w:szCs w:val="30"/>
        </w:rPr>
        <w:t>期：</w:t>
      </w:r>
      <w:r>
        <w:rPr>
          <w:rFonts w:ascii="仿宋" w:eastAsia="仿宋" w:hAnsi="仿宋" w:cs="宋体"/>
          <w:b/>
          <w:bCs/>
          <w:sz w:val="30"/>
          <w:szCs w:val="30"/>
        </w:rPr>
        <w:t>202</w:t>
      </w:r>
      <w:r>
        <w:rPr>
          <w:rFonts w:ascii="仿宋" w:eastAsia="仿宋" w:hAnsi="仿宋" w:cs="宋体" w:hint="eastAsia"/>
          <w:b/>
          <w:bCs/>
          <w:sz w:val="30"/>
          <w:szCs w:val="30"/>
        </w:rPr>
        <w:t>5</w:t>
      </w:r>
      <w:r>
        <w:rPr>
          <w:rFonts w:ascii="仿宋" w:eastAsia="仿宋" w:hAnsi="仿宋" w:cs="宋体" w:hint="eastAsia"/>
          <w:b/>
          <w:bCs/>
          <w:sz w:val="30"/>
          <w:szCs w:val="30"/>
        </w:rPr>
        <w:t>年</w:t>
      </w:r>
      <w:r>
        <w:rPr>
          <w:rFonts w:ascii="仿宋" w:eastAsia="仿宋" w:hAnsi="仿宋" w:cs="宋体" w:hint="eastAsia"/>
          <w:b/>
          <w:bCs/>
          <w:sz w:val="30"/>
          <w:szCs w:val="30"/>
        </w:rPr>
        <w:t>02</w:t>
      </w:r>
      <w:r>
        <w:rPr>
          <w:rFonts w:ascii="仿宋" w:eastAsia="仿宋" w:hAnsi="仿宋" w:cs="宋体" w:hint="eastAsia"/>
          <w:b/>
          <w:bCs/>
          <w:sz w:val="30"/>
          <w:szCs w:val="30"/>
        </w:rPr>
        <w:t>月</w:t>
      </w:r>
      <w:r w:rsidR="00CD3F0F">
        <w:rPr>
          <w:rFonts w:ascii="仿宋" w:eastAsia="仿宋" w:hAnsi="仿宋" w:cs="宋体" w:hint="eastAsia"/>
          <w:b/>
          <w:bCs/>
          <w:sz w:val="30"/>
          <w:szCs w:val="30"/>
        </w:rPr>
        <w:t>19</w:t>
      </w:r>
      <w:r>
        <w:rPr>
          <w:rFonts w:ascii="仿宋" w:eastAsia="仿宋" w:hAnsi="仿宋" w:cs="宋体" w:hint="eastAsia"/>
          <w:b/>
          <w:bCs/>
          <w:sz w:val="30"/>
          <w:szCs w:val="30"/>
        </w:rPr>
        <w:t>日</w:t>
      </w:r>
    </w:p>
    <w:p w:rsidR="000E118E" w:rsidRDefault="000E118E" w:rsidP="00CD3F0F">
      <w:pPr>
        <w:spacing w:line="360" w:lineRule="auto"/>
        <w:ind w:leftChars="257" w:left="514" w:firstLineChars="200" w:firstLine="643"/>
        <w:jc w:val="center"/>
        <w:rPr>
          <w:rFonts w:ascii="仿宋" w:eastAsia="仿宋" w:hAnsi="仿宋" w:cs="宋体"/>
          <w:b/>
          <w:sz w:val="32"/>
        </w:rPr>
      </w:pPr>
    </w:p>
    <w:p w:rsidR="000E118E" w:rsidRDefault="007E7492" w:rsidP="00CD3F0F">
      <w:pPr>
        <w:spacing w:line="360" w:lineRule="auto"/>
        <w:ind w:leftChars="257" w:left="514" w:firstLineChars="200" w:firstLine="643"/>
        <w:jc w:val="center"/>
        <w:rPr>
          <w:rFonts w:ascii="仿宋" w:eastAsia="仿宋" w:hAnsi="仿宋" w:cs="宋体"/>
          <w:b/>
          <w:sz w:val="32"/>
        </w:rPr>
      </w:pPr>
      <w:r>
        <w:rPr>
          <w:rFonts w:ascii="仿宋" w:eastAsia="仿宋" w:hAnsi="仿宋" w:cs="宋体" w:hint="eastAsia"/>
          <w:b/>
          <w:sz w:val="32"/>
        </w:rPr>
        <w:t>目</w:t>
      </w:r>
      <w:r>
        <w:rPr>
          <w:rFonts w:ascii="仿宋" w:eastAsia="仿宋" w:hAnsi="仿宋" w:cs="宋体" w:hint="eastAsia"/>
          <w:b/>
          <w:sz w:val="32"/>
        </w:rPr>
        <w:t xml:space="preserve">  </w:t>
      </w:r>
      <w:r>
        <w:rPr>
          <w:rFonts w:ascii="仿宋" w:eastAsia="仿宋" w:hAnsi="仿宋" w:cs="宋体" w:hint="eastAsia"/>
          <w:b/>
          <w:sz w:val="32"/>
        </w:rPr>
        <w:t>录</w:t>
      </w:r>
    </w:p>
    <w:p w:rsidR="000E118E" w:rsidRDefault="007E7492">
      <w:pPr>
        <w:pStyle w:val="10"/>
        <w:tabs>
          <w:tab w:val="left" w:pos="840"/>
          <w:tab w:val="right" w:leader="dot" w:pos="8590"/>
        </w:tabs>
        <w:rPr>
          <w:rFonts w:asciiTheme="minorHAnsi" w:eastAsiaTheme="minorEastAsia" w:hAnsiTheme="minorHAnsi" w:cstheme="minorBidi"/>
          <w:kern w:val="2"/>
          <w:sz w:val="21"/>
          <w:szCs w:val="22"/>
          <w14:ligatures w14:val="standardContextual"/>
        </w:rPr>
      </w:pPr>
      <w:r>
        <w:rPr>
          <w:rFonts w:ascii="仿宋" w:eastAsia="仿宋" w:hAnsi="仿宋" w:cs="宋体" w:hint="eastAsia"/>
          <w:szCs w:val="21"/>
        </w:rPr>
        <w:fldChar w:fldCharType="begin"/>
      </w:r>
      <w:r>
        <w:rPr>
          <w:rFonts w:ascii="仿宋" w:eastAsia="仿宋" w:hAnsi="仿宋" w:cs="宋体" w:hint="eastAsia"/>
          <w:szCs w:val="21"/>
        </w:rPr>
        <w:instrText xml:space="preserve"> TOC \o "1-3" \h \z \u </w:instrText>
      </w:r>
      <w:r>
        <w:rPr>
          <w:rFonts w:ascii="仿宋" w:eastAsia="仿宋" w:hAnsi="仿宋" w:cs="宋体" w:hint="eastAsia"/>
          <w:szCs w:val="21"/>
        </w:rPr>
        <w:fldChar w:fldCharType="separate"/>
      </w:r>
      <w:hyperlink w:anchor="_Toc190437771" w:history="1">
        <w:r>
          <w:rPr>
            <w:rStyle w:val="af7"/>
            <w:rFonts w:ascii="仿宋" w:eastAsia="仿宋" w:hAnsi="仿宋" w:cs="宋体" w:hint="eastAsia"/>
          </w:rPr>
          <w:t>第</w:t>
        </w:r>
        <w:r>
          <w:rPr>
            <w:rStyle w:val="af7"/>
            <w:rFonts w:ascii="仿宋" w:eastAsia="仿宋" w:hAnsi="仿宋" w:cs="宋体" w:hint="eastAsia"/>
          </w:rPr>
          <w:t>1</w:t>
        </w:r>
        <w:r>
          <w:rPr>
            <w:rStyle w:val="af7"/>
            <w:rFonts w:ascii="仿宋" w:eastAsia="仿宋" w:hAnsi="仿宋" w:cs="宋体" w:hint="eastAsia"/>
          </w:rPr>
          <w:t>章</w:t>
        </w:r>
        <w:r>
          <w:rPr>
            <w:rFonts w:asciiTheme="minorHAnsi" w:eastAsiaTheme="minorEastAsia" w:hAnsiTheme="minorHAnsi" w:cstheme="minorBidi" w:hint="eastAsia"/>
            <w:kern w:val="2"/>
            <w:sz w:val="21"/>
            <w:szCs w:val="22"/>
            <w14:ligatures w14:val="standardContextual"/>
          </w:rPr>
          <w:tab/>
        </w:r>
        <w:r>
          <w:rPr>
            <w:rStyle w:val="af7"/>
            <w:rFonts w:ascii="仿宋" w:eastAsia="仿宋" w:hAnsi="仿宋" w:cs="宋体" w:hint="eastAsia"/>
          </w:rPr>
          <w:t>供应商须知</w:t>
        </w:r>
        <w:r>
          <w:rPr>
            <w:rFonts w:hint="eastAsia"/>
          </w:rPr>
          <w:tab/>
        </w:r>
        <w:r>
          <w:rPr>
            <w:rFonts w:hint="eastAsia"/>
          </w:rPr>
          <w:fldChar w:fldCharType="begin"/>
        </w:r>
        <w:r>
          <w:rPr>
            <w:rFonts w:hint="eastAsia"/>
          </w:rPr>
          <w:instrText xml:space="preserve"> </w:instrText>
        </w:r>
        <w:r>
          <w:instrText>PAGEREF _Toc190437771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772" w:history="1">
        <w:r>
          <w:rPr>
            <w:rStyle w:val="af7"/>
            <w:rFonts w:ascii="仿宋" w:hAnsi="仿宋" w:cs="宋体" w:hint="eastAsia"/>
          </w:rPr>
          <w:t>一总</w:t>
        </w:r>
        <w:r>
          <w:rPr>
            <w:rStyle w:val="af7"/>
            <w:rFonts w:ascii="仿宋" w:hAnsi="仿宋" w:cs="宋体" w:hint="eastAsia"/>
          </w:rPr>
          <w:t xml:space="preserve"> </w:t>
        </w:r>
        <w:r>
          <w:rPr>
            <w:rStyle w:val="af7"/>
            <w:rFonts w:ascii="仿宋" w:hAnsi="仿宋" w:cs="宋体" w:hint="eastAsia"/>
          </w:rPr>
          <w:t>则</w:t>
        </w:r>
        <w:r>
          <w:rPr>
            <w:rFonts w:hint="eastAsia"/>
          </w:rPr>
          <w:tab/>
        </w:r>
        <w:r>
          <w:rPr>
            <w:rFonts w:hint="eastAsia"/>
          </w:rPr>
          <w:fldChar w:fldCharType="begin"/>
        </w:r>
        <w:r>
          <w:rPr>
            <w:rFonts w:hint="eastAsia"/>
          </w:rPr>
          <w:instrText xml:space="preserve"> </w:instrText>
        </w:r>
        <w:r>
          <w:instrText>PAGEREF _Toc190437772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73" w:history="1">
        <w:r>
          <w:rPr>
            <w:rStyle w:val="af7"/>
            <w:rFonts w:ascii="仿宋" w:eastAsia="仿宋" w:hAnsi="仿宋" w:cs="宋体" w:hint="eastAsia"/>
          </w:rPr>
          <w:t>1.</w:t>
        </w:r>
        <w:r>
          <w:rPr>
            <w:rStyle w:val="af7"/>
            <w:rFonts w:ascii="仿宋" w:eastAsia="仿宋" w:hAnsi="仿宋" w:cs="宋体" w:hint="eastAsia"/>
          </w:rPr>
          <w:t>采购人、采购代理机构及供应商</w:t>
        </w:r>
        <w:r>
          <w:rPr>
            <w:rFonts w:hint="eastAsia"/>
          </w:rPr>
          <w:tab/>
        </w:r>
        <w:r>
          <w:rPr>
            <w:rFonts w:hint="eastAsia"/>
          </w:rPr>
          <w:fldChar w:fldCharType="begin"/>
        </w:r>
        <w:r>
          <w:rPr>
            <w:rFonts w:hint="eastAsia"/>
          </w:rPr>
          <w:instrText xml:space="preserve"> </w:instrText>
        </w:r>
        <w:r>
          <w:instrText>PAGEREF _Toc190437773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74" w:history="1">
        <w:r>
          <w:rPr>
            <w:rStyle w:val="af7"/>
            <w:rFonts w:ascii="仿宋" w:eastAsia="仿宋" w:hAnsi="仿宋" w:cs="宋体" w:hint="eastAsia"/>
          </w:rPr>
          <w:t>2.</w:t>
        </w:r>
        <w:r>
          <w:rPr>
            <w:rStyle w:val="af7"/>
            <w:rFonts w:ascii="仿宋" w:eastAsia="仿宋" w:hAnsi="仿宋" w:cs="宋体" w:hint="eastAsia"/>
          </w:rPr>
          <w:t>资金来源</w:t>
        </w:r>
        <w:r>
          <w:rPr>
            <w:rFonts w:hint="eastAsia"/>
          </w:rPr>
          <w:tab/>
        </w:r>
        <w:r>
          <w:rPr>
            <w:rFonts w:hint="eastAsia"/>
          </w:rPr>
          <w:fldChar w:fldCharType="begin"/>
        </w:r>
        <w:r>
          <w:rPr>
            <w:rFonts w:hint="eastAsia"/>
          </w:rPr>
          <w:instrText xml:space="preserve"> </w:instrText>
        </w:r>
        <w:r>
          <w:instrText>PAGE</w:instrText>
        </w:r>
        <w:r>
          <w:instrText>REF _Toc190437774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75" w:history="1">
        <w:r>
          <w:rPr>
            <w:rStyle w:val="af7"/>
            <w:rFonts w:ascii="仿宋" w:eastAsia="仿宋" w:hAnsi="仿宋" w:cs="宋体" w:hint="eastAsia"/>
          </w:rPr>
          <w:t>3.</w:t>
        </w:r>
        <w:r>
          <w:rPr>
            <w:rStyle w:val="af7"/>
            <w:rFonts w:ascii="仿宋" w:eastAsia="仿宋" w:hAnsi="仿宋" w:cs="宋体" w:hint="eastAsia"/>
          </w:rPr>
          <w:t>响应费用</w:t>
        </w:r>
        <w:r>
          <w:rPr>
            <w:rFonts w:hint="eastAsia"/>
          </w:rPr>
          <w:tab/>
        </w:r>
        <w:r>
          <w:rPr>
            <w:rFonts w:hint="eastAsia"/>
          </w:rPr>
          <w:fldChar w:fldCharType="begin"/>
        </w:r>
        <w:r>
          <w:rPr>
            <w:rFonts w:hint="eastAsia"/>
          </w:rPr>
          <w:instrText xml:space="preserve"> </w:instrText>
        </w:r>
        <w:r>
          <w:instrText>PAGEREF _Toc190437775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76" w:history="1">
        <w:r>
          <w:rPr>
            <w:rStyle w:val="af7"/>
            <w:rFonts w:ascii="仿宋" w:eastAsia="仿宋" w:hAnsi="仿宋" w:cs="宋体" w:hint="eastAsia"/>
          </w:rPr>
          <w:t>4.</w:t>
        </w:r>
        <w:r>
          <w:rPr>
            <w:rStyle w:val="af7"/>
            <w:rFonts w:ascii="仿宋" w:eastAsia="仿宋" w:hAnsi="仿宋" w:cs="宋体" w:hint="eastAsia"/>
          </w:rPr>
          <w:t>适用法律</w:t>
        </w:r>
        <w:r>
          <w:rPr>
            <w:rFonts w:hint="eastAsia"/>
          </w:rPr>
          <w:tab/>
        </w:r>
        <w:r>
          <w:rPr>
            <w:rFonts w:hint="eastAsia"/>
          </w:rPr>
          <w:fldChar w:fldCharType="begin"/>
        </w:r>
        <w:r>
          <w:rPr>
            <w:rFonts w:hint="eastAsia"/>
          </w:rPr>
          <w:instrText xml:space="preserve"> </w:instrText>
        </w:r>
        <w:r>
          <w:instrText>PAGEREF _Toc190437776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777" w:history="1">
        <w:r>
          <w:rPr>
            <w:rStyle w:val="af7"/>
            <w:rFonts w:ascii="仿宋" w:hAnsi="仿宋" w:cs="宋体" w:hint="eastAsia"/>
          </w:rPr>
          <w:t>二</w:t>
        </w:r>
        <w:r>
          <w:rPr>
            <w:rStyle w:val="af7"/>
            <w:rFonts w:ascii="仿宋" w:hAnsi="仿宋" w:cs="宋体" w:hint="eastAsia"/>
          </w:rPr>
          <w:t xml:space="preserve">   </w:t>
        </w:r>
        <w:r>
          <w:rPr>
            <w:rStyle w:val="af7"/>
            <w:rFonts w:ascii="仿宋" w:hAnsi="仿宋" w:cs="宋体" w:hint="eastAsia"/>
          </w:rPr>
          <w:t>竞争性磋商文件</w:t>
        </w:r>
        <w:r>
          <w:rPr>
            <w:rFonts w:hint="eastAsia"/>
          </w:rPr>
          <w:tab/>
        </w:r>
        <w:r>
          <w:rPr>
            <w:rFonts w:hint="eastAsia"/>
          </w:rPr>
          <w:fldChar w:fldCharType="begin"/>
        </w:r>
        <w:r>
          <w:rPr>
            <w:rFonts w:hint="eastAsia"/>
          </w:rPr>
          <w:instrText xml:space="preserve"> </w:instrText>
        </w:r>
        <w:r>
          <w:instrText>PAGEREF _Toc190437777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78" w:history="1">
        <w:r>
          <w:rPr>
            <w:rStyle w:val="af7"/>
            <w:rFonts w:ascii="仿宋" w:eastAsia="仿宋" w:hAnsi="仿宋" w:cs="宋体" w:hint="eastAsia"/>
          </w:rPr>
          <w:t>5.</w:t>
        </w:r>
        <w:r>
          <w:rPr>
            <w:rStyle w:val="af7"/>
            <w:rFonts w:ascii="仿宋" w:eastAsia="仿宋" w:hAnsi="仿宋" w:cs="宋体" w:hint="eastAsia"/>
          </w:rPr>
          <w:t>竞争性磋商文件构成</w:t>
        </w:r>
        <w:r>
          <w:rPr>
            <w:rFonts w:hint="eastAsia"/>
          </w:rPr>
          <w:tab/>
        </w:r>
        <w:r>
          <w:rPr>
            <w:rFonts w:hint="eastAsia"/>
          </w:rPr>
          <w:fldChar w:fldCharType="begin"/>
        </w:r>
        <w:r>
          <w:rPr>
            <w:rFonts w:hint="eastAsia"/>
          </w:rPr>
          <w:instrText xml:space="preserve"> </w:instrText>
        </w:r>
        <w:r>
          <w:instrText>PAGEREF _Toc190437778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79" w:history="1">
        <w:r>
          <w:rPr>
            <w:rStyle w:val="af7"/>
            <w:rFonts w:ascii="仿宋" w:eastAsia="仿宋" w:hAnsi="仿宋" w:cs="宋体" w:hint="eastAsia"/>
          </w:rPr>
          <w:t>6.</w:t>
        </w:r>
        <w:r>
          <w:rPr>
            <w:rStyle w:val="af7"/>
            <w:rFonts w:ascii="仿宋" w:eastAsia="仿宋" w:hAnsi="仿宋" w:cs="宋体" w:hint="eastAsia"/>
          </w:rPr>
          <w:t>竞争性磋商文件的澄清与修改</w:t>
        </w:r>
        <w:r>
          <w:rPr>
            <w:rFonts w:hint="eastAsia"/>
          </w:rPr>
          <w:tab/>
        </w:r>
        <w:r>
          <w:rPr>
            <w:rFonts w:hint="eastAsia"/>
          </w:rPr>
          <w:fldChar w:fldCharType="begin"/>
        </w:r>
        <w:r>
          <w:rPr>
            <w:rFonts w:hint="eastAsia"/>
          </w:rPr>
          <w:instrText xml:space="preserve"> </w:instrText>
        </w:r>
        <w:r>
          <w:instrText>PAGEREF _Toc190437779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0" w:history="1">
        <w:r>
          <w:rPr>
            <w:rStyle w:val="af7"/>
            <w:rFonts w:ascii="仿宋" w:eastAsia="仿宋" w:hAnsi="仿宋" w:cs="宋体" w:hint="eastAsia"/>
          </w:rPr>
          <w:t>7.</w:t>
        </w:r>
        <w:r>
          <w:rPr>
            <w:rStyle w:val="af7"/>
            <w:rFonts w:ascii="仿宋" w:eastAsia="仿宋" w:hAnsi="仿宋" w:cs="宋体" w:hint="eastAsia"/>
          </w:rPr>
          <w:t>提交响应文件截止时间的顺延</w:t>
        </w:r>
        <w:r>
          <w:rPr>
            <w:rFonts w:hint="eastAsia"/>
          </w:rPr>
          <w:tab/>
        </w:r>
        <w:r>
          <w:rPr>
            <w:rFonts w:hint="eastAsia"/>
          </w:rPr>
          <w:fldChar w:fldCharType="begin"/>
        </w:r>
        <w:r>
          <w:rPr>
            <w:rFonts w:hint="eastAsia"/>
          </w:rPr>
          <w:instrText xml:space="preserve"> </w:instrText>
        </w:r>
        <w:r>
          <w:instrText>PAGEREF _Toc190437780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781" w:history="1">
        <w:r>
          <w:rPr>
            <w:rStyle w:val="af7"/>
            <w:rFonts w:ascii="仿宋" w:hAnsi="仿宋" w:cs="宋体" w:hint="eastAsia"/>
          </w:rPr>
          <w:t>三</w:t>
        </w:r>
        <w:r>
          <w:rPr>
            <w:rStyle w:val="af7"/>
            <w:rFonts w:ascii="仿宋" w:hAnsi="仿宋" w:cs="宋体" w:hint="eastAsia"/>
          </w:rPr>
          <w:t xml:space="preserve">   </w:t>
        </w:r>
        <w:r>
          <w:rPr>
            <w:rStyle w:val="af7"/>
            <w:rFonts w:ascii="仿宋" w:hAnsi="仿宋" w:cs="宋体" w:hint="eastAsia"/>
          </w:rPr>
          <w:t>响应文件的编制</w:t>
        </w:r>
        <w:r>
          <w:rPr>
            <w:rFonts w:hint="eastAsia"/>
          </w:rPr>
          <w:tab/>
        </w:r>
        <w:r>
          <w:rPr>
            <w:rFonts w:hint="eastAsia"/>
          </w:rPr>
          <w:fldChar w:fldCharType="begin"/>
        </w:r>
        <w:r>
          <w:rPr>
            <w:rFonts w:hint="eastAsia"/>
          </w:rPr>
          <w:instrText xml:space="preserve"> </w:instrText>
        </w:r>
        <w:r>
          <w:instrText>PAGEREF _Toc190437781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2" w:history="1">
        <w:r>
          <w:rPr>
            <w:rStyle w:val="af7"/>
            <w:rFonts w:ascii="仿宋" w:eastAsia="仿宋" w:hAnsi="仿宋" w:cs="宋体" w:hint="eastAsia"/>
          </w:rPr>
          <w:t xml:space="preserve">8. </w:t>
        </w:r>
        <w:r>
          <w:rPr>
            <w:rStyle w:val="af7"/>
            <w:rFonts w:ascii="仿宋" w:eastAsia="仿宋" w:hAnsi="仿宋" w:cs="宋体" w:hint="eastAsia"/>
          </w:rPr>
          <w:t>编制要求</w:t>
        </w:r>
        <w:r>
          <w:rPr>
            <w:rFonts w:hint="eastAsia"/>
          </w:rPr>
          <w:tab/>
        </w:r>
        <w:r>
          <w:rPr>
            <w:rFonts w:hint="eastAsia"/>
          </w:rPr>
          <w:fldChar w:fldCharType="begin"/>
        </w:r>
        <w:r>
          <w:rPr>
            <w:rFonts w:hint="eastAsia"/>
          </w:rPr>
          <w:instrText xml:space="preserve"> </w:instrText>
        </w:r>
        <w:r>
          <w:instrText>PAGEREF _Toc190437782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3" w:history="1">
        <w:r>
          <w:rPr>
            <w:rStyle w:val="af7"/>
            <w:rFonts w:ascii="仿宋" w:eastAsia="仿宋" w:hAnsi="仿宋" w:cs="宋体" w:hint="eastAsia"/>
          </w:rPr>
          <w:t>9.</w:t>
        </w:r>
        <w:r>
          <w:rPr>
            <w:rStyle w:val="af7"/>
            <w:rFonts w:ascii="仿宋" w:eastAsia="仿宋" w:hAnsi="仿宋" w:cs="宋体" w:hint="eastAsia"/>
          </w:rPr>
          <w:t>响应范围及响应文件中标准和计量单位的使用</w:t>
        </w:r>
        <w:r>
          <w:rPr>
            <w:rFonts w:hint="eastAsia"/>
          </w:rPr>
          <w:tab/>
        </w:r>
        <w:r>
          <w:rPr>
            <w:rFonts w:hint="eastAsia"/>
          </w:rPr>
          <w:fldChar w:fldCharType="begin"/>
        </w:r>
        <w:r>
          <w:rPr>
            <w:rFonts w:hint="eastAsia"/>
          </w:rPr>
          <w:instrText xml:space="preserve"> </w:instrText>
        </w:r>
        <w:r>
          <w:instrText>PAGEREF _T</w:instrText>
        </w:r>
        <w:r>
          <w:instrText>oc190437783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4" w:history="1">
        <w:r>
          <w:rPr>
            <w:rStyle w:val="af7"/>
            <w:rFonts w:ascii="仿宋" w:eastAsia="仿宋" w:hAnsi="仿宋" w:cs="宋体" w:hint="eastAsia"/>
          </w:rPr>
          <w:t>10.</w:t>
        </w:r>
        <w:r>
          <w:rPr>
            <w:rStyle w:val="af7"/>
            <w:rFonts w:ascii="仿宋" w:eastAsia="仿宋" w:hAnsi="仿宋" w:cs="宋体" w:hint="eastAsia"/>
          </w:rPr>
          <w:t>响应文件构成</w:t>
        </w:r>
        <w:r>
          <w:rPr>
            <w:rFonts w:hint="eastAsia"/>
          </w:rPr>
          <w:tab/>
        </w:r>
        <w:r>
          <w:rPr>
            <w:rFonts w:hint="eastAsia"/>
          </w:rPr>
          <w:fldChar w:fldCharType="begin"/>
        </w:r>
        <w:r>
          <w:rPr>
            <w:rFonts w:hint="eastAsia"/>
          </w:rPr>
          <w:instrText xml:space="preserve"> </w:instrText>
        </w:r>
        <w:r>
          <w:instrText>PAGEREF _Toc190437784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5" w:history="1">
        <w:r>
          <w:rPr>
            <w:rStyle w:val="af7"/>
            <w:rFonts w:ascii="仿宋" w:eastAsia="仿宋" w:hAnsi="仿宋" w:cs="宋体" w:hint="eastAsia"/>
          </w:rPr>
          <w:t>11.</w:t>
        </w:r>
        <w:r>
          <w:rPr>
            <w:rStyle w:val="af7"/>
            <w:rFonts w:ascii="仿宋" w:eastAsia="仿宋" w:hAnsi="仿宋" w:cs="宋体" w:hint="eastAsia"/>
          </w:rPr>
          <w:t>报价</w:t>
        </w:r>
        <w:r>
          <w:rPr>
            <w:rFonts w:hint="eastAsia"/>
          </w:rPr>
          <w:tab/>
        </w:r>
        <w:r>
          <w:rPr>
            <w:rFonts w:hint="eastAsia"/>
          </w:rPr>
          <w:fldChar w:fldCharType="begin"/>
        </w:r>
        <w:r>
          <w:rPr>
            <w:rFonts w:hint="eastAsia"/>
          </w:rPr>
          <w:instrText xml:space="preserve"> </w:instrText>
        </w:r>
        <w:r>
          <w:instrText>PAGEREF _Toc190437785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6" w:history="1">
        <w:r>
          <w:rPr>
            <w:rStyle w:val="af7"/>
            <w:rFonts w:ascii="仿宋" w:eastAsia="仿宋" w:hAnsi="仿宋" w:cs="宋体" w:hint="eastAsia"/>
          </w:rPr>
          <w:t>12.</w:t>
        </w:r>
        <w:r>
          <w:rPr>
            <w:rStyle w:val="af7"/>
            <w:rFonts w:ascii="仿宋" w:eastAsia="仿宋" w:hAnsi="仿宋" w:cs="宋体" w:hint="eastAsia"/>
          </w:rPr>
          <w:t>磋商保证金</w:t>
        </w:r>
        <w:r>
          <w:rPr>
            <w:rFonts w:hint="eastAsia"/>
          </w:rPr>
          <w:tab/>
        </w:r>
        <w:r>
          <w:rPr>
            <w:rFonts w:hint="eastAsia"/>
          </w:rPr>
          <w:fldChar w:fldCharType="begin"/>
        </w:r>
        <w:r>
          <w:rPr>
            <w:rFonts w:hint="eastAsia"/>
          </w:rPr>
          <w:instrText xml:space="preserve"> </w:instrText>
        </w:r>
        <w:r>
          <w:instrText>PAGEREF _Toc</w:instrText>
        </w:r>
        <w:r>
          <w:instrText>190437786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7" w:history="1">
        <w:r>
          <w:rPr>
            <w:rStyle w:val="af7"/>
            <w:rFonts w:ascii="仿宋" w:eastAsia="仿宋" w:hAnsi="仿宋" w:cs="宋体" w:hint="eastAsia"/>
          </w:rPr>
          <w:t>13.</w:t>
        </w:r>
        <w:r>
          <w:rPr>
            <w:rStyle w:val="af7"/>
            <w:rFonts w:ascii="仿宋" w:eastAsia="仿宋" w:hAnsi="仿宋" w:cs="宋体" w:hint="eastAsia"/>
          </w:rPr>
          <w:t>响应有效期</w:t>
        </w:r>
        <w:r>
          <w:rPr>
            <w:rFonts w:hint="eastAsia"/>
          </w:rPr>
          <w:tab/>
        </w:r>
        <w:r>
          <w:rPr>
            <w:rFonts w:hint="eastAsia"/>
          </w:rPr>
          <w:fldChar w:fldCharType="begin"/>
        </w:r>
        <w:r>
          <w:rPr>
            <w:rFonts w:hint="eastAsia"/>
          </w:rPr>
          <w:instrText xml:space="preserve"> </w:instrText>
        </w:r>
        <w:r>
          <w:instrText>PAGEREF _Toc190437787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88" w:history="1">
        <w:r>
          <w:rPr>
            <w:rStyle w:val="af7"/>
            <w:rFonts w:ascii="仿宋" w:eastAsia="仿宋" w:hAnsi="仿宋" w:cs="宋体" w:hint="eastAsia"/>
          </w:rPr>
          <w:t>14</w:t>
        </w:r>
        <w:r>
          <w:rPr>
            <w:rStyle w:val="af7"/>
            <w:rFonts w:ascii="仿宋" w:eastAsia="仿宋" w:hAnsi="仿宋" w:cs="宋体" w:hint="eastAsia"/>
          </w:rPr>
          <w:t>.</w:t>
        </w:r>
        <w:r>
          <w:rPr>
            <w:rStyle w:val="af7"/>
            <w:rFonts w:ascii="仿宋" w:eastAsia="仿宋" w:hAnsi="仿宋" w:cs="宋体" w:hint="eastAsia"/>
          </w:rPr>
          <w:t>响应文件的签署及规定</w:t>
        </w:r>
        <w:r>
          <w:rPr>
            <w:rFonts w:hint="eastAsia"/>
          </w:rPr>
          <w:tab/>
        </w:r>
        <w:r>
          <w:rPr>
            <w:rFonts w:hint="eastAsia"/>
          </w:rPr>
          <w:fldChar w:fldCharType="begin"/>
        </w:r>
        <w:r>
          <w:rPr>
            <w:rFonts w:hint="eastAsia"/>
          </w:rPr>
          <w:instrText xml:space="preserve"> </w:instrText>
        </w:r>
        <w:r>
          <w:instrText>PAGEREF _Toc190437788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789" w:history="1">
        <w:r>
          <w:rPr>
            <w:rStyle w:val="af7"/>
            <w:rFonts w:ascii="仿宋" w:hAnsi="仿宋" w:cs="宋体" w:hint="eastAsia"/>
          </w:rPr>
          <w:t>四</w:t>
        </w:r>
        <w:r>
          <w:rPr>
            <w:rStyle w:val="af7"/>
            <w:rFonts w:ascii="仿宋" w:hAnsi="仿宋" w:cs="宋体" w:hint="eastAsia"/>
          </w:rPr>
          <w:t xml:space="preserve">   </w:t>
        </w:r>
        <w:r>
          <w:rPr>
            <w:rStyle w:val="af7"/>
            <w:rFonts w:ascii="仿宋" w:hAnsi="仿宋" w:cs="宋体" w:hint="eastAsia"/>
          </w:rPr>
          <w:t>响应文件的递交</w:t>
        </w:r>
        <w:r>
          <w:rPr>
            <w:rFonts w:hint="eastAsia"/>
          </w:rPr>
          <w:tab/>
        </w:r>
        <w:r>
          <w:rPr>
            <w:rFonts w:hint="eastAsia"/>
          </w:rPr>
          <w:fldChar w:fldCharType="begin"/>
        </w:r>
        <w:r>
          <w:rPr>
            <w:rFonts w:hint="eastAsia"/>
          </w:rPr>
          <w:instrText xml:space="preserve"> </w:instrText>
        </w:r>
        <w:r>
          <w:instrText>PAGEREF _Toc190437789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0" w:history="1">
        <w:r>
          <w:rPr>
            <w:rStyle w:val="af7"/>
            <w:rFonts w:ascii="仿宋" w:eastAsia="仿宋" w:hAnsi="仿宋" w:cs="宋体" w:hint="eastAsia"/>
          </w:rPr>
          <w:t>15.</w:t>
        </w:r>
        <w:r>
          <w:rPr>
            <w:rStyle w:val="af7"/>
            <w:rFonts w:ascii="仿宋" w:eastAsia="仿宋" w:hAnsi="仿宋" w:cs="宋体" w:hint="eastAsia"/>
          </w:rPr>
          <w:t>响应文件的密封和标记</w:t>
        </w:r>
        <w:r>
          <w:rPr>
            <w:rFonts w:hint="eastAsia"/>
          </w:rPr>
          <w:tab/>
        </w:r>
        <w:r>
          <w:rPr>
            <w:rFonts w:hint="eastAsia"/>
          </w:rPr>
          <w:fldChar w:fldCharType="begin"/>
        </w:r>
        <w:r>
          <w:rPr>
            <w:rFonts w:hint="eastAsia"/>
          </w:rPr>
          <w:instrText xml:space="preserve"> </w:instrText>
        </w:r>
        <w:r>
          <w:instrText>PAGEREF _Toc190437790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1" w:history="1">
        <w:r>
          <w:rPr>
            <w:rStyle w:val="af7"/>
            <w:rFonts w:ascii="仿宋" w:eastAsia="仿宋" w:hAnsi="仿宋" w:cs="宋体" w:hint="eastAsia"/>
          </w:rPr>
          <w:t>16.</w:t>
        </w:r>
        <w:r>
          <w:rPr>
            <w:rStyle w:val="af7"/>
            <w:rFonts w:ascii="仿宋" w:eastAsia="仿宋" w:hAnsi="仿宋" w:cs="宋体" w:hint="eastAsia"/>
          </w:rPr>
          <w:t>响应文件截止</w:t>
        </w:r>
        <w:r>
          <w:rPr>
            <w:rFonts w:hint="eastAsia"/>
          </w:rPr>
          <w:tab/>
        </w:r>
        <w:r>
          <w:rPr>
            <w:rFonts w:hint="eastAsia"/>
          </w:rPr>
          <w:fldChar w:fldCharType="begin"/>
        </w:r>
        <w:r>
          <w:rPr>
            <w:rFonts w:hint="eastAsia"/>
          </w:rPr>
          <w:instrText xml:space="preserve"> </w:instrText>
        </w:r>
        <w:r>
          <w:instrText>PAG</w:instrText>
        </w:r>
        <w:r>
          <w:instrText>EREF _Toc190437791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2" w:history="1">
        <w:r>
          <w:rPr>
            <w:rStyle w:val="af7"/>
            <w:rFonts w:ascii="仿宋" w:eastAsia="仿宋" w:hAnsi="仿宋" w:cs="宋体" w:hint="eastAsia"/>
          </w:rPr>
          <w:t>17.</w:t>
        </w:r>
        <w:r>
          <w:rPr>
            <w:rStyle w:val="af7"/>
            <w:rFonts w:ascii="仿宋" w:eastAsia="仿宋" w:hAnsi="仿宋" w:cs="宋体" w:hint="eastAsia"/>
          </w:rPr>
          <w:t>响应文件的接收、修改与撤回</w:t>
        </w:r>
        <w:r>
          <w:rPr>
            <w:rFonts w:hint="eastAsia"/>
          </w:rPr>
          <w:tab/>
        </w:r>
        <w:r>
          <w:rPr>
            <w:rFonts w:hint="eastAsia"/>
          </w:rPr>
          <w:fldChar w:fldCharType="begin"/>
        </w:r>
        <w:r>
          <w:rPr>
            <w:rFonts w:hint="eastAsia"/>
          </w:rPr>
          <w:instrText xml:space="preserve"> </w:instrText>
        </w:r>
        <w:r>
          <w:instrText>PAGEREF _Toc190437792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793" w:history="1">
        <w:r>
          <w:rPr>
            <w:rStyle w:val="af7"/>
            <w:rFonts w:ascii="仿宋" w:hAnsi="仿宋" w:cs="宋体" w:hint="eastAsia"/>
          </w:rPr>
          <w:t>五</w:t>
        </w:r>
        <w:r>
          <w:rPr>
            <w:rStyle w:val="af7"/>
            <w:rFonts w:ascii="仿宋" w:hAnsi="仿宋" w:cs="宋体" w:hint="eastAsia"/>
          </w:rPr>
          <w:t xml:space="preserve">   </w:t>
        </w:r>
        <w:r>
          <w:rPr>
            <w:rStyle w:val="af7"/>
            <w:rFonts w:ascii="仿宋" w:hAnsi="仿宋" w:cs="宋体" w:hint="eastAsia"/>
          </w:rPr>
          <w:t>提交响应文件截止及磋商</w:t>
        </w:r>
        <w:r>
          <w:rPr>
            <w:rFonts w:hint="eastAsia"/>
          </w:rPr>
          <w:tab/>
        </w:r>
        <w:r>
          <w:rPr>
            <w:rFonts w:hint="eastAsia"/>
          </w:rPr>
          <w:fldChar w:fldCharType="begin"/>
        </w:r>
        <w:r>
          <w:rPr>
            <w:rFonts w:hint="eastAsia"/>
          </w:rPr>
          <w:instrText xml:space="preserve"> </w:instrText>
        </w:r>
        <w:r>
          <w:instrText>PAGEREF _Toc190437793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4" w:history="1">
        <w:r>
          <w:rPr>
            <w:rStyle w:val="af7"/>
            <w:rFonts w:ascii="仿宋" w:eastAsia="仿宋" w:hAnsi="仿宋" w:cs="宋体" w:hint="eastAsia"/>
          </w:rPr>
          <w:t>18.</w:t>
        </w:r>
        <w:r>
          <w:rPr>
            <w:rFonts w:asciiTheme="minorHAnsi" w:eastAsiaTheme="minorEastAsia" w:hAnsiTheme="minorHAnsi" w:cstheme="minorBidi" w:hint="eastAsia"/>
            <w:kern w:val="2"/>
            <w:sz w:val="21"/>
            <w:szCs w:val="22"/>
            <w14:ligatures w14:val="standardContextual"/>
          </w:rPr>
          <w:tab/>
        </w:r>
        <w:r>
          <w:rPr>
            <w:rStyle w:val="af7"/>
            <w:rFonts w:ascii="仿宋" w:eastAsia="仿宋" w:hAnsi="仿宋" w:cs="宋体" w:hint="eastAsia"/>
          </w:rPr>
          <w:t>提交响应文件截止</w:t>
        </w:r>
        <w:r>
          <w:rPr>
            <w:rFonts w:hint="eastAsia"/>
          </w:rPr>
          <w:tab/>
        </w:r>
        <w:r>
          <w:rPr>
            <w:rFonts w:hint="eastAsia"/>
          </w:rPr>
          <w:fldChar w:fldCharType="begin"/>
        </w:r>
        <w:r>
          <w:rPr>
            <w:rFonts w:hint="eastAsia"/>
          </w:rPr>
          <w:instrText xml:space="preserve"> </w:instrText>
        </w:r>
        <w:r>
          <w:instrText>PAGEREF _Toc190437794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5" w:history="1">
        <w:r>
          <w:rPr>
            <w:rStyle w:val="af7"/>
            <w:rFonts w:ascii="仿宋" w:eastAsia="仿宋" w:hAnsi="仿宋" w:cs="宋体" w:hint="eastAsia"/>
          </w:rPr>
          <w:t xml:space="preserve">19. </w:t>
        </w:r>
        <w:r>
          <w:rPr>
            <w:rStyle w:val="af7"/>
            <w:rFonts w:ascii="仿宋" w:eastAsia="仿宋" w:hAnsi="仿宋" w:cs="宋体" w:hint="eastAsia"/>
          </w:rPr>
          <w:t>磋商小组</w:t>
        </w:r>
        <w:r>
          <w:rPr>
            <w:rFonts w:hint="eastAsia"/>
          </w:rPr>
          <w:tab/>
        </w:r>
        <w:r>
          <w:rPr>
            <w:rFonts w:hint="eastAsia"/>
          </w:rPr>
          <w:fldChar w:fldCharType="begin"/>
        </w:r>
        <w:r>
          <w:rPr>
            <w:rFonts w:hint="eastAsia"/>
          </w:rPr>
          <w:instrText xml:space="preserve"> </w:instrText>
        </w:r>
        <w:r>
          <w:instrText>PAGEREF _Toc190437795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6" w:history="1">
        <w:r>
          <w:rPr>
            <w:rStyle w:val="af7"/>
            <w:rFonts w:ascii="仿宋" w:eastAsia="仿宋" w:hAnsi="仿宋" w:cs="宋体" w:hint="eastAsia"/>
          </w:rPr>
          <w:t>20.</w:t>
        </w:r>
        <w:r>
          <w:rPr>
            <w:rStyle w:val="af7"/>
            <w:rFonts w:ascii="仿宋" w:eastAsia="仿宋" w:hAnsi="仿宋" w:cs="宋体" w:hint="eastAsia"/>
          </w:rPr>
          <w:t>资格审查</w:t>
        </w:r>
        <w:r>
          <w:rPr>
            <w:rFonts w:hint="eastAsia"/>
          </w:rPr>
          <w:tab/>
        </w:r>
        <w:r>
          <w:rPr>
            <w:rFonts w:hint="eastAsia"/>
          </w:rPr>
          <w:fldChar w:fldCharType="begin"/>
        </w:r>
        <w:r>
          <w:rPr>
            <w:rFonts w:hint="eastAsia"/>
          </w:rPr>
          <w:instrText xml:space="preserve"> </w:instrText>
        </w:r>
        <w:r>
          <w:instrText>PAGEREF _To</w:instrText>
        </w:r>
        <w:r>
          <w:instrText>c190437796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7" w:history="1">
        <w:r>
          <w:rPr>
            <w:rStyle w:val="af7"/>
            <w:rFonts w:ascii="仿宋" w:eastAsia="仿宋" w:hAnsi="仿宋" w:cs="宋体" w:hint="eastAsia"/>
          </w:rPr>
          <w:t>21.</w:t>
        </w:r>
        <w:r>
          <w:rPr>
            <w:rStyle w:val="af7"/>
            <w:rFonts w:ascii="仿宋" w:eastAsia="仿宋" w:hAnsi="仿宋" w:cs="宋体" w:hint="eastAsia"/>
          </w:rPr>
          <w:t>响应文件符合性审查与澄清</w:t>
        </w:r>
        <w:r>
          <w:rPr>
            <w:rFonts w:hint="eastAsia"/>
          </w:rPr>
          <w:tab/>
        </w:r>
        <w:r>
          <w:rPr>
            <w:rFonts w:hint="eastAsia"/>
          </w:rPr>
          <w:fldChar w:fldCharType="begin"/>
        </w:r>
        <w:r>
          <w:rPr>
            <w:rFonts w:hint="eastAsia"/>
          </w:rPr>
          <w:instrText xml:space="preserve"> </w:instrText>
        </w:r>
        <w:r>
          <w:instrText>PAGEREF _Toc190437797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8" w:history="1">
        <w:r>
          <w:rPr>
            <w:rStyle w:val="af7"/>
            <w:rFonts w:ascii="仿宋" w:eastAsia="仿宋" w:hAnsi="仿宋" w:cs="宋体" w:hint="eastAsia"/>
          </w:rPr>
          <w:t>22.</w:t>
        </w:r>
        <w:r>
          <w:rPr>
            <w:rStyle w:val="af7"/>
            <w:rFonts w:ascii="仿宋" w:eastAsia="仿宋" w:hAnsi="仿宋" w:cs="宋体" w:hint="eastAsia"/>
          </w:rPr>
          <w:t>无效响应</w:t>
        </w:r>
        <w:r>
          <w:rPr>
            <w:rFonts w:hint="eastAsia"/>
          </w:rPr>
          <w:tab/>
        </w:r>
        <w:r>
          <w:rPr>
            <w:rFonts w:hint="eastAsia"/>
          </w:rPr>
          <w:fldChar w:fldCharType="begin"/>
        </w:r>
        <w:r>
          <w:rPr>
            <w:rFonts w:hint="eastAsia"/>
          </w:rPr>
          <w:instrText xml:space="preserve"> </w:instrText>
        </w:r>
        <w:r>
          <w:instrText>PAGEREF _Toc190437798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799" w:history="1">
        <w:r>
          <w:rPr>
            <w:rStyle w:val="af7"/>
            <w:rFonts w:ascii="仿宋" w:eastAsia="仿宋" w:hAnsi="仿宋" w:cs="宋体" w:hint="eastAsia"/>
          </w:rPr>
          <w:t>23.</w:t>
        </w:r>
        <w:r>
          <w:rPr>
            <w:rStyle w:val="af7"/>
            <w:rFonts w:ascii="仿宋" w:eastAsia="仿宋" w:hAnsi="仿宋" w:cs="宋体" w:hint="eastAsia"/>
          </w:rPr>
          <w:t>磋商</w:t>
        </w:r>
        <w:r>
          <w:rPr>
            <w:rFonts w:hint="eastAsia"/>
          </w:rPr>
          <w:tab/>
        </w:r>
        <w:r>
          <w:rPr>
            <w:rFonts w:hint="eastAsia"/>
          </w:rPr>
          <w:fldChar w:fldCharType="begin"/>
        </w:r>
        <w:r>
          <w:rPr>
            <w:rFonts w:hint="eastAsia"/>
          </w:rPr>
          <w:instrText xml:space="preserve"> </w:instrText>
        </w:r>
        <w:r>
          <w:instrText>PAGEREF _Toc190437799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0" w:history="1">
        <w:r>
          <w:rPr>
            <w:rStyle w:val="af7"/>
            <w:rFonts w:ascii="仿宋" w:eastAsia="仿宋" w:hAnsi="仿宋" w:cs="宋体" w:hint="eastAsia"/>
          </w:rPr>
          <w:t>24.</w:t>
        </w:r>
        <w:r>
          <w:rPr>
            <w:rStyle w:val="af7"/>
            <w:rFonts w:ascii="仿宋" w:eastAsia="仿宋" w:hAnsi="仿宋" w:cs="宋体" w:hint="eastAsia"/>
          </w:rPr>
          <w:t>比较和评价</w:t>
        </w:r>
        <w:r>
          <w:rPr>
            <w:rFonts w:hint="eastAsia"/>
          </w:rPr>
          <w:tab/>
        </w:r>
        <w:r>
          <w:rPr>
            <w:rFonts w:hint="eastAsia"/>
          </w:rPr>
          <w:fldChar w:fldCharType="begin"/>
        </w:r>
        <w:r>
          <w:rPr>
            <w:rFonts w:hint="eastAsia"/>
          </w:rPr>
          <w:instrText xml:space="preserve"> </w:instrText>
        </w:r>
        <w:r>
          <w:instrText>PAGEREF _Toc190437800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1" w:history="1">
        <w:r>
          <w:rPr>
            <w:rStyle w:val="af7"/>
            <w:rFonts w:ascii="仿宋" w:eastAsia="仿宋" w:hAnsi="仿宋" w:cs="宋体" w:hint="eastAsia"/>
          </w:rPr>
          <w:t xml:space="preserve">25. </w:t>
        </w:r>
        <w:r>
          <w:rPr>
            <w:rStyle w:val="af7"/>
            <w:rFonts w:ascii="仿宋" w:eastAsia="仿宋" w:hAnsi="仿宋" w:cs="宋体" w:hint="eastAsia"/>
          </w:rPr>
          <w:t>采购项目终止</w:t>
        </w:r>
        <w:r>
          <w:rPr>
            <w:rFonts w:hint="eastAsia"/>
          </w:rPr>
          <w:tab/>
        </w:r>
        <w:r>
          <w:rPr>
            <w:rFonts w:hint="eastAsia"/>
          </w:rPr>
          <w:fldChar w:fldCharType="begin"/>
        </w:r>
        <w:r>
          <w:rPr>
            <w:rFonts w:hint="eastAsia"/>
          </w:rPr>
          <w:instrText xml:space="preserve"> </w:instrText>
        </w:r>
        <w:r>
          <w:instrText>PAGEREF _Toc190437801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2" w:history="1">
        <w:r>
          <w:rPr>
            <w:rStyle w:val="af7"/>
            <w:rFonts w:ascii="仿宋" w:eastAsia="仿宋" w:hAnsi="仿宋" w:cs="宋体" w:hint="eastAsia"/>
          </w:rPr>
          <w:t>26.</w:t>
        </w:r>
        <w:r>
          <w:rPr>
            <w:rStyle w:val="af7"/>
            <w:rFonts w:ascii="仿宋" w:eastAsia="仿宋" w:hAnsi="仿宋" w:cs="宋体" w:hint="eastAsia"/>
          </w:rPr>
          <w:t>保密要求</w:t>
        </w:r>
        <w:r>
          <w:rPr>
            <w:rFonts w:hint="eastAsia"/>
          </w:rPr>
          <w:tab/>
        </w:r>
        <w:r>
          <w:rPr>
            <w:rFonts w:hint="eastAsia"/>
          </w:rPr>
          <w:fldChar w:fldCharType="begin"/>
        </w:r>
        <w:r>
          <w:rPr>
            <w:rFonts w:hint="eastAsia"/>
          </w:rPr>
          <w:instrText xml:space="preserve"> </w:instrText>
        </w:r>
        <w:r>
          <w:instrText>PAGEREF _</w:instrText>
        </w:r>
        <w:r>
          <w:instrText>Toc190437802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03" w:history="1">
        <w:r>
          <w:rPr>
            <w:rStyle w:val="af7"/>
            <w:rFonts w:ascii="仿宋" w:hAnsi="仿宋" w:cs="宋体" w:hint="eastAsia"/>
          </w:rPr>
          <w:t>六</w:t>
        </w:r>
        <w:r>
          <w:rPr>
            <w:rStyle w:val="af7"/>
            <w:rFonts w:ascii="仿宋" w:hAnsi="仿宋" w:cs="宋体" w:hint="eastAsia"/>
          </w:rPr>
          <w:t xml:space="preserve">   </w:t>
        </w:r>
        <w:r>
          <w:rPr>
            <w:rStyle w:val="af7"/>
            <w:rFonts w:ascii="仿宋" w:hAnsi="仿宋" w:cs="宋体" w:hint="eastAsia"/>
          </w:rPr>
          <w:t>确定成交</w:t>
        </w:r>
        <w:r>
          <w:rPr>
            <w:rFonts w:hint="eastAsia"/>
          </w:rPr>
          <w:tab/>
        </w:r>
        <w:r>
          <w:rPr>
            <w:rFonts w:hint="eastAsia"/>
          </w:rPr>
          <w:fldChar w:fldCharType="begin"/>
        </w:r>
        <w:r>
          <w:rPr>
            <w:rFonts w:hint="eastAsia"/>
          </w:rPr>
          <w:instrText xml:space="preserve"> </w:instrText>
        </w:r>
        <w:r>
          <w:instrText>PAGEREF _Toc190437803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4" w:history="1">
        <w:r>
          <w:rPr>
            <w:rStyle w:val="af7"/>
            <w:rFonts w:ascii="仿宋" w:eastAsia="仿宋" w:hAnsi="仿宋" w:cs="宋体" w:hint="eastAsia"/>
          </w:rPr>
          <w:t>27.</w:t>
        </w:r>
        <w:r>
          <w:rPr>
            <w:rStyle w:val="af7"/>
            <w:rFonts w:ascii="仿宋" w:eastAsia="仿宋" w:hAnsi="仿宋" w:cs="宋体" w:hint="eastAsia"/>
          </w:rPr>
          <w:t>成交候选供应商的确定原则及标准</w:t>
        </w:r>
        <w:r>
          <w:rPr>
            <w:rFonts w:hint="eastAsia"/>
          </w:rPr>
          <w:tab/>
        </w:r>
        <w:r>
          <w:rPr>
            <w:rFonts w:hint="eastAsia"/>
          </w:rPr>
          <w:fldChar w:fldCharType="begin"/>
        </w:r>
        <w:r>
          <w:rPr>
            <w:rFonts w:hint="eastAsia"/>
          </w:rPr>
          <w:instrText xml:space="preserve"> </w:instrText>
        </w:r>
        <w:r>
          <w:instrText>PAGEREF _Toc190437804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5" w:history="1">
        <w:r>
          <w:rPr>
            <w:rStyle w:val="af7"/>
            <w:rFonts w:ascii="仿宋" w:eastAsia="仿宋" w:hAnsi="仿宋" w:cs="宋体" w:hint="eastAsia"/>
          </w:rPr>
          <w:t>28.</w:t>
        </w:r>
        <w:r>
          <w:rPr>
            <w:rStyle w:val="af7"/>
            <w:rFonts w:ascii="仿宋" w:eastAsia="仿宋" w:hAnsi="仿宋" w:cs="宋体" w:hint="eastAsia"/>
          </w:rPr>
          <w:t>确定成交候选供应商和成交供应商</w:t>
        </w:r>
        <w:r>
          <w:rPr>
            <w:rFonts w:hint="eastAsia"/>
          </w:rPr>
          <w:tab/>
        </w:r>
        <w:r>
          <w:rPr>
            <w:rFonts w:hint="eastAsia"/>
          </w:rPr>
          <w:fldChar w:fldCharType="begin"/>
        </w:r>
        <w:r>
          <w:rPr>
            <w:rFonts w:hint="eastAsia"/>
          </w:rPr>
          <w:instrText xml:space="preserve"> </w:instrText>
        </w:r>
        <w:r>
          <w:instrText>PAGEREF _Toc190437805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6" w:history="1">
        <w:r>
          <w:rPr>
            <w:rStyle w:val="af7"/>
            <w:rFonts w:ascii="仿宋" w:eastAsia="仿宋" w:hAnsi="仿宋" w:cs="宋体" w:hint="eastAsia"/>
          </w:rPr>
          <w:t>29.</w:t>
        </w:r>
        <w:r>
          <w:rPr>
            <w:rStyle w:val="af7"/>
            <w:rFonts w:ascii="仿宋" w:eastAsia="仿宋" w:hAnsi="仿宋" w:cs="宋体" w:hint="eastAsia"/>
          </w:rPr>
          <w:t>采购任务取消</w:t>
        </w:r>
        <w:r>
          <w:rPr>
            <w:rFonts w:hint="eastAsia"/>
          </w:rPr>
          <w:tab/>
        </w:r>
        <w:r>
          <w:rPr>
            <w:rFonts w:hint="eastAsia"/>
          </w:rPr>
          <w:fldChar w:fldCharType="begin"/>
        </w:r>
        <w:r>
          <w:rPr>
            <w:rFonts w:hint="eastAsia"/>
          </w:rPr>
          <w:instrText xml:space="preserve"> </w:instrText>
        </w:r>
        <w:r>
          <w:instrText>PAGEREF _Toc190437806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7" w:history="1">
        <w:r>
          <w:rPr>
            <w:rStyle w:val="af7"/>
            <w:rFonts w:ascii="仿宋" w:eastAsia="仿宋" w:hAnsi="仿宋" w:cs="宋体" w:hint="eastAsia"/>
          </w:rPr>
          <w:t>30.</w:t>
        </w:r>
        <w:r>
          <w:rPr>
            <w:rStyle w:val="af7"/>
            <w:rFonts w:ascii="仿宋" w:eastAsia="仿宋" w:hAnsi="仿宋" w:cs="宋体" w:hint="eastAsia"/>
          </w:rPr>
          <w:t>发出成交通知书</w:t>
        </w:r>
        <w:r>
          <w:rPr>
            <w:rFonts w:hint="eastAsia"/>
          </w:rPr>
          <w:tab/>
        </w:r>
        <w:r>
          <w:rPr>
            <w:rFonts w:hint="eastAsia"/>
          </w:rPr>
          <w:fldChar w:fldCharType="begin"/>
        </w:r>
        <w:r>
          <w:rPr>
            <w:rFonts w:hint="eastAsia"/>
          </w:rPr>
          <w:instrText xml:space="preserve"> </w:instrText>
        </w:r>
        <w:r>
          <w:instrText>PAGEREF _Toc190437807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8" w:history="1">
        <w:r>
          <w:rPr>
            <w:rStyle w:val="af7"/>
            <w:rFonts w:ascii="仿宋" w:eastAsia="仿宋" w:hAnsi="仿宋" w:cs="宋体" w:hint="eastAsia"/>
          </w:rPr>
          <w:t>31.</w:t>
        </w:r>
        <w:r>
          <w:rPr>
            <w:rStyle w:val="af7"/>
            <w:rFonts w:ascii="仿宋" w:eastAsia="仿宋" w:hAnsi="仿宋" w:cs="宋体" w:hint="eastAsia"/>
          </w:rPr>
          <w:t>签订合同</w:t>
        </w:r>
        <w:r>
          <w:rPr>
            <w:rFonts w:hint="eastAsia"/>
          </w:rPr>
          <w:tab/>
        </w:r>
        <w:r>
          <w:rPr>
            <w:rFonts w:hint="eastAsia"/>
          </w:rPr>
          <w:fldChar w:fldCharType="begin"/>
        </w:r>
        <w:r>
          <w:rPr>
            <w:rFonts w:hint="eastAsia"/>
          </w:rPr>
          <w:instrText xml:space="preserve"> </w:instrText>
        </w:r>
        <w:r>
          <w:instrText>PAGEREF _</w:instrText>
        </w:r>
        <w:r>
          <w:instrText>Toc190437808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09" w:history="1">
        <w:r>
          <w:rPr>
            <w:rStyle w:val="af7"/>
            <w:rFonts w:ascii="仿宋" w:eastAsia="仿宋" w:hAnsi="仿宋" w:cs="宋体" w:hint="eastAsia"/>
          </w:rPr>
          <w:t>32.</w:t>
        </w:r>
        <w:r>
          <w:rPr>
            <w:rStyle w:val="af7"/>
            <w:rFonts w:ascii="仿宋" w:eastAsia="仿宋" w:hAnsi="仿宋" w:cs="宋体" w:hint="eastAsia"/>
          </w:rPr>
          <w:t>履约保证金</w:t>
        </w:r>
        <w:r>
          <w:rPr>
            <w:rFonts w:hint="eastAsia"/>
          </w:rPr>
          <w:tab/>
        </w:r>
        <w:r>
          <w:rPr>
            <w:rFonts w:hint="eastAsia"/>
          </w:rPr>
          <w:fldChar w:fldCharType="begin"/>
        </w:r>
        <w:r>
          <w:rPr>
            <w:rFonts w:hint="eastAsia"/>
          </w:rPr>
          <w:instrText xml:space="preserve"> </w:instrText>
        </w:r>
        <w:r>
          <w:instrText>PAGEREF _Toc190437809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10" w:history="1">
        <w:r>
          <w:rPr>
            <w:rStyle w:val="af7"/>
            <w:rFonts w:ascii="仿宋" w:eastAsia="仿宋" w:hAnsi="仿宋" w:cs="宋体" w:hint="eastAsia"/>
          </w:rPr>
          <w:t>33.</w:t>
        </w:r>
        <w:r>
          <w:rPr>
            <w:rStyle w:val="af7"/>
            <w:rFonts w:ascii="仿宋" w:eastAsia="仿宋" w:hAnsi="仿宋" w:cs="宋体" w:hint="eastAsia"/>
          </w:rPr>
          <w:t>政府采购信用担保</w:t>
        </w:r>
        <w:r>
          <w:rPr>
            <w:rFonts w:hint="eastAsia"/>
          </w:rPr>
          <w:tab/>
        </w:r>
        <w:r>
          <w:rPr>
            <w:rFonts w:hint="eastAsia"/>
          </w:rPr>
          <w:fldChar w:fldCharType="begin"/>
        </w:r>
        <w:r>
          <w:rPr>
            <w:rFonts w:hint="eastAsia"/>
          </w:rPr>
          <w:instrText xml:space="preserve"> </w:instrText>
        </w:r>
        <w:r>
          <w:instrText>PAGEREF _Toc190437810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11" w:history="1">
        <w:r>
          <w:rPr>
            <w:rStyle w:val="af7"/>
            <w:rFonts w:ascii="仿宋" w:eastAsia="仿宋" w:hAnsi="仿宋" w:cs="宋体" w:hint="eastAsia"/>
          </w:rPr>
          <w:t>34.</w:t>
        </w:r>
        <w:r>
          <w:rPr>
            <w:rStyle w:val="af7"/>
            <w:rFonts w:ascii="仿宋" w:eastAsia="仿宋" w:hAnsi="仿宋" w:cs="宋体" w:hint="eastAsia"/>
          </w:rPr>
          <w:t>预付款</w:t>
        </w:r>
        <w:r>
          <w:rPr>
            <w:rFonts w:hint="eastAsia"/>
          </w:rPr>
          <w:tab/>
        </w:r>
        <w:r>
          <w:rPr>
            <w:rFonts w:hint="eastAsia"/>
          </w:rPr>
          <w:fldChar w:fldCharType="begin"/>
        </w:r>
        <w:r>
          <w:rPr>
            <w:rFonts w:hint="eastAsia"/>
          </w:rPr>
          <w:instrText xml:space="preserve"> </w:instrText>
        </w:r>
        <w:r>
          <w:instrText>PAGEREF _Toc190437811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12" w:history="1">
        <w:r>
          <w:rPr>
            <w:rStyle w:val="af7"/>
            <w:rFonts w:ascii="仿宋" w:eastAsia="仿宋" w:hAnsi="仿宋" w:cs="宋体" w:hint="eastAsia"/>
          </w:rPr>
          <w:t>35.</w:t>
        </w:r>
        <w:r>
          <w:rPr>
            <w:rStyle w:val="af7"/>
            <w:rFonts w:ascii="仿宋" w:eastAsia="仿宋" w:hAnsi="仿宋" w:cs="宋体" w:hint="eastAsia"/>
          </w:rPr>
          <w:t>廉洁自律规定</w:t>
        </w:r>
        <w:r>
          <w:rPr>
            <w:rFonts w:hint="eastAsia"/>
          </w:rPr>
          <w:tab/>
        </w:r>
        <w:r>
          <w:rPr>
            <w:rFonts w:hint="eastAsia"/>
          </w:rPr>
          <w:fldChar w:fldCharType="begin"/>
        </w:r>
        <w:r>
          <w:rPr>
            <w:rFonts w:hint="eastAsia"/>
          </w:rPr>
          <w:instrText xml:space="preserve"> </w:instrText>
        </w:r>
        <w:r>
          <w:instrText>PAGEREF _Toc190437812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13" w:history="1">
        <w:r>
          <w:rPr>
            <w:rStyle w:val="af7"/>
            <w:rFonts w:ascii="仿宋" w:eastAsia="仿宋" w:hAnsi="仿宋" w:cs="宋体" w:hint="eastAsia"/>
          </w:rPr>
          <w:t>36.</w:t>
        </w:r>
        <w:r>
          <w:rPr>
            <w:rStyle w:val="af7"/>
            <w:rFonts w:ascii="仿宋" w:eastAsia="仿宋" w:hAnsi="仿宋" w:cs="宋体" w:hint="eastAsia"/>
          </w:rPr>
          <w:t>人员回避</w:t>
        </w:r>
        <w:r>
          <w:rPr>
            <w:rFonts w:hint="eastAsia"/>
          </w:rPr>
          <w:tab/>
        </w:r>
        <w:r>
          <w:rPr>
            <w:rFonts w:hint="eastAsia"/>
          </w:rPr>
          <w:fldChar w:fldCharType="begin"/>
        </w:r>
        <w:r>
          <w:rPr>
            <w:rFonts w:hint="eastAsia"/>
          </w:rPr>
          <w:instrText xml:space="preserve"> </w:instrText>
        </w:r>
        <w:r>
          <w:instrText>PAGEREF _Toc190437813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14" w:history="1">
        <w:r>
          <w:rPr>
            <w:rStyle w:val="af7"/>
            <w:rFonts w:ascii="仿宋" w:eastAsia="仿宋" w:hAnsi="仿宋" w:cs="宋体" w:hint="eastAsia"/>
          </w:rPr>
          <w:t>37.</w:t>
        </w:r>
        <w:r>
          <w:rPr>
            <w:rStyle w:val="af7"/>
            <w:rFonts w:ascii="仿宋" w:eastAsia="仿宋" w:hAnsi="仿宋" w:cs="宋体" w:hint="eastAsia"/>
          </w:rPr>
          <w:t>质疑与接收</w:t>
        </w:r>
        <w:r>
          <w:rPr>
            <w:rFonts w:hint="eastAsia"/>
          </w:rPr>
          <w:tab/>
        </w:r>
        <w:r>
          <w:rPr>
            <w:rFonts w:hint="eastAsia"/>
          </w:rPr>
          <w:fldChar w:fldCharType="begin"/>
        </w:r>
        <w:r>
          <w:rPr>
            <w:rFonts w:hint="eastAsia"/>
          </w:rPr>
          <w:instrText xml:space="preserve"> </w:instrText>
        </w:r>
        <w:r>
          <w:instrText>PAGEREF _T</w:instrText>
        </w:r>
        <w:r>
          <w:instrText>oc190437814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15" w:history="1">
        <w:r>
          <w:rPr>
            <w:rStyle w:val="af7"/>
            <w:rFonts w:ascii="仿宋" w:eastAsia="仿宋" w:hAnsi="仿宋" w:cs="宋体" w:hint="eastAsia"/>
          </w:rPr>
          <w:t>38.</w:t>
        </w:r>
        <w:r>
          <w:rPr>
            <w:rStyle w:val="af7"/>
            <w:rFonts w:ascii="仿宋" w:eastAsia="仿宋" w:hAnsi="仿宋" w:cs="宋体" w:hint="eastAsia"/>
          </w:rPr>
          <w:t>项目其他相关费用</w:t>
        </w:r>
        <w:r>
          <w:rPr>
            <w:rFonts w:hint="eastAsia"/>
          </w:rPr>
          <w:tab/>
        </w:r>
        <w:r>
          <w:rPr>
            <w:rFonts w:hint="eastAsia"/>
          </w:rPr>
          <w:fldChar w:fldCharType="begin"/>
        </w:r>
        <w:r>
          <w:rPr>
            <w:rFonts w:hint="eastAsia"/>
          </w:rPr>
          <w:instrText xml:space="preserve"> </w:instrText>
        </w:r>
        <w:r>
          <w:instrText>PAGEREF _Toc190437815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16" w:history="1">
        <w:r>
          <w:rPr>
            <w:rStyle w:val="af7"/>
            <w:rFonts w:ascii="仿宋" w:eastAsia="仿宋" w:hAnsi="仿宋" w:cs="宋体" w:hint="eastAsia"/>
          </w:rPr>
          <w:t>39.</w:t>
        </w:r>
        <w:r>
          <w:rPr>
            <w:rStyle w:val="af7"/>
            <w:rFonts w:ascii="仿宋" w:eastAsia="仿宋" w:hAnsi="仿宋" w:cs="宋体" w:hint="eastAsia"/>
          </w:rPr>
          <w:t>磋商文件解释权</w:t>
        </w:r>
        <w:r>
          <w:rPr>
            <w:rFonts w:hint="eastAsia"/>
          </w:rPr>
          <w:tab/>
        </w:r>
        <w:r>
          <w:rPr>
            <w:rFonts w:hint="eastAsia"/>
          </w:rPr>
          <w:fldChar w:fldCharType="begin"/>
        </w:r>
        <w:r>
          <w:rPr>
            <w:rFonts w:hint="eastAsia"/>
          </w:rPr>
          <w:instrText xml:space="preserve"> </w:instrText>
        </w:r>
        <w:r>
          <w:instrText>PAGEREF _Toc190437816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17" w:history="1">
        <w:r>
          <w:rPr>
            <w:rStyle w:val="af7"/>
            <w:rFonts w:ascii="仿宋" w:hAnsi="仿宋" w:cs="宋体" w:hint="eastAsia"/>
          </w:rPr>
          <w:t>附件</w:t>
        </w:r>
        <w:r>
          <w:rPr>
            <w:rStyle w:val="af7"/>
            <w:rFonts w:ascii="仿宋" w:hAnsi="仿宋" w:cs="宋体" w:hint="eastAsia"/>
          </w:rPr>
          <w:t>1</w:t>
        </w:r>
        <w:r>
          <w:rPr>
            <w:rStyle w:val="af7"/>
            <w:rFonts w:ascii="仿宋" w:hAnsi="仿宋" w:cs="宋体" w:hint="eastAsia"/>
          </w:rPr>
          <w:t>：履约保证金保函（格式）</w:t>
        </w:r>
        <w:r>
          <w:rPr>
            <w:rFonts w:hint="eastAsia"/>
          </w:rPr>
          <w:tab/>
        </w:r>
        <w:r>
          <w:rPr>
            <w:rFonts w:hint="eastAsia"/>
          </w:rPr>
          <w:fldChar w:fldCharType="begin"/>
        </w:r>
        <w:r>
          <w:rPr>
            <w:rFonts w:hint="eastAsia"/>
          </w:rPr>
          <w:instrText xml:space="preserve"> </w:instrText>
        </w:r>
        <w:r>
          <w:instrText>PAGEREF _Toc190437817 \h</w:instrText>
        </w:r>
        <w:r>
          <w:rPr>
            <w:rFonts w:hint="eastAsia"/>
          </w:rPr>
          <w:instrText xml:space="preserve"> </w:instrText>
        </w:r>
        <w:r>
          <w:rPr>
            <w:rFonts w:hint="eastAsia"/>
          </w:rPr>
        </w:r>
        <w:r>
          <w:rPr>
            <w:rFonts w:hint="eastAsia"/>
          </w:rPr>
          <w:fldChar w:fldCharType="separate"/>
        </w:r>
        <w:r>
          <w:t>23</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18" w:history="1">
        <w:r>
          <w:rPr>
            <w:rStyle w:val="af7"/>
            <w:rFonts w:ascii="仿宋" w:hAnsi="仿宋" w:cs="宋体" w:hint="eastAsia"/>
          </w:rPr>
          <w:t>附件</w:t>
        </w:r>
        <w:r>
          <w:rPr>
            <w:rStyle w:val="af7"/>
            <w:rFonts w:ascii="仿宋" w:hAnsi="仿宋" w:cs="宋体" w:hint="eastAsia"/>
          </w:rPr>
          <w:t>2</w:t>
        </w:r>
        <w:r>
          <w:rPr>
            <w:rStyle w:val="af7"/>
            <w:rFonts w:ascii="仿宋" w:hAnsi="仿宋" w:cs="宋体" w:hint="eastAsia"/>
          </w:rPr>
          <w:t>：履约担保函格式</w:t>
        </w:r>
        <w:r>
          <w:rPr>
            <w:rFonts w:hint="eastAsia"/>
          </w:rPr>
          <w:tab/>
        </w:r>
        <w:r>
          <w:rPr>
            <w:rFonts w:hint="eastAsia"/>
          </w:rPr>
          <w:fldChar w:fldCharType="begin"/>
        </w:r>
        <w:r>
          <w:rPr>
            <w:rFonts w:hint="eastAsia"/>
          </w:rPr>
          <w:instrText xml:space="preserve"> </w:instrText>
        </w:r>
        <w:r>
          <w:instrText>PAGEREF _Toc190437818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rsidR="000E118E" w:rsidRDefault="007E7492">
      <w:pPr>
        <w:pStyle w:val="10"/>
        <w:tabs>
          <w:tab w:val="right" w:leader="dot" w:pos="8590"/>
        </w:tabs>
        <w:rPr>
          <w:rFonts w:asciiTheme="minorHAnsi" w:eastAsiaTheme="minorEastAsia" w:hAnsiTheme="minorHAnsi" w:cstheme="minorBidi"/>
          <w:kern w:val="2"/>
          <w:sz w:val="21"/>
          <w:szCs w:val="22"/>
          <w14:ligatures w14:val="standardContextual"/>
        </w:rPr>
      </w:pPr>
      <w:hyperlink w:anchor="_Toc190437819" w:history="1">
        <w:r>
          <w:rPr>
            <w:rStyle w:val="af7"/>
            <w:rFonts w:ascii="仿宋" w:eastAsia="仿宋" w:hAnsi="仿宋" w:cs="宋体" w:hint="eastAsia"/>
          </w:rPr>
          <w:t>第</w:t>
        </w:r>
        <w:r>
          <w:rPr>
            <w:rStyle w:val="af7"/>
            <w:rFonts w:ascii="仿宋" w:eastAsia="仿宋" w:hAnsi="仿宋" w:cs="宋体" w:hint="eastAsia"/>
          </w:rPr>
          <w:t>2</w:t>
        </w:r>
        <w:r>
          <w:rPr>
            <w:rStyle w:val="af7"/>
            <w:rFonts w:ascii="仿宋" w:eastAsia="仿宋" w:hAnsi="仿宋" w:cs="宋体" w:hint="eastAsia"/>
          </w:rPr>
          <w:t>章</w:t>
        </w:r>
        <w:r>
          <w:rPr>
            <w:rStyle w:val="af7"/>
            <w:rFonts w:ascii="仿宋" w:eastAsia="仿宋" w:hAnsi="仿宋" w:cs="宋体" w:hint="eastAsia"/>
          </w:rPr>
          <w:t xml:space="preserve">  </w:t>
        </w:r>
        <w:r>
          <w:rPr>
            <w:rStyle w:val="af7"/>
            <w:rFonts w:ascii="仿宋" w:eastAsia="仿宋" w:hAnsi="仿宋" w:cs="宋体" w:hint="eastAsia"/>
          </w:rPr>
          <w:t>竞争性磋商公告</w:t>
        </w:r>
        <w:r>
          <w:rPr>
            <w:rFonts w:hint="eastAsia"/>
          </w:rPr>
          <w:tab/>
        </w:r>
        <w:r>
          <w:rPr>
            <w:rFonts w:hint="eastAsia"/>
          </w:rPr>
          <w:fldChar w:fldCharType="begin"/>
        </w:r>
        <w:r>
          <w:rPr>
            <w:rFonts w:hint="eastAsia"/>
          </w:rPr>
          <w:instrText xml:space="preserve"> </w:instrText>
        </w:r>
        <w:r>
          <w:instrText>PAGEREF _Toc190437819 \h</w:instrText>
        </w:r>
        <w:r>
          <w:rPr>
            <w:rFonts w:hint="eastAsia"/>
          </w:rPr>
          <w:instrText xml:space="preserve"> </w:instrText>
        </w:r>
        <w:r>
          <w:rPr>
            <w:rFonts w:hint="eastAsia"/>
          </w:rPr>
        </w:r>
        <w:r>
          <w:rPr>
            <w:rFonts w:hint="eastAsia"/>
          </w:rPr>
          <w:fldChar w:fldCharType="separate"/>
        </w:r>
        <w:r>
          <w:t>26</w:t>
        </w:r>
        <w:r>
          <w:rPr>
            <w:rFonts w:hint="eastAsia"/>
          </w:rPr>
          <w:fldChar w:fldCharType="end"/>
        </w:r>
      </w:hyperlink>
    </w:p>
    <w:p w:rsidR="000E118E" w:rsidRDefault="007E7492">
      <w:pPr>
        <w:pStyle w:val="10"/>
        <w:tabs>
          <w:tab w:val="right" w:leader="dot" w:pos="8590"/>
        </w:tabs>
        <w:rPr>
          <w:rFonts w:asciiTheme="minorHAnsi" w:eastAsiaTheme="minorEastAsia" w:hAnsiTheme="minorHAnsi" w:cstheme="minorBidi"/>
          <w:kern w:val="2"/>
          <w:sz w:val="21"/>
          <w:szCs w:val="22"/>
          <w14:ligatures w14:val="standardContextual"/>
        </w:rPr>
      </w:pPr>
      <w:hyperlink w:anchor="_Toc190437820" w:history="1">
        <w:r>
          <w:rPr>
            <w:rStyle w:val="af7"/>
            <w:rFonts w:ascii="仿宋" w:eastAsia="仿宋" w:hAnsi="仿宋" w:cs="宋体" w:hint="eastAsia"/>
          </w:rPr>
          <w:t>第</w:t>
        </w:r>
        <w:r>
          <w:rPr>
            <w:rStyle w:val="af7"/>
            <w:rFonts w:ascii="仿宋" w:eastAsia="仿宋" w:hAnsi="仿宋" w:cs="宋体" w:hint="eastAsia"/>
          </w:rPr>
          <w:t>3</w:t>
        </w:r>
        <w:r>
          <w:rPr>
            <w:rStyle w:val="af7"/>
            <w:rFonts w:ascii="仿宋" w:eastAsia="仿宋" w:hAnsi="仿宋" w:cs="宋体" w:hint="eastAsia"/>
          </w:rPr>
          <w:t>章供应商须知资料表</w:t>
        </w:r>
        <w:r>
          <w:rPr>
            <w:rFonts w:hint="eastAsia"/>
          </w:rPr>
          <w:tab/>
        </w:r>
        <w:r>
          <w:rPr>
            <w:rFonts w:hint="eastAsia"/>
          </w:rPr>
          <w:fldChar w:fldCharType="begin"/>
        </w:r>
        <w:r>
          <w:rPr>
            <w:rFonts w:hint="eastAsia"/>
          </w:rPr>
          <w:instrText xml:space="preserve"> </w:instrText>
        </w:r>
        <w:r>
          <w:instrText>PAG</w:instrText>
        </w:r>
        <w:r>
          <w:instrText>EREF _Toc190437820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rsidR="000E118E" w:rsidRDefault="007E7492">
      <w:pPr>
        <w:pStyle w:val="10"/>
        <w:tabs>
          <w:tab w:val="right" w:leader="dot" w:pos="8590"/>
        </w:tabs>
        <w:rPr>
          <w:rFonts w:asciiTheme="minorHAnsi" w:eastAsiaTheme="minorEastAsia" w:hAnsiTheme="minorHAnsi" w:cstheme="minorBidi"/>
          <w:kern w:val="2"/>
          <w:sz w:val="21"/>
          <w:szCs w:val="22"/>
          <w14:ligatures w14:val="standardContextual"/>
        </w:rPr>
      </w:pPr>
      <w:hyperlink w:anchor="_Toc190437821" w:history="1">
        <w:r>
          <w:rPr>
            <w:rStyle w:val="af7"/>
            <w:rFonts w:ascii="仿宋" w:eastAsia="仿宋" w:hAnsi="仿宋" w:cs="宋体" w:hint="eastAsia"/>
          </w:rPr>
          <w:t>第</w:t>
        </w:r>
        <w:r>
          <w:rPr>
            <w:rStyle w:val="af7"/>
            <w:rFonts w:ascii="仿宋" w:eastAsia="仿宋" w:hAnsi="仿宋" w:cs="宋体" w:hint="eastAsia"/>
          </w:rPr>
          <w:t>4</w:t>
        </w:r>
        <w:r>
          <w:rPr>
            <w:rStyle w:val="af7"/>
            <w:rFonts w:ascii="仿宋" w:eastAsia="仿宋" w:hAnsi="仿宋" w:cs="宋体" w:hint="eastAsia"/>
          </w:rPr>
          <w:t>章</w:t>
        </w:r>
        <w:r>
          <w:rPr>
            <w:rStyle w:val="af7"/>
            <w:rFonts w:ascii="仿宋" w:eastAsia="仿宋" w:hAnsi="仿宋" w:cs="宋体" w:hint="eastAsia"/>
          </w:rPr>
          <w:t xml:space="preserve">  </w:t>
        </w:r>
        <w:r>
          <w:rPr>
            <w:rStyle w:val="af7"/>
            <w:rFonts w:ascii="仿宋" w:eastAsia="仿宋" w:hAnsi="仿宋" w:cs="宋体" w:hint="eastAsia"/>
          </w:rPr>
          <w:t>货物需求一览表及技术规格</w:t>
        </w:r>
        <w:r>
          <w:rPr>
            <w:rFonts w:hint="eastAsia"/>
          </w:rPr>
          <w:tab/>
        </w:r>
        <w:r>
          <w:rPr>
            <w:rFonts w:hint="eastAsia"/>
          </w:rPr>
          <w:fldChar w:fldCharType="begin"/>
        </w:r>
        <w:r>
          <w:rPr>
            <w:rFonts w:hint="eastAsia"/>
          </w:rPr>
          <w:instrText xml:space="preserve"> </w:instrText>
        </w:r>
        <w:r>
          <w:instrText>PAGEREF _Toc190437821 \h</w:instrText>
        </w:r>
        <w:r>
          <w:rPr>
            <w:rFonts w:hint="eastAsia"/>
          </w:rPr>
          <w:instrText xml:space="preserve"> </w:instrText>
        </w:r>
        <w:r>
          <w:rPr>
            <w:rFonts w:hint="eastAsia"/>
          </w:rPr>
        </w:r>
        <w:r>
          <w:rPr>
            <w:rFonts w:hint="eastAsia"/>
          </w:rPr>
          <w:fldChar w:fldCharType="separate"/>
        </w:r>
        <w:r>
          <w:t>41</w:t>
        </w:r>
        <w:r>
          <w:rPr>
            <w:rFonts w:hint="eastAsia"/>
          </w:rPr>
          <w:fldChar w:fldCharType="end"/>
        </w:r>
      </w:hyperlink>
    </w:p>
    <w:p w:rsidR="000E118E" w:rsidRDefault="007E7492">
      <w:pPr>
        <w:pStyle w:val="21"/>
        <w:tabs>
          <w:tab w:val="left" w:pos="1260"/>
          <w:tab w:val="right" w:leader="dot" w:pos="8590"/>
        </w:tabs>
        <w:ind w:left="400"/>
        <w:rPr>
          <w:rFonts w:asciiTheme="minorHAnsi" w:eastAsiaTheme="minorEastAsia" w:hAnsiTheme="minorHAnsi" w:cstheme="minorBidi"/>
          <w:kern w:val="2"/>
          <w:sz w:val="21"/>
          <w:szCs w:val="22"/>
          <w14:ligatures w14:val="standardContextual"/>
        </w:rPr>
      </w:pPr>
      <w:hyperlink w:anchor="_Toc190437822" w:history="1">
        <w:r>
          <w:rPr>
            <w:rStyle w:val="af7"/>
            <w:rFonts w:ascii="仿宋" w:eastAsia="仿宋" w:hAnsi="仿宋" w:hint="eastAsia"/>
            <w:b/>
            <w:bCs/>
            <w:lang w:val="zh-CN"/>
          </w:rPr>
          <w:t>一、</w:t>
        </w:r>
        <w:r>
          <w:rPr>
            <w:rFonts w:asciiTheme="minorHAnsi" w:eastAsiaTheme="minorEastAsia" w:hAnsiTheme="minorHAnsi" w:cstheme="minorBidi" w:hint="eastAsia"/>
            <w:kern w:val="2"/>
            <w:sz w:val="21"/>
            <w:szCs w:val="22"/>
            <w14:ligatures w14:val="standardContextual"/>
          </w:rPr>
          <w:tab/>
        </w:r>
        <w:r>
          <w:rPr>
            <w:rStyle w:val="af7"/>
            <w:rFonts w:ascii="仿宋" w:eastAsia="仿宋" w:hAnsi="仿宋" w:hint="eastAsia"/>
            <w:b/>
            <w:bCs/>
            <w:lang w:val="zh-CN"/>
          </w:rPr>
          <w:t>整体要求：</w:t>
        </w:r>
        <w:r>
          <w:rPr>
            <w:rFonts w:hint="eastAsia"/>
          </w:rPr>
          <w:tab/>
        </w:r>
        <w:r>
          <w:rPr>
            <w:rFonts w:hint="eastAsia"/>
          </w:rPr>
          <w:fldChar w:fldCharType="begin"/>
        </w:r>
        <w:r>
          <w:rPr>
            <w:rFonts w:hint="eastAsia"/>
          </w:rPr>
          <w:instrText xml:space="preserve"> </w:instrText>
        </w:r>
        <w:r>
          <w:instrText>PAGEREF _Toc190437822 \h</w:instrText>
        </w:r>
        <w:r>
          <w:rPr>
            <w:rFonts w:hint="eastAsia"/>
          </w:rPr>
          <w:instrText xml:space="preserve"> </w:instrText>
        </w:r>
        <w:r>
          <w:rPr>
            <w:rFonts w:hint="eastAsia"/>
          </w:rPr>
        </w:r>
        <w:r>
          <w:rPr>
            <w:rFonts w:hint="eastAsia"/>
          </w:rPr>
          <w:fldChar w:fldCharType="separate"/>
        </w:r>
        <w:r>
          <w:t>41</w:t>
        </w:r>
        <w:r>
          <w:rPr>
            <w:rFonts w:hint="eastAsia"/>
          </w:rPr>
          <w:fldChar w:fldCharType="end"/>
        </w:r>
      </w:hyperlink>
    </w:p>
    <w:p w:rsidR="000E118E" w:rsidRDefault="007E7492">
      <w:pPr>
        <w:pStyle w:val="21"/>
        <w:tabs>
          <w:tab w:val="left" w:pos="1260"/>
          <w:tab w:val="right" w:leader="dot" w:pos="8590"/>
        </w:tabs>
        <w:ind w:left="400"/>
        <w:rPr>
          <w:rFonts w:asciiTheme="minorHAnsi" w:eastAsiaTheme="minorEastAsia" w:hAnsiTheme="minorHAnsi" w:cstheme="minorBidi"/>
          <w:kern w:val="2"/>
          <w:sz w:val="21"/>
          <w:szCs w:val="22"/>
          <w14:ligatures w14:val="standardContextual"/>
        </w:rPr>
      </w:pPr>
      <w:hyperlink w:anchor="_Toc190437823" w:history="1">
        <w:r>
          <w:rPr>
            <w:rStyle w:val="af7"/>
            <w:rFonts w:ascii="仿宋" w:eastAsia="仿宋" w:hAnsi="仿宋" w:hint="eastAsia"/>
            <w:b/>
            <w:bCs/>
            <w:lang w:val="zh-CN"/>
          </w:rPr>
          <w:t>二、</w:t>
        </w:r>
        <w:r>
          <w:rPr>
            <w:rFonts w:asciiTheme="minorHAnsi" w:eastAsiaTheme="minorEastAsia" w:hAnsiTheme="minorHAnsi" w:cstheme="minorBidi" w:hint="eastAsia"/>
            <w:kern w:val="2"/>
            <w:sz w:val="21"/>
            <w:szCs w:val="22"/>
            <w14:ligatures w14:val="standardContextual"/>
          </w:rPr>
          <w:tab/>
        </w:r>
        <w:r>
          <w:rPr>
            <w:rStyle w:val="af7"/>
            <w:rFonts w:ascii="仿宋" w:eastAsia="仿宋" w:hAnsi="仿宋" w:hint="eastAsia"/>
            <w:b/>
            <w:bCs/>
            <w:lang w:val="zh-CN"/>
          </w:rPr>
          <w:t>技术参数要求及其他说明：</w:t>
        </w:r>
        <w:r>
          <w:rPr>
            <w:rFonts w:hint="eastAsia"/>
          </w:rPr>
          <w:tab/>
        </w:r>
        <w:r>
          <w:rPr>
            <w:rFonts w:hint="eastAsia"/>
          </w:rPr>
          <w:fldChar w:fldCharType="begin"/>
        </w:r>
        <w:r>
          <w:rPr>
            <w:rFonts w:hint="eastAsia"/>
          </w:rPr>
          <w:instrText xml:space="preserve"> </w:instrText>
        </w:r>
        <w:r>
          <w:instrText>PAGEREF _Toc190437823 \h</w:instrText>
        </w:r>
        <w:r>
          <w:rPr>
            <w:rFonts w:hint="eastAsia"/>
          </w:rPr>
          <w:instrText xml:space="preserve"> </w:instrText>
        </w:r>
        <w:r>
          <w:rPr>
            <w:rFonts w:hint="eastAsia"/>
          </w:rPr>
        </w:r>
        <w:r>
          <w:rPr>
            <w:rFonts w:hint="eastAsia"/>
          </w:rPr>
          <w:fldChar w:fldCharType="separate"/>
        </w:r>
        <w:r>
          <w:t>42</w:t>
        </w:r>
        <w:r>
          <w:rPr>
            <w:rFonts w:hint="eastAsia"/>
          </w:rPr>
          <w:fldChar w:fldCharType="end"/>
        </w:r>
      </w:hyperlink>
    </w:p>
    <w:p w:rsidR="000E118E" w:rsidRDefault="007E7492">
      <w:pPr>
        <w:pStyle w:val="10"/>
        <w:tabs>
          <w:tab w:val="right" w:leader="dot" w:pos="8590"/>
        </w:tabs>
        <w:rPr>
          <w:rFonts w:asciiTheme="minorHAnsi" w:eastAsiaTheme="minorEastAsia" w:hAnsiTheme="minorHAnsi" w:cstheme="minorBidi"/>
          <w:kern w:val="2"/>
          <w:sz w:val="21"/>
          <w:szCs w:val="22"/>
          <w14:ligatures w14:val="standardContextual"/>
        </w:rPr>
      </w:pPr>
      <w:hyperlink w:anchor="_Toc190437824" w:history="1">
        <w:r>
          <w:rPr>
            <w:rStyle w:val="af7"/>
            <w:rFonts w:ascii="仿宋" w:eastAsia="仿宋" w:hAnsi="仿宋" w:cs="宋体" w:hint="eastAsia"/>
          </w:rPr>
          <w:t>第</w:t>
        </w:r>
        <w:r>
          <w:rPr>
            <w:rStyle w:val="af7"/>
            <w:rFonts w:ascii="仿宋" w:eastAsia="仿宋" w:hAnsi="仿宋" w:cs="宋体" w:hint="eastAsia"/>
          </w:rPr>
          <w:t>5</w:t>
        </w:r>
        <w:r>
          <w:rPr>
            <w:rStyle w:val="af7"/>
            <w:rFonts w:ascii="仿宋" w:eastAsia="仿宋" w:hAnsi="仿宋" w:cs="宋体" w:hint="eastAsia"/>
          </w:rPr>
          <w:t>章</w:t>
        </w:r>
        <w:r>
          <w:rPr>
            <w:rStyle w:val="af7"/>
            <w:rFonts w:ascii="仿宋" w:eastAsia="仿宋" w:hAnsi="仿宋" w:cs="宋体" w:hint="eastAsia"/>
          </w:rPr>
          <w:t xml:space="preserve">  </w:t>
        </w:r>
        <w:r>
          <w:rPr>
            <w:rStyle w:val="af7"/>
            <w:rFonts w:ascii="仿宋" w:eastAsia="仿宋" w:hAnsi="仿宋" w:cs="宋体" w:hint="eastAsia"/>
          </w:rPr>
          <w:t>评审方法和标准</w:t>
        </w:r>
        <w:r>
          <w:rPr>
            <w:rFonts w:hint="eastAsia"/>
          </w:rPr>
          <w:tab/>
        </w:r>
        <w:r>
          <w:rPr>
            <w:rFonts w:hint="eastAsia"/>
          </w:rPr>
          <w:fldChar w:fldCharType="begin"/>
        </w:r>
        <w:r>
          <w:rPr>
            <w:rFonts w:hint="eastAsia"/>
          </w:rPr>
          <w:instrText xml:space="preserve"> </w:instrText>
        </w:r>
        <w:r>
          <w:instrText>PAGEREF _Toc190437824 \h</w:instrText>
        </w:r>
        <w:r>
          <w:rPr>
            <w:rFonts w:hint="eastAsia"/>
          </w:rPr>
          <w:instrText xml:space="preserve"> </w:instrText>
        </w:r>
        <w:r>
          <w:rPr>
            <w:rFonts w:hint="eastAsia"/>
          </w:rPr>
        </w:r>
        <w:r>
          <w:rPr>
            <w:rFonts w:hint="eastAsia"/>
          </w:rPr>
          <w:fldChar w:fldCharType="separate"/>
        </w:r>
        <w:r>
          <w:t>52</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25" w:history="1">
        <w:r>
          <w:rPr>
            <w:rStyle w:val="af7"/>
            <w:rFonts w:ascii="仿宋" w:hAnsi="仿宋" w:cs="宋体" w:hint="eastAsia"/>
          </w:rPr>
          <w:t>（一）初步评审</w:t>
        </w:r>
        <w:r>
          <w:rPr>
            <w:rFonts w:hint="eastAsia"/>
          </w:rPr>
          <w:tab/>
        </w:r>
        <w:r>
          <w:rPr>
            <w:rFonts w:hint="eastAsia"/>
          </w:rPr>
          <w:fldChar w:fldCharType="begin"/>
        </w:r>
        <w:r>
          <w:rPr>
            <w:rFonts w:hint="eastAsia"/>
          </w:rPr>
          <w:instrText xml:space="preserve"> </w:instrText>
        </w:r>
        <w:r>
          <w:instrText>PAGEREF</w:instrText>
        </w:r>
        <w:r>
          <w:instrText xml:space="preserve"> _Toc190437825 \h</w:instrText>
        </w:r>
        <w:r>
          <w:rPr>
            <w:rFonts w:hint="eastAsia"/>
          </w:rPr>
          <w:instrText xml:space="preserve"> </w:instrText>
        </w:r>
        <w:r>
          <w:rPr>
            <w:rFonts w:hint="eastAsia"/>
          </w:rPr>
        </w:r>
        <w:r>
          <w:rPr>
            <w:rFonts w:hint="eastAsia"/>
          </w:rPr>
          <w:fldChar w:fldCharType="separate"/>
        </w:r>
        <w:r>
          <w:t>52</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26" w:history="1">
        <w:r>
          <w:rPr>
            <w:rStyle w:val="af7"/>
            <w:rFonts w:ascii="仿宋" w:hAnsi="仿宋" w:cs="宋体" w:hint="eastAsia"/>
            <w:b/>
            <w:bCs/>
          </w:rPr>
          <w:t>（二）评分细则（磋商方式适用）</w:t>
        </w:r>
        <w:r>
          <w:rPr>
            <w:rFonts w:hint="eastAsia"/>
          </w:rPr>
          <w:tab/>
        </w:r>
        <w:r>
          <w:rPr>
            <w:rFonts w:hint="eastAsia"/>
          </w:rPr>
          <w:fldChar w:fldCharType="begin"/>
        </w:r>
        <w:r>
          <w:rPr>
            <w:rFonts w:hint="eastAsia"/>
          </w:rPr>
          <w:instrText xml:space="preserve"> </w:instrText>
        </w:r>
        <w:r>
          <w:instrText>PAGEREF _Toc190437826 \h</w:instrText>
        </w:r>
        <w:r>
          <w:rPr>
            <w:rFonts w:hint="eastAsia"/>
          </w:rPr>
          <w:instrText xml:space="preserve"> </w:instrText>
        </w:r>
        <w:r>
          <w:rPr>
            <w:rFonts w:hint="eastAsia"/>
          </w:rPr>
        </w:r>
        <w:r>
          <w:rPr>
            <w:rFonts w:hint="eastAsia"/>
          </w:rPr>
          <w:fldChar w:fldCharType="separate"/>
        </w:r>
        <w:r>
          <w:t>53</w:t>
        </w:r>
        <w:r>
          <w:rPr>
            <w:rFonts w:hint="eastAsia"/>
          </w:rPr>
          <w:fldChar w:fldCharType="end"/>
        </w:r>
      </w:hyperlink>
    </w:p>
    <w:p w:rsidR="000E118E" w:rsidRDefault="007E7492">
      <w:pPr>
        <w:pStyle w:val="10"/>
        <w:tabs>
          <w:tab w:val="right" w:leader="dot" w:pos="8590"/>
        </w:tabs>
        <w:rPr>
          <w:rFonts w:asciiTheme="minorHAnsi" w:eastAsiaTheme="minorEastAsia" w:hAnsiTheme="minorHAnsi" w:cstheme="minorBidi"/>
          <w:kern w:val="2"/>
          <w:sz w:val="21"/>
          <w:szCs w:val="22"/>
          <w14:ligatures w14:val="standardContextual"/>
        </w:rPr>
      </w:pPr>
      <w:hyperlink w:anchor="_Toc190437827" w:history="1">
        <w:r>
          <w:rPr>
            <w:rStyle w:val="af7"/>
            <w:rFonts w:ascii="仿宋" w:eastAsia="仿宋" w:hAnsi="仿宋" w:cs="宋体" w:hint="eastAsia"/>
          </w:rPr>
          <w:t>第</w:t>
        </w:r>
        <w:r>
          <w:rPr>
            <w:rStyle w:val="af7"/>
            <w:rFonts w:ascii="仿宋" w:eastAsia="仿宋" w:hAnsi="仿宋" w:cs="宋体" w:hint="eastAsia"/>
          </w:rPr>
          <w:t>6</w:t>
        </w:r>
        <w:r>
          <w:rPr>
            <w:rStyle w:val="af7"/>
            <w:rFonts w:ascii="仿宋" w:eastAsia="仿宋" w:hAnsi="仿宋" w:cs="宋体" w:hint="eastAsia"/>
          </w:rPr>
          <w:t>章</w:t>
        </w:r>
        <w:r>
          <w:rPr>
            <w:rStyle w:val="af7"/>
            <w:rFonts w:ascii="仿宋" w:eastAsia="仿宋" w:hAnsi="仿宋" w:cs="宋体" w:hint="eastAsia"/>
          </w:rPr>
          <w:t xml:space="preserve"> </w:t>
        </w:r>
        <w:r>
          <w:rPr>
            <w:rStyle w:val="af7"/>
            <w:rFonts w:ascii="仿宋" w:eastAsia="仿宋" w:hAnsi="仿宋" w:cs="宋体" w:hint="eastAsia"/>
          </w:rPr>
          <w:t>响应文件格式</w:t>
        </w:r>
        <w:r>
          <w:rPr>
            <w:rFonts w:hint="eastAsia"/>
          </w:rPr>
          <w:tab/>
        </w:r>
        <w:r>
          <w:rPr>
            <w:rFonts w:hint="eastAsia"/>
          </w:rPr>
          <w:fldChar w:fldCharType="begin"/>
        </w:r>
        <w:r>
          <w:rPr>
            <w:rFonts w:hint="eastAsia"/>
          </w:rPr>
          <w:instrText xml:space="preserve"> </w:instrText>
        </w:r>
        <w:r>
          <w:instrText>PAGEREF _Toc190437827 \h</w:instrText>
        </w:r>
        <w:r>
          <w:rPr>
            <w:rFonts w:hint="eastAsia"/>
          </w:rPr>
          <w:instrText xml:space="preserve"> </w:instrText>
        </w:r>
        <w:r>
          <w:rPr>
            <w:rFonts w:hint="eastAsia"/>
          </w:rPr>
        </w:r>
        <w:r>
          <w:rPr>
            <w:rFonts w:hint="eastAsia"/>
          </w:rPr>
          <w:fldChar w:fldCharType="separate"/>
        </w:r>
        <w:r>
          <w:t>59</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28" w:history="1">
        <w:r>
          <w:rPr>
            <w:rStyle w:val="af7"/>
            <w:rFonts w:ascii="仿宋" w:hAnsi="仿宋" w:hint="eastAsia"/>
          </w:rPr>
          <w:t>一、封面格式</w:t>
        </w:r>
        <w:r>
          <w:rPr>
            <w:rFonts w:hint="eastAsia"/>
          </w:rPr>
          <w:tab/>
        </w:r>
        <w:r>
          <w:rPr>
            <w:rFonts w:hint="eastAsia"/>
          </w:rPr>
          <w:fldChar w:fldCharType="begin"/>
        </w:r>
        <w:r>
          <w:rPr>
            <w:rFonts w:hint="eastAsia"/>
          </w:rPr>
          <w:instrText xml:space="preserve"> </w:instrText>
        </w:r>
        <w:r>
          <w:instrText>PAGEREF _Toc190437828 \h</w:instrText>
        </w:r>
        <w:r>
          <w:rPr>
            <w:rFonts w:hint="eastAsia"/>
          </w:rPr>
          <w:instrText xml:space="preserve"> </w:instrText>
        </w:r>
        <w:r>
          <w:rPr>
            <w:rFonts w:hint="eastAsia"/>
          </w:rPr>
        </w:r>
        <w:r>
          <w:rPr>
            <w:rFonts w:hint="eastAsia"/>
          </w:rPr>
          <w:fldChar w:fldCharType="separate"/>
        </w:r>
        <w:r>
          <w:t>59</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29" w:history="1">
        <w:r>
          <w:rPr>
            <w:rStyle w:val="af7"/>
            <w:rFonts w:ascii="仿宋" w:hAnsi="仿宋" w:hint="eastAsia"/>
          </w:rPr>
          <w:t>二、报价一览表</w:t>
        </w:r>
        <w:r>
          <w:rPr>
            <w:rFonts w:hint="eastAsia"/>
          </w:rPr>
          <w:tab/>
        </w:r>
        <w:r>
          <w:rPr>
            <w:rFonts w:hint="eastAsia"/>
          </w:rPr>
          <w:fldChar w:fldCharType="begin"/>
        </w:r>
        <w:r>
          <w:rPr>
            <w:rFonts w:hint="eastAsia"/>
          </w:rPr>
          <w:instrText xml:space="preserve"> </w:instrText>
        </w:r>
        <w:r>
          <w:instrText>PAGEREF _Toc190437829 \h</w:instrText>
        </w:r>
        <w:r>
          <w:rPr>
            <w:rFonts w:hint="eastAsia"/>
          </w:rPr>
          <w:instrText xml:space="preserve"> </w:instrText>
        </w:r>
        <w:r>
          <w:rPr>
            <w:rFonts w:hint="eastAsia"/>
          </w:rPr>
        </w:r>
        <w:r>
          <w:rPr>
            <w:rFonts w:hint="eastAsia"/>
          </w:rPr>
          <w:fldChar w:fldCharType="separate"/>
        </w:r>
        <w:r>
          <w:t>60</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30" w:history="1">
        <w:r>
          <w:rPr>
            <w:rStyle w:val="af7"/>
            <w:rFonts w:ascii="仿宋" w:hAnsi="仿宋" w:hint="eastAsia"/>
          </w:rPr>
          <w:t>三、资格证明文件</w:t>
        </w:r>
        <w:r>
          <w:rPr>
            <w:rFonts w:hint="eastAsia"/>
          </w:rPr>
          <w:tab/>
        </w:r>
        <w:r>
          <w:rPr>
            <w:rFonts w:hint="eastAsia"/>
          </w:rPr>
          <w:fldChar w:fldCharType="begin"/>
        </w:r>
        <w:r>
          <w:rPr>
            <w:rFonts w:hint="eastAsia"/>
          </w:rPr>
          <w:instrText xml:space="preserve"> </w:instrText>
        </w:r>
        <w:r>
          <w:instrText>PAGEREF _Toc190437830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1" w:history="1">
        <w:r>
          <w:rPr>
            <w:rStyle w:val="af7"/>
            <w:rFonts w:ascii="仿宋" w:eastAsia="仿宋" w:hAnsi="仿宋" w:hint="eastAsia"/>
          </w:rPr>
          <w:t>1</w:t>
        </w:r>
        <w:r>
          <w:rPr>
            <w:rStyle w:val="af7"/>
            <w:rFonts w:ascii="仿宋" w:eastAsia="仿宋" w:hAnsi="仿宋" w:hint="eastAsia"/>
          </w:rPr>
          <w:t>、法人或者其他组织的营业执照等证明文件或自然人的身份证明</w:t>
        </w:r>
        <w:r>
          <w:rPr>
            <w:rFonts w:hint="eastAsia"/>
          </w:rPr>
          <w:tab/>
        </w:r>
        <w:r>
          <w:rPr>
            <w:rFonts w:hint="eastAsia"/>
          </w:rPr>
          <w:fldChar w:fldCharType="begin"/>
        </w:r>
        <w:r>
          <w:rPr>
            <w:rFonts w:hint="eastAsia"/>
          </w:rPr>
          <w:instrText xml:space="preserve"> </w:instrText>
        </w:r>
        <w:r>
          <w:instrText>PAGEREF _Toc190437831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2" w:history="1">
        <w:r>
          <w:rPr>
            <w:rStyle w:val="af7"/>
            <w:rFonts w:ascii="仿宋" w:eastAsia="仿宋" w:hAnsi="仿宋" w:hint="eastAsia"/>
          </w:rPr>
          <w:t>2</w:t>
        </w:r>
        <w:r>
          <w:rPr>
            <w:rStyle w:val="af7"/>
            <w:rFonts w:ascii="仿宋" w:eastAsia="仿宋" w:hAnsi="仿宋" w:hint="eastAsia"/>
          </w:rPr>
          <w:t>、具有良好的商业信誉和健全的财务会计制度的证明文件</w:t>
        </w:r>
        <w:r>
          <w:rPr>
            <w:rFonts w:hint="eastAsia"/>
          </w:rPr>
          <w:tab/>
        </w:r>
        <w:r>
          <w:rPr>
            <w:rFonts w:hint="eastAsia"/>
          </w:rPr>
          <w:fldChar w:fldCharType="begin"/>
        </w:r>
        <w:r>
          <w:rPr>
            <w:rFonts w:hint="eastAsia"/>
          </w:rPr>
          <w:instrText xml:space="preserve"> </w:instrText>
        </w:r>
        <w:r>
          <w:instrText>PAGEREF _Toc</w:instrText>
        </w:r>
        <w:r>
          <w:instrText>190437832 \h</w:instrText>
        </w:r>
        <w:r>
          <w:rPr>
            <w:rFonts w:hint="eastAsia"/>
          </w:rPr>
          <w:instrText xml:space="preserve"> </w:instrText>
        </w:r>
        <w:r>
          <w:rPr>
            <w:rFonts w:hint="eastAsia"/>
          </w:rPr>
        </w:r>
        <w:r>
          <w:rPr>
            <w:rFonts w:hint="eastAsia"/>
          </w:rPr>
          <w:fldChar w:fldCharType="separate"/>
        </w:r>
        <w:r>
          <w:t>62</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3" w:history="1">
        <w:r>
          <w:rPr>
            <w:rStyle w:val="af7"/>
            <w:rFonts w:ascii="仿宋" w:eastAsia="仿宋" w:hAnsi="仿宋" w:hint="eastAsia"/>
          </w:rPr>
          <w:t>3</w:t>
        </w:r>
        <w:r>
          <w:rPr>
            <w:rStyle w:val="af7"/>
            <w:rFonts w:ascii="仿宋" w:eastAsia="仿宋" w:hAnsi="仿宋" w:hint="eastAsia"/>
          </w:rPr>
          <w:t>、依法缴纳社会保障资金和税收缴纳记录</w:t>
        </w:r>
        <w:r>
          <w:rPr>
            <w:rFonts w:hint="eastAsia"/>
          </w:rPr>
          <w:tab/>
        </w:r>
        <w:r>
          <w:rPr>
            <w:rFonts w:hint="eastAsia"/>
          </w:rPr>
          <w:fldChar w:fldCharType="begin"/>
        </w:r>
        <w:r>
          <w:rPr>
            <w:rFonts w:hint="eastAsia"/>
          </w:rPr>
          <w:instrText xml:space="preserve"> </w:instrText>
        </w:r>
        <w:r>
          <w:instrText>PAGEREF _Toc190437833 \h</w:instrText>
        </w:r>
        <w:r>
          <w:rPr>
            <w:rFonts w:hint="eastAsia"/>
          </w:rPr>
          <w:instrText xml:space="preserve"> </w:instrText>
        </w:r>
        <w:r>
          <w:rPr>
            <w:rFonts w:hint="eastAsia"/>
          </w:rPr>
        </w:r>
        <w:r>
          <w:rPr>
            <w:rFonts w:hint="eastAsia"/>
          </w:rPr>
          <w:fldChar w:fldCharType="separate"/>
        </w:r>
        <w:r>
          <w:t>62</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4" w:history="1">
        <w:r>
          <w:rPr>
            <w:rStyle w:val="af7"/>
            <w:rFonts w:ascii="仿宋" w:eastAsia="仿宋" w:hAnsi="仿宋" w:hint="eastAsia"/>
          </w:rPr>
          <w:t>4</w:t>
        </w:r>
        <w:r>
          <w:rPr>
            <w:rStyle w:val="af7"/>
            <w:rFonts w:ascii="仿宋" w:eastAsia="仿宋" w:hAnsi="仿宋" w:hint="eastAsia"/>
          </w:rPr>
          <w:t>、参加政府采购活动前</w:t>
        </w:r>
        <w:r>
          <w:rPr>
            <w:rStyle w:val="af7"/>
            <w:rFonts w:ascii="仿宋" w:eastAsia="仿宋" w:hAnsi="仿宋" w:hint="eastAsia"/>
          </w:rPr>
          <w:t>3</w:t>
        </w:r>
        <w:r>
          <w:rPr>
            <w:rStyle w:val="af7"/>
            <w:rFonts w:ascii="仿宋" w:eastAsia="仿宋" w:hAnsi="仿宋" w:hint="eastAsia"/>
          </w:rPr>
          <w:t>年内在经营活动中没有重大违法记录及行贿犯罪记录的书面声明</w:t>
        </w:r>
        <w:r>
          <w:rPr>
            <w:rFonts w:hint="eastAsia"/>
          </w:rPr>
          <w:tab/>
        </w:r>
        <w:r>
          <w:rPr>
            <w:rFonts w:hint="eastAsia"/>
          </w:rPr>
          <w:fldChar w:fldCharType="begin"/>
        </w:r>
        <w:r>
          <w:rPr>
            <w:rFonts w:hint="eastAsia"/>
          </w:rPr>
          <w:instrText xml:space="preserve"> </w:instrText>
        </w:r>
        <w:r>
          <w:instrText>PAGEREF _Toc190437834 \h</w:instrText>
        </w:r>
        <w:r>
          <w:rPr>
            <w:rFonts w:hint="eastAsia"/>
          </w:rPr>
          <w:instrText xml:space="preserve"> </w:instrText>
        </w:r>
        <w:r>
          <w:rPr>
            <w:rFonts w:hint="eastAsia"/>
          </w:rPr>
        </w:r>
        <w:r>
          <w:rPr>
            <w:rFonts w:hint="eastAsia"/>
          </w:rPr>
          <w:fldChar w:fldCharType="separate"/>
        </w:r>
        <w:r>
          <w:t>63</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5" w:history="1">
        <w:r>
          <w:rPr>
            <w:rStyle w:val="af7"/>
            <w:rFonts w:ascii="仿宋" w:eastAsia="仿宋" w:hAnsi="仿宋" w:hint="eastAsia"/>
          </w:rPr>
          <w:t>5</w:t>
        </w:r>
        <w:r>
          <w:rPr>
            <w:rStyle w:val="af7"/>
            <w:rFonts w:ascii="仿宋" w:eastAsia="仿宋" w:hAnsi="仿宋" w:hint="eastAsia"/>
          </w:rPr>
          <w:t>、供应商须知资料表要求的其他资格证明文件</w:t>
        </w:r>
        <w:r>
          <w:rPr>
            <w:rFonts w:hint="eastAsia"/>
          </w:rPr>
          <w:tab/>
        </w:r>
        <w:r>
          <w:rPr>
            <w:rFonts w:hint="eastAsia"/>
          </w:rPr>
          <w:fldChar w:fldCharType="begin"/>
        </w:r>
        <w:r>
          <w:rPr>
            <w:rFonts w:hint="eastAsia"/>
          </w:rPr>
          <w:instrText xml:space="preserve"> </w:instrText>
        </w:r>
        <w:r>
          <w:instrText>PAGEREF _Toc190437835 \h</w:instrText>
        </w:r>
        <w:r>
          <w:rPr>
            <w:rFonts w:hint="eastAsia"/>
          </w:rPr>
          <w:instrText xml:space="preserve"> </w:instrText>
        </w:r>
        <w:r>
          <w:rPr>
            <w:rFonts w:hint="eastAsia"/>
          </w:rPr>
        </w:r>
        <w:r>
          <w:rPr>
            <w:rFonts w:hint="eastAsia"/>
          </w:rPr>
          <w:fldChar w:fldCharType="separate"/>
        </w:r>
        <w:r>
          <w:t>64</w:t>
        </w:r>
        <w:r>
          <w:rPr>
            <w:rFonts w:hint="eastAsia"/>
          </w:rPr>
          <w:fldChar w:fldCharType="end"/>
        </w:r>
      </w:hyperlink>
    </w:p>
    <w:p w:rsidR="000E118E" w:rsidRDefault="007E7492">
      <w:pPr>
        <w:pStyle w:val="21"/>
        <w:tabs>
          <w:tab w:val="right" w:leader="dot" w:pos="8590"/>
        </w:tabs>
        <w:ind w:left="400"/>
        <w:rPr>
          <w:rFonts w:asciiTheme="minorHAnsi" w:eastAsiaTheme="minorEastAsia" w:hAnsiTheme="minorHAnsi" w:cstheme="minorBidi"/>
          <w:kern w:val="2"/>
          <w:sz w:val="21"/>
          <w:szCs w:val="22"/>
          <w14:ligatures w14:val="standardContextual"/>
        </w:rPr>
      </w:pPr>
      <w:hyperlink w:anchor="_Toc190437836" w:history="1">
        <w:r>
          <w:rPr>
            <w:rStyle w:val="af7"/>
            <w:rFonts w:ascii="仿宋" w:hAnsi="仿宋" w:hint="eastAsia"/>
          </w:rPr>
          <w:t>四、</w:t>
        </w:r>
        <w:r>
          <w:rPr>
            <w:rStyle w:val="af7"/>
            <w:rFonts w:ascii="仿宋" w:hAnsi="仿宋" w:hint="eastAsia"/>
          </w:rPr>
          <w:t xml:space="preserve">  </w:t>
        </w:r>
        <w:r>
          <w:rPr>
            <w:rStyle w:val="af7"/>
            <w:rFonts w:ascii="仿宋" w:hAnsi="仿宋" w:hint="eastAsia"/>
          </w:rPr>
          <w:t>商务及技术文件</w:t>
        </w:r>
        <w:r>
          <w:rPr>
            <w:rFonts w:hint="eastAsia"/>
          </w:rPr>
          <w:tab/>
        </w:r>
        <w:r>
          <w:rPr>
            <w:rFonts w:hint="eastAsia"/>
          </w:rPr>
          <w:fldChar w:fldCharType="begin"/>
        </w:r>
        <w:r>
          <w:rPr>
            <w:rFonts w:hint="eastAsia"/>
          </w:rPr>
          <w:instrText xml:space="preserve"> </w:instrText>
        </w:r>
        <w:r>
          <w:instrText>PAGEREF _Toc190437836 \h</w:instrText>
        </w:r>
        <w:r>
          <w:rPr>
            <w:rFonts w:hint="eastAsia"/>
          </w:rPr>
          <w:instrText xml:space="preserve"> </w:instrText>
        </w:r>
        <w:r>
          <w:rPr>
            <w:rFonts w:hint="eastAsia"/>
          </w:rPr>
        </w:r>
        <w:r>
          <w:rPr>
            <w:rFonts w:hint="eastAsia"/>
          </w:rPr>
          <w:fldChar w:fldCharType="separate"/>
        </w:r>
        <w:r>
          <w:t>65</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7" w:history="1">
        <w:r>
          <w:rPr>
            <w:rStyle w:val="af7"/>
            <w:rFonts w:ascii="仿宋" w:eastAsia="仿宋" w:hAnsi="仿宋" w:hint="eastAsia"/>
          </w:rPr>
          <w:t>6</w:t>
        </w:r>
        <w:r>
          <w:rPr>
            <w:rStyle w:val="af7"/>
            <w:rFonts w:ascii="仿宋" w:eastAsia="仿宋" w:hAnsi="仿宋" w:hint="eastAsia"/>
          </w:rPr>
          <w:t>、报价函</w:t>
        </w:r>
        <w:r>
          <w:rPr>
            <w:rFonts w:hint="eastAsia"/>
          </w:rPr>
          <w:tab/>
        </w:r>
        <w:r>
          <w:rPr>
            <w:rFonts w:hint="eastAsia"/>
          </w:rPr>
          <w:fldChar w:fldCharType="begin"/>
        </w:r>
        <w:r>
          <w:rPr>
            <w:rFonts w:hint="eastAsia"/>
          </w:rPr>
          <w:instrText xml:space="preserve"> </w:instrText>
        </w:r>
        <w:r>
          <w:instrText>PAGEREF _Toc190437837 \h</w:instrText>
        </w:r>
        <w:r>
          <w:rPr>
            <w:rFonts w:hint="eastAsia"/>
          </w:rPr>
          <w:instrText xml:space="preserve"> </w:instrText>
        </w:r>
        <w:r>
          <w:rPr>
            <w:rFonts w:hint="eastAsia"/>
          </w:rPr>
        </w:r>
        <w:r>
          <w:rPr>
            <w:rFonts w:hint="eastAsia"/>
          </w:rPr>
          <w:fldChar w:fldCharType="separate"/>
        </w:r>
        <w:r>
          <w:t>65</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8" w:history="1">
        <w:r>
          <w:rPr>
            <w:rStyle w:val="af7"/>
            <w:rFonts w:ascii="仿宋" w:eastAsia="仿宋" w:hAnsi="仿宋" w:hint="eastAsia"/>
          </w:rPr>
          <w:t>7</w:t>
        </w:r>
        <w:r>
          <w:rPr>
            <w:rStyle w:val="af7"/>
            <w:rFonts w:ascii="仿宋" w:eastAsia="仿宋" w:hAnsi="仿宋" w:hint="eastAsia"/>
          </w:rPr>
          <w:t>、法定代表人授权委托书</w:t>
        </w:r>
        <w:r>
          <w:rPr>
            <w:rFonts w:hint="eastAsia"/>
          </w:rPr>
          <w:tab/>
        </w:r>
        <w:r>
          <w:rPr>
            <w:rFonts w:hint="eastAsia"/>
          </w:rPr>
          <w:fldChar w:fldCharType="begin"/>
        </w:r>
        <w:r>
          <w:rPr>
            <w:rFonts w:hint="eastAsia"/>
          </w:rPr>
          <w:instrText xml:space="preserve"> </w:instrText>
        </w:r>
        <w:r>
          <w:instrText xml:space="preserve">PAGEREF </w:instrText>
        </w:r>
        <w:r>
          <w:instrText>_Toc190437838 \h</w:instrText>
        </w:r>
        <w:r>
          <w:rPr>
            <w:rFonts w:hint="eastAsia"/>
          </w:rPr>
          <w:instrText xml:space="preserve"> </w:instrText>
        </w:r>
        <w:r>
          <w:rPr>
            <w:rFonts w:hint="eastAsia"/>
          </w:rPr>
        </w:r>
        <w:r>
          <w:rPr>
            <w:rFonts w:hint="eastAsia"/>
          </w:rPr>
          <w:fldChar w:fldCharType="separate"/>
        </w:r>
        <w:r>
          <w:t>66</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39" w:history="1">
        <w:r>
          <w:rPr>
            <w:rStyle w:val="af7"/>
            <w:rFonts w:ascii="仿宋" w:eastAsia="仿宋" w:hAnsi="仿宋" w:hint="eastAsia"/>
          </w:rPr>
          <w:t>8</w:t>
        </w:r>
        <w:r>
          <w:rPr>
            <w:rStyle w:val="af7"/>
            <w:rFonts w:ascii="仿宋" w:eastAsia="仿宋" w:hAnsi="仿宋" w:hint="eastAsia"/>
          </w:rPr>
          <w:t>、符合价格扣除条件的供应商需提供的资料</w:t>
        </w:r>
        <w:r>
          <w:rPr>
            <w:rFonts w:hint="eastAsia"/>
          </w:rPr>
          <w:tab/>
        </w:r>
        <w:r>
          <w:rPr>
            <w:rFonts w:hint="eastAsia"/>
          </w:rPr>
          <w:fldChar w:fldCharType="begin"/>
        </w:r>
        <w:r>
          <w:rPr>
            <w:rFonts w:hint="eastAsia"/>
          </w:rPr>
          <w:instrText xml:space="preserve"> </w:instrText>
        </w:r>
        <w:r>
          <w:instrText>PAGEREF _Toc190437839 \h</w:instrText>
        </w:r>
        <w:r>
          <w:rPr>
            <w:rFonts w:hint="eastAsia"/>
          </w:rPr>
          <w:instrText xml:space="preserve"> </w:instrText>
        </w:r>
        <w:r>
          <w:rPr>
            <w:rFonts w:hint="eastAsia"/>
          </w:rPr>
        </w:r>
        <w:r>
          <w:rPr>
            <w:rFonts w:hint="eastAsia"/>
          </w:rPr>
          <w:fldChar w:fldCharType="separate"/>
        </w:r>
        <w:r>
          <w:t>67</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0" w:history="1">
        <w:r>
          <w:rPr>
            <w:rStyle w:val="af7"/>
            <w:rFonts w:ascii="仿宋" w:eastAsia="仿宋" w:hAnsi="仿宋" w:hint="eastAsia"/>
          </w:rPr>
          <w:t>9</w:t>
        </w:r>
        <w:r>
          <w:rPr>
            <w:rStyle w:val="af7"/>
            <w:rFonts w:ascii="仿宋" w:eastAsia="仿宋" w:hAnsi="仿宋" w:hint="eastAsia"/>
          </w:rPr>
          <w:t>、分项报价表</w:t>
        </w:r>
        <w:r>
          <w:rPr>
            <w:rFonts w:hint="eastAsia"/>
          </w:rPr>
          <w:tab/>
        </w:r>
        <w:r>
          <w:rPr>
            <w:rFonts w:hint="eastAsia"/>
          </w:rPr>
          <w:fldChar w:fldCharType="begin"/>
        </w:r>
        <w:r>
          <w:rPr>
            <w:rFonts w:hint="eastAsia"/>
          </w:rPr>
          <w:instrText xml:space="preserve"> </w:instrText>
        </w:r>
        <w:r>
          <w:instrText>PAGEREF _Toc190437840 \h</w:instrText>
        </w:r>
        <w:r>
          <w:rPr>
            <w:rFonts w:hint="eastAsia"/>
          </w:rPr>
          <w:instrText xml:space="preserve"> </w:instrText>
        </w:r>
        <w:r>
          <w:rPr>
            <w:rFonts w:hint="eastAsia"/>
          </w:rPr>
        </w:r>
        <w:r>
          <w:rPr>
            <w:rFonts w:hint="eastAsia"/>
          </w:rPr>
          <w:fldChar w:fldCharType="separate"/>
        </w:r>
        <w:r>
          <w:t>70</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1" w:history="1">
        <w:r>
          <w:rPr>
            <w:rStyle w:val="af7"/>
            <w:rFonts w:ascii="仿宋" w:eastAsia="仿宋" w:hAnsi="仿宋" w:hint="eastAsia"/>
          </w:rPr>
          <w:t>10</w:t>
        </w:r>
        <w:r>
          <w:rPr>
            <w:rStyle w:val="af7"/>
            <w:rFonts w:ascii="仿宋" w:eastAsia="仿宋" w:hAnsi="仿宋" w:hint="eastAsia"/>
          </w:rPr>
          <w:t>、技术响应表</w:t>
        </w:r>
        <w:r>
          <w:rPr>
            <w:rFonts w:hint="eastAsia"/>
          </w:rPr>
          <w:tab/>
        </w:r>
        <w:r>
          <w:rPr>
            <w:rFonts w:hint="eastAsia"/>
          </w:rPr>
          <w:fldChar w:fldCharType="begin"/>
        </w:r>
        <w:r>
          <w:rPr>
            <w:rFonts w:hint="eastAsia"/>
          </w:rPr>
          <w:instrText xml:space="preserve"> </w:instrText>
        </w:r>
        <w:r>
          <w:instrText>PAGEREF _Toc190437841 \h</w:instrText>
        </w:r>
        <w:r>
          <w:rPr>
            <w:rFonts w:hint="eastAsia"/>
          </w:rPr>
          <w:instrText xml:space="preserve"> </w:instrText>
        </w:r>
        <w:r>
          <w:rPr>
            <w:rFonts w:hint="eastAsia"/>
          </w:rPr>
        </w:r>
        <w:r>
          <w:rPr>
            <w:rFonts w:hint="eastAsia"/>
          </w:rPr>
          <w:fldChar w:fldCharType="separate"/>
        </w:r>
        <w:r>
          <w:t>73</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2" w:history="1">
        <w:r>
          <w:rPr>
            <w:rStyle w:val="af7"/>
            <w:rFonts w:ascii="仿宋" w:eastAsia="仿宋" w:hAnsi="仿宋" w:hint="eastAsia"/>
          </w:rPr>
          <w:t>11</w:t>
        </w:r>
        <w:r>
          <w:rPr>
            <w:rStyle w:val="af7"/>
            <w:rFonts w:ascii="仿宋" w:eastAsia="仿宋" w:hAnsi="仿宋" w:hint="eastAsia"/>
          </w:rPr>
          <w:t>、小型、微型企业产品明细表</w:t>
        </w:r>
        <w:r>
          <w:rPr>
            <w:rFonts w:hint="eastAsia"/>
          </w:rPr>
          <w:tab/>
        </w:r>
        <w:r>
          <w:rPr>
            <w:rFonts w:hint="eastAsia"/>
          </w:rPr>
          <w:fldChar w:fldCharType="begin"/>
        </w:r>
        <w:r>
          <w:rPr>
            <w:rFonts w:hint="eastAsia"/>
          </w:rPr>
          <w:instrText xml:space="preserve"> </w:instrText>
        </w:r>
        <w:r>
          <w:instrText>PAGEREF _Toc190437842 \h</w:instrText>
        </w:r>
        <w:r>
          <w:rPr>
            <w:rFonts w:hint="eastAsia"/>
          </w:rPr>
          <w:instrText xml:space="preserve"> </w:instrText>
        </w:r>
        <w:r>
          <w:rPr>
            <w:rFonts w:hint="eastAsia"/>
          </w:rPr>
        </w:r>
        <w:r>
          <w:rPr>
            <w:rFonts w:hint="eastAsia"/>
          </w:rPr>
          <w:fldChar w:fldCharType="separate"/>
        </w:r>
        <w:r>
          <w:t>74</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3" w:history="1">
        <w:r>
          <w:rPr>
            <w:rStyle w:val="af7"/>
            <w:rFonts w:ascii="仿宋" w:eastAsia="仿宋" w:hAnsi="仿宋" w:hint="eastAsia"/>
          </w:rPr>
          <w:t>12</w:t>
        </w:r>
        <w:r>
          <w:rPr>
            <w:rStyle w:val="af7"/>
            <w:rFonts w:ascii="仿宋" w:eastAsia="仿宋" w:hAnsi="仿宋" w:hint="eastAsia"/>
          </w:rPr>
          <w:t>、环境标志产品明细表</w:t>
        </w:r>
        <w:r>
          <w:rPr>
            <w:rFonts w:hint="eastAsia"/>
          </w:rPr>
          <w:tab/>
        </w:r>
        <w:r>
          <w:rPr>
            <w:rFonts w:hint="eastAsia"/>
          </w:rPr>
          <w:fldChar w:fldCharType="begin"/>
        </w:r>
        <w:r>
          <w:rPr>
            <w:rFonts w:hint="eastAsia"/>
          </w:rPr>
          <w:instrText xml:space="preserve"> </w:instrText>
        </w:r>
        <w:r>
          <w:instrText>PAGEREF _Toc190437843 \h</w:instrText>
        </w:r>
        <w:r>
          <w:rPr>
            <w:rFonts w:hint="eastAsia"/>
          </w:rPr>
          <w:instrText xml:space="preserve"> </w:instrText>
        </w:r>
        <w:r>
          <w:rPr>
            <w:rFonts w:hint="eastAsia"/>
          </w:rPr>
        </w:r>
        <w:r>
          <w:rPr>
            <w:rFonts w:hint="eastAsia"/>
          </w:rPr>
          <w:fldChar w:fldCharType="separate"/>
        </w:r>
        <w:r>
          <w:t>74</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4" w:history="1">
        <w:r>
          <w:rPr>
            <w:rStyle w:val="af7"/>
            <w:rFonts w:ascii="仿宋" w:eastAsia="仿宋" w:hAnsi="仿宋" w:hint="eastAsia"/>
          </w:rPr>
          <w:t>13</w:t>
        </w:r>
        <w:r>
          <w:rPr>
            <w:rStyle w:val="af7"/>
            <w:rFonts w:ascii="仿宋" w:eastAsia="仿宋" w:hAnsi="仿宋" w:hint="eastAsia"/>
          </w:rPr>
          <w:t>、节能产品明细表</w:t>
        </w:r>
        <w:r>
          <w:rPr>
            <w:rFonts w:hint="eastAsia"/>
          </w:rPr>
          <w:tab/>
        </w:r>
        <w:r>
          <w:rPr>
            <w:rFonts w:hint="eastAsia"/>
          </w:rPr>
          <w:fldChar w:fldCharType="begin"/>
        </w:r>
        <w:r>
          <w:rPr>
            <w:rFonts w:hint="eastAsia"/>
          </w:rPr>
          <w:instrText xml:space="preserve"> </w:instrText>
        </w:r>
        <w:r>
          <w:instrText>PAGEREF _Toc190437844 \h</w:instrText>
        </w:r>
        <w:r>
          <w:rPr>
            <w:rFonts w:hint="eastAsia"/>
          </w:rPr>
          <w:instrText xml:space="preserve"> </w:instrText>
        </w:r>
        <w:r>
          <w:rPr>
            <w:rFonts w:hint="eastAsia"/>
          </w:rPr>
        </w:r>
        <w:r>
          <w:rPr>
            <w:rFonts w:hint="eastAsia"/>
          </w:rPr>
          <w:fldChar w:fldCharType="separate"/>
        </w:r>
        <w:r>
          <w:t>75</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5" w:history="1">
        <w:r>
          <w:rPr>
            <w:rStyle w:val="af7"/>
            <w:rFonts w:ascii="仿宋" w:eastAsia="仿宋" w:hAnsi="仿宋" w:hint="eastAsia"/>
          </w:rPr>
          <w:t>14</w:t>
        </w:r>
        <w:r>
          <w:rPr>
            <w:rStyle w:val="af7"/>
            <w:rFonts w:ascii="仿宋" w:eastAsia="仿宋" w:hAnsi="仿宋" w:hint="eastAsia"/>
          </w:rPr>
          <w:t>、其他用于评分的证明材料</w:t>
        </w:r>
        <w:r>
          <w:rPr>
            <w:rFonts w:hint="eastAsia"/>
          </w:rPr>
          <w:tab/>
        </w:r>
        <w:r>
          <w:rPr>
            <w:rFonts w:hint="eastAsia"/>
          </w:rPr>
          <w:fldChar w:fldCharType="begin"/>
        </w:r>
        <w:r>
          <w:rPr>
            <w:rFonts w:hint="eastAsia"/>
          </w:rPr>
          <w:instrText xml:space="preserve"> </w:instrText>
        </w:r>
        <w:r>
          <w:instrText>PAGEREF _Toc190437845 \h</w:instrText>
        </w:r>
        <w:r>
          <w:rPr>
            <w:rFonts w:hint="eastAsia"/>
          </w:rPr>
          <w:instrText xml:space="preserve"> </w:instrText>
        </w:r>
        <w:r>
          <w:rPr>
            <w:rFonts w:hint="eastAsia"/>
          </w:rPr>
        </w:r>
        <w:r>
          <w:rPr>
            <w:rFonts w:hint="eastAsia"/>
          </w:rPr>
          <w:fldChar w:fldCharType="separate"/>
        </w:r>
        <w:r>
          <w:t>75</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6" w:history="1">
        <w:r>
          <w:rPr>
            <w:rStyle w:val="af7"/>
            <w:rFonts w:ascii="仿宋" w:eastAsia="仿宋" w:hAnsi="仿宋" w:hint="eastAsia"/>
          </w:rPr>
          <w:t>15</w:t>
        </w:r>
        <w:r>
          <w:rPr>
            <w:rStyle w:val="af7"/>
            <w:rFonts w:ascii="仿宋" w:eastAsia="仿宋" w:hAnsi="仿宋" w:hint="eastAsia"/>
          </w:rPr>
          <w:t>、案例一览表</w:t>
        </w:r>
        <w:r>
          <w:rPr>
            <w:rFonts w:hint="eastAsia"/>
          </w:rPr>
          <w:tab/>
        </w:r>
        <w:r>
          <w:rPr>
            <w:rFonts w:hint="eastAsia"/>
          </w:rPr>
          <w:fldChar w:fldCharType="begin"/>
        </w:r>
        <w:r>
          <w:rPr>
            <w:rFonts w:hint="eastAsia"/>
          </w:rPr>
          <w:instrText xml:space="preserve"> </w:instrText>
        </w:r>
        <w:r>
          <w:instrText>PAGEREF _Toc190437846 \h</w:instrText>
        </w:r>
        <w:r>
          <w:rPr>
            <w:rFonts w:hint="eastAsia"/>
          </w:rPr>
          <w:instrText xml:space="preserve"> </w:instrText>
        </w:r>
        <w:r>
          <w:rPr>
            <w:rFonts w:hint="eastAsia"/>
          </w:rPr>
        </w:r>
        <w:r>
          <w:rPr>
            <w:rFonts w:hint="eastAsia"/>
          </w:rPr>
          <w:fldChar w:fldCharType="separate"/>
        </w:r>
        <w:r>
          <w:t>76</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7" w:history="1">
        <w:r>
          <w:rPr>
            <w:rStyle w:val="af7"/>
            <w:rFonts w:ascii="仿宋" w:eastAsia="仿宋" w:hAnsi="仿宋" w:hint="eastAsia"/>
          </w:rPr>
          <w:t>16</w:t>
        </w:r>
        <w:r>
          <w:rPr>
            <w:rStyle w:val="af7"/>
            <w:rFonts w:ascii="仿宋" w:eastAsia="仿宋" w:hAnsi="仿宋" w:hint="eastAsia"/>
          </w:rPr>
          <w:t>、供应商关联单位的说明</w:t>
        </w:r>
        <w:r>
          <w:rPr>
            <w:rFonts w:hint="eastAsia"/>
          </w:rPr>
          <w:tab/>
        </w:r>
        <w:r>
          <w:rPr>
            <w:rFonts w:hint="eastAsia"/>
          </w:rPr>
          <w:fldChar w:fldCharType="begin"/>
        </w:r>
        <w:r>
          <w:rPr>
            <w:rFonts w:hint="eastAsia"/>
          </w:rPr>
          <w:instrText xml:space="preserve"> </w:instrText>
        </w:r>
        <w:r>
          <w:instrText>PAGER</w:instrText>
        </w:r>
        <w:r>
          <w:instrText>EF _Toc190437847 \h</w:instrText>
        </w:r>
        <w:r>
          <w:rPr>
            <w:rFonts w:hint="eastAsia"/>
          </w:rPr>
          <w:instrText xml:space="preserve"> </w:instrText>
        </w:r>
        <w:r>
          <w:rPr>
            <w:rFonts w:hint="eastAsia"/>
          </w:rPr>
        </w:r>
        <w:r>
          <w:rPr>
            <w:rFonts w:hint="eastAsia"/>
          </w:rPr>
          <w:fldChar w:fldCharType="separate"/>
        </w:r>
        <w:r>
          <w:t>77</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8" w:history="1">
        <w:r>
          <w:rPr>
            <w:rStyle w:val="af7"/>
            <w:rFonts w:ascii="仿宋" w:eastAsia="仿宋" w:hAnsi="仿宋" w:hint="eastAsia"/>
          </w:rPr>
          <w:t>17</w:t>
        </w:r>
        <w:r>
          <w:rPr>
            <w:rStyle w:val="af7"/>
            <w:rFonts w:ascii="仿宋" w:eastAsia="仿宋" w:hAnsi="仿宋" w:hint="eastAsia"/>
          </w:rPr>
          <w:t>、近两年未被国内政务网站列入“医疗卫生机构医药购销领域商业贿赂不良记录名单”的书面声明</w:t>
        </w:r>
        <w:r>
          <w:rPr>
            <w:rFonts w:hint="eastAsia"/>
          </w:rPr>
          <w:tab/>
        </w:r>
        <w:r>
          <w:rPr>
            <w:rFonts w:hint="eastAsia"/>
          </w:rPr>
          <w:fldChar w:fldCharType="begin"/>
        </w:r>
        <w:r>
          <w:rPr>
            <w:rFonts w:hint="eastAsia"/>
          </w:rPr>
          <w:instrText xml:space="preserve"> </w:instrText>
        </w:r>
        <w:r>
          <w:instrText>PAGEREF _Toc190437848 \h</w:instrText>
        </w:r>
        <w:r>
          <w:rPr>
            <w:rFonts w:hint="eastAsia"/>
          </w:rPr>
          <w:instrText xml:space="preserve"> </w:instrText>
        </w:r>
        <w:r>
          <w:rPr>
            <w:rFonts w:hint="eastAsia"/>
          </w:rPr>
        </w:r>
        <w:r>
          <w:rPr>
            <w:rFonts w:hint="eastAsia"/>
          </w:rPr>
          <w:fldChar w:fldCharType="separate"/>
        </w:r>
        <w:r>
          <w:t>78</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49" w:history="1">
        <w:r>
          <w:rPr>
            <w:rStyle w:val="af7"/>
            <w:rFonts w:ascii="仿宋" w:eastAsia="仿宋" w:hAnsi="仿宋" w:hint="eastAsia"/>
          </w:rPr>
          <w:t>18</w:t>
        </w:r>
        <w:r>
          <w:rPr>
            <w:rStyle w:val="af7"/>
            <w:rFonts w:ascii="仿宋" w:eastAsia="仿宋" w:hAnsi="仿宋" w:hint="eastAsia"/>
          </w:rPr>
          <w:t>、诚信廉政承诺书</w:t>
        </w:r>
        <w:r>
          <w:rPr>
            <w:rFonts w:hint="eastAsia"/>
          </w:rPr>
          <w:tab/>
        </w:r>
        <w:r>
          <w:rPr>
            <w:rFonts w:hint="eastAsia"/>
          </w:rPr>
          <w:fldChar w:fldCharType="begin"/>
        </w:r>
        <w:r>
          <w:rPr>
            <w:rFonts w:hint="eastAsia"/>
          </w:rPr>
          <w:instrText xml:space="preserve"> </w:instrText>
        </w:r>
        <w:r>
          <w:instrText>PAGEREF _Toc190437849 \h</w:instrText>
        </w:r>
        <w:r>
          <w:rPr>
            <w:rFonts w:hint="eastAsia"/>
          </w:rPr>
          <w:instrText xml:space="preserve"> </w:instrText>
        </w:r>
        <w:r>
          <w:rPr>
            <w:rFonts w:hint="eastAsia"/>
          </w:rPr>
        </w:r>
        <w:r>
          <w:rPr>
            <w:rFonts w:hint="eastAsia"/>
          </w:rPr>
          <w:fldChar w:fldCharType="separate"/>
        </w:r>
        <w:r>
          <w:t>79</w:t>
        </w:r>
        <w:r>
          <w:rPr>
            <w:rFonts w:hint="eastAsia"/>
          </w:rPr>
          <w:fldChar w:fldCharType="end"/>
        </w:r>
      </w:hyperlink>
    </w:p>
    <w:p w:rsidR="000E118E" w:rsidRDefault="007E7492">
      <w:pPr>
        <w:pStyle w:val="30"/>
        <w:ind w:left="800"/>
        <w:rPr>
          <w:rFonts w:asciiTheme="minorHAnsi" w:eastAsiaTheme="minorEastAsia" w:hAnsiTheme="minorHAnsi" w:cstheme="minorBidi"/>
          <w:kern w:val="2"/>
          <w:sz w:val="21"/>
          <w:szCs w:val="22"/>
          <w14:ligatures w14:val="standardContextual"/>
        </w:rPr>
      </w:pPr>
      <w:hyperlink w:anchor="_Toc190437850" w:history="1">
        <w:r>
          <w:rPr>
            <w:rStyle w:val="af7"/>
            <w:rFonts w:ascii="仿宋" w:eastAsia="仿宋" w:hAnsi="仿宋" w:hint="eastAsia"/>
          </w:rPr>
          <w:t>19.</w:t>
        </w:r>
        <w:r>
          <w:rPr>
            <w:rStyle w:val="af7"/>
            <w:rFonts w:ascii="仿宋" w:eastAsia="仿宋" w:hAnsi="仿宋" w:hint="eastAsia"/>
          </w:rPr>
          <w:t>其他材料</w:t>
        </w:r>
        <w:r>
          <w:rPr>
            <w:rFonts w:hint="eastAsia"/>
          </w:rPr>
          <w:tab/>
        </w:r>
        <w:r>
          <w:rPr>
            <w:rFonts w:hint="eastAsia"/>
          </w:rPr>
          <w:fldChar w:fldCharType="begin"/>
        </w:r>
        <w:r>
          <w:rPr>
            <w:rFonts w:hint="eastAsia"/>
          </w:rPr>
          <w:instrText xml:space="preserve"> </w:instrText>
        </w:r>
        <w:r>
          <w:instrText>PAGEREF _Toc190437850 \h</w:instrText>
        </w:r>
        <w:r>
          <w:rPr>
            <w:rFonts w:hint="eastAsia"/>
          </w:rPr>
          <w:instrText xml:space="preserve"> </w:instrText>
        </w:r>
        <w:r>
          <w:rPr>
            <w:rFonts w:hint="eastAsia"/>
          </w:rPr>
        </w:r>
        <w:r>
          <w:rPr>
            <w:rFonts w:hint="eastAsia"/>
          </w:rPr>
          <w:fldChar w:fldCharType="separate"/>
        </w:r>
        <w:r>
          <w:t>80</w:t>
        </w:r>
        <w:r>
          <w:rPr>
            <w:rFonts w:hint="eastAsia"/>
          </w:rPr>
          <w:fldChar w:fldCharType="end"/>
        </w:r>
      </w:hyperlink>
    </w:p>
    <w:p w:rsidR="000E118E" w:rsidRDefault="007E7492">
      <w:pPr>
        <w:pStyle w:val="10"/>
        <w:tabs>
          <w:tab w:val="right" w:leader="dot" w:pos="8590"/>
        </w:tabs>
        <w:rPr>
          <w:rFonts w:asciiTheme="minorHAnsi" w:eastAsiaTheme="minorEastAsia" w:hAnsiTheme="minorHAnsi" w:cstheme="minorBidi"/>
          <w:kern w:val="2"/>
          <w:sz w:val="21"/>
          <w:szCs w:val="22"/>
          <w14:ligatures w14:val="standardContextual"/>
        </w:rPr>
      </w:pPr>
      <w:hyperlink w:anchor="_Toc190437851" w:history="1">
        <w:r>
          <w:rPr>
            <w:rStyle w:val="af7"/>
            <w:rFonts w:ascii="仿宋" w:eastAsia="仿宋" w:hAnsi="仿宋" w:hint="eastAsia"/>
          </w:rPr>
          <w:t>第</w:t>
        </w:r>
        <w:r>
          <w:rPr>
            <w:rStyle w:val="af7"/>
            <w:rFonts w:ascii="仿宋" w:eastAsia="仿宋" w:hAnsi="仿宋" w:hint="eastAsia"/>
          </w:rPr>
          <w:t>7</w:t>
        </w:r>
        <w:r>
          <w:rPr>
            <w:rStyle w:val="af7"/>
            <w:rFonts w:ascii="仿宋" w:eastAsia="仿宋" w:hAnsi="仿宋" w:hint="eastAsia"/>
          </w:rPr>
          <w:t>章</w:t>
        </w:r>
        <w:r>
          <w:rPr>
            <w:rStyle w:val="af7"/>
            <w:rFonts w:ascii="仿宋" w:eastAsia="仿宋" w:hAnsi="仿宋" w:hint="eastAsia"/>
          </w:rPr>
          <w:t xml:space="preserve"> </w:t>
        </w:r>
        <w:r>
          <w:rPr>
            <w:rStyle w:val="af7"/>
            <w:rFonts w:ascii="仿宋" w:eastAsia="仿宋" w:hAnsi="仿宋" w:hint="eastAsia"/>
          </w:rPr>
          <w:t>采购合同格式</w:t>
        </w:r>
        <w:r>
          <w:rPr>
            <w:rFonts w:hint="eastAsia"/>
          </w:rPr>
          <w:tab/>
        </w:r>
        <w:r>
          <w:rPr>
            <w:rFonts w:hint="eastAsia"/>
          </w:rPr>
          <w:fldChar w:fldCharType="begin"/>
        </w:r>
        <w:r>
          <w:rPr>
            <w:rFonts w:hint="eastAsia"/>
          </w:rPr>
          <w:instrText xml:space="preserve"> </w:instrText>
        </w:r>
        <w:r>
          <w:instrText>PAGEREF _Toc190437851 \h</w:instrText>
        </w:r>
        <w:r>
          <w:rPr>
            <w:rFonts w:hint="eastAsia"/>
          </w:rPr>
          <w:instrText xml:space="preserve"> </w:instrText>
        </w:r>
        <w:r>
          <w:rPr>
            <w:rFonts w:hint="eastAsia"/>
          </w:rPr>
        </w:r>
        <w:r>
          <w:rPr>
            <w:rFonts w:hint="eastAsia"/>
          </w:rPr>
          <w:fldChar w:fldCharType="separate"/>
        </w:r>
        <w:r>
          <w:t>81</w:t>
        </w:r>
        <w:r>
          <w:rPr>
            <w:rFonts w:hint="eastAsia"/>
          </w:rPr>
          <w:fldChar w:fldCharType="end"/>
        </w:r>
      </w:hyperlink>
    </w:p>
    <w:p w:rsidR="000E118E" w:rsidRDefault="007E7492">
      <w:pPr>
        <w:spacing w:line="360" w:lineRule="auto"/>
        <w:ind w:firstLineChars="200" w:firstLine="400"/>
        <w:jc w:val="left"/>
        <w:rPr>
          <w:rFonts w:ascii="仿宋" w:eastAsia="仿宋" w:hAnsi="仿宋" w:cs="宋体"/>
          <w:szCs w:val="21"/>
        </w:rPr>
      </w:pPr>
      <w:r>
        <w:rPr>
          <w:rFonts w:ascii="仿宋" w:eastAsia="仿宋" w:hAnsi="仿宋" w:cs="宋体" w:hint="eastAsia"/>
          <w:szCs w:val="21"/>
        </w:rPr>
        <w:fldChar w:fldCharType="end"/>
      </w:r>
      <w:bookmarkStart w:id="0" w:name="_Toc22782"/>
      <w:bookmarkStart w:id="1" w:name="_Toc216582804"/>
      <w:bookmarkStart w:id="2" w:name="_Toc17230"/>
      <w:r>
        <w:rPr>
          <w:rFonts w:ascii="仿宋" w:eastAsia="仿宋" w:hAnsi="仿宋" w:cs="宋体"/>
          <w:szCs w:val="21"/>
        </w:rPr>
        <w:br w:type="page"/>
      </w:r>
    </w:p>
    <w:p w:rsidR="000E118E" w:rsidRDefault="007E7492" w:rsidP="00CD3F0F">
      <w:pPr>
        <w:pStyle w:val="1"/>
        <w:numPr>
          <w:ilvl w:val="0"/>
          <w:numId w:val="1"/>
        </w:numPr>
        <w:tabs>
          <w:tab w:val="left" w:pos="0"/>
        </w:tabs>
        <w:spacing w:before="0" w:after="0" w:line="360" w:lineRule="auto"/>
        <w:ind w:firstLineChars="200" w:firstLine="643"/>
        <w:jc w:val="left"/>
        <w:rPr>
          <w:rFonts w:ascii="仿宋" w:eastAsia="仿宋" w:hAnsi="仿宋" w:cs="宋体"/>
        </w:rPr>
      </w:pPr>
      <w:bookmarkStart w:id="3" w:name="_Toc515647756"/>
      <w:bookmarkStart w:id="4" w:name="_Toc190437771"/>
      <w:r>
        <w:rPr>
          <w:rFonts w:ascii="仿宋" w:eastAsia="仿宋" w:hAnsi="仿宋" w:cs="宋体" w:hint="eastAsia"/>
        </w:rPr>
        <w:lastRenderedPageBreak/>
        <w:t xml:space="preserve"> </w:t>
      </w:r>
      <w:r>
        <w:rPr>
          <w:rFonts w:ascii="仿宋" w:eastAsia="仿宋" w:hAnsi="仿宋" w:cs="宋体" w:hint="eastAsia"/>
        </w:rPr>
        <w:t>供应商须知</w:t>
      </w:r>
      <w:bookmarkEnd w:id="0"/>
      <w:bookmarkEnd w:id="1"/>
      <w:bookmarkEnd w:id="2"/>
      <w:bookmarkEnd w:id="3"/>
      <w:bookmarkEnd w:id="4"/>
    </w:p>
    <w:p w:rsidR="000E118E" w:rsidRDefault="007E7492">
      <w:pPr>
        <w:pStyle w:val="2"/>
        <w:spacing w:before="0" w:line="360" w:lineRule="auto"/>
        <w:ind w:leftChars="12" w:left="24" w:firstLineChars="200" w:firstLine="560"/>
        <w:jc w:val="left"/>
        <w:rPr>
          <w:rFonts w:ascii="仿宋" w:hAnsi="仿宋" w:cs="宋体"/>
        </w:rPr>
      </w:pPr>
      <w:bookmarkStart w:id="5" w:name="_Toc216582805"/>
      <w:bookmarkStart w:id="6" w:name="_Toc515647757"/>
      <w:bookmarkStart w:id="7" w:name="_Toc520356143"/>
      <w:bookmarkStart w:id="8" w:name="_Toc21015"/>
      <w:bookmarkStart w:id="9" w:name="_Toc190437772"/>
      <w:bookmarkStart w:id="10" w:name="_Toc21215"/>
      <w:r>
        <w:rPr>
          <w:rFonts w:ascii="仿宋" w:hAnsi="仿宋" w:cs="宋体" w:hint="eastAsia"/>
        </w:rPr>
        <w:t>一</w:t>
      </w:r>
      <w:bookmarkEnd w:id="5"/>
      <w:bookmarkEnd w:id="6"/>
      <w:bookmarkEnd w:id="7"/>
      <w:r>
        <w:rPr>
          <w:rFonts w:ascii="仿宋" w:hAnsi="仿宋" w:cs="宋体" w:hint="eastAsia"/>
        </w:rPr>
        <w:t>总</w:t>
      </w:r>
      <w:r>
        <w:rPr>
          <w:rFonts w:ascii="仿宋" w:hAnsi="仿宋" w:cs="宋体" w:hint="eastAsia"/>
        </w:rPr>
        <w:t xml:space="preserve"> </w:t>
      </w:r>
      <w:r>
        <w:rPr>
          <w:rFonts w:ascii="仿宋" w:hAnsi="仿宋" w:cs="宋体" w:hint="eastAsia"/>
        </w:rPr>
        <w:t>则</w:t>
      </w:r>
      <w:bookmarkEnd w:id="8"/>
      <w:bookmarkEnd w:id="9"/>
      <w:bookmarkEnd w:id="10"/>
    </w:p>
    <w:p w:rsidR="000E118E" w:rsidRDefault="007E7492" w:rsidP="00CD3F0F">
      <w:pPr>
        <w:pStyle w:val="3"/>
        <w:spacing w:before="0" w:after="0" w:line="360" w:lineRule="auto"/>
        <w:ind w:firstLineChars="200" w:firstLine="482"/>
        <w:rPr>
          <w:rFonts w:ascii="仿宋" w:eastAsia="仿宋" w:hAnsi="仿宋" w:cs="宋体"/>
          <w:u w:val="none"/>
        </w:rPr>
      </w:pPr>
      <w:bookmarkStart w:id="11" w:name="_Toc520356144"/>
      <w:bookmarkStart w:id="12" w:name="_Toc32189"/>
      <w:bookmarkStart w:id="13" w:name="_Toc190437773"/>
      <w:bookmarkStart w:id="14" w:name="_Toc32623"/>
      <w:bookmarkStart w:id="15" w:name="_Toc515647758"/>
      <w:r>
        <w:rPr>
          <w:rFonts w:ascii="仿宋" w:eastAsia="仿宋" w:hAnsi="仿宋" w:cs="宋体" w:hint="eastAsia"/>
          <w:u w:val="none"/>
        </w:rPr>
        <w:t>1</w:t>
      </w:r>
      <w:r>
        <w:rPr>
          <w:rFonts w:ascii="仿宋" w:eastAsia="仿宋" w:hAnsi="仿宋" w:cs="宋体"/>
          <w:u w:val="none"/>
        </w:rPr>
        <w:t>.</w:t>
      </w:r>
      <w:r>
        <w:rPr>
          <w:rFonts w:ascii="仿宋" w:eastAsia="仿宋" w:hAnsi="仿宋" w:cs="宋体" w:hint="eastAsia"/>
          <w:u w:val="none"/>
        </w:rPr>
        <w:t>采购人、采购代理机构及</w:t>
      </w:r>
      <w:bookmarkEnd w:id="11"/>
      <w:r>
        <w:rPr>
          <w:rFonts w:ascii="仿宋" w:eastAsia="仿宋" w:hAnsi="仿宋" w:cs="宋体" w:hint="eastAsia"/>
          <w:u w:val="none"/>
        </w:rPr>
        <w:t>供应商</w:t>
      </w:r>
      <w:bookmarkEnd w:id="12"/>
      <w:bookmarkEnd w:id="13"/>
      <w:bookmarkEnd w:id="14"/>
      <w:bookmarkEnd w:id="15"/>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采购人：是指依法开展政府采购活动的国家机关、事业单位、团体组织。本项目的采购人</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采购代理机构：是指集中采购机构或从事采购代理业务的社会中介机构，本项目的采购代理机构</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bookmarkStart w:id="16" w:name="_Toc5286"/>
      <w:bookmarkStart w:id="17" w:name="_Toc515647759"/>
      <w:bookmarkStart w:id="18" w:name="_Toc12139"/>
      <w:r>
        <w:rPr>
          <w:rFonts w:ascii="仿宋" w:eastAsia="仿宋" w:hAnsi="仿宋" w:cs="宋体" w:hint="eastAsia"/>
          <w:sz w:val="24"/>
        </w:rPr>
        <w:t>供应商：是指响应磋商、参加报价竞争的法人、其他组织或者自然人。潜在供应商：以竞争性磋商文件规定的方式获取本项目竞争性磋商文件的法人、其他组织或者自然人。</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本项目的供应商须满足以下条件：</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在中华人民共和国境内注册，能够独立承担民事责任，有生产或供应能力的本国供应商。</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具备《中华人民共和国政府采购法》第二十二条关于供应</w:t>
      </w:r>
      <w:proofErr w:type="gramStart"/>
      <w:r>
        <w:rPr>
          <w:rFonts w:ascii="仿宋" w:eastAsia="仿宋" w:hAnsi="仿宋" w:cs="宋体" w:hint="eastAsia"/>
          <w:sz w:val="24"/>
        </w:rPr>
        <w:t>商条件</w:t>
      </w:r>
      <w:proofErr w:type="gramEnd"/>
      <w:r>
        <w:rPr>
          <w:rFonts w:ascii="仿宋" w:eastAsia="仿宋" w:hAnsi="仿宋" w:cs="宋体" w:hint="eastAsia"/>
          <w:sz w:val="24"/>
        </w:rPr>
        <w:t>的规定，遵守本项目采购人本级和上级财政部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采购的有关规定。</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以竞争性磋商文件规定的方式获得了本项目的竞争性磋商文件。</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符合供应商须知资料表中规定的其他资格要求。</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若供应商须知资料表中写明</w:t>
      </w:r>
      <w:r>
        <w:rPr>
          <w:rFonts w:ascii="仿宋" w:eastAsia="仿宋" w:hAnsi="仿宋" w:cs="宋体" w:hint="eastAsia"/>
          <w:sz w:val="24"/>
        </w:rPr>
        <w:t>专门面向中小企业采购的，如供应商为非中小企业，其响应文件将被认定为响应文件无效。</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进口产品</w:t>
      </w:r>
      <w:r>
        <w:rPr>
          <w:rFonts w:ascii="仿宋" w:eastAsia="仿宋" w:hAnsi="仿宋" w:cs="宋体" w:hint="eastAsia"/>
          <w:sz w:val="24"/>
        </w:rPr>
        <w:t>,</w:t>
      </w:r>
      <w:r>
        <w:rPr>
          <w:rFonts w:ascii="仿宋" w:eastAsia="仿宋" w:hAnsi="仿宋" w:cs="宋体" w:hint="eastAsia"/>
          <w:sz w:val="24"/>
        </w:rPr>
        <w:t>是指通过中国海关报关验放进入中国境内且产自关境外的产品。若供应商须知资料表中写明允许采购进口产品，供应商应保证所报产品可履行合法报通关手续进入中国关境内。</w:t>
      </w:r>
    </w:p>
    <w:p w:rsidR="000E118E" w:rsidRDefault="007E7492">
      <w:pPr>
        <w:tabs>
          <w:tab w:val="left" w:pos="0"/>
        </w:tabs>
        <w:spacing w:line="360" w:lineRule="auto"/>
        <w:ind w:firstLineChars="200" w:firstLine="480"/>
        <w:jc w:val="left"/>
        <w:rPr>
          <w:rFonts w:ascii="仿宋" w:eastAsia="仿宋" w:hAnsi="仿宋" w:cs="宋体"/>
          <w:sz w:val="24"/>
        </w:rPr>
      </w:pPr>
      <w:r>
        <w:rPr>
          <w:rFonts w:ascii="仿宋" w:eastAsia="仿宋" w:hAnsi="仿宋" w:cs="宋体" w:hint="eastAsia"/>
          <w:sz w:val="24"/>
        </w:rPr>
        <w:t>若供应商须知资料表中未写明允许采购进口产品，如供应商所报产品为进口产品，其响应文件将被认定为无效。</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如供应商须知资料表中允许联合体进行响应，对联合体规定如下：</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两个以上供应商可以组成一个联合体，以一个供应商的身份响应。</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联合体各方均应符合</w:t>
      </w:r>
      <w:r>
        <w:rPr>
          <w:rFonts w:ascii="仿宋" w:eastAsia="仿宋" w:hAnsi="仿宋" w:cs="宋体" w:hint="eastAsia"/>
          <w:sz w:val="24"/>
        </w:rPr>
        <w:t>1.3.2</w:t>
      </w:r>
      <w:r>
        <w:rPr>
          <w:rFonts w:ascii="仿宋" w:eastAsia="仿宋" w:hAnsi="仿宋" w:cs="宋体" w:hint="eastAsia"/>
          <w:sz w:val="24"/>
        </w:rPr>
        <w:t>规定。</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采购人根</w:t>
      </w:r>
      <w:r>
        <w:rPr>
          <w:rFonts w:ascii="仿宋" w:eastAsia="仿宋" w:hAnsi="仿宋" w:cs="宋体" w:hint="eastAsia"/>
          <w:sz w:val="24"/>
        </w:rPr>
        <w:t>据采购项目对供应商的特殊要求，联合体中至少应当有一方符合相关规定。</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lastRenderedPageBreak/>
        <w:t>联合体各方应签订共同响应协议，明确约定联合体各方承担的工作和相应的责任，并将共同响应协议连同响应文件一并提交，否则其响应文件将被认定为无效。</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大中型企业、其他自然人、法人或者其他组织与小型、微型企业组成联合体共同参加响应，共同响应协议中应写明小型、微型企业的协议合同金额占到共同响应协议</w:t>
      </w:r>
      <w:proofErr w:type="gramStart"/>
      <w:r>
        <w:rPr>
          <w:rFonts w:ascii="仿宋" w:eastAsia="仿宋" w:hAnsi="仿宋" w:cs="宋体" w:hint="eastAsia"/>
          <w:sz w:val="24"/>
        </w:rPr>
        <w:t>响应总</w:t>
      </w:r>
      <w:proofErr w:type="gramEnd"/>
      <w:r>
        <w:rPr>
          <w:rFonts w:ascii="仿宋" w:eastAsia="仿宋" w:hAnsi="仿宋" w:cs="宋体" w:hint="eastAsia"/>
          <w:sz w:val="24"/>
        </w:rPr>
        <w:t>金额的比例。</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政府采购活动的，联合体各方不得再单独参加或者与其</w:t>
      </w:r>
      <w:proofErr w:type="gramStart"/>
      <w:r>
        <w:rPr>
          <w:rFonts w:ascii="仿宋" w:eastAsia="仿宋" w:hAnsi="仿宋" w:cs="宋体" w:hint="eastAsia"/>
          <w:sz w:val="24"/>
        </w:rPr>
        <w:t>他供应</w:t>
      </w:r>
      <w:proofErr w:type="gramEnd"/>
      <w:r>
        <w:rPr>
          <w:rFonts w:ascii="仿宋" w:eastAsia="仿宋" w:hAnsi="仿宋" w:cs="宋体" w:hint="eastAsia"/>
          <w:sz w:val="24"/>
        </w:rPr>
        <w:t>商另外组成联合体参加本项目，否则其响应文件将被认定为无效。</w:t>
      </w:r>
    </w:p>
    <w:p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对联合体响应的其他资格要求见供应商须知资料表。</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货物，是指供应商按响应文件第八部分的要求，向采购人提供全新的、未使用过的各种形态和种类的物品，包括原材料、燃料、设备、产品等。</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服务，是指供应商按响应文件第八部分的要求，完成规定的货物供货过程中须承担的制造、运输、吊拉、安装、调试、技术协助、培训及其他各项义务。</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综合评分法（磋商采购方式适用），是指响应文件满足磋商文件全部实质性要求且按评审因素的量化指标评审得分最高的供应商为成交候选供应商的评审方法。</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单位负责人为同一人或者存在直接控股、管理关系的不同供应商，</w:t>
      </w:r>
      <w:r>
        <w:rPr>
          <w:rFonts w:ascii="仿宋" w:eastAsia="仿宋" w:hAnsi="仿宋" w:cs="宋体" w:hint="eastAsia"/>
          <w:sz w:val="24"/>
        </w:rPr>
        <w:t>不得参加同一合同项下的政府采购活动，否则其相关响应文件均将被认定为响应文件无效。</w:t>
      </w:r>
    </w:p>
    <w:p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各供应商须对本项目指定一个项目负责人，对本项目所有事宜全程负责。未经采购人同意中途不得更换项目负责人。</w:t>
      </w:r>
    </w:p>
    <w:p w:rsidR="000E118E" w:rsidRDefault="007E7492" w:rsidP="00CD3F0F">
      <w:pPr>
        <w:pStyle w:val="3"/>
        <w:spacing w:before="0" w:after="0" w:line="360" w:lineRule="auto"/>
        <w:ind w:firstLineChars="200" w:firstLine="482"/>
        <w:rPr>
          <w:rFonts w:ascii="仿宋" w:eastAsia="仿宋" w:hAnsi="仿宋" w:cs="宋体"/>
          <w:u w:val="none"/>
        </w:rPr>
      </w:pPr>
      <w:bookmarkStart w:id="19" w:name="_Toc190437774"/>
      <w:r>
        <w:rPr>
          <w:rFonts w:ascii="仿宋" w:eastAsia="仿宋" w:hAnsi="仿宋" w:cs="宋体" w:hint="eastAsia"/>
          <w:u w:val="none"/>
        </w:rPr>
        <w:t>2</w:t>
      </w:r>
      <w:r>
        <w:rPr>
          <w:rFonts w:ascii="仿宋" w:eastAsia="仿宋" w:hAnsi="仿宋" w:cs="宋体"/>
          <w:u w:val="none"/>
        </w:rPr>
        <w:t>.</w:t>
      </w:r>
      <w:r>
        <w:rPr>
          <w:rFonts w:ascii="仿宋" w:eastAsia="仿宋" w:hAnsi="仿宋" w:cs="宋体" w:hint="eastAsia"/>
          <w:u w:val="none"/>
        </w:rPr>
        <w:t>资金来源</w:t>
      </w:r>
      <w:bookmarkEnd w:id="16"/>
      <w:bookmarkEnd w:id="17"/>
      <w:bookmarkEnd w:id="18"/>
      <w:bookmarkEnd w:id="19"/>
    </w:p>
    <w:p w:rsidR="000E118E" w:rsidRDefault="007E7492">
      <w:pPr>
        <w:numPr>
          <w:ilvl w:val="1"/>
          <w:numId w:val="0"/>
        </w:num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2.1 </w:t>
      </w:r>
      <w:r>
        <w:rPr>
          <w:rFonts w:ascii="仿宋" w:eastAsia="仿宋" w:hAnsi="仿宋" w:cs="宋体" w:hint="eastAsia"/>
          <w:sz w:val="24"/>
        </w:rPr>
        <w:t>本项目的采购人已获得足以支付本次磋商后所签订的合同项下的资金（包括财政性资金和本项目采购中无法与财政性资金分割的非财政性资金，预采购项目除外。）。</w:t>
      </w:r>
    </w:p>
    <w:p w:rsidR="000E118E" w:rsidRDefault="007E7492">
      <w:pPr>
        <w:numPr>
          <w:ilvl w:val="1"/>
          <w:numId w:val="0"/>
        </w:num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2.2 </w:t>
      </w:r>
      <w:r>
        <w:rPr>
          <w:rFonts w:ascii="仿宋" w:eastAsia="仿宋" w:hAnsi="仿宋" w:cs="宋体" w:hint="eastAsia"/>
          <w:sz w:val="24"/>
        </w:rPr>
        <w:t>项目预算金额和分项或分包最高</w:t>
      </w:r>
      <w:proofErr w:type="gramStart"/>
      <w:r>
        <w:rPr>
          <w:rFonts w:ascii="仿宋" w:eastAsia="仿宋" w:hAnsi="仿宋" w:cs="宋体" w:hint="eastAsia"/>
          <w:sz w:val="24"/>
        </w:rPr>
        <w:t>限价见供应</w:t>
      </w:r>
      <w:proofErr w:type="gramEnd"/>
      <w:r>
        <w:rPr>
          <w:rFonts w:ascii="仿宋" w:eastAsia="仿宋" w:hAnsi="仿宋" w:cs="宋体" w:hint="eastAsia"/>
          <w:sz w:val="24"/>
        </w:rPr>
        <w:t>商须知资料表。</w:t>
      </w:r>
    </w:p>
    <w:p w:rsidR="000E118E" w:rsidRDefault="007E7492">
      <w:pPr>
        <w:numPr>
          <w:ilvl w:val="1"/>
          <w:numId w:val="0"/>
        </w:num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2.3 </w:t>
      </w:r>
      <w:r>
        <w:rPr>
          <w:rFonts w:ascii="仿宋" w:eastAsia="仿宋" w:hAnsi="仿宋" w:cs="宋体" w:hint="eastAsia"/>
          <w:sz w:val="24"/>
        </w:rPr>
        <w:t>供应商报价超过竞争性磋商文件规定的预算金额或者分项、分包最高限价的，其响应文件将被认定</w:t>
      </w:r>
      <w:r>
        <w:rPr>
          <w:rFonts w:ascii="仿宋" w:eastAsia="仿宋" w:hAnsi="仿宋" w:cs="宋体" w:hint="eastAsia"/>
          <w:sz w:val="24"/>
        </w:rPr>
        <w:t>为无效。</w:t>
      </w:r>
    </w:p>
    <w:p w:rsidR="000E118E" w:rsidRDefault="007E7492" w:rsidP="00CD3F0F">
      <w:pPr>
        <w:pStyle w:val="3"/>
        <w:spacing w:before="0" w:after="0" w:line="360" w:lineRule="auto"/>
        <w:ind w:firstLineChars="200" w:firstLine="482"/>
        <w:rPr>
          <w:rFonts w:ascii="仿宋" w:eastAsia="仿宋" w:hAnsi="仿宋" w:cs="宋体"/>
          <w:u w:val="none"/>
        </w:rPr>
      </w:pPr>
      <w:bookmarkStart w:id="20" w:name="_Toc190437775"/>
      <w:bookmarkStart w:id="21" w:name="_Toc515647760"/>
      <w:bookmarkStart w:id="22" w:name="_Toc20526"/>
      <w:bookmarkStart w:id="23" w:name="_Toc15936"/>
      <w:bookmarkStart w:id="24" w:name="_Toc520356145"/>
      <w:r>
        <w:rPr>
          <w:rFonts w:ascii="仿宋" w:eastAsia="仿宋" w:hAnsi="仿宋" w:cs="宋体" w:hint="eastAsia"/>
          <w:u w:val="none"/>
        </w:rPr>
        <w:t>3.</w:t>
      </w:r>
      <w:r>
        <w:rPr>
          <w:rFonts w:ascii="仿宋" w:eastAsia="仿宋" w:hAnsi="仿宋" w:cs="宋体" w:hint="eastAsia"/>
          <w:u w:val="none"/>
        </w:rPr>
        <w:t>响应费用</w:t>
      </w:r>
      <w:bookmarkEnd w:id="20"/>
      <w:bookmarkEnd w:id="21"/>
      <w:bookmarkEnd w:id="22"/>
      <w:bookmarkEnd w:id="23"/>
      <w:bookmarkEnd w:id="24"/>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ab/>
      </w:r>
      <w:r>
        <w:rPr>
          <w:rFonts w:ascii="仿宋" w:eastAsia="仿宋" w:hAnsi="仿宋" w:cs="宋体" w:hint="eastAsia"/>
          <w:sz w:val="24"/>
        </w:rPr>
        <w:t>不论响应的结果如何，供应商应承担所有与准备和参加响应有关的费用。</w:t>
      </w:r>
    </w:p>
    <w:p w:rsidR="000E118E" w:rsidRDefault="007E7492" w:rsidP="00CD3F0F">
      <w:pPr>
        <w:pStyle w:val="3"/>
        <w:spacing w:before="0" w:after="0" w:line="360" w:lineRule="auto"/>
        <w:ind w:firstLineChars="200" w:firstLine="482"/>
        <w:rPr>
          <w:rFonts w:ascii="仿宋" w:eastAsia="仿宋" w:hAnsi="仿宋" w:cs="宋体"/>
          <w:u w:val="none"/>
        </w:rPr>
      </w:pPr>
      <w:bookmarkStart w:id="25" w:name="_Toc4463"/>
      <w:bookmarkStart w:id="26" w:name="_Toc515647761"/>
      <w:bookmarkStart w:id="27" w:name="_Toc190437776"/>
      <w:bookmarkStart w:id="28" w:name="_Toc6116"/>
      <w:r>
        <w:rPr>
          <w:rFonts w:ascii="仿宋" w:eastAsia="仿宋" w:hAnsi="仿宋" w:cs="宋体" w:hint="eastAsia"/>
          <w:u w:val="none"/>
        </w:rPr>
        <w:lastRenderedPageBreak/>
        <w:t>4.</w:t>
      </w:r>
      <w:r>
        <w:rPr>
          <w:rFonts w:ascii="仿宋" w:eastAsia="仿宋" w:hAnsi="仿宋" w:cs="宋体" w:hint="eastAsia"/>
          <w:u w:val="none"/>
        </w:rPr>
        <w:t>适用法律</w:t>
      </w:r>
      <w:bookmarkEnd w:id="25"/>
      <w:bookmarkEnd w:id="26"/>
      <w:bookmarkEnd w:id="27"/>
      <w:bookmarkEnd w:id="28"/>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采购人、采购代理机构、供应商、磋商小组的相关行为均受《中华人民共和国政府采购法》、《中华人民共和国政府采购法实施条例》、《政府采购竞争性磋商采购方式管理暂行办法》及本项目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采购有关规定的约束和保护。</w:t>
      </w:r>
    </w:p>
    <w:p w:rsidR="000E118E" w:rsidRDefault="007E7492">
      <w:pPr>
        <w:pStyle w:val="2"/>
        <w:spacing w:before="0" w:line="360" w:lineRule="auto"/>
        <w:ind w:leftChars="12" w:left="24" w:firstLineChars="200" w:firstLine="560"/>
        <w:jc w:val="left"/>
        <w:rPr>
          <w:rFonts w:ascii="仿宋" w:hAnsi="仿宋" w:cs="宋体"/>
        </w:rPr>
      </w:pPr>
      <w:bookmarkStart w:id="29" w:name="_Toc190437777"/>
      <w:bookmarkStart w:id="30" w:name="_Toc4365"/>
      <w:bookmarkStart w:id="31" w:name="_Toc515647762"/>
      <w:bookmarkStart w:id="32" w:name="_Toc520356146"/>
      <w:bookmarkStart w:id="33" w:name="_Toc216582806"/>
      <w:bookmarkStart w:id="34" w:name="_Toc21566"/>
      <w:r>
        <w:rPr>
          <w:rFonts w:ascii="仿宋" w:hAnsi="仿宋" w:cs="宋体" w:hint="eastAsia"/>
        </w:rPr>
        <w:t>二</w:t>
      </w:r>
      <w:r>
        <w:rPr>
          <w:rFonts w:ascii="仿宋" w:hAnsi="仿宋" w:cs="宋体" w:hint="eastAsia"/>
        </w:rPr>
        <w:t xml:space="preserve">   </w:t>
      </w:r>
      <w:r>
        <w:rPr>
          <w:rFonts w:ascii="仿宋" w:hAnsi="仿宋" w:cs="宋体" w:hint="eastAsia"/>
        </w:rPr>
        <w:t>竞争性磋商文件</w:t>
      </w:r>
      <w:bookmarkEnd w:id="29"/>
      <w:bookmarkEnd w:id="30"/>
      <w:bookmarkEnd w:id="31"/>
      <w:bookmarkEnd w:id="32"/>
      <w:bookmarkEnd w:id="33"/>
      <w:bookmarkEnd w:id="34"/>
    </w:p>
    <w:p w:rsidR="000E118E" w:rsidRDefault="007E7492" w:rsidP="00CD3F0F">
      <w:pPr>
        <w:pStyle w:val="3"/>
        <w:spacing w:before="0" w:after="0" w:line="360" w:lineRule="auto"/>
        <w:ind w:firstLineChars="200" w:firstLine="482"/>
        <w:rPr>
          <w:rFonts w:ascii="仿宋" w:eastAsia="仿宋" w:hAnsi="仿宋" w:cs="宋体"/>
          <w:u w:val="none"/>
        </w:rPr>
      </w:pPr>
      <w:bookmarkStart w:id="35" w:name="_Toc190437778"/>
      <w:bookmarkStart w:id="36" w:name="_Toc515647763"/>
      <w:bookmarkStart w:id="37" w:name="_Toc25743"/>
      <w:bookmarkStart w:id="38" w:name="_Toc520356147"/>
      <w:bookmarkStart w:id="39" w:name="_Toc14084"/>
      <w:r>
        <w:rPr>
          <w:rFonts w:ascii="仿宋" w:eastAsia="仿宋" w:hAnsi="仿宋" w:cs="宋体" w:hint="eastAsia"/>
          <w:u w:val="none"/>
        </w:rPr>
        <w:t>5.</w:t>
      </w:r>
      <w:r>
        <w:rPr>
          <w:rFonts w:ascii="仿宋" w:eastAsia="仿宋" w:hAnsi="仿宋" w:cs="宋体" w:hint="eastAsia"/>
          <w:u w:val="none"/>
        </w:rPr>
        <w:t>竞争性磋商文件构成</w:t>
      </w:r>
      <w:bookmarkEnd w:id="35"/>
      <w:bookmarkEnd w:id="36"/>
      <w:bookmarkEnd w:id="37"/>
      <w:bookmarkEnd w:id="38"/>
      <w:bookmarkEnd w:id="39"/>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5.1</w:t>
      </w:r>
      <w:r>
        <w:rPr>
          <w:rFonts w:ascii="仿宋" w:eastAsia="仿宋" w:hAnsi="仿宋" w:cs="宋体" w:hint="eastAsia"/>
          <w:sz w:val="24"/>
        </w:rPr>
        <w:tab/>
      </w:r>
      <w:r>
        <w:rPr>
          <w:rFonts w:ascii="仿宋" w:eastAsia="仿宋" w:hAnsi="仿宋" w:cs="宋体" w:hint="eastAsia"/>
          <w:sz w:val="24"/>
        </w:rPr>
        <w:t>竞争性磋商文件共</w:t>
      </w:r>
      <w:r>
        <w:rPr>
          <w:rFonts w:ascii="仿宋" w:eastAsia="仿宋" w:hAnsi="仿宋" w:cs="宋体" w:hint="eastAsia"/>
          <w:sz w:val="24"/>
        </w:rPr>
        <w:t>7</w:t>
      </w:r>
      <w:r>
        <w:rPr>
          <w:rFonts w:ascii="仿宋" w:eastAsia="仿宋" w:hAnsi="仿宋" w:cs="宋体" w:hint="eastAsia"/>
          <w:sz w:val="24"/>
        </w:rPr>
        <w:t>章，内容如下：</w:t>
      </w:r>
    </w:p>
    <w:p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供应商须知</w:t>
      </w:r>
    </w:p>
    <w:p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采购邀请</w:t>
      </w:r>
    </w:p>
    <w:p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供应商须知资料表</w:t>
      </w:r>
    </w:p>
    <w:p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货物需求一览表及技术规格</w:t>
      </w:r>
    </w:p>
    <w:p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评审方法和标准</w:t>
      </w:r>
      <w:r>
        <w:rPr>
          <w:rFonts w:ascii="仿宋" w:eastAsia="仿宋" w:hAnsi="仿宋" w:cs="宋体" w:hint="eastAsia"/>
          <w:sz w:val="24"/>
        </w:rPr>
        <w:tab/>
      </w:r>
    </w:p>
    <w:p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响应文件格式</w:t>
      </w:r>
    </w:p>
    <w:p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政府采购合同格式</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5.2 </w:t>
      </w:r>
      <w:r>
        <w:rPr>
          <w:rFonts w:ascii="仿宋" w:eastAsia="仿宋" w:hAnsi="仿宋" w:cs="宋体" w:hint="eastAsia"/>
          <w:sz w:val="24"/>
        </w:rPr>
        <w:t>竞争性磋商文件中有不一致的，有澄清的部分以最终的澄清更正内容为准；未澄清的，以供应商须知资料表为准；供应商须知资料表不涉及的内容，以编排在后的描述为准。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5.3 </w:t>
      </w:r>
      <w:r>
        <w:rPr>
          <w:rFonts w:ascii="仿宋" w:eastAsia="仿宋" w:hAnsi="仿宋" w:cs="宋体" w:hint="eastAsia"/>
          <w:sz w:val="24"/>
        </w:rPr>
        <w:t>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ascii="仿宋" w:eastAsia="仿宋" w:hAnsi="仿宋" w:cs="宋体" w:hint="eastAsia"/>
          <w:b/>
          <w:bCs/>
          <w:sz w:val="24"/>
        </w:rPr>
        <w:t>该风险由供应商承担</w:t>
      </w:r>
      <w:r>
        <w:rPr>
          <w:rFonts w:ascii="仿宋" w:eastAsia="仿宋" w:hAnsi="仿宋" w:cs="宋体" w:hint="eastAsia"/>
          <w:sz w:val="24"/>
        </w:rPr>
        <w:t>。</w:t>
      </w:r>
    </w:p>
    <w:p w:rsidR="000E118E" w:rsidRDefault="007E7492">
      <w:pPr>
        <w:spacing w:line="360" w:lineRule="auto"/>
        <w:ind w:firstLineChars="200" w:firstLine="480"/>
        <w:jc w:val="left"/>
        <w:rPr>
          <w:rFonts w:ascii="仿宋" w:eastAsia="仿宋" w:hAnsi="仿宋" w:cs="宋体"/>
          <w:sz w:val="24"/>
        </w:rPr>
      </w:pPr>
      <w:bookmarkStart w:id="40" w:name="_Toc515904805"/>
      <w:bookmarkStart w:id="41" w:name="_Toc520356148"/>
      <w:bookmarkStart w:id="42" w:name="_Toc26044"/>
      <w:bookmarkStart w:id="43" w:name="_Toc9232"/>
      <w:r>
        <w:rPr>
          <w:rFonts w:ascii="仿宋" w:eastAsia="仿宋" w:hAnsi="仿宋" w:cs="宋体" w:hint="eastAsia"/>
          <w:sz w:val="24"/>
        </w:rPr>
        <w:t xml:space="preserve">5.4 </w:t>
      </w:r>
      <w:r>
        <w:rPr>
          <w:rFonts w:ascii="仿宋" w:eastAsia="仿宋" w:hAnsi="仿宋" w:cs="宋体" w:hint="eastAsia"/>
          <w:sz w:val="24"/>
        </w:rPr>
        <w:t>响应文件以中文编印，且以中文为准。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5.5 </w:t>
      </w:r>
      <w:r>
        <w:rPr>
          <w:rFonts w:ascii="仿宋" w:eastAsia="仿宋" w:hAnsi="仿宋" w:cs="宋体" w:hint="eastAsia"/>
          <w:sz w:val="24"/>
        </w:rPr>
        <w:t>除非有特殊要求，响应文</w:t>
      </w:r>
      <w:r>
        <w:rPr>
          <w:rFonts w:ascii="仿宋" w:eastAsia="仿宋" w:hAnsi="仿宋" w:cs="宋体" w:hint="eastAsia"/>
          <w:sz w:val="24"/>
        </w:rPr>
        <w:t>件不单独提供响应货物使用地的自然环境、气候条件、公用设施等情况，供应商被视为熟悉上述与履行合同有关的一切情况。</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5.6 </w:t>
      </w:r>
      <w:r>
        <w:rPr>
          <w:rFonts w:ascii="仿宋" w:eastAsia="仿宋" w:hAnsi="仿宋" w:cs="宋体" w:hint="eastAsia"/>
          <w:sz w:val="24"/>
        </w:rPr>
        <w:t>现场考察或者答疑会及相关事项</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 xml:space="preserve">5.6.1 </w:t>
      </w:r>
      <w:r>
        <w:rPr>
          <w:rFonts w:ascii="仿宋" w:eastAsia="仿宋" w:hAnsi="仿宋" w:cs="宋体" w:hint="eastAsia"/>
          <w:sz w:val="24"/>
        </w:rPr>
        <w:t>响应文件第</w:t>
      </w:r>
      <w:r>
        <w:rPr>
          <w:rFonts w:ascii="仿宋" w:eastAsia="仿宋" w:hAnsi="仿宋" w:cs="宋体" w:hint="eastAsia"/>
          <w:b/>
          <w:sz w:val="24"/>
        </w:rPr>
        <w:t>3</w:t>
      </w:r>
      <w:r>
        <w:rPr>
          <w:rFonts w:ascii="仿宋" w:eastAsia="仿宋" w:hAnsi="仿宋" w:cs="宋体" w:hint="eastAsia"/>
          <w:sz w:val="24"/>
        </w:rPr>
        <w:t>章“供应商须知资料表”规定组织踏勘现场的，采购人按规定的时间、地点组织供应商踏勘项目现场，踏勘现场所发生的费用由供应商承担。</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lastRenderedPageBreak/>
        <w:t xml:space="preserve">5.6.2 </w:t>
      </w:r>
      <w:r>
        <w:rPr>
          <w:rFonts w:ascii="仿宋" w:eastAsia="仿宋" w:hAnsi="仿宋" w:cs="宋体" w:hint="eastAsia"/>
          <w:sz w:val="24"/>
        </w:rPr>
        <w:t>采购人向供应商提供的有关现场的资料和数据，是采购人现有的能使供应商利用的资料，采购人对供应商由此而做出的推论、理解和结论概不负责。</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 xml:space="preserve">5.6.3 </w:t>
      </w:r>
      <w:r>
        <w:rPr>
          <w:rFonts w:ascii="仿宋" w:eastAsia="仿宋" w:hAnsi="仿宋" w:cs="宋体" w:hint="eastAsia"/>
          <w:sz w:val="24"/>
        </w:rPr>
        <w:t>供应商经过采购人的允许，可进入项目现</w:t>
      </w:r>
      <w:r>
        <w:rPr>
          <w:rFonts w:ascii="仿宋" w:eastAsia="仿宋" w:hAnsi="仿宋" w:cs="宋体" w:hint="eastAsia"/>
          <w:sz w:val="24"/>
        </w:rPr>
        <w:t>场踏勘，对供货（或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5.7 </w:t>
      </w:r>
      <w:r>
        <w:rPr>
          <w:rFonts w:ascii="仿宋" w:eastAsia="仿宋" w:hAnsi="仿宋" w:cs="宋体" w:hint="eastAsia"/>
          <w:sz w:val="24"/>
        </w:rPr>
        <w:t>不论响应过程和响应文件结果如何，供应商的响应文件（含电子版）均不退还。</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5.8 </w:t>
      </w:r>
      <w:r>
        <w:rPr>
          <w:rFonts w:ascii="仿宋" w:eastAsia="仿宋" w:hAnsi="仿宋" w:cs="宋体" w:hint="eastAsia"/>
          <w:sz w:val="24"/>
        </w:rPr>
        <w:t>除响应文件中另有规定外，响应文件所使用的时间单位“天”、“日”均指日历天，且所有时刻均为北京时间。</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5.9 </w:t>
      </w:r>
      <w:r>
        <w:rPr>
          <w:rFonts w:ascii="仿宋" w:eastAsia="仿宋" w:hAnsi="仿宋" w:cs="宋体" w:hint="eastAsia"/>
          <w:sz w:val="24"/>
        </w:rPr>
        <w:t>参与响应文件活动的各方应对响应文件和响应文件中的商业和技术等秘密保密，违者应对由此造成的后果承担法律责任。</w:t>
      </w:r>
    </w:p>
    <w:p w:rsidR="000E118E" w:rsidRDefault="007E7492">
      <w:pPr>
        <w:spacing w:line="360" w:lineRule="auto"/>
        <w:ind w:firstLineChars="200" w:firstLine="480"/>
        <w:jc w:val="left"/>
        <w:rPr>
          <w:rFonts w:ascii="仿宋" w:eastAsia="仿宋" w:hAnsi="仿宋" w:cs="宋体"/>
          <w:sz w:val="24"/>
          <w:lang w:val="en-GB"/>
        </w:rPr>
      </w:pPr>
      <w:r>
        <w:rPr>
          <w:rFonts w:ascii="仿宋" w:eastAsia="仿宋" w:hAnsi="仿宋" w:cs="宋体" w:hint="eastAsia"/>
          <w:sz w:val="24"/>
        </w:rPr>
        <w:t xml:space="preserve">5.10 </w:t>
      </w:r>
      <w:r>
        <w:rPr>
          <w:rFonts w:ascii="仿宋" w:eastAsia="仿宋" w:hAnsi="仿宋" w:cs="宋体" w:hint="eastAsia"/>
          <w:sz w:val="24"/>
        </w:rPr>
        <w:t>供应商应自行承担其准备和参加响应文件活动发生的所有费用。不论响应结果如何，采购人及采购代理机构在任何情况下无义务也无责任承担这些费用。</w:t>
      </w:r>
    </w:p>
    <w:p w:rsidR="000E118E" w:rsidRDefault="007E7492" w:rsidP="00CD3F0F">
      <w:pPr>
        <w:pStyle w:val="3"/>
        <w:spacing w:before="0" w:after="0" w:line="360" w:lineRule="auto"/>
        <w:ind w:firstLineChars="200" w:firstLine="482"/>
        <w:rPr>
          <w:rFonts w:ascii="仿宋" w:eastAsia="仿宋" w:hAnsi="仿宋" w:cs="宋体"/>
          <w:u w:val="none"/>
        </w:rPr>
      </w:pPr>
      <w:bookmarkStart w:id="44" w:name="_Toc190437779"/>
      <w:r>
        <w:rPr>
          <w:rFonts w:ascii="仿宋" w:eastAsia="仿宋" w:hAnsi="仿宋" w:cs="宋体" w:hint="eastAsia"/>
          <w:u w:val="none"/>
        </w:rPr>
        <w:t>6.</w:t>
      </w:r>
      <w:r>
        <w:rPr>
          <w:rFonts w:ascii="仿宋" w:eastAsia="仿宋" w:hAnsi="仿宋" w:cs="宋体" w:hint="eastAsia"/>
          <w:u w:val="none"/>
        </w:rPr>
        <w:t>竞争性磋商文件的澄清</w:t>
      </w:r>
      <w:bookmarkEnd w:id="40"/>
      <w:bookmarkEnd w:id="41"/>
      <w:r>
        <w:rPr>
          <w:rFonts w:ascii="仿宋" w:eastAsia="仿宋" w:hAnsi="仿宋" w:cs="宋体" w:hint="eastAsia"/>
          <w:u w:val="none"/>
        </w:rPr>
        <w:t>与修改</w:t>
      </w:r>
      <w:bookmarkEnd w:id="42"/>
      <w:bookmarkEnd w:id="43"/>
      <w:bookmarkEnd w:id="44"/>
    </w:p>
    <w:p w:rsidR="000E118E" w:rsidRDefault="007E7492">
      <w:pPr>
        <w:spacing w:line="360" w:lineRule="auto"/>
        <w:ind w:firstLineChars="200" w:firstLine="480"/>
        <w:jc w:val="left"/>
        <w:rPr>
          <w:rFonts w:ascii="仿宋" w:eastAsia="仿宋" w:hAnsi="仿宋" w:cs="宋体"/>
          <w:sz w:val="24"/>
        </w:rPr>
      </w:pPr>
      <w:bookmarkStart w:id="45" w:name="_Toc515904806"/>
      <w:bookmarkStart w:id="46" w:name="_Ref467378678"/>
      <w:bookmarkStart w:id="47" w:name="_Toc520356149"/>
      <w:bookmarkStart w:id="48" w:name="_Toc25635"/>
      <w:bookmarkStart w:id="49" w:name="_Toc14569"/>
      <w:r>
        <w:rPr>
          <w:rFonts w:ascii="仿宋" w:eastAsia="仿宋" w:hAnsi="仿宋" w:cs="宋体" w:hint="eastAsia"/>
          <w:sz w:val="24"/>
        </w:rPr>
        <w:t>6.1</w:t>
      </w:r>
      <w:r>
        <w:rPr>
          <w:rFonts w:ascii="仿宋" w:eastAsia="仿宋" w:hAnsi="仿宋" w:cs="宋体" w:hint="eastAsia"/>
          <w:sz w:val="24"/>
        </w:rPr>
        <w:tab/>
      </w:r>
      <w:r>
        <w:rPr>
          <w:rFonts w:ascii="仿宋" w:eastAsia="仿宋" w:hAnsi="仿宋" w:cs="宋体" w:hint="eastAsia"/>
          <w:sz w:val="24"/>
        </w:rPr>
        <w:t>采购人可主动地或在解答供应商提出的澄清问题时对竞争性磋商文件澄清或修改。采购代理机构将以发布澄清（更正）公告的方式，澄清或修改竞争性磋商文件，澄清或修改内容作为竞争性磋商文件的组成部分。</w:t>
      </w:r>
    </w:p>
    <w:p w:rsidR="000E118E" w:rsidRDefault="007E7492">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rPr>
        <w:t>6.2</w:t>
      </w:r>
      <w:r>
        <w:rPr>
          <w:rFonts w:ascii="仿宋" w:eastAsia="仿宋" w:hAnsi="仿宋" w:cs="宋体" w:hint="eastAsia"/>
          <w:sz w:val="24"/>
        </w:rPr>
        <w:tab/>
      </w:r>
      <w:r>
        <w:rPr>
          <w:rFonts w:ascii="仿宋" w:eastAsia="仿宋" w:hAnsi="仿宋" w:cs="宋体" w:hint="eastAsia"/>
          <w:sz w:val="24"/>
        </w:rPr>
        <w:t>澄清或者修改的内容可能</w:t>
      </w:r>
      <w:r>
        <w:rPr>
          <w:rFonts w:ascii="仿宋" w:eastAsia="仿宋" w:hAnsi="仿宋" w:cs="宋体" w:hint="eastAsia"/>
          <w:sz w:val="24"/>
        </w:rPr>
        <w:t>影响响应文件编制的，采购代理机构应当在报价截止时间至少</w:t>
      </w:r>
      <w:r>
        <w:rPr>
          <w:rFonts w:ascii="仿宋" w:eastAsia="仿宋" w:hAnsi="仿宋" w:cs="宋体" w:hint="eastAsia"/>
          <w:sz w:val="24"/>
        </w:rPr>
        <w:t>5</w:t>
      </w:r>
      <w:r>
        <w:rPr>
          <w:rFonts w:ascii="仿宋" w:eastAsia="仿宋" w:hAnsi="仿宋" w:cs="宋体" w:hint="eastAsia"/>
          <w:sz w:val="24"/>
        </w:rPr>
        <w:t>日前，将以书面或公告等形式通知所有获取竞争性磋商文件的潜在供应商，并对其具有约束力。供应商在收到上述通知后，应及时向采购代理机构回函确认。</w:t>
      </w:r>
      <w:r>
        <w:rPr>
          <w:rFonts w:ascii="仿宋" w:eastAsia="仿宋" w:hAnsi="仿宋" w:cs="宋体" w:hint="eastAsia"/>
          <w:sz w:val="24"/>
          <w:szCs w:val="24"/>
        </w:rPr>
        <w:t>供应商未回复的，视同已知晓澄清或者修改的内容。</w:t>
      </w:r>
    </w:p>
    <w:p w:rsidR="000E118E" w:rsidRDefault="007E7492">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因潜在供应商原因或通讯线路故障导致逾期送达或无法送达，采购代理机构</w:t>
      </w:r>
      <w:proofErr w:type="gramStart"/>
      <w:r>
        <w:rPr>
          <w:rFonts w:ascii="仿宋" w:eastAsia="仿宋" w:hAnsi="仿宋" w:cs="宋体" w:hint="eastAsia"/>
          <w:sz w:val="24"/>
          <w:szCs w:val="24"/>
        </w:rPr>
        <w:t>不</w:t>
      </w:r>
      <w:proofErr w:type="gramEnd"/>
      <w:r>
        <w:rPr>
          <w:rFonts w:ascii="仿宋" w:eastAsia="仿宋" w:hAnsi="仿宋" w:cs="宋体" w:hint="eastAsia"/>
          <w:sz w:val="24"/>
          <w:szCs w:val="24"/>
        </w:rPr>
        <w:t>因此承担任何责任，有关的磋商采购活动可以继续有效进行。</w:t>
      </w:r>
    </w:p>
    <w:p w:rsidR="000E118E" w:rsidRDefault="007E7492">
      <w:pPr>
        <w:spacing w:line="360" w:lineRule="auto"/>
        <w:ind w:firstLineChars="200" w:firstLine="480"/>
        <w:jc w:val="left"/>
        <w:rPr>
          <w:rFonts w:ascii="仿宋" w:eastAsia="仿宋" w:hAnsi="仿宋" w:cs="宋体"/>
          <w:szCs w:val="24"/>
        </w:rPr>
      </w:pPr>
      <w:r>
        <w:rPr>
          <w:rFonts w:ascii="仿宋" w:eastAsia="仿宋" w:hAnsi="仿宋" w:cs="宋体" w:hint="eastAsia"/>
          <w:kern w:val="2"/>
          <w:sz w:val="24"/>
        </w:rPr>
        <w:t xml:space="preserve">6.3 </w:t>
      </w:r>
      <w:r>
        <w:rPr>
          <w:rFonts w:ascii="仿宋" w:eastAsia="仿宋" w:hAnsi="仿宋" w:cs="宋体" w:hint="eastAsia"/>
          <w:kern w:val="2"/>
          <w:sz w:val="24"/>
        </w:rPr>
        <w:t>供应商认为响应文件存在歧视性条款或不合理要求等需要澄清的，应在规定时间内一次性全部提出。如在规定时间内，供应商对响应文件中的各项条款未提出异议，即认为同意和接受响应文件。</w:t>
      </w:r>
    </w:p>
    <w:p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50" w:name="_Toc190437780"/>
      <w:r>
        <w:rPr>
          <w:rFonts w:ascii="仿宋" w:eastAsia="仿宋" w:hAnsi="仿宋" w:cs="宋体" w:hint="eastAsia"/>
          <w:u w:val="none"/>
        </w:rPr>
        <w:lastRenderedPageBreak/>
        <w:t>7</w:t>
      </w:r>
      <w:bookmarkEnd w:id="45"/>
      <w:bookmarkEnd w:id="46"/>
      <w:bookmarkEnd w:id="47"/>
      <w:r>
        <w:rPr>
          <w:rFonts w:ascii="仿宋" w:eastAsia="仿宋" w:hAnsi="仿宋" w:cs="宋体" w:hint="eastAsia"/>
          <w:u w:val="none"/>
        </w:rPr>
        <w:t>.</w:t>
      </w:r>
      <w:r>
        <w:rPr>
          <w:rFonts w:ascii="仿宋" w:eastAsia="仿宋" w:hAnsi="仿宋" w:cs="宋体" w:hint="eastAsia"/>
          <w:u w:val="none"/>
        </w:rPr>
        <w:t>提交响应文件截止时间的顺延</w:t>
      </w:r>
      <w:bookmarkEnd w:id="48"/>
      <w:bookmarkEnd w:id="49"/>
      <w:bookmarkEnd w:id="50"/>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为使供应商准备响应时有足够的时间对竞争性磋商文件的澄清或者修改部分进行研究，采购人将依法决定是否顺延提交响应文件截止时间。</w:t>
      </w:r>
    </w:p>
    <w:p w:rsidR="000E118E" w:rsidRDefault="007E7492">
      <w:pPr>
        <w:pStyle w:val="2"/>
        <w:tabs>
          <w:tab w:val="left" w:pos="900"/>
        </w:tabs>
        <w:spacing w:before="0" w:line="360" w:lineRule="auto"/>
        <w:ind w:leftChars="12" w:left="24" w:firstLineChars="200" w:firstLine="560"/>
        <w:jc w:val="left"/>
        <w:rPr>
          <w:rFonts w:ascii="仿宋" w:hAnsi="仿宋" w:cs="宋体"/>
        </w:rPr>
      </w:pPr>
      <w:bookmarkStart w:id="51" w:name="_Toc516367020"/>
      <w:bookmarkStart w:id="52" w:name="_Toc216582807"/>
      <w:bookmarkStart w:id="53" w:name="_Toc30808"/>
      <w:bookmarkStart w:id="54" w:name="_Toc520356150"/>
      <w:bookmarkStart w:id="55" w:name="_Toc7636"/>
      <w:bookmarkStart w:id="56" w:name="_Toc515647766"/>
      <w:bookmarkStart w:id="57" w:name="_Toc190437781"/>
      <w:r>
        <w:rPr>
          <w:rFonts w:ascii="仿宋" w:hAnsi="仿宋" w:cs="宋体" w:hint="eastAsia"/>
        </w:rPr>
        <w:t>三</w:t>
      </w:r>
      <w:r>
        <w:rPr>
          <w:rFonts w:ascii="仿宋" w:hAnsi="仿宋" w:cs="宋体" w:hint="eastAsia"/>
        </w:rPr>
        <w:t xml:space="preserve">   </w:t>
      </w:r>
      <w:r>
        <w:rPr>
          <w:rFonts w:ascii="仿宋" w:hAnsi="仿宋" w:cs="宋体" w:hint="eastAsia"/>
        </w:rPr>
        <w:t>响应文件</w:t>
      </w:r>
      <w:bookmarkEnd w:id="51"/>
      <w:r>
        <w:rPr>
          <w:rFonts w:ascii="仿宋" w:hAnsi="仿宋" w:cs="宋体" w:hint="eastAsia"/>
        </w:rPr>
        <w:t>的编制</w:t>
      </w:r>
      <w:bookmarkEnd w:id="52"/>
      <w:bookmarkEnd w:id="53"/>
      <w:bookmarkEnd w:id="54"/>
      <w:bookmarkEnd w:id="55"/>
      <w:bookmarkEnd w:id="56"/>
      <w:bookmarkEnd w:id="57"/>
    </w:p>
    <w:p w:rsidR="000E118E" w:rsidRDefault="007E7492" w:rsidP="00CD3F0F">
      <w:pPr>
        <w:pStyle w:val="3"/>
        <w:spacing w:before="0" w:after="0" w:line="360" w:lineRule="auto"/>
        <w:ind w:firstLineChars="200" w:firstLine="482"/>
        <w:rPr>
          <w:rFonts w:ascii="仿宋" w:eastAsia="仿宋" w:hAnsi="仿宋" w:cs="宋体"/>
          <w:u w:val="none"/>
        </w:rPr>
      </w:pPr>
      <w:bookmarkStart w:id="58" w:name="_Toc51176589"/>
      <w:bookmarkStart w:id="59" w:name="_Toc190437782"/>
      <w:r>
        <w:rPr>
          <w:rFonts w:ascii="仿宋" w:eastAsia="仿宋" w:hAnsi="仿宋" w:cs="宋体" w:hint="eastAsia"/>
          <w:u w:val="none"/>
        </w:rPr>
        <w:t xml:space="preserve">8. </w:t>
      </w:r>
      <w:r>
        <w:rPr>
          <w:rFonts w:ascii="仿宋" w:eastAsia="仿宋" w:hAnsi="仿宋" w:cs="宋体" w:hint="eastAsia"/>
          <w:u w:val="none"/>
        </w:rPr>
        <w:t>编制要求</w:t>
      </w:r>
      <w:bookmarkEnd w:id="58"/>
      <w:bookmarkEnd w:id="59"/>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8.1 </w:t>
      </w:r>
      <w:r>
        <w:rPr>
          <w:rFonts w:ascii="仿宋" w:eastAsia="仿宋" w:hAnsi="仿宋" w:cs="宋体" w:hint="eastAsia"/>
          <w:sz w:val="24"/>
        </w:rPr>
        <w:t>供应商应仔细</w:t>
      </w:r>
      <w:proofErr w:type="gramStart"/>
      <w:r>
        <w:rPr>
          <w:rFonts w:ascii="仿宋" w:eastAsia="仿宋" w:hAnsi="仿宋" w:cs="宋体" w:hint="eastAsia"/>
          <w:sz w:val="24"/>
        </w:rPr>
        <w:t>阅读磋商</w:t>
      </w:r>
      <w:proofErr w:type="gramEnd"/>
      <w:r>
        <w:rPr>
          <w:rFonts w:ascii="仿宋" w:eastAsia="仿宋" w:hAnsi="仿宋" w:cs="宋体" w:hint="eastAsia"/>
          <w:sz w:val="24"/>
        </w:rPr>
        <w:t>文件的所有内容，按照磋商文件的要求及格式编制响应文件，并保证其真实性。若供应商没有按照磋商文件要求提交全部实质性要求</w:t>
      </w:r>
      <w:r>
        <w:rPr>
          <w:rFonts w:ascii="仿宋" w:eastAsia="仿宋" w:hAnsi="仿宋" w:cs="宋体" w:hint="eastAsia"/>
          <w:sz w:val="24"/>
        </w:rPr>
        <w:t>资料或对实质性要求未作响应是供应商的风险，其响应文件将会被拒绝。</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8.2 </w:t>
      </w:r>
      <w:r>
        <w:rPr>
          <w:rFonts w:ascii="仿宋" w:eastAsia="仿宋" w:hAnsi="仿宋" w:cs="宋体" w:hint="eastAsia"/>
          <w:sz w:val="24"/>
        </w:rPr>
        <w:t>供应商对多个分包进行响应文件的，应以分包为单位编制响应文件，每一包响应文件均需满足本响应文件对响应文件的签署、盖章要求。</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8.3 </w:t>
      </w:r>
      <w:r>
        <w:rPr>
          <w:rFonts w:ascii="仿宋" w:eastAsia="仿宋" w:hAnsi="仿宋" w:cs="宋体" w:hint="eastAsia"/>
          <w:sz w:val="24"/>
        </w:rPr>
        <w:t>封面设置</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响应文件材料封面设置包括：“响应文件”、项目名称、项目编号、响应包号、供应商名称。</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8.4 </w:t>
      </w:r>
      <w:r>
        <w:rPr>
          <w:rFonts w:ascii="仿宋" w:eastAsia="仿宋" w:hAnsi="仿宋" w:cs="宋体" w:hint="eastAsia"/>
          <w:sz w:val="24"/>
        </w:rPr>
        <w:t>供应商应按响应文件的要求及格式编写其响应文件；不得缺少或留空任何响应文件要求填写的表格或资料。</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8.5 </w:t>
      </w:r>
      <w:r>
        <w:rPr>
          <w:rFonts w:ascii="仿宋" w:eastAsia="仿宋" w:hAnsi="仿宋" w:cs="宋体" w:hint="eastAsia"/>
          <w:sz w:val="24"/>
        </w:rPr>
        <w:t>供应商应编制响应文件目录、内容，标注连续页码。</w:t>
      </w:r>
    </w:p>
    <w:p w:rsidR="000E118E" w:rsidRDefault="007E7492">
      <w:pPr>
        <w:spacing w:line="360" w:lineRule="auto"/>
        <w:ind w:firstLineChars="200" w:firstLine="480"/>
        <w:jc w:val="left"/>
        <w:rPr>
          <w:rFonts w:ascii="仿宋" w:eastAsia="仿宋" w:hAnsi="仿宋" w:cs="宋体"/>
        </w:rPr>
      </w:pPr>
      <w:r>
        <w:rPr>
          <w:rFonts w:ascii="仿宋" w:eastAsia="仿宋" w:hAnsi="仿宋" w:cs="宋体" w:hint="eastAsia"/>
          <w:sz w:val="24"/>
        </w:rPr>
        <w:t xml:space="preserve">8.6 </w:t>
      </w:r>
      <w:proofErr w:type="gramStart"/>
      <w:r>
        <w:rPr>
          <w:rFonts w:ascii="仿宋" w:eastAsia="仿宋" w:hAnsi="仿宋" w:cs="宋体" w:hint="eastAsia"/>
          <w:sz w:val="24"/>
        </w:rPr>
        <w:t>关于兼投</w:t>
      </w:r>
      <w:proofErr w:type="gramEnd"/>
      <w:r>
        <w:rPr>
          <w:rFonts w:ascii="仿宋" w:eastAsia="仿宋" w:hAnsi="仿宋" w:cs="宋体" w:hint="eastAsia"/>
          <w:sz w:val="24"/>
        </w:rPr>
        <w:t>不兼中要求详见：</w:t>
      </w:r>
      <w:r>
        <w:rPr>
          <w:rFonts w:ascii="仿宋" w:eastAsia="仿宋" w:hAnsi="仿宋" w:cs="宋体" w:hint="eastAsia"/>
          <w:sz w:val="24"/>
          <w:u w:val="single"/>
        </w:rPr>
        <w:t>供应商须知资料表</w:t>
      </w:r>
      <w:r>
        <w:rPr>
          <w:rFonts w:ascii="仿宋" w:eastAsia="仿宋" w:hAnsi="仿宋" w:cs="宋体" w:hint="eastAsia"/>
          <w:sz w:val="24"/>
        </w:rPr>
        <w:t>。</w:t>
      </w:r>
    </w:p>
    <w:p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60" w:name="_Toc520356151"/>
      <w:bookmarkStart w:id="61" w:name="_Toc7786"/>
      <w:bookmarkStart w:id="62" w:name="_Toc3553"/>
      <w:bookmarkStart w:id="63" w:name="_Toc516367021"/>
      <w:bookmarkStart w:id="64" w:name="_Toc515647767"/>
      <w:bookmarkStart w:id="65" w:name="_Toc190437783"/>
      <w:r>
        <w:rPr>
          <w:rFonts w:ascii="仿宋" w:eastAsia="仿宋" w:hAnsi="仿宋" w:cs="宋体" w:hint="eastAsia"/>
          <w:u w:val="none"/>
        </w:rPr>
        <w:t>9</w:t>
      </w:r>
      <w:r>
        <w:rPr>
          <w:rFonts w:ascii="仿宋" w:eastAsia="仿宋" w:hAnsi="仿宋" w:cs="宋体" w:hint="eastAsia"/>
          <w:u w:val="none"/>
        </w:rPr>
        <w:t>.</w:t>
      </w:r>
      <w:r>
        <w:rPr>
          <w:rFonts w:ascii="仿宋" w:eastAsia="仿宋" w:hAnsi="仿宋" w:cs="宋体" w:hint="eastAsia"/>
          <w:u w:val="none"/>
        </w:rPr>
        <w:t>响应范围及响应文件中标准和计量单位的使用</w:t>
      </w:r>
      <w:bookmarkEnd w:id="60"/>
      <w:bookmarkEnd w:id="61"/>
      <w:bookmarkEnd w:id="62"/>
      <w:bookmarkEnd w:id="63"/>
      <w:bookmarkEnd w:id="64"/>
      <w:bookmarkEnd w:id="65"/>
    </w:p>
    <w:p w:rsidR="000E118E" w:rsidRDefault="007E7492">
      <w:pPr>
        <w:spacing w:line="360" w:lineRule="auto"/>
        <w:ind w:firstLineChars="200" w:firstLine="480"/>
        <w:jc w:val="left"/>
        <w:rPr>
          <w:rFonts w:ascii="仿宋" w:eastAsia="仿宋" w:hAnsi="仿宋" w:cs="宋体"/>
          <w:sz w:val="24"/>
        </w:rPr>
      </w:pPr>
      <w:bookmarkStart w:id="66" w:name="_Toc516367022"/>
      <w:bookmarkStart w:id="67" w:name="_Ref467306676"/>
      <w:bookmarkStart w:id="68" w:name="_Ref467306195"/>
      <w:bookmarkStart w:id="69" w:name="_Toc28307"/>
      <w:bookmarkStart w:id="70" w:name="_Toc10364"/>
      <w:bookmarkStart w:id="71" w:name="_Toc515647768"/>
      <w:bookmarkStart w:id="72" w:name="_Toc520356152"/>
      <w:r>
        <w:rPr>
          <w:rFonts w:ascii="仿宋" w:eastAsia="仿宋" w:hAnsi="仿宋" w:cs="宋体" w:hint="eastAsia"/>
          <w:sz w:val="24"/>
        </w:rPr>
        <w:t>9.1</w:t>
      </w:r>
      <w:r>
        <w:rPr>
          <w:rFonts w:ascii="仿宋" w:eastAsia="仿宋" w:hAnsi="仿宋" w:cs="宋体" w:hint="eastAsia"/>
          <w:sz w:val="24"/>
        </w:rPr>
        <w:tab/>
      </w:r>
      <w:r>
        <w:rPr>
          <w:rFonts w:ascii="仿宋" w:eastAsia="仿宋" w:hAnsi="仿宋" w:cs="宋体" w:hint="eastAsia"/>
          <w:sz w:val="24"/>
        </w:rPr>
        <w:t>供应商可对竞争性磋商文件其中一个或几个分包进行响应。除非在供应商须知资料表中另有规定。</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9.2 </w:t>
      </w:r>
      <w:r>
        <w:rPr>
          <w:rFonts w:ascii="仿宋" w:eastAsia="仿宋" w:hAnsi="仿宋" w:cs="宋体" w:hint="eastAsia"/>
          <w:sz w:val="24"/>
        </w:rPr>
        <w:t>供应商应当对竞争性磋商文件中“货物需求”所列的所有内容进行响应，如仅响应某一包中的部分内容，其响应文件将被认定为无效。</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9.3 </w:t>
      </w:r>
      <w:r>
        <w:rPr>
          <w:rFonts w:ascii="仿宋" w:eastAsia="仿宋" w:hAnsi="仿宋" w:cs="宋体" w:hint="eastAsia"/>
          <w:sz w:val="24"/>
        </w:rPr>
        <w:t>无论竞争性磋商文件第</w:t>
      </w:r>
      <w:r>
        <w:rPr>
          <w:rFonts w:ascii="仿宋" w:eastAsia="仿宋" w:hAnsi="仿宋" w:cs="宋体" w:hint="eastAsia"/>
          <w:sz w:val="24"/>
        </w:rPr>
        <w:t>4</w:t>
      </w:r>
      <w:r>
        <w:rPr>
          <w:rFonts w:ascii="仿宋" w:eastAsia="仿宋" w:hAnsi="仿宋" w:cs="宋体" w:hint="eastAsia"/>
          <w:sz w:val="24"/>
        </w:rPr>
        <w:t>章货物需求一览表及技术规格中是否要求，供应商所报货物均应符合国家强制性标准。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9.4 </w:t>
      </w:r>
      <w:r>
        <w:rPr>
          <w:rFonts w:ascii="仿宋" w:eastAsia="仿宋" w:hAnsi="仿宋" w:cs="宋体" w:hint="eastAsia"/>
          <w:sz w:val="24"/>
        </w:rPr>
        <w:t>除竞争性磋商文件中有特殊要求外，响应文件中所使用的计量单位，应采用中华人民共和国法定计量单位。</w:t>
      </w:r>
    </w:p>
    <w:p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73" w:name="_Toc190437784"/>
      <w:r>
        <w:rPr>
          <w:rFonts w:ascii="仿宋" w:eastAsia="仿宋" w:hAnsi="仿宋" w:cs="宋体" w:hint="eastAsia"/>
          <w:u w:val="none"/>
        </w:rPr>
        <w:t>10.</w:t>
      </w:r>
      <w:r>
        <w:rPr>
          <w:rFonts w:ascii="仿宋" w:eastAsia="仿宋" w:hAnsi="仿宋" w:cs="宋体" w:hint="eastAsia"/>
          <w:u w:val="none"/>
        </w:rPr>
        <w:t>响应文件</w:t>
      </w:r>
      <w:bookmarkEnd w:id="66"/>
      <w:bookmarkEnd w:id="67"/>
      <w:bookmarkEnd w:id="68"/>
      <w:r>
        <w:rPr>
          <w:rFonts w:ascii="仿宋" w:eastAsia="仿宋" w:hAnsi="仿宋" w:cs="宋体" w:hint="eastAsia"/>
          <w:u w:val="none"/>
        </w:rPr>
        <w:t>构成</w:t>
      </w:r>
      <w:bookmarkEnd w:id="69"/>
      <w:bookmarkEnd w:id="70"/>
      <w:bookmarkEnd w:id="71"/>
      <w:bookmarkEnd w:id="72"/>
      <w:bookmarkEnd w:id="73"/>
    </w:p>
    <w:p w:rsidR="000E118E" w:rsidRDefault="007E7492">
      <w:pPr>
        <w:spacing w:line="360" w:lineRule="auto"/>
        <w:ind w:firstLineChars="200" w:firstLine="480"/>
        <w:jc w:val="left"/>
        <w:rPr>
          <w:rFonts w:ascii="仿宋" w:eastAsia="仿宋" w:hAnsi="仿宋" w:cs="宋体"/>
          <w:sz w:val="24"/>
        </w:rPr>
      </w:pPr>
      <w:bookmarkStart w:id="74" w:name="_Ref467052588"/>
      <w:r>
        <w:rPr>
          <w:rFonts w:ascii="仿宋" w:eastAsia="仿宋" w:hAnsi="仿宋" w:cs="宋体" w:hint="eastAsia"/>
          <w:sz w:val="24"/>
        </w:rPr>
        <w:t xml:space="preserve">10.1 </w:t>
      </w:r>
      <w:r>
        <w:rPr>
          <w:rFonts w:ascii="仿宋" w:eastAsia="仿宋" w:hAnsi="仿宋" w:cs="宋体" w:hint="eastAsia"/>
          <w:sz w:val="24"/>
        </w:rPr>
        <w:t>供应商应完整地按竞争性磋商文件提供的响应文件格式及要求编写响应文件。竞争性磋商文件中资格审查和符合性审查涉及的事项不满足竞争性磋商文件</w:t>
      </w:r>
      <w:r>
        <w:rPr>
          <w:rFonts w:ascii="仿宋" w:eastAsia="仿宋" w:hAnsi="仿宋" w:cs="宋体" w:hint="eastAsia"/>
          <w:sz w:val="24"/>
        </w:rPr>
        <w:lastRenderedPageBreak/>
        <w:t>要求的，其响应文件将被认定为无效。</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10.2 </w:t>
      </w:r>
      <w:r>
        <w:rPr>
          <w:rFonts w:ascii="仿宋" w:eastAsia="仿宋" w:hAnsi="仿宋" w:cs="宋体" w:hint="eastAsia"/>
          <w:sz w:val="24"/>
        </w:rPr>
        <w:t>上述文件应按照竞争性磋商文件规定签署和盖公章或经公章授权的其他单位章（以下统称公章）。采用公章授权方式的，应当在响应文件第一部分附公章授权书（格式自定）。</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10.3</w:t>
      </w:r>
      <w:r>
        <w:rPr>
          <w:rFonts w:ascii="仿宋" w:eastAsia="仿宋" w:hAnsi="仿宋" w:cs="宋体" w:hint="eastAsia"/>
          <w:sz w:val="24"/>
        </w:rPr>
        <w:tab/>
      </w:r>
      <w:r>
        <w:rPr>
          <w:rFonts w:ascii="仿宋" w:eastAsia="仿宋" w:hAnsi="仿宋" w:cs="宋体" w:hint="eastAsia"/>
          <w:sz w:val="24"/>
        </w:rPr>
        <w:t>供应商应提交证明文件，证明其提供内容符合响应文件规定。该证明文件是响应文件的一部分。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10.4</w:t>
      </w:r>
      <w:r>
        <w:rPr>
          <w:rFonts w:ascii="仿宋" w:eastAsia="仿宋" w:hAnsi="仿宋" w:cs="宋体" w:hint="eastAsia"/>
          <w:sz w:val="24"/>
        </w:rPr>
        <w:tab/>
      </w:r>
      <w:r>
        <w:rPr>
          <w:rFonts w:ascii="仿宋" w:eastAsia="仿宋" w:hAnsi="仿宋" w:cs="宋体" w:hint="eastAsia"/>
          <w:sz w:val="24"/>
        </w:rPr>
        <w:t>上款所述的证明文件，可以是文字资料、图纸和数据等。</w:t>
      </w:r>
    </w:p>
    <w:p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 xml:space="preserve">10.5 </w:t>
      </w:r>
      <w:r>
        <w:rPr>
          <w:rFonts w:ascii="仿宋" w:eastAsia="仿宋" w:hAnsi="仿宋" w:cs="宋体" w:hint="eastAsia"/>
          <w:b/>
          <w:sz w:val="24"/>
        </w:rPr>
        <w:t>供应商提</w:t>
      </w:r>
      <w:r>
        <w:rPr>
          <w:rFonts w:ascii="仿宋" w:eastAsia="仿宋" w:hAnsi="仿宋" w:cs="宋体" w:hint="eastAsia"/>
          <w:b/>
          <w:sz w:val="24"/>
        </w:rPr>
        <w:t>交的响应文件应包含资格部分、商务部分、技术部分。</w:t>
      </w:r>
    </w:p>
    <w:p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 xml:space="preserve">10.5.1 </w:t>
      </w:r>
      <w:r>
        <w:rPr>
          <w:rFonts w:ascii="仿宋" w:eastAsia="仿宋" w:hAnsi="仿宋" w:cs="宋体" w:hint="eastAsia"/>
          <w:b/>
          <w:sz w:val="24"/>
        </w:rPr>
        <w:t>资格部分</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10.5.1.1 </w:t>
      </w:r>
      <w:r>
        <w:rPr>
          <w:rFonts w:ascii="仿宋" w:eastAsia="仿宋" w:hAnsi="仿宋" w:cs="宋体" w:hint="eastAsia"/>
          <w:bCs/>
          <w:sz w:val="24"/>
        </w:rPr>
        <w:t>按《政府采购法实施条例》第二十二条的规定，应提供的基本资格条件证明材料，详见供应商须知前附表；供应商须对提交的资格证明真实性、有效性、完整性负责，并保证无不诚信记录。</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10.5.1.2 </w:t>
      </w:r>
      <w:r>
        <w:rPr>
          <w:rFonts w:ascii="仿宋" w:eastAsia="仿宋" w:hAnsi="仿宋" w:cs="宋体" w:hint="eastAsia"/>
          <w:bCs/>
          <w:sz w:val="24"/>
        </w:rPr>
        <w:t>资格证明的字迹、印章必须完整、清晰，否则其响应文件将会被拒绝。</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10.5.1.3 </w:t>
      </w:r>
      <w:r>
        <w:rPr>
          <w:rFonts w:ascii="仿宋" w:eastAsia="仿宋" w:hAnsi="仿宋" w:cs="宋体" w:hint="eastAsia"/>
          <w:bCs/>
          <w:sz w:val="24"/>
        </w:rPr>
        <w:t>供应商应携带其资信部分原件至开标现场，如若响应文件资信部分出现瑕疵，而供应</w:t>
      </w:r>
      <w:proofErr w:type="gramStart"/>
      <w:r>
        <w:rPr>
          <w:rFonts w:ascii="仿宋" w:eastAsia="仿宋" w:hAnsi="仿宋" w:cs="宋体" w:hint="eastAsia"/>
          <w:bCs/>
          <w:sz w:val="24"/>
        </w:rPr>
        <w:t>商未能</w:t>
      </w:r>
      <w:proofErr w:type="gramEnd"/>
      <w:r>
        <w:rPr>
          <w:rFonts w:ascii="仿宋" w:eastAsia="仿宋" w:hAnsi="仿宋" w:cs="宋体" w:hint="eastAsia"/>
          <w:bCs/>
          <w:sz w:val="24"/>
        </w:rPr>
        <w:t>立即提供原件核验的，其响应文件将被拒绝。</w:t>
      </w:r>
    </w:p>
    <w:p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 xml:space="preserve">10.5.2 </w:t>
      </w:r>
      <w:r>
        <w:rPr>
          <w:rFonts w:ascii="仿宋" w:eastAsia="仿宋" w:hAnsi="仿宋" w:cs="宋体" w:hint="eastAsia"/>
          <w:b/>
          <w:sz w:val="24"/>
        </w:rPr>
        <w:t>商务部分</w:t>
      </w:r>
    </w:p>
    <w:p w:rsidR="000E118E" w:rsidRDefault="007E7492">
      <w:pPr>
        <w:pStyle w:val="20"/>
        <w:spacing w:line="360" w:lineRule="auto"/>
        <w:rPr>
          <w:rFonts w:ascii="仿宋" w:eastAsia="仿宋" w:hAnsi="仿宋"/>
          <w:snapToGrid w:val="0"/>
        </w:rPr>
      </w:pPr>
      <w:r>
        <w:rPr>
          <w:rFonts w:ascii="仿宋" w:eastAsia="仿宋" w:hAnsi="仿宋" w:cs="宋体" w:hint="eastAsia"/>
          <w:bCs/>
        </w:rPr>
        <w:t>10.</w:t>
      </w:r>
      <w:r>
        <w:rPr>
          <w:rFonts w:ascii="仿宋" w:eastAsia="仿宋" w:hAnsi="仿宋" w:cs="宋体" w:hint="eastAsia"/>
          <w:bCs/>
        </w:rPr>
        <w:t>5.2.1</w:t>
      </w:r>
      <w:r>
        <w:rPr>
          <w:rFonts w:ascii="仿宋" w:eastAsia="仿宋" w:hAnsi="仿宋" w:hint="eastAsia"/>
        </w:rPr>
        <w:t>★</w:t>
      </w:r>
      <w:r>
        <w:rPr>
          <w:rFonts w:ascii="仿宋" w:eastAsia="仿宋" w:hAnsi="仿宋" w:hint="eastAsia"/>
          <w:snapToGrid w:val="0"/>
        </w:rPr>
        <w:t>报价函；</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10.5.2.2</w:t>
      </w:r>
      <w:r>
        <w:rPr>
          <w:rFonts w:ascii="仿宋" w:eastAsia="仿宋" w:hAnsi="仿宋" w:hint="eastAsia"/>
        </w:rPr>
        <w:t>★</w:t>
      </w:r>
      <w:r>
        <w:rPr>
          <w:rFonts w:ascii="仿宋" w:eastAsia="仿宋" w:hAnsi="仿宋" w:hint="eastAsia"/>
          <w:snapToGrid w:val="0"/>
        </w:rPr>
        <w:t>法定代表人授权委托书；</w:t>
      </w:r>
    </w:p>
    <w:p w:rsidR="000E118E" w:rsidRDefault="007E7492">
      <w:pPr>
        <w:pStyle w:val="a8"/>
        <w:spacing w:line="360" w:lineRule="auto"/>
        <w:ind w:firstLineChars="200" w:firstLine="480"/>
        <w:rPr>
          <w:rFonts w:ascii="仿宋" w:eastAsia="仿宋" w:hAnsi="仿宋"/>
          <w:snapToGrid w:val="0"/>
          <w:color w:val="000000"/>
        </w:rPr>
      </w:pPr>
      <w:r>
        <w:rPr>
          <w:rFonts w:ascii="仿宋" w:eastAsia="仿宋" w:hAnsi="仿宋" w:cs="宋体" w:hint="eastAsia"/>
          <w:bCs/>
        </w:rPr>
        <w:t>10.5.2.3</w:t>
      </w:r>
      <w:r>
        <w:rPr>
          <w:rFonts w:ascii="仿宋" w:eastAsia="仿宋" w:hAnsi="仿宋" w:hint="eastAsia"/>
        </w:rPr>
        <w:t>★</w:t>
      </w:r>
      <w:r>
        <w:rPr>
          <w:rFonts w:ascii="仿宋" w:eastAsia="仿宋" w:hAnsi="仿宋" w:hint="eastAsia"/>
          <w:snapToGrid w:val="0"/>
          <w:color w:val="000000"/>
        </w:rPr>
        <w:t>报价一览表；</w:t>
      </w:r>
    </w:p>
    <w:p w:rsidR="000E118E" w:rsidRDefault="007E7492">
      <w:pPr>
        <w:pStyle w:val="a8"/>
        <w:spacing w:line="360" w:lineRule="auto"/>
        <w:ind w:firstLineChars="200" w:firstLine="480"/>
        <w:rPr>
          <w:rFonts w:ascii="仿宋" w:eastAsia="仿宋" w:hAnsi="仿宋"/>
          <w:snapToGrid w:val="0"/>
          <w:color w:val="000000"/>
        </w:rPr>
      </w:pPr>
      <w:r>
        <w:rPr>
          <w:rFonts w:ascii="仿宋" w:eastAsia="仿宋" w:hAnsi="仿宋" w:cs="宋体" w:hint="eastAsia"/>
          <w:bCs/>
        </w:rPr>
        <w:t>10.5.2.4</w:t>
      </w:r>
      <w:r>
        <w:rPr>
          <w:rFonts w:ascii="仿宋" w:eastAsia="仿宋" w:hAnsi="仿宋" w:hint="eastAsia"/>
        </w:rPr>
        <w:t>★</w:t>
      </w:r>
      <w:r>
        <w:rPr>
          <w:rFonts w:ascii="仿宋" w:eastAsia="仿宋" w:hAnsi="仿宋" w:hint="eastAsia"/>
          <w:snapToGrid w:val="0"/>
          <w:color w:val="000000"/>
        </w:rPr>
        <w:t>分项报价表；</w:t>
      </w:r>
    </w:p>
    <w:p w:rsidR="000E118E" w:rsidRDefault="007E7492">
      <w:pPr>
        <w:pStyle w:val="a8"/>
        <w:spacing w:line="360" w:lineRule="auto"/>
        <w:ind w:firstLineChars="200" w:firstLine="480"/>
        <w:rPr>
          <w:rFonts w:ascii="仿宋" w:eastAsia="仿宋" w:hAnsi="仿宋"/>
          <w:snapToGrid w:val="0"/>
          <w:color w:val="000000"/>
        </w:rPr>
      </w:pPr>
      <w:r>
        <w:rPr>
          <w:rFonts w:ascii="仿宋" w:eastAsia="仿宋" w:hAnsi="仿宋" w:cs="宋体" w:hint="eastAsia"/>
          <w:bCs/>
        </w:rPr>
        <w:t>10.5.2.5</w:t>
      </w:r>
      <w:r>
        <w:rPr>
          <w:rFonts w:ascii="仿宋" w:eastAsia="仿宋" w:hAnsi="仿宋" w:hint="eastAsia"/>
          <w:snapToGrid w:val="0"/>
          <w:color w:val="000000"/>
        </w:rPr>
        <w:t>商务响应一览表；</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10.5.2.6</w:t>
      </w:r>
      <w:r>
        <w:rPr>
          <w:rFonts w:ascii="仿宋" w:eastAsia="仿宋" w:hAnsi="仿宋" w:hint="eastAsia"/>
          <w:snapToGrid w:val="0"/>
        </w:rPr>
        <w:t>近年类似业绩一览表（如有）；</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10.5.2.7</w:t>
      </w:r>
      <w:r>
        <w:rPr>
          <w:rFonts w:ascii="仿宋" w:eastAsia="仿宋" w:hAnsi="仿宋" w:hint="eastAsia"/>
          <w:snapToGrid w:val="0"/>
        </w:rPr>
        <w:t>中小企业证明材料（如是）；</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10.5.2.8</w:t>
      </w:r>
      <w:r>
        <w:rPr>
          <w:rFonts w:ascii="仿宋" w:eastAsia="仿宋" w:hAnsi="仿宋" w:hint="eastAsia"/>
          <w:snapToGrid w:val="0"/>
        </w:rPr>
        <w:t>供应商认为需要加以说明的其他内容。</w:t>
      </w:r>
    </w:p>
    <w:p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 xml:space="preserve">10.5.3 </w:t>
      </w:r>
      <w:r>
        <w:rPr>
          <w:rFonts w:ascii="仿宋" w:eastAsia="仿宋" w:hAnsi="仿宋" w:cs="宋体" w:hint="eastAsia"/>
          <w:b/>
          <w:sz w:val="24"/>
        </w:rPr>
        <w:t>技术部分</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10.5.3.1 </w:t>
      </w:r>
      <w:r>
        <w:rPr>
          <w:rFonts w:ascii="仿宋" w:eastAsia="仿宋" w:hAnsi="仿宋" w:cs="宋体" w:hint="eastAsia"/>
          <w:bCs/>
          <w:sz w:val="24"/>
        </w:rPr>
        <w:t>★供应商所投产品为医疗器械管理的，须按照《医疗器械注册与备案管理办法》（国家市场监督管理总局令第</w:t>
      </w:r>
      <w:r>
        <w:rPr>
          <w:rFonts w:ascii="仿宋" w:eastAsia="仿宋" w:hAnsi="仿宋" w:cs="宋体" w:hint="eastAsia"/>
          <w:bCs/>
          <w:sz w:val="24"/>
        </w:rPr>
        <w:t>47</w:t>
      </w:r>
      <w:r>
        <w:rPr>
          <w:rFonts w:ascii="仿宋" w:eastAsia="仿宋" w:hAnsi="仿宋" w:cs="宋体" w:hint="eastAsia"/>
          <w:bCs/>
          <w:sz w:val="24"/>
        </w:rPr>
        <w:t>号）的规定提供所投货物的医疗</w:t>
      </w:r>
      <w:r>
        <w:rPr>
          <w:rFonts w:ascii="仿宋" w:eastAsia="仿宋" w:hAnsi="仿宋" w:cs="宋体" w:hint="eastAsia"/>
          <w:bCs/>
          <w:sz w:val="24"/>
        </w:rPr>
        <w:lastRenderedPageBreak/>
        <w:t>器械注册证（如有附表，需提供附表）或产品备案表；</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10.5.3.2 </w:t>
      </w:r>
      <w:r>
        <w:rPr>
          <w:rFonts w:ascii="仿宋" w:eastAsia="仿宋" w:hAnsi="仿宋" w:cs="宋体" w:hint="eastAsia"/>
          <w:bCs/>
          <w:sz w:val="24"/>
        </w:rPr>
        <w:t>技术响应表（★）及货物主要技术指标和性能的详细说明，并保证所供货物必须是全新的、未使用过的。</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10.5.3.3 </w:t>
      </w:r>
      <w:r>
        <w:rPr>
          <w:rFonts w:ascii="仿宋" w:eastAsia="仿宋" w:hAnsi="仿宋" w:cs="宋体" w:hint="eastAsia"/>
          <w:bCs/>
          <w:sz w:val="24"/>
        </w:rPr>
        <w:t>供应商应提交证明其拟提供货物的合格性</w:t>
      </w:r>
      <w:proofErr w:type="gramStart"/>
      <w:r>
        <w:rPr>
          <w:rFonts w:ascii="仿宋" w:eastAsia="仿宋" w:hAnsi="仿宋" w:cs="宋体" w:hint="eastAsia"/>
          <w:bCs/>
          <w:sz w:val="24"/>
        </w:rPr>
        <w:t>符合磋商</w:t>
      </w:r>
      <w:proofErr w:type="gramEnd"/>
      <w:r>
        <w:rPr>
          <w:rFonts w:ascii="仿宋" w:eastAsia="仿宋" w:hAnsi="仿宋" w:cs="宋体" w:hint="eastAsia"/>
          <w:bCs/>
          <w:sz w:val="24"/>
        </w:rPr>
        <w:t>文件规定的有效技术（印刷体）支持资料，并作为响应文件的一部分。技术支持资料以制造商公开发布的印刷资料或检测机构出具的检测报告为准。若制造商公开发布的印刷资料与检</w:t>
      </w:r>
      <w:r>
        <w:rPr>
          <w:rFonts w:ascii="仿宋" w:eastAsia="仿宋" w:hAnsi="仿宋" w:cs="宋体" w:hint="eastAsia"/>
          <w:bCs/>
          <w:sz w:val="24"/>
        </w:rPr>
        <w:t>测机构出具的检测报告不一致，以检测机构出具的检测报告为准。</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10.5.3.4 </w:t>
      </w:r>
      <w:r>
        <w:rPr>
          <w:rFonts w:ascii="仿宋" w:eastAsia="仿宋" w:hAnsi="仿宋" w:cs="宋体" w:hint="eastAsia"/>
          <w:bCs/>
          <w:sz w:val="24"/>
        </w:rPr>
        <w:t>如制造商公开发布的印刷资料或检测机构出具的检测报告不能完全证明其所投货物满足磋商文件要求的，或无法提供印刷资料或检测机构出具的检测报告的，供应商可提供以下资料：</w:t>
      </w:r>
    </w:p>
    <w:p w:rsidR="000E118E" w:rsidRDefault="007E7492">
      <w:pPr>
        <w:spacing w:line="360" w:lineRule="auto"/>
        <w:ind w:firstLineChars="200" w:firstLine="480"/>
        <w:jc w:val="left"/>
        <w:rPr>
          <w:rFonts w:ascii="仿宋" w:eastAsia="仿宋" w:hAnsi="仿宋" w:cs="宋体"/>
          <w:bCs/>
          <w:sz w:val="24"/>
        </w:rPr>
      </w:pPr>
      <w:r>
        <w:rPr>
          <w:rFonts w:ascii="仿宋" w:eastAsia="仿宋" w:hAnsi="仿宋" w:cs="宋体" w:hint="eastAsia"/>
          <w:bCs/>
          <w:sz w:val="24"/>
        </w:rPr>
        <w:t>（</w:t>
      </w:r>
      <w:r>
        <w:rPr>
          <w:rFonts w:ascii="仿宋" w:eastAsia="仿宋" w:hAnsi="仿宋" w:cs="宋体" w:hint="eastAsia"/>
          <w:bCs/>
          <w:sz w:val="24"/>
        </w:rPr>
        <w:t>1</w:t>
      </w:r>
      <w:r>
        <w:rPr>
          <w:rFonts w:ascii="仿宋" w:eastAsia="仿宋" w:hAnsi="仿宋" w:cs="宋体" w:hint="eastAsia"/>
          <w:bCs/>
          <w:sz w:val="24"/>
        </w:rPr>
        <w:t>）制造商官方网站下载的技术证明材料，并注明网址备查；</w:t>
      </w:r>
    </w:p>
    <w:p w:rsidR="000E118E" w:rsidRDefault="007E7492">
      <w:pPr>
        <w:spacing w:line="360" w:lineRule="auto"/>
        <w:ind w:firstLineChars="200" w:firstLine="480"/>
        <w:jc w:val="left"/>
        <w:rPr>
          <w:rFonts w:ascii="仿宋" w:eastAsia="仿宋" w:hAnsi="仿宋" w:cs="宋体"/>
          <w:bCs/>
          <w:sz w:val="24"/>
        </w:rPr>
      </w:pPr>
      <w:r>
        <w:rPr>
          <w:rFonts w:ascii="仿宋" w:eastAsia="仿宋" w:hAnsi="仿宋" w:cs="宋体" w:hint="eastAsia"/>
          <w:bCs/>
          <w:sz w:val="24"/>
        </w:rPr>
        <w:t>（</w:t>
      </w:r>
      <w:r>
        <w:rPr>
          <w:rFonts w:ascii="仿宋" w:eastAsia="仿宋" w:hAnsi="仿宋" w:cs="宋体" w:hint="eastAsia"/>
          <w:bCs/>
          <w:sz w:val="24"/>
        </w:rPr>
        <w:t>2</w:t>
      </w:r>
      <w:r>
        <w:rPr>
          <w:rFonts w:ascii="仿宋" w:eastAsia="仿宋" w:hAnsi="仿宋" w:cs="宋体" w:hint="eastAsia"/>
          <w:bCs/>
          <w:sz w:val="24"/>
        </w:rPr>
        <w:t>）所投货物的详细技术描述可由制造商或省级及以上固定代理商盖章确认，注明确认方联系方式备查；</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10.5.3.5 </w:t>
      </w:r>
      <w:r>
        <w:rPr>
          <w:rFonts w:ascii="仿宋" w:eastAsia="仿宋" w:hAnsi="仿宋" w:cs="宋体" w:hint="eastAsia"/>
          <w:bCs/>
          <w:sz w:val="24"/>
        </w:rPr>
        <w:t>保证货物在质保期内正常、连续使用所必须的备品备件和专用工具清单及其货源地与价格；</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10.5.3.6 </w:t>
      </w:r>
      <w:r>
        <w:rPr>
          <w:rFonts w:ascii="仿宋" w:eastAsia="仿宋" w:hAnsi="仿宋" w:cs="宋体" w:hint="eastAsia"/>
          <w:bCs/>
          <w:sz w:val="24"/>
        </w:rPr>
        <w:t>供应商在详细阐述货物的主要技术指标和性能说明时，应注意磋商文件第</w:t>
      </w:r>
      <w:r>
        <w:rPr>
          <w:rFonts w:ascii="仿宋" w:eastAsia="仿宋" w:hAnsi="仿宋" w:cs="宋体" w:hint="eastAsia"/>
          <w:bCs/>
          <w:sz w:val="24"/>
        </w:rPr>
        <w:t>4</w:t>
      </w:r>
      <w:r>
        <w:rPr>
          <w:rFonts w:ascii="仿宋" w:eastAsia="仿宋" w:hAnsi="仿宋" w:cs="宋体" w:hint="eastAsia"/>
          <w:bCs/>
          <w:sz w:val="24"/>
        </w:rPr>
        <w:t>章技术要求及说明中指出的工艺、材料和货物标准以及参照的品牌或文字</w:t>
      </w:r>
      <w:proofErr w:type="gramStart"/>
      <w:r>
        <w:rPr>
          <w:rFonts w:ascii="仿宋" w:eastAsia="仿宋" w:hAnsi="仿宋" w:cs="宋体" w:hint="eastAsia"/>
          <w:bCs/>
          <w:sz w:val="24"/>
        </w:rPr>
        <w:t>叙述仅起说明</w:t>
      </w:r>
      <w:proofErr w:type="gramEnd"/>
      <w:r>
        <w:rPr>
          <w:rFonts w:ascii="仿宋" w:eastAsia="仿宋" w:hAnsi="仿宋" w:cs="宋体" w:hint="eastAsia"/>
          <w:bCs/>
          <w:sz w:val="24"/>
        </w:rPr>
        <w:t>作用，并无任何限制性，供应商可选用替代标准、品牌或文字叙述，但这些替代要实质上满足技术规格及参数要求。</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10.5.3.7 </w:t>
      </w:r>
      <w:r>
        <w:rPr>
          <w:rFonts w:ascii="仿宋" w:eastAsia="仿宋" w:hAnsi="仿宋" w:cs="宋体" w:hint="eastAsia"/>
          <w:bCs/>
          <w:sz w:val="24"/>
        </w:rPr>
        <w:t>如果供应商未提供详细的技术资料证明其所投货物是否响应磋商文件，而采取复制磋商文件技术规格相关部分的，其响应文件将被拒绝。</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10.5.3.8 </w:t>
      </w:r>
      <w:r>
        <w:rPr>
          <w:rFonts w:ascii="仿宋" w:eastAsia="仿宋" w:hAnsi="仿宋" w:cs="宋体" w:hint="eastAsia"/>
          <w:bCs/>
          <w:sz w:val="24"/>
        </w:rPr>
        <w:t>供应商必须对所提供货物（如机械、电子、仪器仪表、软件、商标等）知识产权方面的一切产权关系负全部责任，由此而引</w:t>
      </w:r>
      <w:r>
        <w:rPr>
          <w:rFonts w:ascii="仿宋" w:eastAsia="仿宋" w:hAnsi="仿宋" w:cs="宋体" w:hint="eastAsia"/>
          <w:bCs/>
          <w:sz w:val="24"/>
        </w:rPr>
        <w:t>起的法律纠纷及费用，供应商须全部承担。</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10.5.3.9</w:t>
      </w:r>
      <w:r>
        <w:rPr>
          <w:rFonts w:ascii="仿宋" w:eastAsia="仿宋" w:hAnsi="仿宋" w:cs="宋体" w:hint="eastAsia"/>
          <w:bCs/>
          <w:sz w:val="24"/>
        </w:rPr>
        <w:t>主要货物及配件报价明细表；</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10.5.3.10</w:t>
      </w:r>
      <w:proofErr w:type="gramStart"/>
      <w:r>
        <w:rPr>
          <w:rFonts w:ascii="仿宋" w:eastAsia="仿宋" w:hAnsi="仿宋" w:cs="宋体" w:hint="eastAsia"/>
          <w:bCs/>
          <w:sz w:val="24"/>
        </w:rPr>
        <w:t>维保明细表</w:t>
      </w:r>
      <w:proofErr w:type="gramEnd"/>
      <w:r>
        <w:rPr>
          <w:rFonts w:ascii="仿宋" w:eastAsia="仿宋" w:hAnsi="仿宋" w:cs="宋体" w:hint="eastAsia"/>
          <w:bCs/>
          <w:sz w:val="24"/>
        </w:rPr>
        <w:t>；</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10.5.3.11</w:t>
      </w:r>
      <w:r>
        <w:rPr>
          <w:rFonts w:ascii="仿宋" w:eastAsia="仿宋" w:hAnsi="仿宋" w:cs="宋体" w:hint="eastAsia"/>
          <w:bCs/>
          <w:sz w:val="24"/>
        </w:rPr>
        <w:t>质保期内供应的备品备件、易损件、耗材、专用工具价格表；</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10.5.3.12</w:t>
      </w:r>
      <w:r>
        <w:rPr>
          <w:rFonts w:ascii="仿宋" w:eastAsia="仿宋" w:hAnsi="仿宋" w:cs="宋体" w:hint="eastAsia"/>
          <w:bCs/>
          <w:sz w:val="24"/>
        </w:rPr>
        <w:t>质保期满后长期供应的备品备件、易损件、耗材、专用工具价格表；</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lastRenderedPageBreak/>
        <w:t>10.5.3.13</w:t>
      </w:r>
      <w:r>
        <w:rPr>
          <w:rFonts w:ascii="仿宋" w:eastAsia="仿宋" w:hAnsi="仿宋" w:hint="eastAsia"/>
          <w:snapToGrid w:val="0"/>
        </w:rPr>
        <w:t>产品制造、调试、验收标准</w:t>
      </w:r>
      <w:r>
        <w:rPr>
          <w:rFonts w:ascii="仿宋" w:eastAsia="仿宋" w:hAnsi="仿宋" w:cs="宋体"/>
          <w:snapToGrid w:val="0"/>
          <w:szCs w:val="24"/>
        </w:rPr>
        <w:t>/</w:t>
      </w:r>
      <w:r>
        <w:rPr>
          <w:rFonts w:ascii="仿宋" w:eastAsia="仿宋" w:hAnsi="仿宋" w:cs="宋体"/>
          <w:snapToGrid w:val="0"/>
          <w:szCs w:val="24"/>
        </w:rPr>
        <w:t>方案计划</w:t>
      </w:r>
      <w:r>
        <w:rPr>
          <w:rFonts w:ascii="仿宋" w:eastAsia="仿宋" w:hAnsi="仿宋" w:hint="eastAsia"/>
          <w:snapToGrid w:val="0"/>
        </w:rPr>
        <w:t>；</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10.5.3.14</w:t>
      </w:r>
      <w:r>
        <w:rPr>
          <w:rFonts w:ascii="仿宋" w:eastAsia="仿宋" w:hAnsi="仿宋" w:hint="eastAsia"/>
          <w:snapToGrid w:val="0"/>
        </w:rPr>
        <w:t>产品的合格证明材料、检验</w:t>
      </w:r>
      <w:r>
        <w:rPr>
          <w:rFonts w:ascii="仿宋" w:eastAsia="仿宋" w:hAnsi="仿宋"/>
          <w:snapToGrid w:val="0"/>
        </w:rPr>
        <w:t>/</w:t>
      </w:r>
      <w:r>
        <w:rPr>
          <w:rFonts w:ascii="仿宋" w:eastAsia="仿宋" w:hAnsi="仿宋" w:hint="eastAsia"/>
          <w:snapToGrid w:val="0"/>
        </w:rPr>
        <w:t>检测报告或</w:t>
      </w:r>
      <w:r>
        <w:rPr>
          <w:rFonts w:ascii="仿宋" w:eastAsia="仿宋" w:hAnsi="仿宋"/>
          <w:snapToGrid w:val="0"/>
        </w:rPr>
        <w:t>3C</w:t>
      </w:r>
      <w:r>
        <w:rPr>
          <w:rFonts w:ascii="仿宋" w:eastAsia="仿宋" w:hAnsi="仿宋" w:hint="eastAsia"/>
          <w:snapToGrid w:val="0"/>
        </w:rPr>
        <w:t>认证证书（加盖公章）（如有）；</w:t>
      </w:r>
    </w:p>
    <w:p w:rsidR="000E118E" w:rsidRDefault="007E7492">
      <w:pPr>
        <w:autoSpaceDE w:val="0"/>
        <w:autoSpaceDN w:val="0"/>
        <w:adjustRightInd w:val="0"/>
        <w:snapToGrid w:val="0"/>
        <w:spacing w:line="360" w:lineRule="auto"/>
        <w:ind w:firstLineChars="200" w:firstLine="480"/>
        <w:jc w:val="left"/>
        <w:rPr>
          <w:rFonts w:ascii="仿宋" w:eastAsia="仿宋" w:hAnsi="仿宋" w:cs="宋体"/>
          <w:snapToGrid w:val="0"/>
          <w:sz w:val="24"/>
        </w:rPr>
      </w:pPr>
      <w:r>
        <w:rPr>
          <w:rFonts w:ascii="仿宋" w:eastAsia="仿宋" w:hAnsi="仿宋" w:cs="宋体" w:hint="eastAsia"/>
          <w:bCs/>
          <w:sz w:val="24"/>
        </w:rPr>
        <w:t>10.5.3.15</w:t>
      </w:r>
      <w:r>
        <w:rPr>
          <w:rFonts w:ascii="仿宋" w:eastAsia="仿宋" w:hAnsi="仿宋" w:cs="宋体" w:hint="eastAsia"/>
          <w:snapToGrid w:val="0"/>
          <w:sz w:val="24"/>
        </w:rPr>
        <w:t>货物的包装、运输方案；</w:t>
      </w:r>
    </w:p>
    <w:p w:rsidR="000E118E" w:rsidRDefault="007E7492">
      <w:pPr>
        <w:autoSpaceDE w:val="0"/>
        <w:autoSpaceDN w:val="0"/>
        <w:adjustRightInd w:val="0"/>
        <w:snapToGrid w:val="0"/>
        <w:spacing w:line="360" w:lineRule="auto"/>
        <w:ind w:firstLineChars="200" w:firstLine="480"/>
        <w:jc w:val="left"/>
        <w:rPr>
          <w:rFonts w:ascii="仿宋" w:eastAsia="仿宋" w:hAnsi="仿宋" w:cs="宋体"/>
          <w:snapToGrid w:val="0"/>
          <w:sz w:val="24"/>
        </w:rPr>
      </w:pPr>
      <w:r>
        <w:rPr>
          <w:rFonts w:ascii="仿宋" w:eastAsia="仿宋" w:hAnsi="仿宋" w:cs="宋体" w:hint="eastAsia"/>
          <w:bCs/>
          <w:sz w:val="24"/>
        </w:rPr>
        <w:t>10.5.3.16</w:t>
      </w:r>
      <w:r>
        <w:rPr>
          <w:rFonts w:ascii="仿宋" w:eastAsia="仿宋" w:hAnsi="仿宋" w:cs="宋体" w:hint="eastAsia"/>
          <w:snapToGrid w:val="0"/>
          <w:sz w:val="24"/>
        </w:rPr>
        <w:t>货物安装或指导安装方案、调试验收方案，安装或指导安装、调试验收组织机构及人员情况；</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10.5.3.17</w:t>
      </w:r>
      <w:r>
        <w:rPr>
          <w:rFonts w:ascii="仿宋" w:eastAsia="仿宋" w:hAnsi="仿宋" w:hint="eastAsia"/>
          <w:snapToGrid w:val="0"/>
        </w:rPr>
        <w:t>产品的技术服务和售后服务内容及措施；</w:t>
      </w:r>
    </w:p>
    <w:p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10.5.3.18</w:t>
      </w:r>
      <w:r>
        <w:rPr>
          <w:rFonts w:ascii="仿宋" w:eastAsia="仿宋" w:hAnsi="仿宋" w:cs="宋体" w:hint="eastAsia"/>
          <w:snapToGrid w:val="0"/>
          <w:szCs w:val="24"/>
        </w:rPr>
        <w:t>对采购人操作、维护人员培训方案（包括培训人数、时间、地点、目的、内容、培训程度等）</w:t>
      </w:r>
      <w:r>
        <w:rPr>
          <w:rFonts w:ascii="仿宋" w:eastAsia="仿宋" w:hAnsi="仿宋" w:hint="eastAsia"/>
          <w:snapToGrid w:val="0"/>
        </w:rPr>
        <w:t>；</w:t>
      </w:r>
    </w:p>
    <w:p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10.5.4.</w:t>
      </w:r>
      <w:r>
        <w:rPr>
          <w:rFonts w:ascii="仿宋" w:eastAsia="仿宋" w:hAnsi="仿宋" w:cs="宋体" w:hint="eastAsia"/>
          <w:b/>
          <w:sz w:val="24"/>
        </w:rPr>
        <w:t>关于“技术响应表”的特别说明</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10.5.4.1 </w:t>
      </w:r>
      <w:r>
        <w:rPr>
          <w:rFonts w:ascii="仿宋" w:eastAsia="仿宋" w:hAnsi="仿宋" w:cs="宋体" w:hint="eastAsia"/>
          <w:bCs/>
          <w:sz w:val="24"/>
        </w:rPr>
        <w:t>为合理节约政府采购评审成本，提倡诚实信用的磋商行为，特别要求供应商应本着诚信精神，在本次响应文件的“技术响应表”中，均以审慎的态度明确、清楚地披露各项响应情况。供应商须对照磋商文件技术规格、参数与要求，逐条说明所投货物与服务是否做出了实质性响应。</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10.5.4.2 </w:t>
      </w:r>
      <w:r>
        <w:rPr>
          <w:rFonts w:ascii="仿宋" w:eastAsia="仿宋" w:hAnsi="仿宋" w:cs="宋体" w:hint="eastAsia"/>
          <w:bCs/>
          <w:sz w:val="24"/>
        </w:rPr>
        <w:t>响应程度分为“无偏离”、“正偏离”、“负偏离”。</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10.5.4.2.1 </w:t>
      </w:r>
      <w:r>
        <w:rPr>
          <w:rFonts w:ascii="仿宋" w:eastAsia="仿宋" w:hAnsi="仿宋" w:cs="宋体" w:hint="eastAsia"/>
          <w:bCs/>
          <w:sz w:val="24"/>
        </w:rPr>
        <w:t>“正偏离”是指所投产品或方案的技术及功能</w:t>
      </w:r>
      <w:proofErr w:type="gramStart"/>
      <w:r>
        <w:rPr>
          <w:rFonts w:ascii="仿宋" w:eastAsia="仿宋" w:hAnsi="仿宋" w:cs="宋体" w:hint="eastAsia"/>
          <w:bCs/>
          <w:sz w:val="24"/>
        </w:rPr>
        <w:t>相比磋商</w:t>
      </w:r>
      <w:proofErr w:type="gramEnd"/>
      <w:r>
        <w:rPr>
          <w:rFonts w:ascii="仿宋" w:eastAsia="仿宋" w:hAnsi="仿宋" w:cs="宋体" w:hint="eastAsia"/>
          <w:bCs/>
          <w:sz w:val="24"/>
        </w:rPr>
        <w:t>文件的要求技术更先进、档次更高、更适合采购人使用。标注“正偏离”的，供应商必须注明认为“正偏离”的理由。</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10.5.4.2.2</w:t>
      </w:r>
      <w:r>
        <w:rPr>
          <w:rFonts w:ascii="仿宋" w:eastAsia="仿宋" w:hAnsi="仿宋" w:cs="宋体" w:hint="eastAsia"/>
          <w:bCs/>
          <w:sz w:val="24"/>
        </w:rPr>
        <w:t xml:space="preserve"> </w:t>
      </w:r>
      <w:r>
        <w:rPr>
          <w:rFonts w:ascii="仿宋" w:eastAsia="仿宋" w:hAnsi="仿宋" w:cs="宋体" w:hint="eastAsia"/>
          <w:bCs/>
          <w:sz w:val="24"/>
        </w:rPr>
        <w:t>“负偏离”是指所投产品或方案的技术及功能</w:t>
      </w:r>
      <w:proofErr w:type="gramStart"/>
      <w:r>
        <w:rPr>
          <w:rFonts w:ascii="仿宋" w:eastAsia="仿宋" w:hAnsi="仿宋" w:cs="宋体" w:hint="eastAsia"/>
          <w:bCs/>
          <w:sz w:val="24"/>
        </w:rPr>
        <w:t>相比磋商</w:t>
      </w:r>
      <w:proofErr w:type="gramEnd"/>
      <w:r>
        <w:rPr>
          <w:rFonts w:ascii="仿宋" w:eastAsia="仿宋" w:hAnsi="仿宋" w:cs="宋体" w:hint="eastAsia"/>
          <w:bCs/>
          <w:sz w:val="24"/>
        </w:rPr>
        <w:t>文件的要求存在瑕疵和不足。</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10.5.4.2.3 </w:t>
      </w:r>
      <w:r>
        <w:rPr>
          <w:rFonts w:ascii="仿宋" w:eastAsia="仿宋" w:hAnsi="仿宋" w:cs="宋体" w:hint="eastAsia"/>
          <w:bCs/>
          <w:sz w:val="24"/>
        </w:rPr>
        <w:t>本次磋商不允许供应</w:t>
      </w:r>
      <w:proofErr w:type="gramStart"/>
      <w:r>
        <w:rPr>
          <w:rFonts w:ascii="仿宋" w:eastAsia="仿宋" w:hAnsi="仿宋" w:cs="宋体" w:hint="eastAsia"/>
          <w:bCs/>
          <w:sz w:val="24"/>
        </w:rPr>
        <w:t>商完全复制粘贴磋商</w:t>
      </w:r>
      <w:proofErr w:type="gramEnd"/>
      <w:r>
        <w:rPr>
          <w:rFonts w:ascii="仿宋" w:eastAsia="仿宋" w:hAnsi="仿宋" w:cs="宋体" w:hint="eastAsia"/>
          <w:bCs/>
          <w:sz w:val="24"/>
        </w:rPr>
        <w:t>文件的技术要求作为其响应文件的响应情况。</w:t>
      </w:r>
    </w:p>
    <w:p w:rsidR="000E118E" w:rsidRDefault="007E7492">
      <w:pPr>
        <w:spacing w:line="360" w:lineRule="auto"/>
        <w:ind w:firstLineChars="200" w:firstLine="480"/>
        <w:jc w:val="left"/>
        <w:rPr>
          <w:rFonts w:ascii="仿宋" w:eastAsia="仿宋" w:hAnsi="仿宋" w:cs="宋体"/>
          <w:bCs/>
          <w:sz w:val="24"/>
        </w:rPr>
      </w:pPr>
      <w:r>
        <w:rPr>
          <w:rFonts w:ascii="仿宋" w:eastAsia="仿宋" w:hAnsi="仿宋" w:cs="宋体" w:hint="eastAsia"/>
          <w:bCs/>
          <w:sz w:val="24"/>
        </w:rPr>
        <w:t>10.5.5</w:t>
      </w:r>
      <w:r>
        <w:rPr>
          <w:rFonts w:ascii="仿宋" w:eastAsia="仿宋" w:hAnsi="仿宋" w:cs="宋体" w:hint="eastAsia"/>
          <w:bCs/>
          <w:sz w:val="24"/>
        </w:rPr>
        <w:t>关于质保期的特别说明</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10.5.5.1 </w:t>
      </w:r>
      <w:r>
        <w:rPr>
          <w:rFonts w:ascii="仿宋" w:eastAsia="仿宋" w:hAnsi="仿宋" w:cs="宋体" w:hint="eastAsia"/>
          <w:bCs/>
          <w:sz w:val="24"/>
        </w:rPr>
        <w:t>本次磋商项目质保期</w:t>
      </w:r>
      <w:proofErr w:type="gramStart"/>
      <w:r>
        <w:rPr>
          <w:rFonts w:ascii="仿宋" w:eastAsia="仿宋" w:hAnsi="仿宋" w:cs="宋体" w:hint="eastAsia"/>
          <w:bCs/>
          <w:sz w:val="24"/>
        </w:rPr>
        <w:t>见</w:t>
      </w:r>
      <w:r>
        <w:rPr>
          <w:rFonts w:ascii="仿宋" w:eastAsia="仿宋" w:hAnsi="仿宋" w:cs="宋体" w:hint="eastAsia"/>
          <w:bCs/>
          <w:sz w:val="24"/>
          <w:u w:val="single"/>
        </w:rPr>
        <w:t>供应</w:t>
      </w:r>
      <w:proofErr w:type="gramEnd"/>
      <w:r>
        <w:rPr>
          <w:rFonts w:ascii="仿宋" w:eastAsia="仿宋" w:hAnsi="仿宋" w:cs="宋体" w:hint="eastAsia"/>
          <w:bCs/>
          <w:sz w:val="24"/>
          <w:u w:val="single"/>
        </w:rPr>
        <w:t>商须知资料表</w:t>
      </w:r>
      <w:r>
        <w:rPr>
          <w:rFonts w:ascii="仿宋" w:eastAsia="仿宋" w:hAnsi="仿宋" w:cs="宋体" w:hint="eastAsia"/>
          <w:bCs/>
          <w:sz w:val="24"/>
        </w:rPr>
        <w:t>或第</w:t>
      </w:r>
      <w:r>
        <w:rPr>
          <w:rFonts w:ascii="仿宋" w:eastAsia="仿宋" w:hAnsi="仿宋" w:cs="宋体" w:hint="eastAsia"/>
          <w:bCs/>
          <w:sz w:val="24"/>
        </w:rPr>
        <w:t>4</w:t>
      </w:r>
      <w:r>
        <w:rPr>
          <w:rFonts w:ascii="仿宋" w:eastAsia="仿宋" w:hAnsi="仿宋" w:cs="宋体" w:hint="eastAsia"/>
          <w:bCs/>
          <w:sz w:val="24"/>
        </w:rPr>
        <w:t>章技术要求及说明。</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10.5.5.2 </w:t>
      </w:r>
      <w:r>
        <w:rPr>
          <w:rFonts w:ascii="仿宋" w:eastAsia="仿宋" w:hAnsi="仿宋" w:cs="宋体" w:hint="eastAsia"/>
          <w:bCs/>
          <w:sz w:val="24"/>
        </w:rPr>
        <w:t>磋商文件如无特殊要求的，进口货物质保期最短</w:t>
      </w:r>
      <w:r>
        <w:rPr>
          <w:rFonts w:ascii="仿宋" w:eastAsia="仿宋" w:hAnsi="仿宋" w:cs="宋体" w:hint="eastAsia"/>
          <w:bCs/>
          <w:sz w:val="24"/>
        </w:rPr>
        <w:t>1</w:t>
      </w:r>
      <w:r>
        <w:rPr>
          <w:rFonts w:ascii="仿宋" w:eastAsia="仿宋" w:hAnsi="仿宋" w:cs="宋体" w:hint="eastAsia"/>
          <w:bCs/>
          <w:sz w:val="24"/>
        </w:rPr>
        <w:t>年，国产货物质保期最短</w:t>
      </w:r>
      <w:r>
        <w:rPr>
          <w:rFonts w:ascii="仿宋" w:eastAsia="仿宋" w:hAnsi="仿宋" w:cs="宋体" w:hint="eastAsia"/>
          <w:bCs/>
          <w:sz w:val="24"/>
        </w:rPr>
        <w:t>1</w:t>
      </w:r>
      <w:r>
        <w:rPr>
          <w:rFonts w:ascii="仿宋" w:eastAsia="仿宋" w:hAnsi="仿宋" w:cs="宋体" w:hint="eastAsia"/>
          <w:bCs/>
          <w:sz w:val="24"/>
        </w:rPr>
        <w:t>年。</w:t>
      </w:r>
    </w:p>
    <w:p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10.5.5.3 </w:t>
      </w:r>
      <w:r>
        <w:rPr>
          <w:rFonts w:ascii="仿宋" w:eastAsia="仿宋" w:hAnsi="仿宋" w:cs="宋体" w:hint="eastAsia"/>
          <w:bCs/>
          <w:sz w:val="24"/>
        </w:rPr>
        <w:t>质保期</w:t>
      </w:r>
      <w:proofErr w:type="gramStart"/>
      <w:r>
        <w:rPr>
          <w:rFonts w:ascii="仿宋" w:eastAsia="仿宋" w:hAnsi="仿宋" w:cs="宋体" w:hint="eastAsia"/>
          <w:bCs/>
          <w:sz w:val="24"/>
        </w:rPr>
        <w:t>大于磋商</w:t>
      </w:r>
      <w:proofErr w:type="gramEnd"/>
      <w:r>
        <w:rPr>
          <w:rFonts w:ascii="仿宋" w:eastAsia="仿宋" w:hAnsi="仿宋" w:cs="宋体" w:hint="eastAsia"/>
          <w:bCs/>
          <w:sz w:val="24"/>
        </w:rPr>
        <w:t>文件要求的，供应商视所投情况提供制造商出具的质保函。</w:t>
      </w:r>
    </w:p>
    <w:p w:rsidR="000E118E" w:rsidRDefault="007E7492" w:rsidP="00CD3F0F">
      <w:pPr>
        <w:pStyle w:val="3"/>
        <w:spacing w:before="0" w:after="0" w:line="360" w:lineRule="auto"/>
        <w:ind w:firstLineChars="200" w:firstLine="482"/>
        <w:rPr>
          <w:rFonts w:ascii="仿宋" w:eastAsia="仿宋" w:hAnsi="仿宋" w:cs="宋体"/>
          <w:u w:val="none"/>
        </w:rPr>
      </w:pPr>
      <w:bookmarkStart w:id="75" w:name="_Toc520356155"/>
      <w:bookmarkStart w:id="76" w:name="_Toc23231"/>
      <w:bookmarkStart w:id="77" w:name="_Toc2248"/>
      <w:bookmarkStart w:id="78" w:name="_Toc515647770"/>
      <w:bookmarkStart w:id="79" w:name="_Toc190437785"/>
      <w:bookmarkEnd w:id="74"/>
      <w:r>
        <w:rPr>
          <w:rFonts w:ascii="仿宋" w:eastAsia="仿宋" w:hAnsi="仿宋" w:cs="宋体" w:hint="eastAsia"/>
          <w:u w:val="none"/>
        </w:rPr>
        <w:lastRenderedPageBreak/>
        <w:t>11.</w:t>
      </w:r>
      <w:bookmarkEnd w:id="75"/>
      <w:bookmarkEnd w:id="76"/>
      <w:bookmarkEnd w:id="77"/>
      <w:bookmarkEnd w:id="78"/>
      <w:r>
        <w:rPr>
          <w:rFonts w:ascii="仿宋" w:eastAsia="仿宋" w:hAnsi="仿宋" w:cs="宋体" w:hint="eastAsia"/>
          <w:u w:val="none"/>
        </w:rPr>
        <w:t>报价</w:t>
      </w:r>
      <w:bookmarkEnd w:id="79"/>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11.1</w:t>
      </w:r>
      <w:r>
        <w:rPr>
          <w:rFonts w:ascii="仿宋" w:eastAsia="仿宋" w:hAnsi="仿宋" w:cs="宋体" w:hint="eastAsia"/>
          <w:sz w:val="24"/>
        </w:rPr>
        <w:tab/>
      </w:r>
      <w:r>
        <w:rPr>
          <w:rFonts w:ascii="仿宋" w:eastAsia="仿宋" w:hAnsi="仿宋" w:cs="宋体" w:hint="eastAsia"/>
          <w:sz w:val="24"/>
        </w:rPr>
        <w:t>供应商的报价应当包括满足本次磋商全部采购需求所应提供的货物，包括但不限于货物及附件备件费、包装费、运输费、卸车费、保管费、检验费、验收费、安装费（如本项目要求安装）及其他附带服务的费用、利润、税金、采购代理服务费以及质保期内的售后服务及其它相关费用等全部费用。报价币种为人民币。报价要求详见供应商须知资料表。供应商的报价应遵守《中华人民共和国价格法》。</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11.2</w:t>
      </w:r>
      <w:r>
        <w:rPr>
          <w:rFonts w:ascii="仿宋" w:eastAsia="仿宋" w:hAnsi="仿宋" w:cs="宋体" w:hint="eastAsia"/>
          <w:sz w:val="24"/>
        </w:rPr>
        <w:tab/>
      </w:r>
      <w:r>
        <w:rPr>
          <w:rFonts w:ascii="仿宋" w:eastAsia="仿宋" w:hAnsi="仿宋" w:cs="宋体" w:hint="eastAsia"/>
          <w:sz w:val="24"/>
        </w:rPr>
        <w:t>供应商应在分项报价表上标明响应货物及相关服务的单价（如适用）和总价。</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11.3</w:t>
      </w:r>
      <w:r>
        <w:rPr>
          <w:rFonts w:ascii="仿宋" w:eastAsia="仿宋" w:hAnsi="仿宋" w:cs="宋体" w:hint="eastAsia"/>
          <w:sz w:val="24"/>
        </w:rPr>
        <w:tab/>
      </w:r>
      <w:r>
        <w:rPr>
          <w:rFonts w:ascii="仿宋" w:eastAsia="仿宋" w:hAnsi="仿宋" w:cs="宋体" w:hint="eastAsia"/>
          <w:sz w:val="24"/>
        </w:rPr>
        <w:t>分项报价表上的价格应包括：响应</w:t>
      </w:r>
      <w:r>
        <w:rPr>
          <w:rFonts w:ascii="仿宋" w:eastAsia="仿宋" w:hAnsi="仿宋" w:cs="仿宋" w:hint="eastAsia"/>
          <w:sz w:val="24"/>
          <w:szCs w:val="24"/>
        </w:rPr>
        <w:t>货物的主件、标准附件、辅材、备品备件、</w:t>
      </w:r>
      <w:r>
        <w:rPr>
          <w:rFonts w:ascii="仿宋" w:eastAsia="仿宋" w:hAnsi="仿宋" w:cs="仿宋" w:hint="eastAsia"/>
          <w:sz w:val="24"/>
          <w:szCs w:val="24"/>
        </w:rPr>
        <w:t>质保期内的维修、维护、专用工具、包装、运输、安装、调试、检验、培训、验收、运输、保险、政策性文件规定及合同包含的所有风险责任的各项费用、技术指导、利润、税金等及合同期内的风险等完成项目所发生的一切费用，并包括各项费用的涨价风险，以及合同明示或暗示的所有责任、义务和不可抗力以外的一切风险（除合同约定的风险范围外）的一切费用。</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11.4</w:t>
      </w:r>
      <w:r>
        <w:rPr>
          <w:rFonts w:ascii="仿宋" w:eastAsia="仿宋" w:hAnsi="仿宋" w:cs="宋体" w:hint="eastAsia"/>
          <w:sz w:val="24"/>
        </w:rPr>
        <w:tab/>
      </w:r>
      <w:r>
        <w:rPr>
          <w:rFonts w:ascii="仿宋" w:eastAsia="仿宋" w:hAnsi="仿宋" w:cs="宋体" w:hint="eastAsia"/>
          <w:sz w:val="24"/>
        </w:rPr>
        <w:t>供应商所报的各分项单价在合同履行过程中是固定不变的，不得以任何理由予以变更。任何包含价格调整要求的响应文件，其响应文件将被认定为无效。</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11.5</w:t>
      </w:r>
      <w:r>
        <w:rPr>
          <w:rFonts w:ascii="仿宋" w:eastAsia="仿宋" w:hAnsi="仿宋" w:cs="宋体" w:hint="eastAsia"/>
          <w:sz w:val="24"/>
        </w:rPr>
        <w:tab/>
      </w:r>
      <w:r>
        <w:rPr>
          <w:rFonts w:ascii="仿宋" w:eastAsia="仿宋" w:hAnsi="仿宋" w:cs="宋体" w:hint="eastAsia"/>
          <w:sz w:val="24"/>
        </w:rPr>
        <w:t>采购人不接受具有附加条件的报价</w:t>
      </w:r>
      <w:r>
        <w:rPr>
          <w:rFonts w:ascii="仿宋" w:eastAsia="仿宋" w:hAnsi="仿宋" w:cs="宋体" w:hint="eastAsia"/>
          <w:sz w:val="24"/>
        </w:rPr>
        <w:t>或多个方案的报价。</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11.6 </w:t>
      </w:r>
      <w:r>
        <w:rPr>
          <w:rFonts w:ascii="仿宋" w:eastAsia="仿宋" w:hAnsi="仿宋" w:cs="宋体" w:hint="eastAsia"/>
          <w:sz w:val="24"/>
        </w:rPr>
        <w:t>若第八部分技术要求及说明或供应商须知资料表中未体现“允许采购进口产品”字样，供应商不允许采用进口产品报价。</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11.7</w:t>
      </w:r>
      <w:r>
        <w:rPr>
          <w:rFonts w:ascii="仿宋" w:eastAsia="仿宋" w:hAnsi="仿宋" w:cs="宋体" w:hint="eastAsia"/>
          <w:sz w:val="24"/>
        </w:rPr>
        <w:t>通过资格性审查和符合性审查的供应商有再次报价的机会，但每一次报价均应以书面形式确认。价格的评审以最终报价为准。</w:t>
      </w:r>
    </w:p>
    <w:p w:rsidR="000E118E" w:rsidRDefault="007E7492" w:rsidP="00CD3F0F">
      <w:pPr>
        <w:pStyle w:val="a8"/>
        <w:spacing w:line="360" w:lineRule="auto"/>
        <w:ind w:firstLineChars="200" w:firstLine="482"/>
        <w:rPr>
          <w:rFonts w:ascii="仿宋" w:eastAsia="仿宋" w:hAnsi="仿宋"/>
          <w:b/>
          <w:bCs/>
          <w:snapToGrid w:val="0"/>
          <w:szCs w:val="24"/>
        </w:rPr>
      </w:pPr>
      <w:r>
        <w:rPr>
          <w:rFonts w:ascii="仿宋" w:eastAsia="仿宋" w:hAnsi="仿宋"/>
          <w:b/>
          <w:bCs/>
          <w:snapToGrid w:val="0"/>
          <w:szCs w:val="24"/>
        </w:rPr>
        <w:t>1</w:t>
      </w:r>
      <w:r>
        <w:rPr>
          <w:rFonts w:ascii="仿宋" w:eastAsia="仿宋" w:hAnsi="仿宋" w:hint="eastAsia"/>
          <w:b/>
          <w:bCs/>
          <w:snapToGrid w:val="0"/>
          <w:szCs w:val="24"/>
        </w:rPr>
        <w:t>1</w:t>
      </w:r>
      <w:r>
        <w:rPr>
          <w:rFonts w:ascii="仿宋" w:eastAsia="仿宋" w:hAnsi="仿宋"/>
          <w:b/>
          <w:bCs/>
          <w:snapToGrid w:val="0"/>
          <w:szCs w:val="24"/>
        </w:rPr>
        <w:t>.</w:t>
      </w:r>
      <w:r>
        <w:rPr>
          <w:rFonts w:ascii="仿宋" w:eastAsia="仿宋" w:hAnsi="仿宋" w:hint="eastAsia"/>
          <w:b/>
          <w:bCs/>
          <w:snapToGrid w:val="0"/>
          <w:szCs w:val="24"/>
        </w:rPr>
        <w:t>8</w:t>
      </w:r>
      <w:r>
        <w:rPr>
          <w:rFonts w:ascii="仿宋" w:eastAsia="仿宋" w:hAnsi="仿宋" w:hint="eastAsia"/>
          <w:b/>
          <w:bCs/>
          <w:snapToGrid w:val="0"/>
          <w:szCs w:val="24"/>
        </w:rPr>
        <w:t>磋商小组认为供应商的报价明显低于其他通过符合性审查的供应商的报价，有可能影响产品质量或者不能诚信履约的，磋商小组应当要求其在评审现场合理的时间（</w:t>
      </w:r>
      <w:r>
        <w:rPr>
          <w:rFonts w:ascii="仿宋" w:eastAsia="仿宋" w:hAnsi="仿宋" w:hint="eastAsia"/>
          <w:b/>
          <w:bCs/>
          <w:snapToGrid w:val="0"/>
          <w:szCs w:val="24"/>
        </w:rPr>
        <w:t>1</w:t>
      </w:r>
      <w:r>
        <w:rPr>
          <w:rFonts w:ascii="仿宋" w:eastAsia="仿宋" w:hAnsi="仿宋" w:hint="eastAsia"/>
          <w:b/>
          <w:bCs/>
          <w:snapToGrid w:val="0"/>
          <w:szCs w:val="24"/>
        </w:rPr>
        <w:t>个小时）内提供书面说明，并提交相关证明材料，供应商不能证明其报价合理性的，磋商小组应当将其报价作为无</w:t>
      </w:r>
      <w:r>
        <w:rPr>
          <w:rFonts w:ascii="仿宋" w:eastAsia="仿宋" w:hAnsi="仿宋" w:hint="eastAsia"/>
          <w:b/>
          <w:bCs/>
          <w:snapToGrid w:val="0"/>
          <w:szCs w:val="24"/>
        </w:rPr>
        <w:t>效报价处理。</w:t>
      </w:r>
    </w:p>
    <w:p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 xml:space="preserve">11.8.1 </w:t>
      </w:r>
      <w:r>
        <w:rPr>
          <w:rFonts w:ascii="仿宋" w:eastAsia="仿宋" w:hAnsi="仿宋" w:hint="eastAsia"/>
          <w:bCs/>
          <w:snapToGrid w:val="0"/>
          <w:szCs w:val="24"/>
        </w:rPr>
        <w:t>供应商的书面说明材料包含货物本身成本、人工费用、运输、税收等，以及报价不会影响产品质量或诚信履约能力的说明等。</w:t>
      </w:r>
    </w:p>
    <w:p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 xml:space="preserve">10.8.2 </w:t>
      </w:r>
      <w:r>
        <w:rPr>
          <w:rFonts w:ascii="仿宋" w:eastAsia="仿宋" w:hAnsi="仿宋" w:hint="eastAsia"/>
          <w:bCs/>
          <w:snapToGrid w:val="0"/>
          <w:szCs w:val="24"/>
        </w:rPr>
        <w:t>供应商的书面说明应当经签字确认或者加盖公章，否则无效。书面说明的签字确认，由其法定代表人</w:t>
      </w:r>
      <w:r>
        <w:rPr>
          <w:rFonts w:ascii="仿宋" w:eastAsia="仿宋" w:hAnsi="仿宋" w:hint="eastAsia"/>
          <w:bCs/>
          <w:snapToGrid w:val="0"/>
          <w:szCs w:val="24"/>
        </w:rPr>
        <w:t>(</w:t>
      </w:r>
      <w:r>
        <w:rPr>
          <w:rFonts w:ascii="仿宋" w:eastAsia="仿宋" w:hAnsi="仿宋" w:hint="eastAsia"/>
          <w:bCs/>
          <w:snapToGrid w:val="0"/>
          <w:szCs w:val="24"/>
        </w:rPr>
        <w:t>负责人</w:t>
      </w:r>
      <w:r>
        <w:rPr>
          <w:rFonts w:ascii="仿宋" w:eastAsia="仿宋" w:hAnsi="仿宋" w:hint="eastAsia"/>
          <w:bCs/>
          <w:snapToGrid w:val="0"/>
          <w:szCs w:val="24"/>
        </w:rPr>
        <w:t>)</w:t>
      </w:r>
      <w:r>
        <w:rPr>
          <w:rFonts w:ascii="仿宋" w:eastAsia="仿宋" w:hAnsi="仿宋" w:hint="eastAsia"/>
          <w:bCs/>
          <w:snapToGrid w:val="0"/>
          <w:szCs w:val="24"/>
        </w:rPr>
        <w:t>或自然人本人或者其书面授权的代表人签</w:t>
      </w:r>
      <w:r>
        <w:rPr>
          <w:rFonts w:ascii="仿宋" w:eastAsia="仿宋" w:hAnsi="仿宋" w:hint="eastAsia"/>
          <w:bCs/>
          <w:snapToGrid w:val="0"/>
          <w:szCs w:val="24"/>
        </w:rPr>
        <w:lastRenderedPageBreak/>
        <w:t>字确认。</w:t>
      </w:r>
    </w:p>
    <w:p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 xml:space="preserve">10.8.3 </w:t>
      </w:r>
      <w:r>
        <w:rPr>
          <w:rFonts w:ascii="仿宋" w:eastAsia="仿宋" w:hAnsi="仿宋" w:hint="eastAsia"/>
          <w:bCs/>
          <w:snapToGrid w:val="0"/>
          <w:szCs w:val="24"/>
        </w:rPr>
        <w:t>供应商提供书面说明后，磋商小组应当结合采购项目采购需求、专业实际情况等就供应商的书面说明进行审查评价。供应商如有下列情况的之一的，磋商小组应当将其响应文件作为无效响应处理：</w:t>
      </w:r>
    </w:p>
    <w:p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(1)</w:t>
      </w:r>
      <w:r>
        <w:rPr>
          <w:rFonts w:ascii="仿宋" w:eastAsia="仿宋" w:hAnsi="仿宋" w:hint="eastAsia"/>
          <w:bCs/>
          <w:snapToGrid w:val="0"/>
          <w:szCs w:val="24"/>
        </w:rPr>
        <w:t>不提供或不能提供、拒绝或者变相拒绝提供有效书面说明；</w:t>
      </w:r>
    </w:p>
    <w:p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(2)</w:t>
      </w:r>
      <w:r>
        <w:rPr>
          <w:rFonts w:ascii="仿宋" w:eastAsia="仿宋" w:hAnsi="仿宋" w:hint="eastAsia"/>
          <w:bCs/>
          <w:snapToGrid w:val="0"/>
          <w:szCs w:val="24"/>
        </w:rPr>
        <w:t>书面说明不能证明其报价合理性的；</w:t>
      </w:r>
    </w:p>
    <w:p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(3)</w:t>
      </w:r>
      <w:r>
        <w:rPr>
          <w:rFonts w:ascii="仿宋" w:eastAsia="仿宋" w:hAnsi="仿宋" w:hint="eastAsia"/>
          <w:bCs/>
          <w:snapToGrid w:val="0"/>
          <w:szCs w:val="24"/>
        </w:rPr>
        <w:t>未在规定时间内提交书面说明书的；</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11.9 </w:t>
      </w:r>
      <w:r>
        <w:rPr>
          <w:rFonts w:ascii="仿宋" w:eastAsia="仿宋" w:hAnsi="仿宋" w:cs="宋体" w:hint="eastAsia"/>
          <w:sz w:val="24"/>
        </w:rPr>
        <w:t>电子版响应文件</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●电子版响应文件内容为响应文件正本的</w:t>
      </w:r>
      <w:r>
        <w:rPr>
          <w:rFonts w:ascii="仿宋" w:eastAsia="仿宋" w:hAnsi="仿宋" w:cs="宋体" w:hint="eastAsia"/>
          <w:sz w:val="24"/>
        </w:rPr>
        <w:t>word</w:t>
      </w:r>
      <w:r>
        <w:rPr>
          <w:rFonts w:ascii="仿宋" w:eastAsia="仿宋" w:hAnsi="仿宋" w:cs="宋体" w:hint="eastAsia"/>
          <w:sz w:val="24"/>
        </w:rPr>
        <w:t>格式和加盖公章的</w:t>
      </w:r>
      <w:r>
        <w:rPr>
          <w:rFonts w:ascii="仿宋" w:eastAsia="仿宋" w:hAnsi="仿宋" w:cs="宋体" w:hint="eastAsia"/>
          <w:sz w:val="24"/>
        </w:rPr>
        <w:t>PDF</w:t>
      </w:r>
      <w:r>
        <w:rPr>
          <w:rFonts w:ascii="仿宋" w:eastAsia="仿宋" w:hAnsi="仿宋" w:cs="宋体" w:hint="eastAsia"/>
          <w:sz w:val="24"/>
        </w:rPr>
        <w:t>格式各一份。</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●电子版介质为“</w:t>
      </w:r>
      <w:r>
        <w:rPr>
          <w:rFonts w:ascii="仿宋" w:eastAsia="仿宋" w:hAnsi="仿宋" w:cs="宋体" w:hint="eastAsia"/>
          <w:sz w:val="24"/>
        </w:rPr>
        <w:t>U</w:t>
      </w:r>
      <w:r>
        <w:rPr>
          <w:rFonts w:ascii="仿宋" w:eastAsia="仿宋" w:hAnsi="仿宋" w:cs="宋体" w:hint="eastAsia"/>
          <w:sz w:val="24"/>
        </w:rPr>
        <w:t>盘”。</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●电子版响应文件作为响应文件的一部分，无论成交结果如何，均不退回。</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●电子版响应文件单独密封，与响应文件同时递交。</w:t>
      </w:r>
    </w:p>
    <w:p w:rsidR="000E118E" w:rsidRDefault="007E7492">
      <w:pPr>
        <w:spacing w:line="360" w:lineRule="auto"/>
        <w:ind w:firstLineChars="200" w:firstLine="480"/>
        <w:jc w:val="left"/>
        <w:rPr>
          <w:rFonts w:ascii="仿宋" w:eastAsia="仿宋" w:hAnsi="仿宋" w:cs="宋体"/>
          <w:sz w:val="24"/>
          <w:lang w:val="en-GB"/>
        </w:rPr>
      </w:pPr>
      <w:r>
        <w:rPr>
          <w:rFonts w:ascii="仿宋" w:eastAsia="仿宋" w:hAnsi="仿宋" w:cs="宋体" w:hint="eastAsia"/>
          <w:sz w:val="24"/>
        </w:rPr>
        <w:t xml:space="preserve">11.10 </w:t>
      </w:r>
      <w:r>
        <w:rPr>
          <w:rFonts w:ascii="仿宋" w:eastAsia="仿宋" w:hAnsi="仿宋" w:cs="宋体" w:hint="eastAsia"/>
          <w:sz w:val="24"/>
          <w:u w:val="single"/>
        </w:rPr>
        <w:t>供应商须知资料表</w:t>
      </w:r>
      <w:r>
        <w:rPr>
          <w:rFonts w:ascii="仿宋" w:eastAsia="仿宋" w:hAnsi="仿宋" w:cs="宋体" w:hint="eastAsia"/>
          <w:sz w:val="24"/>
        </w:rPr>
        <w:t>规定供应商应提交样品的，样品</w:t>
      </w:r>
      <w:proofErr w:type="gramStart"/>
      <w:r>
        <w:rPr>
          <w:rFonts w:ascii="仿宋" w:eastAsia="仿宋" w:hAnsi="仿宋" w:cs="宋体" w:hint="eastAsia"/>
          <w:sz w:val="24"/>
        </w:rPr>
        <w:t>构成磋商</w:t>
      </w:r>
      <w:proofErr w:type="gramEnd"/>
      <w:r>
        <w:rPr>
          <w:rFonts w:ascii="仿宋" w:eastAsia="仿宋" w:hAnsi="仿宋" w:cs="宋体" w:hint="eastAsia"/>
          <w:sz w:val="24"/>
        </w:rPr>
        <w:t>文件的组成部分。</w:t>
      </w:r>
    </w:p>
    <w:p w:rsidR="000E118E" w:rsidRDefault="007E7492" w:rsidP="00CD3F0F">
      <w:pPr>
        <w:pStyle w:val="3"/>
        <w:spacing w:before="0" w:after="0" w:line="360" w:lineRule="auto"/>
        <w:ind w:firstLineChars="200" w:firstLine="482"/>
        <w:rPr>
          <w:rFonts w:ascii="仿宋" w:eastAsia="仿宋" w:hAnsi="仿宋" w:cs="宋体"/>
          <w:u w:val="none"/>
        </w:rPr>
      </w:pPr>
      <w:bookmarkStart w:id="80" w:name="_Toc11514"/>
      <w:bookmarkStart w:id="81" w:name="_Toc17788"/>
      <w:bookmarkStart w:id="82" w:name="_Toc190437786"/>
      <w:bookmarkStart w:id="83" w:name="_Ref467306513"/>
      <w:bookmarkStart w:id="84" w:name="_Toc515647771"/>
      <w:bookmarkStart w:id="85" w:name="_Toc520356156"/>
      <w:r>
        <w:rPr>
          <w:rFonts w:ascii="仿宋" w:eastAsia="仿宋" w:hAnsi="仿宋" w:cs="宋体" w:hint="eastAsia"/>
          <w:u w:val="none"/>
        </w:rPr>
        <w:t>12.</w:t>
      </w:r>
      <w:r>
        <w:rPr>
          <w:rFonts w:ascii="仿宋" w:eastAsia="仿宋" w:hAnsi="仿宋" w:cs="宋体" w:hint="eastAsia"/>
          <w:u w:val="none"/>
        </w:rPr>
        <w:t>磋商保证金</w:t>
      </w:r>
      <w:bookmarkEnd w:id="80"/>
      <w:bookmarkEnd w:id="81"/>
      <w:bookmarkEnd w:id="82"/>
      <w:bookmarkEnd w:id="83"/>
      <w:bookmarkEnd w:id="84"/>
      <w:bookmarkEnd w:id="85"/>
    </w:p>
    <w:p w:rsidR="000E118E" w:rsidRDefault="007E7492">
      <w:pPr>
        <w:spacing w:line="360" w:lineRule="auto"/>
        <w:ind w:firstLineChars="200" w:firstLine="480"/>
        <w:jc w:val="left"/>
        <w:rPr>
          <w:rFonts w:ascii="仿宋" w:eastAsia="仿宋" w:hAnsi="仿宋" w:cs="宋体"/>
          <w:sz w:val="24"/>
        </w:rPr>
      </w:pPr>
      <w:bookmarkStart w:id="86" w:name="_Ref467306302"/>
      <w:bookmarkStart w:id="87" w:name="_Toc23590"/>
      <w:bookmarkStart w:id="88" w:name="_Toc515647772"/>
      <w:bookmarkStart w:id="89" w:name="_Toc32569"/>
      <w:bookmarkStart w:id="90" w:name="_Toc520356157"/>
      <w:r>
        <w:rPr>
          <w:rFonts w:ascii="仿宋" w:eastAsia="仿宋" w:hAnsi="仿宋" w:cs="宋体" w:hint="eastAsia"/>
          <w:sz w:val="24"/>
        </w:rPr>
        <w:t>12.1</w:t>
      </w:r>
      <w:r>
        <w:rPr>
          <w:rFonts w:ascii="仿宋" w:eastAsia="仿宋" w:hAnsi="仿宋" w:cs="宋体" w:hint="eastAsia"/>
          <w:sz w:val="24"/>
        </w:rPr>
        <w:tab/>
      </w:r>
      <w:bookmarkEnd w:id="86"/>
      <w:r>
        <w:rPr>
          <w:rFonts w:ascii="仿宋" w:eastAsia="仿宋" w:hAnsi="仿宋" w:cs="宋体" w:hint="eastAsia"/>
          <w:b/>
          <w:sz w:val="24"/>
        </w:rPr>
        <w:t>具体要求详见</w:t>
      </w:r>
      <w:r>
        <w:rPr>
          <w:rFonts w:ascii="仿宋" w:eastAsia="仿宋" w:hAnsi="仿宋" w:cs="宋体" w:hint="eastAsia"/>
          <w:sz w:val="24"/>
          <w:u w:val="single"/>
        </w:rPr>
        <w:t>供应商须知资料表</w:t>
      </w:r>
      <w:r>
        <w:rPr>
          <w:rFonts w:ascii="仿宋" w:eastAsia="仿宋" w:hAnsi="仿宋" w:cs="宋体" w:hint="eastAsia"/>
          <w:sz w:val="24"/>
        </w:rPr>
        <w:t>规定。</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12.2</w:t>
      </w:r>
      <w:r>
        <w:rPr>
          <w:rFonts w:ascii="仿宋" w:eastAsia="仿宋" w:hAnsi="仿宋" w:cs="宋体" w:hint="eastAsia"/>
          <w:sz w:val="24"/>
        </w:rPr>
        <w:tab/>
      </w:r>
      <w:r>
        <w:rPr>
          <w:rStyle w:val="fontstyle01"/>
          <w:rFonts w:ascii="仿宋" w:eastAsia="仿宋" w:hAnsi="仿宋" w:cs="宋体" w:hint="default"/>
          <w:color w:val="auto"/>
          <w:sz w:val="24"/>
          <w:szCs w:val="24"/>
        </w:rPr>
        <w:t>供应商在磋商过程及成交后如有违反法律法规的情形，采购代理机构将如实上报</w:t>
      </w:r>
      <w:r>
        <w:rPr>
          <w:rStyle w:val="fontstyle01"/>
          <w:rFonts w:ascii="仿宋" w:eastAsia="仿宋" w:hAnsi="仿宋" w:cs="宋体" w:hint="default"/>
          <w:color w:val="auto"/>
          <w:sz w:val="24"/>
        </w:rPr>
        <w:t>政府采购</w:t>
      </w:r>
      <w:r>
        <w:rPr>
          <w:rStyle w:val="fontstyle01"/>
          <w:rFonts w:ascii="仿宋" w:eastAsia="仿宋" w:hAnsi="仿宋" w:cs="宋体" w:hint="default"/>
          <w:color w:val="auto"/>
          <w:sz w:val="24"/>
          <w:szCs w:val="24"/>
        </w:rPr>
        <w:t>监管部门。</w:t>
      </w:r>
    </w:p>
    <w:p w:rsidR="000E118E" w:rsidRDefault="007E7492" w:rsidP="00CD3F0F">
      <w:pPr>
        <w:pStyle w:val="3"/>
        <w:spacing w:before="0" w:after="0" w:line="360" w:lineRule="auto"/>
        <w:ind w:firstLineChars="200" w:firstLine="482"/>
        <w:rPr>
          <w:rFonts w:ascii="仿宋" w:eastAsia="仿宋" w:hAnsi="仿宋" w:cs="宋体"/>
          <w:u w:val="none"/>
        </w:rPr>
      </w:pPr>
      <w:bookmarkStart w:id="91" w:name="_Toc190437787"/>
      <w:r>
        <w:rPr>
          <w:rFonts w:ascii="仿宋" w:eastAsia="仿宋" w:hAnsi="仿宋" w:cs="宋体" w:hint="eastAsia"/>
          <w:u w:val="none"/>
        </w:rPr>
        <w:t>13.</w:t>
      </w:r>
      <w:r>
        <w:rPr>
          <w:rFonts w:ascii="仿宋" w:eastAsia="仿宋" w:hAnsi="仿宋" w:cs="宋体" w:hint="eastAsia"/>
          <w:u w:val="none"/>
        </w:rPr>
        <w:t>响应有效期</w:t>
      </w:r>
      <w:bookmarkEnd w:id="87"/>
      <w:bookmarkEnd w:id="88"/>
      <w:bookmarkEnd w:id="89"/>
      <w:bookmarkEnd w:id="90"/>
      <w:bookmarkEnd w:id="91"/>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13.1</w:t>
      </w:r>
      <w:r>
        <w:rPr>
          <w:rFonts w:ascii="仿宋" w:eastAsia="仿宋" w:hAnsi="仿宋" w:cs="宋体" w:hint="eastAsia"/>
          <w:sz w:val="24"/>
        </w:rPr>
        <w:tab/>
      </w:r>
      <w:r>
        <w:rPr>
          <w:rFonts w:ascii="仿宋" w:eastAsia="仿宋" w:hAnsi="仿宋" w:cs="宋体" w:hint="eastAsia"/>
          <w:sz w:val="24"/>
        </w:rPr>
        <w:t>响应</w:t>
      </w:r>
      <w:proofErr w:type="gramStart"/>
      <w:r>
        <w:rPr>
          <w:rFonts w:ascii="仿宋" w:eastAsia="仿宋" w:hAnsi="仿宋" w:cs="宋体" w:hint="eastAsia"/>
          <w:sz w:val="24"/>
        </w:rPr>
        <w:t>应</w:t>
      </w:r>
      <w:proofErr w:type="gramEnd"/>
      <w:r>
        <w:rPr>
          <w:rFonts w:ascii="仿宋" w:eastAsia="仿宋" w:hAnsi="仿宋" w:cs="宋体" w:hint="eastAsia"/>
          <w:sz w:val="24"/>
        </w:rPr>
        <w:t>在</w:t>
      </w:r>
      <w:r>
        <w:rPr>
          <w:rFonts w:ascii="仿宋" w:eastAsia="仿宋" w:hAnsi="仿宋" w:cs="宋体" w:hint="eastAsia"/>
          <w:sz w:val="24"/>
          <w:u w:val="single"/>
        </w:rPr>
        <w:t>供应商须知资料表</w:t>
      </w:r>
      <w:r>
        <w:rPr>
          <w:rFonts w:ascii="仿宋" w:eastAsia="仿宋" w:hAnsi="仿宋" w:cs="宋体" w:hint="eastAsia"/>
          <w:sz w:val="24"/>
        </w:rPr>
        <w:t>中规定时间内保持有效。响应有效期不满足要求的响应，其响应文件将被认定为</w:t>
      </w:r>
      <w:r>
        <w:rPr>
          <w:rFonts w:ascii="仿宋" w:eastAsia="仿宋" w:hAnsi="仿宋" w:cs="宋体" w:hint="eastAsia"/>
          <w:b/>
          <w:sz w:val="24"/>
        </w:rPr>
        <w:t>无效</w:t>
      </w:r>
      <w:r>
        <w:rPr>
          <w:rFonts w:ascii="仿宋" w:eastAsia="仿宋" w:hAnsi="仿宋" w:cs="宋体" w:hint="eastAsia"/>
          <w:sz w:val="24"/>
        </w:rPr>
        <w:t>。</w:t>
      </w:r>
    </w:p>
    <w:p w:rsidR="000E118E" w:rsidRDefault="007E7492">
      <w:pPr>
        <w:spacing w:line="360" w:lineRule="auto"/>
        <w:ind w:firstLineChars="200" w:firstLine="480"/>
        <w:jc w:val="left"/>
        <w:rPr>
          <w:rFonts w:ascii="仿宋" w:eastAsia="仿宋" w:hAnsi="仿宋" w:cs="宋体"/>
          <w:sz w:val="24"/>
        </w:rPr>
      </w:pPr>
      <w:bookmarkStart w:id="92" w:name="_Toc493"/>
      <w:bookmarkStart w:id="93" w:name="_Toc520356158"/>
      <w:bookmarkStart w:id="94" w:name="_Toc515647773"/>
      <w:bookmarkStart w:id="95" w:name="_Toc17074"/>
      <w:r>
        <w:rPr>
          <w:rFonts w:ascii="仿宋" w:eastAsia="仿宋" w:hAnsi="仿宋" w:cs="宋体" w:hint="eastAsia"/>
          <w:sz w:val="24"/>
        </w:rPr>
        <w:t>13.2</w:t>
      </w:r>
      <w:r>
        <w:rPr>
          <w:rFonts w:ascii="仿宋" w:eastAsia="仿宋" w:hAnsi="仿宋" w:cs="宋体" w:hint="eastAsia"/>
          <w:sz w:val="24"/>
        </w:rPr>
        <w:tab/>
      </w:r>
      <w:r>
        <w:rPr>
          <w:rFonts w:ascii="仿宋" w:eastAsia="仿宋" w:hAnsi="仿宋" w:cs="宋体" w:hint="eastAsia"/>
          <w:sz w:val="24"/>
        </w:rPr>
        <w:t>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p w:rsidR="000E118E" w:rsidRDefault="007E7492" w:rsidP="00CD3F0F">
      <w:pPr>
        <w:pStyle w:val="3"/>
        <w:spacing w:before="0" w:after="0" w:line="360" w:lineRule="auto"/>
        <w:ind w:firstLineChars="200" w:firstLine="482"/>
        <w:rPr>
          <w:rFonts w:ascii="仿宋" w:eastAsia="仿宋" w:hAnsi="仿宋" w:cs="宋体"/>
          <w:u w:val="none"/>
        </w:rPr>
      </w:pPr>
      <w:bookmarkStart w:id="96" w:name="_Toc19087083"/>
      <w:bookmarkStart w:id="97" w:name="_Toc518923077"/>
      <w:bookmarkStart w:id="98" w:name="_Toc190437788"/>
      <w:bookmarkEnd w:id="92"/>
      <w:bookmarkEnd w:id="93"/>
      <w:bookmarkEnd w:id="94"/>
      <w:bookmarkEnd w:id="95"/>
      <w:r>
        <w:rPr>
          <w:rFonts w:ascii="仿宋" w:eastAsia="仿宋" w:hAnsi="仿宋" w:cs="宋体" w:hint="eastAsia"/>
          <w:u w:val="none"/>
        </w:rPr>
        <w:lastRenderedPageBreak/>
        <w:t>14.</w:t>
      </w:r>
      <w:r>
        <w:rPr>
          <w:rFonts w:ascii="仿宋" w:eastAsia="仿宋" w:hAnsi="仿宋" w:cs="宋体" w:hint="eastAsia"/>
          <w:u w:val="none"/>
        </w:rPr>
        <w:t>响应文件的</w:t>
      </w:r>
      <w:bookmarkEnd w:id="96"/>
      <w:bookmarkEnd w:id="97"/>
      <w:r>
        <w:rPr>
          <w:rFonts w:ascii="仿宋" w:eastAsia="仿宋" w:hAnsi="仿宋" w:cs="宋体" w:hint="eastAsia"/>
          <w:u w:val="none"/>
        </w:rPr>
        <w:t>签署及规定</w:t>
      </w:r>
      <w:bookmarkEnd w:id="98"/>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非电子标</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 xml:space="preserve">.1 </w:t>
      </w:r>
      <w:r>
        <w:rPr>
          <w:rFonts w:ascii="仿宋" w:eastAsia="仿宋" w:hAnsi="仿宋" w:cs="宋体" w:hint="eastAsia"/>
          <w:sz w:val="24"/>
        </w:rPr>
        <w:t>按资格部分、商务部分、技术部分及报价部分装订成册，每册文件正本一份，副本份数</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。正本和副本的封面上应清楚地标记“正本”或“副本”的字样。当副本和正本</w:t>
      </w:r>
      <w:r>
        <w:rPr>
          <w:rFonts w:ascii="仿宋" w:eastAsia="仿宋" w:hAnsi="仿宋" w:cs="宋体" w:hint="eastAsia"/>
          <w:sz w:val="24"/>
        </w:rPr>
        <w:t>不一致时，以正本为准。</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.2</w:t>
      </w:r>
      <w:r>
        <w:rPr>
          <w:rFonts w:ascii="仿宋" w:eastAsia="仿宋" w:hAnsi="仿宋" w:cs="宋体" w:hint="eastAsia"/>
          <w:sz w:val="24"/>
        </w:rPr>
        <w:t>响应文件应用不褪色的材料书写或打印，并在规定处由供应商的法定代表人或其授权代表签字或盖单位章。授权代表签字的，响应文件应附法定代表人签署的授权委托书。所有要求签字的地方都应用不褪色的墨水或签字笔由本人亲笔手写签字（包括姓和名），</w:t>
      </w:r>
      <w:proofErr w:type="gramStart"/>
      <w:r>
        <w:rPr>
          <w:rFonts w:ascii="仿宋" w:eastAsia="仿宋" w:hAnsi="仿宋" w:cs="宋体" w:hint="eastAsia"/>
          <w:sz w:val="24"/>
        </w:rPr>
        <w:t>不</w:t>
      </w:r>
      <w:proofErr w:type="gramEnd"/>
      <w:r>
        <w:rPr>
          <w:rFonts w:ascii="仿宋" w:eastAsia="仿宋" w:hAnsi="仿宋" w:cs="宋体" w:hint="eastAsia"/>
          <w:sz w:val="24"/>
        </w:rPr>
        <w:t>得用盖章（如签名章、签字章等）代替，也不得由他人代签。响应文件应尽量避免涂改、</w:t>
      </w:r>
      <w:proofErr w:type="gramStart"/>
      <w:r>
        <w:rPr>
          <w:rFonts w:ascii="仿宋" w:eastAsia="仿宋" w:hAnsi="仿宋" w:cs="宋体" w:hint="eastAsia"/>
          <w:sz w:val="24"/>
        </w:rPr>
        <w:t>行间插字或</w:t>
      </w:r>
      <w:proofErr w:type="gramEnd"/>
      <w:r>
        <w:rPr>
          <w:rFonts w:ascii="仿宋" w:eastAsia="仿宋" w:hAnsi="仿宋" w:cs="宋体" w:hint="eastAsia"/>
          <w:sz w:val="24"/>
        </w:rPr>
        <w:t>删除。如果出现上述情况，改动之处应加盖单位章或由供应商的法定代表人或其授权代表签字确认。</w:t>
      </w:r>
    </w:p>
    <w:p w:rsidR="000E118E" w:rsidRDefault="007E7492">
      <w:pPr>
        <w:spacing w:line="360" w:lineRule="auto"/>
        <w:ind w:firstLineChars="300" w:firstLine="720"/>
        <w:jc w:val="left"/>
        <w:rPr>
          <w:rFonts w:ascii="仿宋" w:eastAsia="仿宋" w:hAnsi="仿宋" w:cs="宋体"/>
          <w:sz w:val="24"/>
          <w:lang w:val="en-GB"/>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.3</w:t>
      </w:r>
      <w:r>
        <w:rPr>
          <w:rFonts w:ascii="仿宋" w:eastAsia="仿宋" w:hAnsi="仿宋" w:cs="宋体" w:hint="eastAsia"/>
          <w:sz w:val="24"/>
        </w:rPr>
        <w:t>供应商在响应文件及相关文件的签订、履行、通知等事项书面文</w:t>
      </w:r>
      <w:r>
        <w:rPr>
          <w:rFonts w:ascii="仿宋" w:eastAsia="仿宋" w:hAnsi="仿宋" w:cs="宋体" w:hint="eastAsia"/>
          <w:sz w:val="24"/>
        </w:rPr>
        <w:t>件中的单位盖章、印章、公章等处均仅指与当事人名称全称相一致的标准公章，不得使用其他形式（如带有“专用章”、“合同章”、“财务章”、“业务章”等字样）的印章；否则，磋商小组有权据此对其响应作无效报价处理。</w:t>
      </w:r>
    </w:p>
    <w:p w:rsidR="000E118E" w:rsidRDefault="007E7492">
      <w:pPr>
        <w:pStyle w:val="2"/>
        <w:spacing w:before="0" w:line="360" w:lineRule="auto"/>
        <w:ind w:leftChars="12" w:left="24" w:firstLineChars="200" w:firstLine="560"/>
        <w:jc w:val="left"/>
        <w:rPr>
          <w:rFonts w:ascii="仿宋" w:hAnsi="仿宋" w:cs="宋体"/>
        </w:rPr>
      </w:pPr>
      <w:bookmarkStart w:id="99" w:name="_Toc515647774"/>
      <w:bookmarkStart w:id="100" w:name="_Toc190437789"/>
      <w:bookmarkStart w:id="101" w:name="_Toc216582808"/>
      <w:bookmarkStart w:id="102" w:name="_Toc11179"/>
      <w:bookmarkStart w:id="103" w:name="_Toc520356159"/>
      <w:bookmarkStart w:id="104" w:name="_Toc16865"/>
      <w:r>
        <w:rPr>
          <w:rFonts w:ascii="仿宋" w:hAnsi="仿宋" w:cs="宋体" w:hint="eastAsia"/>
          <w:szCs w:val="28"/>
        </w:rPr>
        <w:t>四</w:t>
      </w:r>
      <w:r>
        <w:rPr>
          <w:rFonts w:ascii="仿宋" w:hAnsi="仿宋" w:cs="宋体" w:hint="eastAsia"/>
          <w:szCs w:val="28"/>
        </w:rPr>
        <w:t xml:space="preserve">   </w:t>
      </w:r>
      <w:r>
        <w:rPr>
          <w:rFonts w:ascii="仿宋" w:hAnsi="仿宋" w:cs="宋体" w:hint="eastAsia"/>
          <w:szCs w:val="28"/>
        </w:rPr>
        <w:t>响应文件的递交</w:t>
      </w:r>
      <w:bookmarkEnd w:id="99"/>
      <w:bookmarkEnd w:id="100"/>
      <w:bookmarkEnd w:id="101"/>
      <w:bookmarkEnd w:id="102"/>
      <w:bookmarkEnd w:id="103"/>
      <w:bookmarkEnd w:id="104"/>
    </w:p>
    <w:p w:rsidR="000E118E" w:rsidRDefault="007E7492" w:rsidP="00CD3F0F">
      <w:pPr>
        <w:pStyle w:val="3"/>
        <w:spacing w:before="0" w:after="0" w:line="360" w:lineRule="auto"/>
        <w:ind w:firstLineChars="200" w:firstLine="482"/>
        <w:rPr>
          <w:rFonts w:ascii="仿宋" w:eastAsia="仿宋" w:hAnsi="仿宋" w:cs="宋体"/>
          <w:u w:val="none"/>
        </w:rPr>
      </w:pPr>
      <w:bookmarkStart w:id="105" w:name="_Toc520356160"/>
      <w:bookmarkStart w:id="106" w:name="_Toc21645"/>
      <w:bookmarkStart w:id="107" w:name="_Toc190437790"/>
      <w:bookmarkStart w:id="108" w:name="_Toc515647775"/>
      <w:bookmarkStart w:id="109" w:name="_Toc32337"/>
      <w:r>
        <w:rPr>
          <w:rFonts w:ascii="仿宋" w:eastAsia="仿宋" w:hAnsi="仿宋" w:cs="宋体" w:hint="eastAsia"/>
          <w:u w:val="none"/>
        </w:rPr>
        <w:t>15.</w:t>
      </w:r>
      <w:r>
        <w:rPr>
          <w:rFonts w:ascii="仿宋" w:eastAsia="仿宋" w:hAnsi="仿宋" w:cs="宋体" w:hint="eastAsia"/>
          <w:u w:val="none"/>
        </w:rPr>
        <w:t>响应文件的密封和标记</w:t>
      </w:r>
      <w:bookmarkEnd w:id="105"/>
      <w:bookmarkEnd w:id="106"/>
      <w:bookmarkEnd w:id="107"/>
      <w:bookmarkEnd w:id="108"/>
      <w:bookmarkEnd w:id="109"/>
    </w:p>
    <w:p w:rsidR="000E118E" w:rsidRDefault="007E7492">
      <w:pPr>
        <w:tabs>
          <w:tab w:val="left" w:pos="1315"/>
        </w:tabs>
        <w:spacing w:line="360" w:lineRule="auto"/>
        <w:ind w:firstLineChars="200" w:firstLine="480"/>
        <w:jc w:val="left"/>
        <w:rPr>
          <w:rFonts w:ascii="仿宋" w:eastAsia="仿宋" w:hAnsi="仿宋" w:cs="宋体"/>
          <w:sz w:val="24"/>
        </w:rPr>
      </w:pPr>
      <w:bookmarkStart w:id="110" w:name="_Toc46238229"/>
      <w:bookmarkStart w:id="111" w:name="_Toc12751"/>
      <w:bookmarkStart w:id="112" w:name="_Toc520356161"/>
      <w:bookmarkStart w:id="113" w:name="_Toc9840"/>
      <w:bookmarkStart w:id="114" w:name="_Toc515647776"/>
      <w:r>
        <w:rPr>
          <w:rFonts w:ascii="仿宋" w:eastAsia="仿宋" w:hAnsi="仿宋" w:cs="宋体" w:hint="eastAsia"/>
          <w:sz w:val="24"/>
        </w:rPr>
        <w:t xml:space="preserve">15.1 </w:t>
      </w:r>
      <w:r>
        <w:rPr>
          <w:rFonts w:ascii="仿宋" w:eastAsia="仿宋" w:hAnsi="仿宋" w:cs="宋体" w:hint="eastAsia"/>
          <w:sz w:val="24"/>
        </w:rPr>
        <w:t>非电子标</w:t>
      </w:r>
    </w:p>
    <w:p w:rsidR="000E118E" w:rsidRDefault="007E7492">
      <w:pPr>
        <w:spacing w:line="276" w:lineRule="auto"/>
        <w:ind w:firstLineChars="300" w:firstLine="720"/>
        <w:rPr>
          <w:rFonts w:ascii="仿宋" w:eastAsia="仿宋" w:hAnsi="仿宋" w:cs="宋体"/>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 xml:space="preserve">.1 </w:t>
      </w:r>
      <w:r>
        <w:rPr>
          <w:rFonts w:ascii="仿宋" w:eastAsia="仿宋" w:hAnsi="仿宋" w:cs="宋体" w:hint="eastAsia"/>
          <w:sz w:val="24"/>
        </w:rPr>
        <w:t>供应商应将响应文件以正本、副本、报价一览表（一式三份）、电子版为单位分别密封，并在密封件上标明密封件内容、项目编号、项目名称、供应商名称、地址、电话、授权代表等内容。</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.2</w:t>
      </w:r>
      <w:r>
        <w:rPr>
          <w:rFonts w:ascii="仿宋" w:eastAsia="仿宋" w:hAnsi="仿宋" w:cs="宋体" w:hint="eastAsia"/>
          <w:sz w:val="24"/>
        </w:rPr>
        <w:t>供应商将每部分响应文件装入信袋内加以密封后，并在封签处加盖公章或授权代表签字，如无公章或授权代表签字，响应文件将会被拒收。</w:t>
      </w:r>
    </w:p>
    <w:p w:rsidR="000E118E" w:rsidRDefault="007E7492">
      <w:pPr>
        <w:spacing w:line="360" w:lineRule="auto"/>
        <w:ind w:firstLineChars="300" w:firstLine="720"/>
        <w:jc w:val="left"/>
        <w:rPr>
          <w:rFonts w:ascii="仿宋" w:eastAsia="仿宋" w:hAnsi="仿宋" w:cs="宋体"/>
          <w:lang w:val="en-GB"/>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 xml:space="preserve">.3 </w:t>
      </w:r>
      <w:r>
        <w:rPr>
          <w:rFonts w:ascii="仿宋" w:eastAsia="仿宋" w:hAnsi="仿宋" w:cs="宋体" w:hint="eastAsia"/>
          <w:sz w:val="24"/>
        </w:rPr>
        <w:t>因供应商对其响应文件密封不当或签署不当而造成响应文件被拒收，由供应商自行负责。</w:t>
      </w:r>
    </w:p>
    <w:p w:rsidR="000E118E" w:rsidRDefault="007E7492" w:rsidP="00CD3F0F">
      <w:pPr>
        <w:pStyle w:val="3"/>
        <w:spacing w:before="0" w:after="0" w:line="360" w:lineRule="auto"/>
        <w:ind w:firstLineChars="200" w:firstLine="482"/>
        <w:rPr>
          <w:rFonts w:ascii="仿宋" w:eastAsia="仿宋" w:hAnsi="仿宋" w:cs="宋体"/>
        </w:rPr>
      </w:pPr>
      <w:bookmarkStart w:id="115" w:name="_Toc190437791"/>
      <w:r>
        <w:rPr>
          <w:rFonts w:ascii="仿宋" w:eastAsia="仿宋" w:hAnsi="仿宋" w:cs="宋体" w:hint="eastAsia"/>
        </w:rPr>
        <w:t>16.</w:t>
      </w:r>
      <w:r>
        <w:rPr>
          <w:rFonts w:ascii="仿宋" w:eastAsia="仿宋" w:hAnsi="仿宋" w:cs="宋体" w:hint="eastAsia"/>
        </w:rPr>
        <w:t>响应文件截止</w:t>
      </w:r>
      <w:bookmarkEnd w:id="110"/>
      <w:bookmarkEnd w:id="111"/>
      <w:bookmarkEnd w:id="112"/>
      <w:bookmarkEnd w:id="113"/>
      <w:bookmarkEnd w:id="114"/>
      <w:bookmarkEnd w:id="115"/>
    </w:p>
    <w:p w:rsidR="000E118E" w:rsidRDefault="007E7492">
      <w:pPr>
        <w:spacing w:line="360" w:lineRule="auto"/>
        <w:ind w:firstLineChars="200" w:firstLine="480"/>
        <w:jc w:val="left"/>
        <w:rPr>
          <w:rFonts w:ascii="仿宋" w:eastAsia="仿宋" w:hAnsi="仿宋" w:cs="宋体"/>
          <w:sz w:val="24"/>
        </w:rPr>
      </w:pPr>
      <w:bookmarkStart w:id="116" w:name="_Toc46235089"/>
      <w:bookmarkStart w:id="117" w:name="_Toc520356162"/>
      <w:bookmarkStart w:id="118" w:name="_Toc518923081"/>
      <w:r>
        <w:rPr>
          <w:rFonts w:ascii="仿宋" w:eastAsia="仿宋" w:hAnsi="仿宋" w:cs="宋体" w:hint="eastAsia"/>
          <w:sz w:val="24"/>
        </w:rPr>
        <w:t>16.1</w:t>
      </w:r>
      <w:r>
        <w:rPr>
          <w:rFonts w:ascii="仿宋" w:eastAsia="仿宋" w:hAnsi="仿宋" w:cs="宋体" w:hint="eastAsia"/>
          <w:sz w:val="24"/>
        </w:rPr>
        <w:tab/>
      </w:r>
      <w:r>
        <w:rPr>
          <w:rFonts w:ascii="仿宋" w:eastAsia="仿宋" w:hAnsi="仿宋" w:cs="宋体" w:hint="eastAsia"/>
          <w:sz w:val="24"/>
        </w:rPr>
        <w:t>供应商递交响应文件的时间和地点：</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16.2</w:t>
      </w:r>
      <w:r>
        <w:rPr>
          <w:rFonts w:ascii="仿宋" w:eastAsia="仿宋" w:hAnsi="仿宋" w:cs="宋体" w:hint="eastAsia"/>
          <w:sz w:val="24"/>
        </w:rPr>
        <w:tab/>
      </w:r>
      <w:r>
        <w:rPr>
          <w:rFonts w:ascii="仿宋" w:eastAsia="仿宋" w:hAnsi="仿宋" w:cs="宋体" w:hint="eastAsia"/>
          <w:sz w:val="24"/>
        </w:rPr>
        <w:t>采购人和采购代理机构将拒绝接收在提交响应文件截止时间后递交的响应文件。</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16.3 </w:t>
      </w:r>
      <w:r>
        <w:rPr>
          <w:rFonts w:ascii="仿宋" w:eastAsia="仿宋" w:hAnsi="仿宋" w:cs="宋体" w:hint="eastAsia"/>
          <w:sz w:val="24"/>
        </w:rPr>
        <w:t>供应商所递交的响应文件不予退还。</w:t>
      </w:r>
    </w:p>
    <w:p w:rsidR="000E118E" w:rsidRDefault="007E7492" w:rsidP="00CD3F0F">
      <w:pPr>
        <w:pStyle w:val="3"/>
        <w:spacing w:before="0" w:after="0" w:line="360" w:lineRule="auto"/>
        <w:ind w:firstLineChars="200" w:firstLine="482"/>
        <w:rPr>
          <w:rFonts w:ascii="仿宋" w:eastAsia="仿宋" w:hAnsi="仿宋" w:cs="宋体"/>
        </w:rPr>
      </w:pPr>
      <w:bookmarkStart w:id="119" w:name="_Toc190437792"/>
      <w:r>
        <w:rPr>
          <w:rFonts w:ascii="仿宋" w:eastAsia="仿宋" w:hAnsi="仿宋" w:cs="宋体" w:hint="eastAsia"/>
        </w:rPr>
        <w:lastRenderedPageBreak/>
        <w:t>17.</w:t>
      </w:r>
      <w:r>
        <w:rPr>
          <w:rFonts w:ascii="仿宋" w:eastAsia="仿宋" w:hAnsi="仿宋" w:cs="宋体" w:hint="eastAsia"/>
        </w:rPr>
        <w:t>响应文件的接收、修改与撤回</w:t>
      </w:r>
      <w:bookmarkEnd w:id="116"/>
      <w:bookmarkEnd w:id="117"/>
      <w:bookmarkEnd w:id="118"/>
      <w:bookmarkEnd w:id="119"/>
    </w:p>
    <w:p w:rsidR="000E118E" w:rsidRDefault="007E7492" w:rsidP="00CD3F0F">
      <w:pPr>
        <w:spacing w:line="360" w:lineRule="auto"/>
        <w:ind w:firstLineChars="200" w:firstLine="482"/>
        <w:jc w:val="left"/>
        <w:rPr>
          <w:rFonts w:ascii="仿宋" w:eastAsia="仿宋" w:hAnsi="仿宋" w:cs="宋体"/>
          <w:sz w:val="24"/>
        </w:rPr>
      </w:pPr>
      <w:r>
        <w:rPr>
          <w:rFonts w:ascii="仿宋" w:eastAsia="仿宋" w:hAnsi="仿宋" w:cs="宋体" w:hint="eastAsia"/>
          <w:b/>
          <w:bCs/>
          <w:sz w:val="24"/>
        </w:rPr>
        <w:t>17.1</w:t>
      </w:r>
      <w:r>
        <w:rPr>
          <w:rFonts w:ascii="仿宋" w:eastAsia="仿宋" w:hAnsi="仿宋" w:cs="宋体" w:hint="eastAsia"/>
          <w:b/>
          <w:bCs/>
          <w:snapToGrid w:val="0"/>
          <w:sz w:val="24"/>
        </w:rPr>
        <w:t>非电子标</w:t>
      </w:r>
    </w:p>
    <w:p w:rsidR="000E118E" w:rsidRDefault="007E7492" w:rsidP="00CD3F0F">
      <w:pPr>
        <w:pStyle w:val="a8"/>
        <w:spacing w:before="0" w:line="360" w:lineRule="auto"/>
        <w:ind w:firstLineChars="300" w:firstLine="723"/>
        <w:jc w:val="left"/>
        <w:rPr>
          <w:rFonts w:ascii="仿宋" w:eastAsia="仿宋" w:hAnsi="仿宋" w:cs="宋体"/>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.1</w:t>
      </w:r>
      <w:r>
        <w:rPr>
          <w:rFonts w:ascii="仿宋" w:eastAsia="仿宋" w:hAnsi="仿宋" w:cs="宋体" w:hint="eastAsia"/>
          <w:b/>
          <w:bCs/>
          <w:snapToGrid w:val="0"/>
        </w:rPr>
        <w:t>供应商在磋商文件要求提交响应文件的截止时间前，可以修改或者撤回已提交的响应文件，并书面形式通知代理机构。</w:t>
      </w:r>
    </w:p>
    <w:p w:rsidR="000E118E" w:rsidRDefault="007E7492" w:rsidP="00CD3F0F">
      <w:pPr>
        <w:pStyle w:val="a8"/>
        <w:spacing w:before="0" w:line="360" w:lineRule="auto"/>
        <w:ind w:firstLineChars="300" w:firstLine="723"/>
        <w:jc w:val="left"/>
        <w:rPr>
          <w:rFonts w:ascii="仿宋" w:eastAsia="仿宋" w:hAnsi="仿宋" w:cs="宋体"/>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 xml:space="preserve">.2 </w:t>
      </w:r>
      <w:r>
        <w:rPr>
          <w:rFonts w:ascii="仿宋" w:eastAsia="仿宋" w:hAnsi="仿宋" w:cs="宋体" w:hint="eastAsia"/>
          <w:b/>
          <w:bCs/>
          <w:snapToGrid w:val="0"/>
        </w:rPr>
        <w:t>任何修改内容必须由供应商的法定代表人或其委托代理人签字，不得涂抹。经法定代表人或其委托代理人正式签署的修改文件组成响应文件的一部分，份数和密封要求同响应文件一致。</w:t>
      </w:r>
    </w:p>
    <w:p w:rsidR="000E118E" w:rsidRDefault="007E7492" w:rsidP="00CD3F0F">
      <w:pPr>
        <w:spacing w:line="360" w:lineRule="auto"/>
        <w:ind w:firstLineChars="300" w:firstLine="723"/>
        <w:jc w:val="left"/>
        <w:rPr>
          <w:rFonts w:ascii="仿宋" w:eastAsia="仿宋" w:hAnsi="仿宋" w:cs="宋体"/>
          <w:sz w:val="24"/>
        </w:rPr>
      </w:pPr>
      <w:r>
        <w:rPr>
          <w:rFonts w:ascii="仿宋" w:eastAsia="仿宋" w:hAnsi="仿宋" w:cs="宋体" w:hint="eastAsia"/>
          <w:b/>
          <w:bCs/>
          <w:snapToGrid w:val="0"/>
          <w:sz w:val="24"/>
        </w:rPr>
        <w:t>17.</w:t>
      </w:r>
      <w:r>
        <w:rPr>
          <w:rFonts w:ascii="仿宋" w:eastAsia="仿宋" w:hAnsi="仿宋" w:cs="宋体"/>
          <w:b/>
          <w:bCs/>
          <w:snapToGrid w:val="0"/>
          <w:sz w:val="24"/>
        </w:rPr>
        <w:t>1</w:t>
      </w:r>
      <w:r>
        <w:rPr>
          <w:rFonts w:ascii="仿宋" w:eastAsia="仿宋" w:hAnsi="仿宋" w:cs="宋体" w:hint="eastAsia"/>
          <w:b/>
          <w:bCs/>
          <w:snapToGrid w:val="0"/>
          <w:sz w:val="24"/>
        </w:rPr>
        <w:t>.3</w:t>
      </w:r>
      <w:r>
        <w:rPr>
          <w:rFonts w:ascii="仿宋" w:eastAsia="仿宋" w:hAnsi="仿宋" w:cs="宋体" w:hint="eastAsia"/>
          <w:b/>
          <w:bCs/>
          <w:snapToGrid w:val="0"/>
          <w:sz w:val="24"/>
        </w:rPr>
        <w:t>供应商在提交响应文件截止时间后撤回响应文件的，保证金不予退还（若有）</w:t>
      </w:r>
      <w:r>
        <w:rPr>
          <w:rFonts w:ascii="仿宋" w:eastAsia="仿宋" w:hAnsi="仿宋" w:cs="宋体" w:hint="eastAsia"/>
          <w:b/>
          <w:bCs/>
          <w:snapToGrid w:val="0"/>
        </w:rPr>
        <w:t>。</w:t>
      </w:r>
    </w:p>
    <w:p w:rsidR="000E118E" w:rsidRDefault="007E7492">
      <w:pPr>
        <w:pStyle w:val="2"/>
        <w:spacing w:before="0" w:line="360" w:lineRule="auto"/>
        <w:ind w:firstLineChars="200" w:firstLine="560"/>
        <w:jc w:val="left"/>
        <w:rPr>
          <w:rFonts w:ascii="仿宋" w:hAnsi="仿宋" w:cs="宋体"/>
          <w:sz w:val="24"/>
        </w:rPr>
      </w:pPr>
      <w:bookmarkStart w:id="120" w:name="_Toc12436"/>
      <w:bookmarkStart w:id="121" w:name="_Toc190437793"/>
      <w:bookmarkStart w:id="122" w:name="_Toc216582809"/>
      <w:bookmarkStart w:id="123" w:name="_Toc520356163"/>
      <w:bookmarkStart w:id="124" w:name="_Toc28398"/>
      <w:bookmarkStart w:id="125" w:name="_Toc515647778"/>
      <w:r>
        <w:rPr>
          <w:rFonts w:ascii="仿宋" w:hAnsi="仿宋" w:cs="宋体" w:hint="eastAsia"/>
          <w:szCs w:val="28"/>
        </w:rPr>
        <w:t>五</w:t>
      </w:r>
      <w:r>
        <w:rPr>
          <w:rFonts w:ascii="仿宋" w:hAnsi="仿宋" w:cs="宋体" w:hint="eastAsia"/>
          <w:szCs w:val="28"/>
        </w:rPr>
        <w:t xml:space="preserve">   </w:t>
      </w:r>
      <w:r>
        <w:rPr>
          <w:rFonts w:ascii="仿宋" w:hAnsi="仿宋" w:cs="宋体" w:hint="eastAsia"/>
          <w:szCs w:val="28"/>
        </w:rPr>
        <w:t>提交响应文件截止及磋商</w:t>
      </w:r>
      <w:bookmarkEnd w:id="120"/>
      <w:bookmarkEnd w:id="121"/>
      <w:bookmarkEnd w:id="122"/>
      <w:bookmarkEnd w:id="123"/>
      <w:bookmarkEnd w:id="124"/>
      <w:bookmarkEnd w:id="125"/>
    </w:p>
    <w:p w:rsidR="000E118E" w:rsidRDefault="007E7492" w:rsidP="00CD3F0F">
      <w:pPr>
        <w:pStyle w:val="3"/>
        <w:numPr>
          <w:ilvl w:val="0"/>
          <w:numId w:val="4"/>
        </w:numPr>
        <w:spacing w:before="0" w:after="0" w:line="360" w:lineRule="auto"/>
        <w:ind w:firstLineChars="200" w:firstLine="482"/>
        <w:rPr>
          <w:rFonts w:ascii="仿宋" w:eastAsia="仿宋" w:hAnsi="仿宋" w:cs="宋体"/>
          <w:szCs w:val="24"/>
        </w:rPr>
      </w:pPr>
      <w:bookmarkStart w:id="126" w:name="_Toc190437794"/>
      <w:r>
        <w:rPr>
          <w:rFonts w:ascii="仿宋" w:eastAsia="仿宋" w:hAnsi="仿宋" w:cs="宋体" w:hint="eastAsia"/>
          <w:szCs w:val="24"/>
          <w:u w:val="none"/>
        </w:rPr>
        <w:t>提交响应文件截止</w:t>
      </w:r>
      <w:bookmarkEnd w:id="126"/>
    </w:p>
    <w:p w:rsidR="000E118E" w:rsidRDefault="007E7492">
      <w:pPr>
        <w:spacing w:line="360" w:lineRule="auto"/>
        <w:ind w:firstLineChars="200" w:firstLine="480"/>
        <w:jc w:val="left"/>
        <w:rPr>
          <w:rFonts w:ascii="仿宋" w:eastAsia="仿宋" w:hAnsi="仿宋" w:cs="宋体"/>
          <w:sz w:val="24"/>
        </w:rPr>
      </w:pPr>
      <w:bookmarkStart w:id="127" w:name="_Toc520356165"/>
      <w:bookmarkStart w:id="128" w:name="_Toc19296"/>
      <w:bookmarkStart w:id="129" w:name="_Toc21372"/>
      <w:bookmarkStart w:id="130" w:name="_Toc515647780"/>
      <w:r>
        <w:rPr>
          <w:rFonts w:ascii="仿宋" w:eastAsia="仿宋" w:hAnsi="仿宋" w:cs="宋体" w:hint="eastAsia"/>
          <w:sz w:val="24"/>
        </w:rPr>
        <w:t>18.1</w:t>
      </w:r>
      <w:r>
        <w:rPr>
          <w:rFonts w:ascii="仿宋" w:eastAsia="仿宋" w:hAnsi="仿宋" w:cs="宋体" w:hint="eastAsia"/>
          <w:sz w:val="24"/>
        </w:rPr>
        <w:t>非电子标</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18</w:t>
      </w:r>
      <w:r>
        <w:rPr>
          <w:rFonts w:ascii="仿宋" w:eastAsia="仿宋" w:hAnsi="仿宋" w:cs="宋体" w:hint="eastAsia"/>
          <w:b/>
          <w:bCs/>
          <w:snapToGrid w:val="0"/>
          <w:sz w:val="24"/>
        </w:rPr>
        <w:t>.</w:t>
      </w:r>
      <w:r>
        <w:rPr>
          <w:rFonts w:ascii="仿宋" w:eastAsia="仿宋" w:hAnsi="仿宋" w:cs="宋体"/>
          <w:b/>
          <w:bCs/>
          <w:snapToGrid w:val="0"/>
          <w:sz w:val="24"/>
        </w:rPr>
        <w:t>1</w:t>
      </w:r>
      <w:r>
        <w:rPr>
          <w:rFonts w:ascii="仿宋" w:eastAsia="仿宋" w:hAnsi="仿宋" w:cs="宋体" w:hint="eastAsia"/>
          <w:sz w:val="24"/>
        </w:rPr>
        <w:t>.1</w:t>
      </w:r>
      <w:r>
        <w:rPr>
          <w:rFonts w:ascii="仿宋" w:eastAsia="仿宋" w:hAnsi="仿宋" w:cs="宋体" w:hint="eastAsia"/>
          <w:sz w:val="24"/>
        </w:rPr>
        <w:t>采购人或采购代理机构按照供应商须知资料表规定的时间和地点召开会议。届时请供应商派代表参加，参加会议的代表应签名报到以证明其出席，否则，责任自负。如在响应文件递交截止时间递交响应文件的供应商少于三家，采购人有采取重新采购的权力，且不承担任何费用和责任。</w:t>
      </w:r>
    </w:p>
    <w:p w:rsidR="000E118E" w:rsidRDefault="007E7492" w:rsidP="00CD3F0F">
      <w:pPr>
        <w:pStyle w:val="a8"/>
        <w:spacing w:before="0" w:line="360" w:lineRule="auto"/>
        <w:ind w:firstLineChars="300" w:firstLine="723"/>
        <w:jc w:val="left"/>
        <w:rPr>
          <w:rFonts w:ascii="仿宋" w:eastAsia="仿宋" w:hAnsi="仿宋" w:cs="宋体"/>
          <w:snapToGrid w:val="0"/>
        </w:rPr>
      </w:pPr>
      <w:r>
        <w:rPr>
          <w:rFonts w:ascii="仿宋" w:eastAsia="仿宋" w:hAnsi="仿宋" w:cs="宋体" w:hint="eastAsia"/>
          <w:b/>
          <w:bCs/>
          <w:snapToGrid w:val="0"/>
        </w:rPr>
        <w:t>18.</w:t>
      </w:r>
      <w:r>
        <w:rPr>
          <w:rFonts w:ascii="仿宋" w:eastAsia="仿宋" w:hAnsi="仿宋" w:cs="宋体"/>
          <w:b/>
          <w:bCs/>
          <w:snapToGrid w:val="0"/>
        </w:rPr>
        <w:t>1</w:t>
      </w:r>
      <w:r>
        <w:rPr>
          <w:rFonts w:ascii="仿宋" w:eastAsia="仿宋" w:hAnsi="仿宋" w:cs="宋体" w:hint="eastAsia"/>
          <w:b/>
          <w:bCs/>
          <w:snapToGrid w:val="0"/>
        </w:rPr>
        <w:t xml:space="preserve">.2 </w:t>
      </w:r>
      <w:r>
        <w:rPr>
          <w:rFonts w:ascii="仿宋" w:eastAsia="仿宋" w:hAnsi="仿宋" w:cs="宋体" w:hint="eastAsia"/>
          <w:b/>
          <w:bCs/>
          <w:snapToGrid w:val="0"/>
        </w:rPr>
        <w:t>磋商截止时间后，不允许对响应文件做实质性修改，同时采购人和采购代理机构对所接收响应文件概不退回。</w:t>
      </w:r>
    </w:p>
    <w:p w:rsidR="000E118E" w:rsidRDefault="007E7492" w:rsidP="00CD3F0F">
      <w:pPr>
        <w:pStyle w:val="3"/>
        <w:spacing w:before="0" w:after="0" w:line="360" w:lineRule="auto"/>
        <w:ind w:firstLineChars="200" w:firstLine="482"/>
        <w:rPr>
          <w:rFonts w:ascii="仿宋" w:eastAsia="仿宋" w:hAnsi="仿宋" w:cs="宋体"/>
        </w:rPr>
      </w:pPr>
      <w:bookmarkStart w:id="131" w:name="_Toc411637993"/>
      <w:bookmarkStart w:id="132" w:name="_Toc190437795"/>
      <w:r>
        <w:rPr>
          <w:rFonts w:ascii="仿宋" w:eastAsia="仿宋" w:hAnsi="仿宋" w:cs="宋体" w:hint="eastAsia"/>
        </w:rPr>
        <w:t xml:space="preserve">19. </w:t>
      </w:r>
      <w:r>
        <w:rPr>
          <w:rFonts w:ascii="仿宋" w:eastAsia="仿宋" w:hAnsi="仿宋" w:cs="宋体" w:hint="eastAsia"/>
        </w:rPr>
        <w:t>磋商小组</w:t>
      </w:r>
      <w:bookmarkEnd w:id="131"/>
      <w:bookmarkEnd w:id="132"/>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19.1 </w:t>
      </w:r>
      <w:r>
        <w:rPr>
          <w:rFonts w:ascii="仿宋" w:eastAsia="仿宋" w:hAnsi="仿宋" w:cs="宋体" w:hint="eastAsia"/>
          <w:sz w:val="24"/>
        </w:rPr>
        <w:t>采购代理机构将按照《中华人民共和国政府采购法》、《中华人民共和国政府采购法实施条例》、《政府采购竞争性磋商采购方式管理暂行办法》及有关规定组建磋商小组。磋商小组由采购人代表及有关经济、技术等方面的专家</w:t>
      </w:r>
      <w:r>
        <w:rPr>
          <w:rFonts w:ascii="仿宋" w:eastAsia="仿宋" w:hAnsi="仿宋" w:cs="宋体"/>
          <w:sz w:val="24"/>
          <w:u w:val="single"/>
        </w:rPr>
        <w:t>3</w:t>
      </w:r>
      <w:r>
        <w:rPr>
          <w:rFonts w:ascii="仿宋" w:eastAsia="仿宋" w:hAnsi="仿宋" w:cs="宋体" w:hint="eastAsia"/>
          <w:sz w:val="24"/>
        </w:rPr>
        <w:t>人</w:t>
      </w:r>
      <w:r>
        <w:rPr>
          <w:rFonts w:ascii="仿宋" w:eastAsia="仿宋" w:hAnsi="仿宋" w:cs="宋体" w:hint="eastAsia"/>
          <w:sz w:val="24"/>
        </w:rPr>
        <w:t>(3</w:t>
      </w:r>
      <w:r>
        <w:rPr>
          <w:rFonts w:ascii="仿宋" w:eastAsia="仿宋" w:hAnsi="仿宋" w:cs="宋体" w:hint="eastAsia"/>
          <w:sz w:val="24"/>
        </w:rPr>
        <w:t>人以上单数</w:t>
      </w:r>
      <w:r>
        <w:rPr>
          <w:rFonts w:ascii="仿宋" w:eastAsia="仿宋" w:hAnsi="仿宋" w:cs="宋体" w:hint="eastAsia"/>
          <w:sz w:val="24"/>
        </w:rPr>
        <w:t>)</w:t>
      </w:r>
      <w:r>
        <w:rPr>
          <w:rFonts w:ascii="仿宋" w:eastAsia="仿宋" w:hAnsi="仿宋" w:cs="宋体" w:hint="eastAsia"/>
          <w:sz w:val="24"/>
        </w:rPr>
        <w:t>组成。</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19.2 </w:t>
      </w:r>
      <w:r>
        <w:rPr>
          <w:rFonts w:ascii="仿宋" w:eastAsia="仿宋" w:hAnsi="仿宋" w:cs="宋体" w:hint="eastAsia"/>
          <w:sz w:val="24"/>
        </w:rPr>
        <w:t>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19.3 </w:t>
      </w:r>
      <w:r>
        <w:rPr>
          <w:rFonts w:ascii="仿宋" w:eastAsia="仿宋" w:hAnsi="仿宋" w:cs="宋体" w:hint="eastAsia"/>
          <w:sz w:val="24"/>
        </w:rPr>
        <w:t>磋商小组的职责：</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19.3.1</w:t>
      </w:r>
      <w:r>
        <w:rPr>
          <w:rFonts w:ascii="仿宋" w:eastAsia="仿宋" w:hAnsi="仿宋" w:cs="宋体" w:hint="eastAsia"/>
          <w:sz w:val="24"/>
        </w:rPr>
        <w:t>磋商小组的职责</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）审查响应文件是否</w:t>
      </w:r>
      <w:proofErr w:type="gramStart"/>
      <w:r>
        <w:rPr>
          <w:rFonts w:ascii="仿宋" w:eastAsia="仿宋" w:hAnsi="仿宋" w:cs="宋体" w:hint="eastAsia"/>
          <w:sz w:val="24"/>
        </w:rPr>
        <w:t>符合磋商</w:t>
      </w:r>
      <w:proofErr w:type="gramEnd"/>
      <w:r>
        <w:rPr>
          <w:rFonts w:ascii="仿宋" w:eastAsia="仿宋" w:hAnsi="仿宋" w:cs="宋体" w:hint="eastAsia"/>
          <w:sz w:val="24"/>
        </w:rPr>
        <w:t>文件要求；</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lastRenderedPageBreak/>
        <w:t>（</w:t>
      </w:r>
      <w:r>
        <w:rPr>
          <w:rFonts w:ascii="仿宋" w:eastAsia="仿宋" w:hAnsi="仿宋" w:cs="宋体" w:hint="eastAsia"/>
          <w:sz w:val="24"/>
        </w:rPr>
        <w:t>2</w:t>
      </w:r>
      <w:r>
        <w:rPr>
          <w:rFonts w:ascii="仿宋" w:eastAsia="仿宋" w:hAnsi="仿宋" w:cs="宋体" w:hint="eastAsia"/>
          <w:sz w:val="24"/>
        </w:rPr>
        <w:t>）要求供应商对响应文件有关事项做出解释或者澄清；</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3</w:t>
      </w:r>
      <w:r>
        <w:rPr>
          <w:rFonts w:ascii="仿宋" w:eastAsia="仿宋" w:hAnsi="仿宋" w:cs="宋体" w:hint="eastAsia"/>
          <w:sz w:val="24"/>
        </w:rPr>
        <w:t>）按照磋商文件规定的评分标准进行评比和打分；</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4</w:t>
      </w:r>
      <w:r>
        <w:rPr>
          <w:rFonts w:ascii="仿宋" w:eastAsia="仿宋" w:hAnsi="仿宋" w:cs="宋体" w:hint="eastAsia"/>
          <w:sz w:val="24"/>
        </w:rPr>
        <w:t>）推荐成交候选供应商名单，或者受采购人委托按照事先确定的办法直接确定成交供应商；</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5</w:t>
      </w:r>
      <w:r>
        <w:rPr>
          <w:rFonts w:ascii="仿宋" w:eastAsia="仿宋" w:hAnsi="仿宋" w:cs="宋体" w:hint="eastAsia"/>
          <w:sz w:val="24"/>
        </w:rPr>
        <w:t>）向采购单位或者有关部门报告非法干预评审工作的行为。</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19.4</w:t>
      </w:r>
      <w:r>
        <w:rPr>
          <w:rFonts w:ascii="仿宋" w:eastAsia="仿宋" w:hAnsi="仿宋" w:cs="宋体" w:hint="eastAsia"/>
          <w:sz w:val="24"/>
        </w:rPr>
        <w:t>磋商小组的义务：</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19.4.1</w:t>
      </w:r>
      <w:r>
        <w:rPr>
          <w:rFonts w:ascii="仿宋" w:eastAsia="仿宋" w:hAnsi="仿宋" w:cs="宋体" w:hint="eastAsia"/>
          <w:sz w:val="24"/>
        </w:rPr>
        <w:t>磋商小组的义务</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）遵纪守法，客观、公正、廉洁地履行职责；</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）按照磋商文件规定的评审办法和评审标准进行评审，对评审意见承担个人责任；</w:t>
      </w:r>
      <w:r>
        <w:rPr>
          <w:rFonts w:ascii="仿宋" w:eastAsia="仿宋" w:hAnsi="仿宋" w:cs="宋体" w:hint="eastAsia"/>
          <w:sz w:val="24"/>
        </w:rPr>
        <w:t xml:space="preserve"> </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3</w:t>
      </w:r>
      <w:r>
        <w:rPr>
          <w:rFonts w:ascii="仿宋" w:eastAsia="仿宋" w:hAnsi="仿宋" w:cs="宋体" w:hint="eastAsia"/>
          <w:sz w:val="24"/>
        </w:rPr>
        <w:t>）对评审过程和结果，以及供应商的商业秘密保密；</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4</w:t>
      </w:r>
      <w:r>
        <w:rPr>
          <w:rFonts w:ascii="仿宋" w:eastAsia="仿宋" w:hAnsi="仿宋" w:cs="宋体" w:hint="eastAsia"/>
          <w:sz w:val="24"/>
        </w:rPr>
        <w:t>）参与评</w:t>
      </w:r>
      <w:r>
        <w:rPr>
          <w:rFonts w:ascii="仿宋" w:eastAsia="仿宋" w:hAnsi="仿宋" w:cs="宋体" w:hint="eastAsia"/>
          <w:sz w:val="24"/>
        </w:rPr>
        <w:t>审报告的起草；</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5</w:t>
      </w:r>
      <w:r>
        <w:rPr>
          <w:rFonts w:ascii="仿宋" w:eastAsia="仿宋" w:hAnsi="仿宋" w:cs="宋体" w:hint="eastAsia"/>
          <w:sz w:val="24"/>
        </w:rPr>
        <w:t>）配合财政部门的投诉处理工作；</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6</w:t>
      </w:r>
      <w:r>
        <w:rPr>
          <w:rFonts w:ascii="仿宋" w:eastAsia="仿宋" w:hAnsi="仿宋" w:cs="宋体" w:hint="eastAsia"/>
          <w:sz w:val="24"/>
        </w:rPr>
        <w:t>）配合采购单位答复与会供应商提出的质疑。</w:t>
      </w:r>
    </w:p>
    <w:p w:rsidR="000E118E" w:rsidRDefault="007E7492" w:rsidP="00CD3F0F">
      <w:pPr>
        <w:pStyle w:val="3"/>
        <w:spacing w:before="0" w:after="0" w:line="360" w:lineRule="auto"/>
        <w:ind w:firstLineChars="200" w:firstLine="482"/>
        <w:rPr>
          <w:rFonts w:ascii="仿宋" w:eastAsia="仿宋" w:hAnsi="仿宋" w:cs="宋体"/>
          <w:szCs w:val="24"/>
          <w:u w:val="none"/>
        </w:rPr>
      </w:pPr>
      <w:bookmarkStart w:id="133" w:name="_Toc190437796"/>
      <w:r>
        <w:rPr>
          <w:rFonts w:ascii="仿宋" w:eastAsia="仿宋" w:hAnsi="仿宋" w:cs="宋体" w:hint="eastAsia"/>
          <w:szCs w:val="24"/>
          <w:u w:val="none"/>
        </w:rPr>
        <w:t>20.</w:t>
      </w:r>
      <w:bookmarkEnd w:id="127"/>
      <w:r>
        <w:rPr>
          <w:rFonts w:ascii="仿宋" w:eastAsia="仿宋" w:hAnsi="仿宋" w:cs="宋体" w:hint="eastAsia"/>
          <w:szCs w:val="24"/>
          <w:u w:val="none"/>
        </w:rPr>
        <w:t>资格审查</w:t>
      </w:r>
      <w:bookmarkEnd w:id="128"/>
      <w:bookmarkEnd w:id="129"/>
      <w:bookmarkEnd w:id="130"/>
      <w:bookmarkEnd w:id="133"/>
    </w:p>
    <w:p w:rsidR="000E118E" w:rsidRDefault="007E7492">
      <w:pPr>
        <w:spacing w:line="360" w:lineRule="auto"/>
        <w:ind w:firstLineChars="200" w:firstLine="480"/>
        <w:jc w:val="left"/>
        <w:rPr>
          <w:rFonts w:ascii="仿宋" w:eastAsia="仿宋" w:hAnsi="仿宋" w:cs="宋体"/>
          <w:sz w:val="24"/>
        </w:rPr>
      </w:pPr>
      <w:bookmarkStart w:id="134" w:name="_Toc520356166"/>
      <w:bookmarkStart w:id="135" w:name="_Toc515647781"/>
      <w:bookmarkStart w:id="136" w:name="_Toc19949"/>
      <w:bookmarkStart w:id="137" w:name="_Toc28479"/>
      <w:r>
        <w:rPr>
          <w:rFonts w:ascii="仿宋" w:eastAsia="仿宋" w:hAnsi="仿宋" w:cs="宋体" w:hint="eastAsia"/>
          <w:sz w:val="24"/>
        </w:rPr>
        <w:t xml:space="preserve">20.1 </w:t>
      </w:r>
      <w:r>
        <w:rPr>
          <w:rFonts w:ascii="仿宋" w:eastAsia="仿宋" w:hAnsi="仿宋" w:cs="宋体" w:hint="eastAsia"/>
          <w:sz w:val="24"/>
        </w:rPr>
        <w:t>磋商小组依据法律法规和竞争性磋商文件中规定的内容，对供应商的资格进行审查。未通过资格审查的供应商不进入磋商；通过资格审查的供应商不足</w:t>
      </w:r>
      <w:r>
        <w:rPr>
          <w:rFonts w:ascii="仿宋" w:eastAsia="仿宋" w:hAnsi="仿宋" w:cs="宋体" w:hint="eastAsia"/>
          <w:sz w:val="24"/>
        </w:rPr>
        <w:t>3</w:t>
      </w:r>
      <w:r>
        <w:rPr>
          <w:rFonts w:ascii="仿宋" w:eastAsia="仿宋" w:hAnsi="仿宋" w:cs="宋体" w:hint="eastAsia"/>
          <w:sz w:val="24"/>
        </w:rPr>
        <w:t>家的，不得磋商。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20.2 </w:t>
      </w:r>
      <w:r>
        <w:rPr>
          <w:rFonts w:ascii="仿宋" w:eastAsia="仿宋" w:hAnsi="仿宋" w:cs="宋体" w:hint="eastAsia"/>
          <w:sz w:val="24"/>
        </w:rPr>
        <w:t>采购人或采购代理机构将</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商须知资料表查询供应商的信用记录。</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20.2.1</w:t>
      </w:r>
      <w:r>
        <w:rPr>
          <w:rFonts w:ascii="仿宋" w:eastAsia="仿宋" w:hAnsi="仿宋" w:cs="宋体" w:hint="eastAsia"/>
          <w:sz w:val="24"/>
        </w:rPr>
        <w:t>供应商</w:t>
      </w:r>
      <w:r>
        <w:rPr>
          <w:rFonts w:ascii="仿宋" w:eastAsia="仿宋" w:hAnsi="仿宋" w:hint="eastAsia"/>
          <w:sz w:val="24"/>
        </w:rPr>
        <w:t>在“信用中国”</w:t>
      </w:r>
      <w:r>
        <w:rPr>
          <w:rFonts w:ascii="仿宋" w:eastAsia="仿宋" w:hAnsi="仿宋" w:hint="eastAsia"/>
          <w:sz w:val="24"/>
        </w:rPr>
        <w:t>(www.creditchina.gov.cn)</w:t>
      </w:r>
      <w:r>
        <w:rPr>
          <w:rFonts w:ascii="仿宋" w:eastAsia="仿宋" w:hAnsi="仿宋" w:hint="eastAsia"/>
          <w:sz w:val="24"/>
        </w:rPr>
        <w:t>、中国政府采购网</w:t>
      </w:r>
      <w:r>
        <w:rPr>
          <w:rFonts w:ascii="仿宋" w:eastAsia="仿宋" w:hAnsi="仿宋" w:hint="eastAsia"/>
          <w:sz w:val="24"/>
        </w:rPr>
        <w:t>(www.ccgp.gov.cn)</w:t>
      </w:r>
      <w:r>
        <w:rPr>
          <w:rFonts w:ascii="仿宋" w:eastAsia="仿宋" w:hAnsi="仿宋" w:hint="eastAsia"/>
          <w:sz w:val="24"/>
        </w:rPr>
        <w:t>等网站，未被列入“失信被执行人名单”、“重大税收违法案件当事人名单”、“政府采购严重违法失信行为记录名单”</w:t>
      </w:r>
      <w:r>
        <w:rPr>
          <w:rFonts w:ascii="仿宋" w:eastAsia="仿宋" w:hAnsi="仿宋" w:cs="宋体" w:hint="eastAsia"/>
          <w:sz w:val="24"/>
        </w:rPr>
        <w:t>，以及不存在《中华人民共和国政府采购法实施条例》第十九条规定的行政处罚记录。</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以联合体形式进行响应的，联合体任何成员存在以上不良信用记录的，联合体其响应文件将被认定为无效</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20.2.2 </w:t>
      </w:r>
      <w:r>
        <w:rPr>
          <w:rFonts w:ascii="仿宋" w:eastAsia="仿宋" w:hAnsi="仿宋" w:cs="宋体" w:hint="eastAsia"/>
          <w:sz w:val="24"/>
        </w:rPr>
        <w:t>采购人或采购代理机构将信用记录查询网页打印、签字（盖章）并存档备查。供应商信用记录以采购人或采购代理机构查询</w:t>
      </w:r>
      <w:r>
        <w:rPr>
          <w:rFonts w:ascii="仿宋" w:eastAsia="仿宋" w:hAnsi="仿宋" w:cs="宋体" w:hint="eastAsia"/>
          <w:sz w:val="24"/>
        </w:rPr>
        <w:t>结果为准。供应商自行提供的与网站信息不一致的其他证明材料亦不作为资格审查的依据。</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在本竞争性磋商文件规定的查询时间之后，网站信息发生的任何变更均不再作</w:t>
      </w:r>
      <w:r>
        <w:rPr>
          <w:rFonts w:ascii="仿宋" w:eastAsia="仿宋" w:hAnsi="仿宋" w:cs="宋体" w:hint="eastAsia"/>
          <w:sz w:val="24"/>
        </w:rPr>
        <w:lastRenderedPageBreak/>
        <w:t>为磋商依据。</w:t>
      </w:r>
    </w:p>
    <w:p w:rsidR="000E118E" w:rsidRDefault="007E7492" w:rsidP="00CD3F0F">
      <w:pPr>
        <w:pStyle w:val="3"/>
        <w:spacing w:before="0" w:after="0" w:line="360" w:lineRule="auto"/>
        <w:ind w:firstLineChars="200" w:firstLine="482"/>
        <w:rPr>
          <w:rFonts w:ascii="仿宋" w:eastAsia="仿宋" w:hAnsi="仿宋" w:cs="宋体"/>
          <w:b w:val="0"/>
          <w:bCs/>
          <w:szCs w:val="24"/>
          <w:bdr w:val="single" w:sz="4" w:space="0" w:color="auto"/>
        </w:rPr>
      </w:pPr>
      <w:bookmarkStart w:id="138" w:name="_Toc190437797"/>
      <w:r>
        <w:rPr>
          <w:rFonts w:ascii="仿宋" w:eastAsia="仿宋" w:hAnsi="仿宋" w:cs="宋体" w:hint="eastAsia"/>
          <w:szCs w:val="24"/>
          <w:u w:val="none"/>
        </w:rPr>
        <w:t>21.</w:t>
      </w:r>
      <w:r>
        <w:rPr>
          <w:rFonts w:ascii="仿宋" w:eastAsia="仿宋" w:hAnsi="仿宋" w:cs="宋体" w:hint="eastAsia"/>
          <w:szCs w:val="24"/>
          <w:u w:val="none"/>
        </w:rPr>
        <w:t>响应文件</w:t>
      </w:r>
      <w:bookmarkEnd w:id="134"/>
      <w:r>
        <w:rPr>
          <w:rFonts w:ascii="仿宋" w:eastAsia="仿宋" w:hAnsi="仿宋" w:cs="宋体" w:hint="eastAsia"/>
          <w:szCs w:val="24"/>
          <w:u w:val="none"/>
        </w:rPr>
        <w:t>符合性审查与澄清</w:t>
      </w:r>
      <w:bookmarkEnd w:id="135"/>
      <w:bookmarkEnd w:id="136"/>
      <w:bookmarkEnd w:id="137"/>
      <w:bookmarkEnd w:id="138"/>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21.1 </w:t>
      </w:r>
      <w:r>
        <w:rPr>
          <w:rFonts w:ascii="仿宋" w:eastAsia="仿宋" w:hAnsi="仿宋" w:cs="宋体" w:hint="eastAsia"/>
          <w:sz w:val="24"/>
        </w:rPr>
        <w:t>符合性审查是指依据竞争性磋商文件的规定，从响应文件的有效性、完整性和响应程度对竞争性磋商文件的响应程度进行审查，以确定是否对竞争性磋商文件的实质性要求做出响应。</w:t>
      </w:r>
      <w:bookmarkStart w:id="139" w:name="_Hlt522424701"/>
      <w:bookmarkStart w:id="140" w:name="_Toc520356167"/>
      <w:bookmarkEnd w:id="139"/>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21.2 </w:t>
      </w:r>
      <w:r>
        <w:rPr>
          <w:rFonts w:ascii="仿宋" w:eastAsia="仿宋" w:hAnsi="仿宋" w:cs="宋体" w:hint="eastAsia"/>
          <w:sz w:val="24"/>
        </w:rPr>
        <w:t>经磋商小组集体审核通过，对于不符合条件的供应商要说明其不符合要求的原因，由其法定代表人或授权代表签字确认，供应商代表拒不签字的，并不影响磋商小组所做出的结论。</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21.3</w:t>
      </w:r>
      <w:r>
        <w:rPr>
          <w:rFonts w:ascii="仿宋" w:eastAsia="仿宋" w:hAnsi="仿宋" w:cs="宋体" w:hint="eastAsia"/>
          <w:sz w:val="24"/>
        </w:rPr>
        <w:tab/>
      </w:r>
      <w:r>
        <w:rPr>
          <w:rFonts w:ascii="仿宋" w:eastAsia="仿宋" w:hAnsi="仿宋" w:cs="宋体" w:hint="eastAsia"/>
          <w:sz w:val="24"/>
        </w:rPr>
        <w:t>响应文件的澄清</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 xml:space="preserve">21.3.1 </w:t>
      </w:r>
      <w:r>
        <w:rPr>
          <w:rFonts w:ascii="仿宋" w:eastAsia="仿宋" w:hAnsi="仿宋" w:cs="宋体" w:hint="eastAsia"/>
          <w:sz w:val="24"/>
        </w:rPr>
        <w:t>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w:t>
      </w:r>
      <w:r>
        <w:rPr>
          <w:rFonts w:ascii="仿宋" w:eastAsia="仿宋" w:hAnsi="仿宋" w:cs="宋体" w:hint="eastAsia"/>
          <w:sz w:val="24"/>
        </w:rPr>
        <w:t>文件范围或者改变响应文件的实质性内容。</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 xml:space="preserve">21.3.2 </w:t>
      </w:r>
      <w:r>
        <w:rPr>
          <w:rFonts w:ascii="仿宋" w:eastAsia="仿宋" w:hAnsi="仿宋" w:cs="宋体" w:hint="eastAsia"/>
          <w:sz w:val="24"/>
        </w:rPr>
        <w:t>供应商的澄清、说明或补正将作为响应文件的一部分。</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21.3.3</w:t>
      </w:r>
      <w:r>
        <w:rPr>
          <w:rFonts w:ascii="仿宋" w:eastAsia="仿宋" w:hAnsi="仿宋" w:cs="宋体" w:hint="eastAsia"/>
          <w:sz w:val="24"/>
        </w:rPr>
        <w:t>磋商小组要求供应商澄清、说明或者更正响应文件应当以书面形式</w:t>
      </w:r>
      <w:proofErr w:type="gramStart"/>
      <w:r>
        <w:rPr>
          <w:rFonts w:ascii="仿宋" w:eastAsia="仿宋" w:hAnsi="仿宋" w:cs="宋体" w:hint="eastAsia"/>
          <w:sz w:val="24"/>
        </w:rPr>
        <w:t>作出</w:t>
      </w:r>
      <w:proofErr w:type="gramEnd"/>
      <w:r>
        <w:rPr>
          <w:rFonts w:ascii="仿宋" w:eastAsia="仿宋" w:hAnsi="仿宋" w:cs="宋体" w:hint="eastAsia"/>
          <w:sz w:val="24"/>
        </w:rPr>
        <w:t>。供应商的澄清、说明或者更正应当由法定代表人或其授权代表签字或者加盖公章。由授权代表签字的，应当附法定代表人授权书。供应商为自然人的，应当由本人签字并附身份证明。</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21.4 </w:t>
      </w:r>
      <w:r>
        <w:rPr>
          <w:rFonts w:ascii="仿宋" w:eastAsia="仿宋" w:hAnsi="仿宋" w:cs="宋体" w:hint="eastAsia"/>
          <w:sz w:val="24"/>
        </w:rPr>
        <w:t>供应商所报产品如被列入财政部与国家主管部门颁发的节能产品目录或环境标志产品目录，应提供符合要求的产品认证证书，在磋商时予以优先采购，具体优先采购办法见第</w:t>
      </w:r>
      <w:r>
        <w:rPr>
          <w:rFonts w:ascii="仿宋" w:eastAsia="仿宋" w:hAnsi="仿宋" w:cs="宋体" w:hint="eastAsia"/>
          <w:sz w:val="24"/>
        </w:rPr>
        <w:t>5</w:t>
      </w:r>
      <w:r>
        <w:rPr>
          <w:rFonts w:ascii="仿宋" w:eastAsia="仿宋" w:hAnsi="仿宋" w:cs="宋体" w:hint="eastAsia"/>
          <w:sz w:val="24"/>
        </w:rPr>
        <w:t>章评审</w:t>
      </w:r>
      <w:r>
        <w:rPr>
          <w:rFonts w:ascii="仿宋" w:eastAsia="仿宋" w:hAnsi="仿宋" w:cs="宋体" w:hint="eastAsia"/>
          <w:sz w:val="24"/>
        </w:rPr>
        <w:t>方法和标准。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如采购人所采购产品为政府强制采购的节能产品，供应商应提供符合要求的产品认证证明材料，否则其响应文件将被认定为无效。</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21.5</w:t>
      </w:r>
      <w:r>
        <w:rPr>
          <w:rFonts w:ascii="仿宋" w:eastAsia="仿宋" w:hAnsi="仿宋" w:cs="宋体" w:hint="eastAsia"/>
          <w:sz w:val="24"/>
        </w:rPr>
        <w:t>已提交响应文件的供应商，在提交最后报价之前，可以根据磋商情况退出磋商。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21.6</w:t>
      </w:r>
      <w:r>
        <w:rPr>
          <w:rFonts w:ascii="仿宋" w:eastAsia="仿宋" w:hAnsi="仿宋" w:cs="宋体" w:hint="eastAsia"/>
          <w:sz w:val="24"/>
        </w:rPr>
        <w:t>磋商小组可以接受响应文件中不构成实质性偏离的不正规或不一致。</w:t>
      </w:r>
    </w:p>
    <w:p w:rsidR="000E118E" w:rsidRDefault="007E7492" w:rsidP="00CD3F0F">
      <w:pPr>
        <w:pStyle w:val="3"/>
        <w:spacing w:before="0" w:after="0" w:line="360" w:lineRule="auto"/>
        <w:ind w:firstLineChars="200" w:firstLine="482"/>
        <w:rPr>
          <w:rFonts w:ascii="仿宋" w:eastAsia="仿宋" w:hAnsi="仿宋" w:cs="宋体"/>
          <w:szCs w:val="24"/>
          <w:u w:val="none"/>
        </w:rPr>
      </w:pPr>
      <w:bookmarkStart w:id="141" w:name="_Toc515647783"/>
      <w:bookmarkStart w:id="142" w:name="_Toc4950"/>
      <w:bookmarkStart w:id="143" w:name="_Toc6092"/>
      <w:bookmarkStart w:id="144" w:name="_Toc190437798"/>
      <w:r>
        <w:rPr>
          <w:rFonts w:ascii="仿宋" w:eastAsia="仿宋" w:hAnsi="仿宋" w:cs="宋体" w:hint="eastAsia"/>
          <w:szCs w:val="24"/>
          <w:u w:val="none"/>
        </w:rPr>
        <w:lastRenderedPageBreak/>
        <w:t>22.</w:t>
      </w:r>
      <w:bookmarkEnd w:id="141"/>
      <w:r>
        <w:rPr>
          <w:rFonts w:ascii="仿宋" w:eastAsia="仿宋" w:hAnsi="仿宋" w:cs="宋体" w:hint="eastAsia"/>
          <w:szCs w:val="24"/>
          <w:u w:val="none"/>
        </w:rPr>
        <w:t>无效</w:t>
      </w:r>
      <w:bookmarkEnd w:id="142"/>
      <w:bookmarkEnd w:id="143"/>
      <w:r>
        <w:rPr>
          <w:rFonts w:ascii="仿宋" w:eastAsia="仿宋" w:hAnsi="仿宋" w:cs="宋体" w:hint="eastAsia"/>
          <w:szCs w:val="24"/>
          <w:u w:val="none"/>
        </w:rPr>
        <w:t>响应</w:t>
      </w:r>
      <w:bookmarkEnd w:id="144"/>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22.1</w:t>
      </w:r>
      <w:r>
        <w:rPr>
          <w:rFonts w:ascii="仿宋" w:eastAsia="仿宋" w:hAnsi="仿宋" w:cs="宋体" w:hint="eastAsia"/>
          <w:sz w:val="24"/>
        </w:rPr>
        <w:t>在比较与评价之前，根据本须知的规定，磋商小组要审查每份响应文件是否实质上响应了竞争性磋商文件的要求，未实质性响应磋商文件的响应文件按无效响应处理。</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22.2</w:t>
      </w:r>
      <w:r>
        <w:rPr>
          <w:rFonts w:ascii="仿宋" w:eastAsia="仿宋" w:hAnsi="仿宋" w:cs="宋体" w:hint="eastAsia"/>
          <w:sz w:val="24"/>
        </w:rPr>
        <w:tab/>
      </w:r>
      <w:r>
        <w:rPr>
          <w:rFonts w:ascii="仿宋" w:eastAsia="仿宋" w:hAnsi="仿宋" w:cs="宋体" w:hint="eastAsia"/>
          <w:sz w:val="24"/>
        </w:rPr>
        <w:t>如发现下列情况之一的，其响应将被认定为</w:t>
      </w:r>
      <w:r>
        <w:rPr>
          <w:rFonts w:ascii="仿宋" w:eastAsia="仿宋" w:hAnsi="仿宋" w:cs="宋体" w:hint="eastAsia"/>
          <w:bCs/>
          <w:sz w:val="24"/>
        </w:rPr>
        <w:t>无效响应</w:t>
      </w:r>
      <w:r>
        <w:rPr>
          <w:rFonts w:ascii="仿宋" w:eastAsia="仿宋" w:hAnsi="仿宋" w:cs="宋体" w:hint="eastAsia"/>
          <w:sz w:val="24"/>
        </w:rPr>
        <w:t>：</w:t>
      </w:r>
    </w:p>
    <w:p w:rsidR="000E118E" w:rsidRDefault="007E7492">
      <w:pPr>
        <w:pStyle w:val="a8"/>
        <w:spacing w:line="360" w:lineRule="auto"/>
        <w:ind w:firstLineChars="200" w:firstLine="480"/>
        <w:rPr>
          <w:rFonts w:ascii="仿宋" w:eastAsia="仿宋" w:hAnsi="仿宋"/>
          <w:b/>
          <w:snapToGrid w:val="0"/>
        </w:rPr>
      </w:pPr>
      <w:r>
        <w:rPr>
          <w:rFonts w:ascii="仿宋" w:eastAsia="仿宋" w:hAnsi="仿宋" w:cs="宋体" w:hint="eastAsia"/>
          <w:snapToGrid w:val="0"/>
          <w:szCs w:val="24"/>
        </w:rPr>
        <w:t>1</w:t>
      </w:r>
      <w:r>
        <w:rPr>
          <w:rFonts w:ascii="仿宋" w:eastAsia="仿宋" w:hAnsi="仿宋" w:cs="宋体" w:hint="eastAsia"/>
          <w:snapToGrid w:val="0"/>
          <w:szCs w:val="24"/>
        </w:rPr>
        <w:t>）响应文件未经法定代表人签署且未提供有效的法定代表人授权委托书的</w:t>
      </w:r>
      <w:r>
        <w:rPr>
          <w:rFonts w:ascii="仿宋" w:eastAsia="仿宋" w:hAnsi="仿宋" w:hint="eastAsia"/>
          <w:b/>
          <w:snapToGrid w:val="0"/>
        </w:rPr>
        <w:t>；</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2</w:t>
      </w:r>
      <w:r>
        <w:rPr>
          <w:rFonts w:ascii="仿宋" w:eastAsia="仿宋" w:hAnsi="仿宋" w:hint="eastAsia"/>
          <w:bCs/>
          <w:snapToGrid w:val="0"/>
        </w:rPr>
        <w:t>）未按磋商文件规定要求签署、盖章</w:t>
      </w:r>
      <w:r>
        <w:rPr>
          <w:rFonts w:ascii="仿宋" w:eastAsia="仿宋" w:hAnsi="仿宋" w:hint="eastAsia"/>
          <w:bCs/>
          <w:snapToGrid w:val="0"/>
        </w:rPr>
        <w:t>(</w:t>
      </w:r>
      <w:r>
        <w:rPr>
          <w:rFonts w:ascii="仿宋" w:eastAsia="仿宋" w:hAnsi="仿宋" w:hint="eastAsia"/>
          <w:bCs/>
          <w:snapToGrid w:val="0"/>
        </w:rPr>
        <w:t>公章不清晰、不完整的</w:t>
      </w:r>
      <w:r>
        <w:rPr>
          <w:rFonts w:ascii="仿宋" w:eastAsia="仿宋" w:hAnsi="仿宋" w:hint="eastAsia"/>
          <w:bCs/>
          <w:snapToGrid w:val="0"/>
        </w:rPr>
        <w:t>)</w:t>
      </w:r>
      <w:r>
        <w:rPr>
          <w:rFonts w:ascii="仿宋" w:eastAsia="仿宋" w:hAnsi="仿宋" w:hint="eastAsia"/>
          <w:bCs/>
          <w:snapToGrid w:val="0"/>
        </w:rPr>
        <w:t>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3</w:t>
      </w:r>
      <w:r>
        <w:rPr>
          <w:rFonts w:ascii="仿宋" w:eastAsia="仿宋" w:hAnsi="仿宋" w:hint="eastAsia"/>
          <w:bCs/>
          <w:snapToGrid w:val="0"/>
        </w:rPr>
        <w:t>）未按规定交纳磋商保证金的（如有）；</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4</w:t>
      </w:r>
      <w:r>
        <w:rPr>
          <w:rFonts w:ascii="仿宋" w:eastAsia="仿宋" w:hAnsi="仿宋" w:hint="eastAsia"/>
          <w:bCs/>
          <w:snapToGrid w:val="0"/>
        </w:rPr>
        <w:t>）磋商文件未明确说明允许投</w:t>
      </w:r>
      <w:proofErr w:type="gramStart"/>
      <w:r>
        <w:rPr>
          <w:rFonts w:ascii="仿宋" w:eastAsia="仿宋" w:hAnsi="仿宋" w:hint="eastAsia"/>
          <w:bCs/>
          <w:snapToGrid w:val="0"/>
        </w:rPr>
        <w:t>报进口</w:t>
      </w:r>
      <w:proofErr w:type="gramEnd"/>
      <w:r>
        <w:rPr>
          <w:rFonts w:ascii="仿宋" w:eastAsia="仿宋" w:hAnsi="仿宋" w:hint="eastAsia"/>
          <w:bCs/>
          <w:snapToGrid w:val="0"/>
        </w:rPr>
        <w:t>产品，而投报了进口产品的；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5</w:t>
      </w:r>
      <w:r>
        <w:rPr>
          <w:rFonts w:ascii="仿宋" w:eastAsia="仿宋" w:hAnsi="仿宋" w:hint="eastAsia"/>
          <w:bCs/>
          <w:snapToGrid w:val="0"/>
        </w:rPr>
        <w:t>）不</w:t>
      </w:r>
      <w:proofErr w:type="gramStart"/>
      <w:r>
        <w:rPr>
          <w:rFonts w:ascii="仿宋" w:eastAsia="仿宋" w:hAnsi="仿宋" w:hint="eastAsia"/>
          <w:bCs/>
          <w:snapToGrid w:val="0"/>
        </w:rPr>
        <w:t>符合磋商</w:t>
      </w:r>
      <w:proofErr w:type="gramEnd"/>
      <w:r>
        <w:rPr>
          <w:rFonts w:ascii="仿宋" w:eastAsia="仿宋" w:hAnsi="仿宋" w:hint="eastAsia"/>
          <w:bCs/>
          <w:snapToGrid w:val="0"/>
        </w:rPr>
        <w:t>文件中任一带★号条款的；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6</w:t>
      </w:r>
      <w:r>
        <w:rPr>
          <w:rFonts w:ascii="仿宋" w:eastAsia="仿宋" w:hAnsi="仿宋" w:hint="eastAsia"/>
          <w:bCs/>
          <w:snapToGrid w:val="0"/>
        </w:rPr>
        <w:t>）响应文件内容不全或未按规定填写或字迹模糊、辨认不清或涂改未加盖公章确认也未经法定代表人或其委托代理人签字确认的；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7</w:t>
      </w:r>
      <w:r>
        <w:rPr>
          <w:rFonts w:ascii="仿宋" w:eastAsia="仿宋" w:hAnsi="仿宋" w:hint="eastAsia"/>
          <w:bCs/>
          <w:snapToGrid w:val="0"/>
        </w:rPr>
        <w:t>）不按照磋商文件规定报价、没有分项报价或明细报价、拒绝报价、有多个报价（磋商文件另有规定的除外）、有选择性报价、附有条件的报价或者拒绝修正报价的；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8</w:t>
      </w:r>
      <w:r>
        <w:rPr>
          <w:rFonts w:ascii="仿宋" w:eastAsia="仿宋" w:hAnsi="仿宋" w:hint="eastAsia"/>
          <w:bCs/>
          <w:snapToGrid w:val="0"/>
        </w:rPr>
        <w:t>）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9</w:t>
      </w:r>
      <w:r>
        <w:rPr>
          <w:rFonts w:ascii="仿宋" w:eastAsia="仿宋" w:hAnsi="仿宋" w:hint="eastAsia"/>
          <w:bCs/>
          <w:snapToGrid w:val="0"/>
        </w:rPr>
        <w:t>）响应报价超过采购预算或最高限价的；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10</w:t>
      </w:r>
      <w:r>
        <w:rPr>
          <w:rFonts w:ascii="仿宋" w:eastAsia="仿宋" w:hAnsi="仿宋" w:hint="eastAsia"/>
          <w:bCs/>
          <w:snapToGrid w:val="0"/>
        </w:rPr>
        <w:t>）应提供而未提供政府强制采购节能产品的；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11</w:t>
      </w:r>
      <w:r>
        <w:rPr>
          <w:rFonts w:ascii="仿宋" w:eastAsia="仿宋" w:hAnsi="仿宋" w:hint="eastAsia"/>
          <w:bCs/>
          <w:snapToGrid w:val="0"/>
        </w:rPr>
        <w:t>）报价有效期不满足磋商文件要求的；</w:t>
      </w:r>
    </w:p>
    <w:p w:rsidR="000E118E" w:rsidRDefault="007E7492">
      <w:pPr>
        <w:pStyle w:val="a8"/>
        <w:spacing w:line="360" w:lineRule="auto"/>
        <w:ind w:firstLineChars="200" w:firstLine="480"/>
        <w:rPr>
          <w:rFonts w:ascii="仿宋" w:eastAsia="仿宋" w:hAnsi="仿宋" w:cs="宋体"/>
          <w:snapToGrid w:val="0"/>
          <w:szCs w:val="24"/>
        </w:rPr>
      </w:pPr>
      <w:r>
        <w:rPr>
          <w:rFonts w:ascii="仿宋" w:eastAsia="仿宋" w:hAnsi="仿宋" w:cs="宋体" w:hint="eastAsia"/>
          <w:snapToGrid w:val="0"/>
          <w:szCs w:val="24"/>
        </w:rPr>
        <w:t>12</w:t>
      </w:r>
      <w:r>
        <w:rPr>
          <w:rFonts w:ascii="仿宋" w:eastAsia="仿宋" w:hAnsi="仿宋" w:cs="宋体" w:hint="eastAsia"/>
          <w:snapToGrid w:val="0"/>
          <w:szCs w:val="24"/>
        </w:rPr>
        <w:t>）响应文件中负偏离项数超过了磋商文件规定的数量的（如评审细则有要求的）；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13</w:t>
      </w:r>
      <w:r>
        <w:rPr>
          <w:rFonts w:ascii="仿宋" w:eastAsia="仿宋" w:hAnsi="仿宋" w:hint="eastAsia"/>
          <w:bCs/>
          <w:snapToGrid w:val="0"/>
        </w:rPr>
        <w:t>）响应文件含有采购人不能接受的附加条件的</w:t>
      </w:r>
      <w:r>
        <w:rPr>
          <w:rFonts w:ascii="仿宋" w:eastAsia="仿宋" w:hAnsi="仿宋" w:hint="eastAsia"/>
          <w:bCs/>
          <w:snapToGrid w:val="0"/>
        </w:rPr>
        <w:t>;</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14</w:t>
      </w:r>
      <w:r>
        <w:rPr>
          <w:rFonts w:ascii="仿宋" w:eastAsia="仿宋" w:hAnsi="仿宋" w:hint="eastAsia"/>
          <w:bCs/>
          <w:snapToGrid w:val="0"/>
        </w:rPr>
        <w:t>）以他人名义报价或者在响应文件中提供虚假材料的；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15</w:t>
      </w:r>
      <w:r>
        <w:rPr>
          <w:rFonts w:ascii="仿宋" w:eastAsia="仿宋" w:hAnsi="仿宋" w:hint="eastAsia"/>
          <w:bCs/>
          <w:snapToGrid w:val="0"/>
        </w:rPr>
        <w:t>）未响应磋商文件规定的其他实质性要求的；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lastRenderedPageBreak/>
        <w:t>16</w:t>
      </w:r>
      <w:r>
        <w:rPr>
          <w:rFonts w:ascii="仿宋" w:eastAsia="仿宋" w:hAnsi="仿宋"/>
          <w:bCs/>
          <w:snapToGrid w:val="0"/>
        </w:rPr>
        <w:t>）未提供</w:t>
      </w:r>
      <w:r>
        <w:rPr>
          <w:rFonts w:ascii="仿宋" w:eastAsia="仿宋" w:hAnsi="仿宋" w:hint="eastAsia"/>
          <w:bCs/>
          <w:snapToGrid w:val="0"/>
        </w:rPr>
        <w:t>履行合同所必需的设备和专业技术能力证明资料的；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17</w:t>
      </w:r>
      <w:r>
        <w:rPr>
          <w:rFonts w:ascii="仿宋" w:eastAsia="仿宋" w:hAnsi="仿宋" w:hint="eastAsia"/>
          <w:bCs/>
          <w:snapToGrid w:val="0"/>
        </w:rPr>
        <w:t>）不按磋商小组要求书面澄清、说明或补正的；</w:t>
      </w:r>
    </w:p>
    <w:p w:rsidR="000E118E" w:rsidRDefault="007E7492">
      <w:pPr>
        <w:pStyle w:val="a8"/>
        <w:spacing w:line="360" w:lineRule="auto"/>
        <w:ind w:firstLineChars="200" w:firstLine="480"/>
        <w:rPr>
          <w:rFonts w:ascii="仿宋" w:eastAsia="仿宋" w:hAnsi="仿宋"/>
          <w:bCs/>
          <w:snapToGrid w:val="0"/>
        </w:rPr>
      </w:pPr>
      <w:r>
        <w:rPr>
          <w:rFonts w:ascii="仿宋" w:eastAsia="仿宋" w:hAnsi="仿宋"/>
          <w:bCs/>
          <w:snapToGrid w:val="0"/>
        </w:rPr>
        <w:t>1</w:t>
      </w:r>
      <w:r>
        <w:rPr>
          <w:rFonts w:ascii="仿宋" w:eastAsia="仿宋" w:hAnsi="仿宋" w:hint="eastAsia"/>
          <w:bCs/>
          <w:snapToGrid w:val="0"/>
        </w:rPr>
        <w:t>8</w:t>
      </w:r>
      <w:r>
        <w:rPr>
          <w:rFonts w:ascii="仿宋" w:eastAsia="仿宋" w:hAnsi="仿宋" w:hint="eastAsia"/>
          <w:bCs/>
          <w:snapToGrid w:val="0"/>
        </w:rPr>
        <w:t>）法律法规和磋商文件规定的其他情形。</w:t>
      </w:r>
    </w:p>
    <w:p w:rsidR="000E118E" w:rsidRDefault="007E7492" w:rsidP="00CD3F0F">
      <w:pPr>
        <w:pStyle w:val="3"/>
        <w:spacing w:before="0" w:after="0" w:line="360" w:lineRule="auto"/>
        <w:ind w:firstLineChars="200" w:firstLine="482"/>
        <w:rPr>
          <w:rFonts w:ascii="仿宋" w:eastAsia="仿宋" w:hAnsi="仿宋" w:cs="宋体"/>
          <w:szCs w:val="24"/>
          <w:u w:val="none"/>
        </w:rPr>
      </w:pPr>
      <w:bookmarkStart w:id="145" w:name="_Toc190437799"/>
      <w:r>
        <w:rPr>
          <w:rFonts w:ascii="仿宋" w:eastAsia="仿宋" w:hAnsi="仿宋" w:cs="宋体" w:hint="eastAsia"/>
          <w:szCs w:val="24"/>
          <w:u w:val="none"/>
        </w:rPr>
        <w:t>23.</w:t>
      </w:r>
      <w:r>
        <w:rPr>
          <w:rFonts w:ascii="仿宋" w:eastAsia="仿宋" w:hAnsi="仿宋" w:cs="宋体" w:hint="eastAsia"/>
          <w:szCs w:val="24"/>
          <w:u w:val="none"/>
        </w:rPr>
        <w:t>磋商</w:t>
      </w:r>
      <w:bookmarkEnd w:id="145"/>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 xml:space="preserve">23.1 </w:t>
      </w:r>
      <w:r>
        <w:rPr>
          <w:rFonts w:ascii="仿宋" w:eastAsia="仿宋" w:hAnsi="仿宋" w:cs="宋体" w:hint="eastAsia"/>
          <w:sz w:val="24"/>
        </w:rPr>
        <w:t>磋商小组所有成员集中与供应商分别单独进行磋商。</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 xml:space="preserve">23.2 </w:t>
      </w:r>
      <w:r>
        <w:rPr>
          <w:rFonts w:ascii="仿宋" w:eastAsia="仿宋" w:hAnsi="仿宋" w:cs="宋体" w:hint="eastAsia"/>
          <w:sz w:val="24"/>
        </w:rPr>
        <w:t>在磋商过程中，磋商小组可以根据磋商文件和磋商情况实质性变</w:t>
      </w:r>
      <w:r>
        <w:rPr>
          <w:rFonts w:ascii="仿宋" w:eastAsia="仿宋" w:hAnsi="仿宋" w:cs="宋体" w:hint="eastAsia"/>
          <w:sz w:val="24"/>
        </w:rPr>
        <w:t>动采购需求中的技术、服务要求以及合同条款，但不得变动磋商文件中的其他内容。实质性变动的内容，须经采购人代表确认。</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 xml:space="preserve">23.3 </w:t>
      </w:r>
      <w:r>
        <w:rPr>
          <w:rFonts w:ascii="仿宋" w:eastAsia="仿宋" w:hAnsi="仿宋" w:cs="宋体" w:hint="eastAsia"/>
          <w:sz w:val="24"/>
        </w:rPr>
        <w:t>对磋商文件</w:t>
      </w:r>
      <w:proofErr w:type="gramStart"/>
      <w:r>
        <w:rPr>
          <w:rFonts w:ascii="仿宋" w:eastAsia="仿宋" w:hAnsi="仿宋" w:cs="宋体" w:hint="eastAsia"/>
          <w:sz w:val="24"/>
        </w:rPr>
        <w:t>作出</w:t>
      </w:r>
      <w:proofErr w:type="gramEnd"/>
      <w:r>
        <w:rPr>
          <w:rFonts w:ascii="仿宋" w:eastAsia="仿宋" w:hAnsi="仿宋" w:cs="宋体" w:hint="eastAsia"/>
          <w:sz w:val="24"/>
        </w:rPr>
        <w:t>的实质性变动是磋商文件的有效组成部分，磋商小组应当及时以书面形式同时通知所有参加磋商的供应商。</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 xml:space="preserve">23.4 </w:t>
      </w:r>
      <w:r>
        <w:rPr>
          <w:rFonts w:ascii="仿宋" w:eastAsia="仿宋" w:hAnsi="仿宋" w:cs="宋体" w:hint="eastAsia"/>
          <w:sz w:val="24"/>
        </w:rPr>
        <w:t>供应商应当按照磋商文件的变动情况和磋商小组的要求重新提交响应文件，并由其法定代表人</w:t>
      </w:r>
      <w:r>
        <w:rPr>
          <w:rFonts w:ascii="仿宋" w:eastAsia="仿宋" w:hAnsi="仿宋" w:cs="宋体" w:hint="eastAsia"/>
          <w:sz w:val="24"/>
        </w:rPr>
        <w:t>/</w:t>
      </w:r>
      <w:r>
        <w:rPr>
          <w:rFonts w:ascii="仿宋" w:eastAsia="仿宋" w:hAnsi="仿宋" w:cs="宋体" w:hint="eastAsia"/>
          <w:sz w:val="24"/>
        </w:rPr>
        <w:t>负责人或委托代理人签字。供应商为自然人的，应当由本人签字并附身份证明。</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 xml:space="preserve">23.5 </w:t>
      </w:r>
      <w:r>
        <w:rPr>
          <w:rFonts w:ascii="仿宋" w:eastAsia="仿宋" w:hAnsi="仿宋" w:cs="宋体" w:hint="eastAsia"/>
          <w:sz w:val="24"/>
        </w:rPr>
        <w:t>本项目</w:t>
      </w:r>
      <w:r>
        <w:rPr>
          <w:rFonts w:ascii="仿宋" w:eastAsia="仿宋" w:hAnsi="仿宋" w:cs="宋体" w:hint="eastAsia"/>
          <w:b/>
          <w:bCs/>
          <w:sz w:val="24"/>
        </w:rPr>
        <w:t>共</w:t>
      </w:r>
      <w:r>
        <w:rPr>
          <w:rFonts w:ascii="仿宋" w:eastAsia="仿宋" w:hAnsi="仿宋" w:cs="宋体"/>
          <w:b/>
          <w:bCs/>
          <w:sz w:val="24"/>
          <w:u w:val="single"/>
        </w:rPr>
        <w:t>2</w:t>
      </w:r>
      <w:r>
        <w:rPr>
          <w:rFonts w:ascii="仿宋" w:eastAsia="仿宋" w:hAnsi="仿宋" w:cs="宋体" w:hint="eastAsia"/>
          <w:b/>
          <w:bCs/>
          <w:sz w:val="24"/>
        </w:rPr>
        <w:t>轮</w:t>
      </w:r>
      <w:r>
        <w:rPr>
          <w:rFonts w:ascii="仿宋" w:eastAsia="仿宋" w:hAnsi="仿宋" w:cs="宋体" w:hint="eastAsia"/>
          <w:sz w:val="24"/>
        </w:rPr>
        <w:t>报价。磋商文件能够详细列明采购标的</w:t>
      </w:r>
      <w:proofErr w:type="gramStart"/>
      <w:r>
        <w:rPr>
          <w:rFonts w:ascii="仿宋" w:eastAsia="仿宋" w:hAnsi="仿宋" w:cs="宋体" w:hint="eastAsia"/>
          <w:sz w:val="24"/>
        </w:rPr>
        <w:t>的</w:t>
      </w:r>
      <w:proofErr w:type="gramEnd"/>
      <w:r>
        <w:rPr>
          <w:rFonts w:ascii="仿宋" w:eastAsia="仿宋" w:hAnsi="仿宋" w:cs="宋体" w:hint="eastAsia"/>
          <w:sz w:val="24"/>
        </w:rPr>
        <w:t>技术、服务要求的，磋商结束后，磋商小组应当要求所有实质</w:t>
      </w:r>
      <w:r>
        <w:rPr>
          <w:rFonts w:ascii="仿宋" w:eastAsia="仿宋" w:hAnsi="仿宋" w:cs="宋体" w:hint="eastAsia"/>
          <w:sz w:val="24"/>
        </w:rPr>
        <w:t>性响应的供应商在规定时间内提交另一轮报价，该报价为最后报价，提交最后报价的供应商不得少于</w:t>
      </w:r>
      <w:r>
        <w:rPr>
          <w:rFonts w:ascii="仿宋" w:eastAsia="仿宋" w:hAnsi="仿宋" w:cs="宋体" w:hint="eastAsia"/>
          <w:sz w:val="24"/>
        </w:rPr>
        <w:t>3</w:t>
      </w:r>
      <w:r>
        <w:rPr>
          <w:rFonts w:ascii="仿宋" w:eastAsia="仿宋" w:hAnsi="仿宋" w:cs="宋体" w:hint="eastAsia"/>
          <w:sz w:val="24"/>
        </w:rPr>
        <w:t>家；磋商文件不能详细列明采购标的</w:t>
      </w:r>
      <w:proofErr w:type="gramStart"/>
      <w:r>
        <w:rPr>
          <w:rFonts w:ascii="仿宋" w:eastAsia="仿宋" w:hAnsi="仿宋" w:cs="宋体" w:hint="eastAsia"/>
          <w:sz w:val="24"/>
        </w:rPr>
        <w:t>的</w:t>
      </w:r>
      <w:proofErr w:type="gramEnd"/>
      <w:r>
        <w:rPr>
          <w:rFonts w:ascii="仿宋" w:eastAsia="仿宋" w:hAnsi="仿宋" w:cs="宋体" w:hint="eastAsia"/>
          <w:sz w:val="24"/>
        </w:rPr>
        <w:t>技术、服务要求，需经磋商由供应商提供最终设计方案或解决方案的，磋商结束后，磋商小组应当按照少数服从多数的原则投票推荐</w:t>
      </w:r>
      <w:r>
        <w:rPr>
          <w:rFonts w:ascii="仿宋" w:eastAsia="仿宋" w:hAnsi="仿宋" w:cs="宋体" w:hint="eastAsia"/>
          <w:sz w:val="24"/>
        </w:rPr>
        <w:t>3</w:t>
      </w:r>
      <w:r>
        <w:rPr>
          <w:rFonts w:ascii="仿宋" w:eastAsia="仿宋" w:hAnsi="仿宋" w:cs="宋体" w:hint="eastAsia"/>
          <w:sz w:val="24"/>
        </w:rPr>
        <w:t>家以上供应商的设计方案或者解决方案，并要求其在规定时间内提交另一轮报价，该报价为最后报价。</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 xml:space="preserve">23.6 </w:t>
      </w:r>
      <w:r>
        <w:rPr>
          <w:rFonts w:ascii="仿宋" w:eastAsia="仿宋" w:hAnsi="仿宋" w:cs="宋体" w:hint="eastAsia"/>
          <w:sz w:val="24"/>
        </w:rPr>
        <w:t>最后报价是供应商响应文件的有效组成部分，供应</w:t>
      </w:r>
      <w:proofErr w:type="gramStart"/>
      <w:r>
        <w:rPr>
          <w:rFonts w:ascii="仿宋" w:eastAsia="仿宋" w:hAnsi="仿宋" w:cs="宋体" w:hint="eastAsia"/>
          <w:sz w:val="24"/>
        </w:rPr>
        <w:t>商法定</w:t>
      </w:r>
      <w:proofErr w:type="gramEnd"/>
      <w:r>
        <w:rPr>
          <w:rFonts w:ascii="仿宋" w:eastAsia="仿宋" w:hAnsi="仿宋" w:cs="宋体" w:hint="eastAsia"/>
          <w:sz w:val="24"/>
        </w:rPr>
        <w:t>代表人</w:t>
      </w:r>
      <w:r>
        <w:rPr>
          <w:rFonts w:ascii="仿宋" w:eastAsia="仿宋" w:hAnsi="仿宋" w:cs="宋体" w:hint="eastAsia"/>
          <w:sz w:val="24"/>
        </w:rPr>
        <w:t>/</w:t>
      </w:r>
      <w:r>
        <w:rPr>
          <w:rFonts w:ascii="仿宋" w:eastAsia="仿宋" w:hAnsi="仿宋" w:cs="宋体" w:hint="eastAsia"/>
          <w:sz w:val="24"/>
        </w:rPr>
        <w:t>负责人或委托代理人对最后报价书面签字确认。节能、环保产品、中小</w:t>
      </w:r>
      <w:proofErr w:type="gramStart"/>
      <w:r>
        <w:rPr>
          <w:rFonts w:ascii="仿宋" w:eastAsia="仿宋" w:hAnsi="仿宋" w:cs="宋体" w:hint="eastAsia"/>
          <w:sz w:val="24"/>
        </w:rPr>
        <w:t>微企业</w:t>
      </w:r>
      <w:proofErr w:type="gramEnd"/>
      <w:r>
        <w:rPr>
          <w:rFonts w:ascii="仿宋" w:eastAsia="仿宋" w:hAnsi="仿宋" w:cs="宋体" w:hint="eastAsia"/>
          <w:sz w:val="24"/>
        </w:rPr>
        <w:t>产品价格认定均按照最后报价后的浮动比例同比</w:t>
      </w:r>
      <w:r>
        <w:rPr>
          <w:rFonts w:ascii="仿宋" w:eastAsia="仿宋" w:hAnsi="仿宋" w:cs="宋体" w:hint="eastAsia"/>
          <w:sz w:val="24"/>
        </w:rPr>
        <w:t>例进行调整。</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23.7</w:t>
      </w:r>
      <w:r>
        <w:rPr>
          <w:rFonts w:ascii="仿宋" w:eastAsia="仿宋" w:hAnsi="仿宋" w:cs="宋体" w:hint="eastAsia"/>
          <w:sz w:val="24"/>
        </w:rPr>
        <w:t>已提交响应文件的供应商，在提交最后报价之前，可以根据磋商情况退出磋商。该退出申请由供应</w:t>
      </w:r>
      <w:proofErr w:type="gramStart"/>
      <w:r>
        <w:rPr>
          <w:rFonts w:ascii="仿宋" w:eastAsia="仿宋" w:hAnsi="仿宋" w:cs="宋体" w:hint="eastAsia"/>
          <w:sz w:val="24"/>
        </w:rPr>
        <w:t>商法定</w:t>
      </w:r>
      <w:proofErr w:type="gramEnd"/>
      <w:r>
        <w:rPr>
          <w:rFonts w:ascii="仿宋" w:eastAsia="仿宋" w:hAnsi="仿宋" w:cs="宋体" w:hint="eastAsia"/>
          <w:sz w:val="24"/>
        </w:rPr>
        <w:t>代表人</w:t>
      </w:r>
      <w:r>
        <w:rPr>
          <w:rFonts w:ascii="仿宋" w:eastAsia="仿宋" w:hAnsi="仿宋" w:cs="宋体" w:hint="eastAsia"/>
          <w:sz w:val="24"/>
        </w:rPr>
        <w:t>/</w:t>
      </w:r>
      <w:r>
        <w:rPr>
          <w:rFonts w:ascii="仿宋" w:eastAsia="仿宋" w:hAnsi="仿宋" w:cs="宋体" w:hint="eastAsia"/>
          <w:sz w:val="24"/>
        </w:rPr>
        <w:t>负责人或委托代理人书面签字确认。</w:t>
      </w:r>
    </w:p>
    <w:p w:rsidR="000E118E" w:rsidRDefault="007E7492" w:rsidP="00CD3F0F">
      <w:pPr>
        <w:pStyle w:val="3"/>
        <w:spacing w:before="0" w:after="0" w:line="360" w:lineRule="auto"/>
        <w:ind w:firstLineChars="200" w:firstLine="482"/>
        <w:rPr>
          <w:rFonts w:ascii="仿宋" w:eastAsia="仿宋" w:hAnsi="仿宋" w:cs="宋体"/>
          <w:szCs w:val="24"/>
          <w:u w:val="none"/>
        </w:rPr>
      </w:pPr>
      <w:bookmarkStart w:id="146" w:name="_Toc515647784"/>
      <w:bookmarkStart w:id="147" w:name="_Toc13652"/>
      <w:bookmarkStart w:id="148" w:name="_Toc22941"/>
      <w:bookmarkStart w:id="149" w:name="_Toc190437800"/>
      <w:r>
        <w:rPr>
          <w:rFonts w:ascii="仿宋" w:eastAsia="仿宋" w:hAnsi="仿宋" w:cs="宋体" w:hint="eastAsia"/>
          <w:szCs w:val="24"/>
          <w:u w:val="none"/>
        </w:rPr>
        <w:t>24.</w:t>
      </w:r>
      <w:bookmarkEnd w:id="140"/>
      <w:bookmarkEnd w:id="146"/>
      <w:bookmarkEnd w:id="147"/>
      <w:bookmarkEnd w:id="148"/>
      <w:r>
        <w:rPr>
          <w:rFonts w:ascii="仿宋" w:eastAsia="仿宋" w:hAnsi="仿宋" w:cs="宋体" w:hint="eastAsia"/>
          <w:szCs w:val="24"/>
          <w:u w:val="none"/>
        </w:rPr>
        <w:t>比较和评价</w:t>
      </w:r>
      <w:bookmarkEnd w:id="149"/>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24.1</w:t>
      </w:r>
      <w:r>
        <w:rPr>
          <w:rFonts w:ascii="仿宋" w:eastAsia="仿宋" w:hAnsi="仿宋" w:cs="宋体" w:hint="eastAsia"/>
          <w:sz w:val="24"/>
        </w:rPr>
        <w:tab/>
      </w:r>
      <w:r>
        <w:rPr>
          <w:rFonts w:ascii="仿宋" w:eastAsia="仿宋" w:hAnsi="仿宋" w:cs="宋体" w:hint="eastAsia"/>
          <w:sz w:val="24"/>
        </w:rPr>
        <w:t>经磋商确定最终采购需求和提交最后报价的供应商后，磋商小组将根据竞争性磋商文件确定的评审方法和标准，对其技术部分和商务部分作进一步的比较和评价。</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lastRenderedPageBreak/>
        <w:t>24.2</w:t>
      </w:r>
      <w:r>
        <w:rPr>
          <w:rFonts w:ascii="仿宋" w:eastAsia="仿宋" w:hAnsi="仿宋" w:cs="宋体" w:hint="eastAsia"/>
          <w:sz w:val="24"/>
        </w:rPr>
        <w:t>磋商严格按照竞争性磋商文件的要求和条件进行。详细评审标准见竞争性磋商文件第</w:t>
      </w:r>
      <w:r>
        <w:rPr>
          <w:rFonts w:ascii="仿宋" w:eastAsia="仿宋" w:hAnsi="仿宋" w:cs="宋体" w:hint="eastAsia"/>
          <w:sz w:val="24"/>
        </w:rPr>
        <w:t>5</w:t>
      </w:r>
      <w:r>
        <w:rPr>
          <w:rFonts w:ascii="仿宋" w:eastAsia="仿宋" w:hAnsi="仿宋" w:cs="宋体" w:hint="eastAsia"/>
          <w:sz w:val="24"/>
        </w:rPr>
        <w:t>章。</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综合评分法</w:t>
      </w:r>
      <w:r>
        <w:rPr>
          <w:rFonts w:ascii="仿宋" w:eastAsia="仿宋" w:hAnsi="仿宋" w:cs="宋体" w:hint="eastAsia"/>
          <w:b/>
          <w:sz w:val="24"/>
        </w:rPr>
        <w:t>（磋商方式适用）</w:t>
      </w:r>
      <w:r>
        <w:rPr>
          <w:rFonts w:ascii="仿宋" w:eastAsia="仿宋" w:hAnsi="仿宋" w:cs="宋体" w:hint="eastAsia"/>
          <w:sz w:val="24"/>
        </w:rPr>
        <w:t>，是指响应文件满足竞争性磋商文件全部要求，</w:t>
      </w:r>
      <w:proofErr w:type="gramStart"/>
      <w:r>
        <w:rPr>
          <w:rFonts w:ascii="仿宋" w:eastAsia="仿宋" w:hAnsi="仿宋" w:cs="宋体" w:hint="eastAsia"/>
          <w:sz w:val="24"/>
        </w:rPr>
        <w:t>且按照</w:t>
      </w:r>
      <w:proofErr w:type="gramEnd"/>
      <w:r>
        <w:rPr>
          <w:rFonts w:ascii="仿宋" w:eastAsia="仿宋" w:hAnsi="仿宋" w:cs="宋体" w:hint="eastAsia"/>
          <w:sz w:val="24"/>
        </w:rPr>
        <w:t>评审因素的量化指标评审得分最高的供应商为成交候选供应商的评审方法。</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24.3</w:t>
      </w:r>
      <w:r>
        <w:rPr>
          <w:rFonts w:ascii="仿宋" w:eastAsia="仿宋" w:hAnsi="仿宋" w:cs="宋体" w:hint="eastAsia"/>
          <w:sz w:val="24"/>
        </w:rPr>
        <w:t>根据《政府采购促进中小企业发展管理办法》（财库</w:t>
      </w:r>
      <w:r>
        <w:rPr>
          <w:rFonts w:ascii="仿宋" w:eastAsia="仿宋" w:hAnsi="仿宋" w:cs="宋体" w:hint="eastAsia"/>
          <w:sz w:val="24"/>
        </w:rPr>
        <w:t>[20</w:t>
      </w:r>
      <w:r>
        <w:rPr>
          <w:rFonts w:ascii="仿宋" w:eastAsia="仿宋" w:hAnsi="仿宋" w:cs="宋体"/>
          <w:sz w:val="24"/>
        </w:rPr>
        <w:t>20</w:t>
      </w:r>
      <w:r>
        <w:rPr>
          <w:rFonts w:ascii="仿宋" w:eastAsia="仿宋" w:hAnsi="仿宋" w:cs="宋体" w:hint="eastAsia"/>
          <w:sz w:val="24"/>
        </w:rPr>
        <w:t>]</w:t>
      </w:r>
      <w:r>
        <w:rPr>
          <w:rFonts w:ascii="仿宋" w:eastAsia="仿宋" w:hAnsi="仿宋" w:cs="宋体"/>
          <w:sz w:val="24"/>
        </w:rPr>
        <w:t>46</w:t>
      </w:r>
      <w:r>
        <w:rPr>
          <w:rFonts w:ascii="仿宋" w:eastAsia="仿宋" w:hAnsi="仿宋" w:cs="宋体" w:hint="eastAsia"/>
          <w:sz w:val="24"/>
        </w:rPr>
        <w:t>号）、《关于落实政府采购支持中小企业发展有关政策措施的通知》（鲁财采</w:t>
      </w:r>
      <w:r>
        <w:rPr>
          <w:rFonts w:ascii="仿宋" w:eastAsia="仿宋" w:hAnsi="仿宋" w:cs="宋体" w:hint="eastAsia"/>
          <w:sz w:val="24"/>
        </w:rPr>
        <w:t>[202212]</w:t>
      </w:r>
      <w:r>
        <w:rPr>
          <w:rFonts w:ascii="仿宋" w:eastAsia="仿宋" w:hAnsi="仿宋" w:cs="宋体" w:hint="eastAsia"/>
          <w:sz w:val="24"/>
        </w:rPr>
        <w:t>号）、《财政部</w:t>
      </w:r>
      <w:r>
        <w:rPr>
          <w:rFonts w:ascii="仿宋" w:eastAsia="仿宋" w:hAnsi="仿宋" w:cs="宋体" w:hint="eastAsia"/>
          <w:sz w:val="24"/>
        </w:rPr>
        <w:t xml:space="preserve"> </w:t>
      </w:r>
      <w:r>
        <w:rPr>
          <w:rFonts w:ascii="仿宋" w:eastAsia="仿宋" w:hAnsi="仿宋" w:cs="宋体" w:hint="eastAsia"/>
          <w:sz w:val="24"/>
        </w:rPr>
        <w:t>司法部关于政府采购支持监狱企业发展有关问题的通知》（财库〔</w:t>
      </w:r>
      <w:r>
        <w:rPr>
          <w:rFonts w:ascii="仿宋" w:eastAsia="仿宋" w:hAnsi="仿宋" w:cs="宋体" w:hint="eastAsia"/>
          <w:sz w:val="24"/>
        </w:rPr>
        <w:t>2014</w:t>
      </w:r>
      <w:r>
        <w:rPr>
          <w:rFonts w:ascii="仿宋" w:eastAsia="仿宋" w:hAnsi="仿宋" w:cs="宋体" w:hint="eastAsia"/>
          <w:sz w:val="24"/>
        </w:rPr>
        <w:t>〕</w:t>
      </w:r>
      <w:r>
        <w:rPr>
          <w:rFonts w:ascii="仿宋" w:eastAsia="仿宋" w:hAnsi="仿宋" w:cs="宋体" w:hint="eastAsia"/>
          <w:sz w:val="24"/>
        </w:rPr>
        <w:t>68</w:t>
      </w:r>
      <w:r>
        <w:rPr>
          <w:rFonts w:ascii="仿宋" w:eastAsia="仿宋" w:hAnsi="仿宋" w:cs="宋体" w:hint="eastAsia"/>
          <w:sz w:val="24"/>
        </w:rPr>
        <w:t>号）和《三部门联合发布关于促进残疾人就业政府采购政策的通知》（</w:t>
      </w:r>
      <w:bookmarkStart w:id="150" w:name="sendNo"/>
      <w:r>
        <w:rPr>
          <w:rFonts w:ascii="仿宋" w:eastAsia="仿宋" w:hAnsi="仿宋" w:cs="宋体" w:hint="eastAsia"/>
          <w:sz w:val="24"/>
        </w:rPr>
        <w:t>财库〔</w:t>
      </w:r>
      <w:bookmarkEnd w:id="150"/>
      <w:r>
        <w:rPr>
          <w:rFonts w:ascii="仿宋" w:eastAsia="仿宋" w:hAnsi="仿宋" w:cs="宋体" w:hint="eastAsia"/>
          <w:sz w:val="24"/>
        </w:rPr>
        <w:t>2017</w:t>
      </w:r>
      <w:r>
        <w:rPr>
          <w:rFonts w:ascii="仿宋" w:eastAsia="仿宋" w:hAnsi="仿宋" w:cs="宋体" w:hint="eastAsia"/>
          <w:sz w:val="24"/>
        </w:rPr>
        <w:t>〕</w:t>
      </w:r>
      <w:r>
        <w:rPr>
          <w:rFonts w:ascii="仿宋" w:eastAsia="仿宋" w:hAnsi="仿宋" w:cs="宋体" w:hint="eastAsia"/>
          <w:sz w:val="24"/>
        </w:rPr>
        <w:t>141</w:t>
      </w:r>
      <w:r>
        <w:rPr>
          <w:rFonts w:ascii="仿宋" w:eastAsia="仿宋" w:hAnsi="仿宋" w:cs="宋体" w:hint="eastAsia"/>
          <w:sz w:val="24"/>
        </w:rPr>
        <w:t>号）的规定，对满足价格扣除条件且在响应文件中提交了《供应商企业类型声明</w:t>
      </w:r>
      <w:r>
        <w:rPr>
          <w:rFonts w:ascii="仿宋" w:eastAsia="仿宋" w:hAnsi="仿宋" w:cs="宋体" w:hint="eastAsia"/>
          <w:sz w:val="24"/>
        </w:rPr>
        <w:t>函》或省级以上监狱管理局、戒毒管理局（含新疆生产建设兵团）出具的属于监狱企业的证明文件的供应商，其响应扣除×××</w:t>
      </w:r>
      <w:r>
        <w:rPr>
          <w:rFonts w:ascii="仿宋" w:eastAsia="仿宋" w:hAnsi="仿宋" w:cs="宋体" w:hint="eastAsia"/>
          <w:sz w:val="24"/>
        </w:rPr>
        <w:t>%(</w:t>
      </w:r>
      <w:r>
        <w:rPr>
          <w:rFonts w:ascii="仿宋" w:eastAsia="仿宋" w:hAnsi="仿宋" w:cs="宋体" w:hint="eastAsia"/>
          <w:sz w:val="24"/>
        </w:rPr>
        <w:t>一般</w:t>
      </w:r>
      <w:r>
        <w:rPr>
          <w:rFonts w:ascii="仿宋" w:eastAsia="仿宋" w:hAnsi="仿宋" w:cs="宋体" w:hint="eastAsia"/>
          <w:sz w:val="24"/>
        </w:rPr>
        <w:t>6-10%</w:t>
      </w:r>
      <w:r>
        <w:rPr>
          <w:rFonts w:ascii="仿宋" w:eastAsia="仿宋" w:hAnsi="仿宋" w:cs="宋体" w:hint="eastAsia"/>
          <w:sz w:val="24"/>
        </w:rPr>
        <w:t>，百分比由采购人自定</w:t>
      </w:r>
      <w:r>
        <w:rPr>
          <w:rFonts w:ascii="仿宋" w:eastAsia="仿宋" w:hAnsi="仿宋" w:cs="宋体" w:hint="eastAsia"/>
          <w:sz w:val="24"/>
        </w:rPr>
        <w:t>)</w:t>
      </w:r>
      <w:r>
        <w:rPr>
          <w:rFonts w:ascii="仿宋" w:eastAsia="仿宋" w:hAnsi="仿宋" w:cs="宋体" w:hint="eastAsia"/>
          <w:sz w:val="24"/>
        </w:rPr>
        <w:t>后参与磋商。具体办法及比例详见竞争性磋商文件第</w:t>
      </w:r>
      <w:r>
        <w:rPr>
          <w:rFonts w:ascii="仿宋" w:eastAsia="仿宋" w:hAnsi="仿宋" w:cs="宋体" w:hint="eastAsia"/>
          <w:sz w:val="24"/>
        </w:rPr>
        <w:t>5</w:t>
      </w:r>
      <w:r>
        <w:rPr>
          <w:rFonts w:ascii="仿宋" w:eastAsia="仿宋" w:hAnsi="仿宋" w:cs="宋体" w:hint="eastAsia"/>
          <w:sz w:val="24"/>
        </w:rPr>
        <w:t>章。</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 xml:space="preserve">24.4 </w:t>
      </w:r>
      <w:r>
        <w:rPr>
          <w:rFonts w:ascii="仿宋" w:eastAsia="仿宋" w:hAnsi="仿宋" w:cs="宋体" w:hint="eastAsia"/>
          <w:sz w:val="24"/>
        </w:rPr>
        <w:t>根据国家有关节能、环保政策，对满足加分条件且在响应文件中提交了国家确定的认证机构出具的、处于有效期之内的节能产品、环境标志产品认证证书的供应商，可给予认证产品×××</w:t>
      </w:r>
      <w:r>
        <w:rPr>
          <w:rFonts w:ascii="仿宋" w:eastAsia="仿宋" w:hAnsi="仿宋" w:cs="宋体" w:hint="eastAsia"/>
          <w:sz w:val="24"/>
        </w:rPr>
        <w:t>%</w:t>
      </w:r>
      <w:r>
        <w:rPr>
          <w:rFonts w:ascii="仿宋" w:eastAsia="仿宋" w:hAnsi="仿宋" w:cs="宋体" w:hint="eastAsia"/>
          <w:sz w:val="24"/>
        </w:rPr>
        <w:t>（一般</w:t>
      </w:r>
      <w:r>
        <w:rPr>
          <w:rFonts w:ascii="仿宋" w:eastAsia="仿宋" w:hAnsi="仿宋" w:cs="宋体" w:hint="eastAsia"/>
          <w:sz w:val="24"/>
        </w:rPr>
        <w:t>5-10%</w:t>
      </w:r>
      <w:r>
        <w:rPr>
          <w:rFonts w:ascii="仿宋" w:eastAsia="仿宋" w:hAnsi="仿宋" w:cs="宋体" w:hint="eastAsia"/>
          <w:sz w:val="24"/>
        </w:rPr>
        <w:t>，百分比由采购人自定）的评审价格扣除优惠或者给予不超过</w:t>
      </w:r>
      <w:r>
        <w:rPr>
          <w:rFonts w:ascii="仿宋" w:eastAsia="仿宋" w:hAnsi="仿宋" w:cs="宋体" w:hint="eastAsia"/>
          <w:sz w:val="24"/>
        </w:rPr>
        <w:t xml:space="preserve"> </w:t>
      </w:r>
      <w:r>
        <w:rPr>
          <w:rFonts w:ascii="仿宋" w:eastAsia="仿宋" w:hAnsi="仿宋" w:cs="宋体" w:hint="eastAsia"/>
          <w:sz w:val="24"/>
        </w:rPr>
        <w:t>×××</w:t>
      </w:r>
      <w:r>
        <w:rPr>
          <w:rFonts w:ascii="仿宋" w:eastAsia="仿宋" w:hAnsi="仿宋" w:cs="宋体" w:hint="eastAsia"/>
          <w:sz w:val="24"/>
        </w:rPr>
        <w:t xml:space="preserve"> </w:t>
      </w:r>
      <w:r>
        <w:rPr>
          <w:rFonts w:ascii="仿宋" w:eastAsia="仿宋" w:hAnsi="仿宋" w:cs="宋体" w:hint="eastAsia"/>
          <w:sz w:val="24"/>
        </w:rPr>
        <w:t>分（一般为≤</w:t>
      </w:r>
      <w:r>
        <w:rPr>
          <w:rFonts w:ascii="仿宋" w:eastAsia="仿宋" w:hAnsi="仿宋" w:cs="宋体" w:hint="eastAsia"/>
          <w:sz w:val="24"/>
        </w:rPr>
        <w:t>5</w:t>
      </w:r>
      <w:r>
        <w:rPr>
          <w:rFonts w:ascii="仿宋" w:eastAsia="仿宋" w:hAnsi="仿宋" w:cs="宋体" w:hint="eastAsia"/>
          <w:sz w:val="24"/>
        </w:rPr>
        <w:t>分，加分由采购人自定）的评审加分，同</w:t>
      </w:r>
      <w:r>
        <w:rPr>
          <w:rFonts w:ascii="仿宋" w:eastAsia="仿宋" w:hAnsi="仿宋" w:cs="宋体" w:hint="eastAsia"/>
          <w:sz w:val="24"/>
        </w:rPr>
        <w:t>等条件下，优先采购认证产品。具体办法及比例详见竞争性磋商文件第</w:t>
      </w:r>
      <w:r>
        <w:rPr>
          <w:rFonts w:ascii="仿宋" w:eastAsia="仿宋" w:hAnsi="仿宋" w:cs="宋体" w:hint="eastAsia"/>
          <w:sz w:val="24"/>
        </w:rPr>
        <w:t>5</w:t>
      </w:r>
      <w:r>
        <w:rPr>
          <w:rFonts w:ascii="仿宋" w:eastAsia="仿宋" w:hAnsi="仿宋" w:cs="宋体" w:hint="eastAsia"/>
          <w:sz w:val="24"/>
        </w:rPr>
        <w:t>章。</w:t>
      </w:r>
    </w:p>
    <w:p w:rsidR="000E118E" w:rsidRDefault="007E7492" w:rsidP="00CD3F0F">
      <w:pPr>
        <w:pStyle w:val="3"/>
        <w:spacing w:before="0" w:after="0" w:line="360" w:lineRule="auto"/>
        <w:ind w:firstLineChars="200" w:firstLine="482"/>
        <w:rPr>
          <w:rFonts w:ascii="仿宋" w:eastAsia="仿宋" w:hAnsi="仿宋" w:cs="宋体"/>
          <w:szCs w:val="24"/>
          <w:u w:val="none"/>
        </w:rPr>
      </w:pPr>
      <w:bookmarkStart w:id="151" w:name="_Toc520356168"/>
      <w:bookmarkStart w:id="152" w:name="_Toc9378"/>
      <w:bookmarkStart w:id="153" w:name="_Toc20227"/>
      <w:bookmarkStart w:id="154" w:name="_Toc515647785"/>
      <w:bookmarkStart w:id="155" w:name="_Toc190437801"/>
      <w:r>
        <w:rPr>
          <w:rFonts w:ascii="仿宋" w:eastAsia="仿宋" w:hAnsi="仿宋" w:cs="宋体" w:hint="eastAsia"/>
          <w:szCs w:val="24"/>
          <w:u w:val="none"/>
        </w:rPr>
        <w:t>2</w:t>
      </w:r>
      <w:bookmarkEnd w:id="151"/>
      <w:r>
        <w:rPr>
          <w:rFonts w:ascii="仿宋" w:eastAsia="仿宋" w:hAnsi="仿宋" w:cs="宋体" w:hint="eastAsia"/>
          <w:szCs w:val="24"/>
          <w:u w:val="none"/>
        </w:rPr>
        <w:t>5.</w:t>
      </w:r>
      <w:bookmarkEnd w:id="152"/>
      <w:bookmarkEnd w:id="153"/>
      <w:bookmarkEnd w:id="154"/>
      <w:r>
        <w:rPr>
          <w:rFonts w:ascii="仿宋" w:eastAsia="仿宋" w:hAnsi="仿宋" w:cs="宋体" w:hint="eastAsia"/>
          <w:szCs w:val="24"/>
          <w:u w:val="none"/>
        </w:rPr>
        <w:t xml:space="preserve"> </w:t>
      </w:r>
      <w:r>
        <w:rPr>
          <w:rFonts w:ascii="仿宋" w:eastAsia="仿宋" w:hAnsi="仿宋" w:cs="宋体" w:hint="eastAsia"/>
          <w:szCs w:val="24"/>
          <w:u w:val="none"/>
        </w:rPr>
        <w:t>采购项目终止</w:t>
      </w:r>
      <w:bookmarkEnd w:id="155"/>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出现下列情形之一的，采购人应当终止竞争性磋商采购活动，发布项目终止公告并说明原因，重新开展采购活动：</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）因情况变化，不再符合规定的竞争性磋商采购方式适用情形的；</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）出现影响采购公正的违法、违规行为的；</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3</w:t>
      </w:r>
      <w:r>
        <w:rPr>
          <w:rFonts w:ascii="仿宋" w:eastAsia="仿宋" w:hAnsi="仿宋" w:cs="宋体" w:hint="eastAsia"/>
          <w:sz w:val="24"/>
        </w:rPr>
        <w:t>）除《政府采购竞争性磋商采购方式管理暂行办法》第三条第四项规定的情形外，在采购过程中符合要求的供应商或者报价未超过采购预算的供应商不足</w:t>
      </w:r>
      <w:r>
        <w:rPr>
          <w:rFonts w:ascii="仿宋" w:eastAsia="仿宋" w:hAnsi="仿宋" w:cs="宋体" w:hint="eastAsia"/>
          <w:sz w:val="24"/>
        </w:rPr>
        <w:t>3</w:t>
      </w:r>
      <w:r>
        <w:rPr>
          <w:rFonts w:ascii="仿宋" w:eastAsia="仿宋" w:hAnsi="仿宋" w:cs="宋体" w:hint="eastAsia"/>
          <w:sz w:val="24"/>
        </w:rPr>
        <w:t>家的。</w:t>
      </w:r>
    </w:p>
    <w:p w:rsidR="000E118E" w:rsidRDefault="007E7492" w:rsidP="00CD3F0F">
      <w:pPr>
        <w:pStyle w:val="3"/>
        <w:spacing w:before="0" w:after="0" w:line="360" w:lineRule="auto"/>
        <w:ind w:firstLineChars="200" w:firstLine="482"/>
        <w:rPr>
          <w:rFonts w:ascii="仿宋" w:eastAsia="仿宋" w:hAnsi="仿宋" w:cs="宋体"/>
          <w:szCs w:val="24"/>
          <w:u w:val="none"/>
        </w:rPr>
      </w:pPr>
      <w:bookmarkStart w:id="156" w:name="_Toc515647786"/>
      <w:bookmarkStart w:id="157" w:name="_Toc24972"/>
      <w:bookmarkStart w:id="158" w:name="_Toc31289"/>
      <w:bookmarkStart w:id="159" w:name="_Toc190437802"/>
      <w:bookmarkStart w:id="160" w:name="_Toc520356169"/>
      <w:r>
        <w:rPr>
          <w:rFonts w:ascii="仿宋" w:eastAsia="仿宋" w:hAnsi="仿宋" w:cs="宋体" w:hint="eastAsia"/>
          <w:szCs w:val="24"/>
          <w:u w:val="none"/>
        </w:rPr>
        <w:t>26.</w:t>
      </w:r>
      <w:r>
        <w:rPr>
          <w:rFonts w:ascii="仿宋" w:eastAsia="仿宋" w:hAnsi="仿宋" w:cs="宋体" w:hint="eastAsia"/>
          <w:szCs w:val="24"/>
          <w:u w:val="none"/>
        </w:rPr>
        <w:t>保密</w:t>
      </w:r>
      <w:bookmarkEnd w:id="156"/>
      <w:bookmarkEnd w:id="157"/>
      <w:bookmarkEnd w:id="158"/>
      <w:r>
        <w:rPr>
          <w:rFonts w:ascii="仿宋" w:eastAsia="仿宋" w:hAnsi="仿宋" w:cs="宋体" w:hint="eastAsia"/>
          <w:szCs w:val="24"/>
          <w:u w:val="none"/>
        </w:rPr>
        <w:t>要求</w:t>
      </w:r>
      <w:bookmarkEnd w:id="159"/>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26.1</w:t>
      </w:r>
      <w:r>
        <w:rPr>
          <w:rFonts w:ascii="仿宋" w:eastAsia="仿宋" w:hAnsi="仿宋" w:cs="宋体" w:hint="eastAsia"/>
          <w:sz w:val="24"/>
        </w:rPr>
        <w:tab/>
      </w:r>
      <w:r>
        <w:rPr>
          <w:rFonts w:ascii="仿宋" w:eastAsia="仿宋" w:hAnsi="仿宋" w:cs="宋体" w:hint="eastAsia"/>
          <w:sz w:val="24"/>
        </w:rPr>
        <w:t>磋商将在严格保密的情况下进行。</w:t>
      </w:r>
    </w:p>
    <w:p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26</w:t>
      </w:r>
      <w:r>
        <w:rPr>
          <w:rFonts w:ascii="仿宋" w:eastAsia="仿宋" w:hAnsi="仿宋" w:cs="宋体" w:hint="eastAsia"/>
          <w:sz w:val="24"/>
        </w:rPr>
        <w:t>.2</w:t>
      </w:r>
      <w:r>
        <w:rPr>
          <w:rFonts w:ascii="仿宋" w:eastAsia="仿宋" w:hAnsi="仿宋" w:cs="宋体" w:hint="eastAsia"/>
          <w:sz w:val="24"/>
        </w:rPr>
        <w:tab/>
      </w:r>
      <w:r>
        <w:rPr>
          <w:rFonts w:ascii="仿宋" w:eastAsia="仿宋" w:hAnsi="仿宋" w:cs="宋体" w:hint="eastAsia"/>
          <w:sz w:val="24"/>
        </w:rPr>
        <w:t>政府采购评审专家应当</w:t>
      </w:r>
      <w:proofErr w:type="gramStart"/>
      <w:r>
        <w:rPr>
          <w:rFonts w:ascii="仿宋" w:eastAsia="仿宋" w:hAnsi="仿宋" w:cs="宋体" w:hint="eastAsia"/>
          <w:sz w:val="24"/>
        </w:rPr>
        <w:t>遵守磋商</w:t>
      </w:r>
      <w:proofErr w:type="gramEnd"/>
      <w:r>
        <w:rPr>
          <w:rFonts w:ascii="仿宋" w:eastAsia="仿宋" w:hAnsi="仿宋" w:cs="宋体" w:hint="eastAsia"/>
          <w:sz w:val="24"/>
        </w:rPr>
        <w:t>工作纪律，不得记录、复制或者带走任何</w:t>
      </w:r>
      <w:r>
        <w:rPr>
          <w:rFonts w:ascii="仿宋" w:eastAsia="仿宋" w:hAnsi="仿宋" w:cs="宋体" w:hint="eastAsia"/>
          <w:sz w:val="24"/>
        </w:rPr>
        <w:lastRenderedPageBreak/>
        <w:t>评标资料，不得</w:t>
      </w:r>
      <w:proofErr w:type="gramStart"/>
      <w:r>
        <w:rPr>
          <w:rFonts w:ascii="仿宋" w:eastAsia="仿宋" w:hAnsi="仿宋" w:cs="宋体" w:hint="eastAsia"/>
          <w:sz w:val="24"/>
        </w:rPr>
        <w:t>泄露磋商</w:t>
      </w:r>
      <w:proofErr w:type="gramEnd"/>
      <w:r>
        <w:rPr>
          <w:rFonts w:ascii="仿宋" w:eastAsia="仿宋" w:hAnsi="仿宋" w:cs="宋体" w:hint="eastAsia"/>
          <w:sz w:val="24"/>
        </w:rPr>
        <w:t>文件、磋商情况和磋商中获悉的商业秘密。</w:t>
      </w:r>
    </w:p>
    <w:p w:rsidR="000E118E" w:rsidRDefault="007E7492">
      <w:pPr>
        <w:pStyle w:val="2"/>
        <w:spacing w:before="0" w:line="360" w:lineRule="auto"/>
        <w:ind w:leftChars="12" w:left="24" w:firstLineChars="200" w:firstLine="560"/>
        <w:jc w:val="left"/>
        <w:rPr>
          <w:rFonts w:ascii="仿宋" w:hAnsi="仿宋" w:cs="宋体"/>
        </w:rPr>
      </w:pPr>
      <w:bookmarkStart w:id="161" w:name="_Toc190437803"/>
      <w:bookmarkStart w:id="162" w:name="_Toc23904"/>
      <w:bookmarkStart w:id="163" w:name="_Toc12143"/>
      <w:bookmarkStart w:id="164" w:name="_Toc216582810"/>
      <w:bookmarkStart w:id="165" w:name="_Toc515647787"/>
      <w:r>
        <w:rPr>
          <w:rFonts w:ascii="仿宋" w:hAnsi="仿宋" w:cs="宋体" w:hint="eastAsia"/>
          <w:szCs w:val="28"/>
        </w:rPr>
        <w:t>六</w:t>
      </w:r>
      <w:r>
        <w:rPr>
          <w:rFonts w:ascii="仿宋" w:hAnsi="仿宋" w:cs="宋体" w:hint="eastAsia"/>
          <w:szCs w:val="28"/>
        </w:rPr>
        <w:t xml:space="preserve">   </w:t>
      </w:r>
      <w:bookmarkEnd w:id="160"/>
      <w:r>
        <w:rPr>
          <w:rFonts w:ascii="仿宋" w:hAnsi="仿宋" w:cs="宋体" w:hint="eastAsia"/>
          <w:szCs w:val="28"/>
        </w:rPr>
        <w:t>确定成交</w:t>
      </w:r>
      <w:bookmarkEnd w:id="161"/>
      <w:bookmarkEnd w:id="162"/>
      <w:bookmarkEnd w:id="163"/>
      <w:bookmarkEnd w:id="164"/>
      <w:bookmarkEnd w:id="165"/>
    </w:p>
    <w:p w:rsidR="000E118E" w:rsidRDefault="007E7492" w:rsidP="00CD3F0F">
      <w:pPr>
        <w:pStyle w:val="3"/>
        <w:spacing w:before="0" w:after="0" w:line="360" w:lineRule="auto"/>
        <w:ind w:firstLineChars="200" w:firstLine="482"/>
        <w:rPr>
          <w:rFonts w:ascii="仿宋" w:eastAsia="仿宋" w:hAnsi="仿宋" w:cs="宋体"/>
          <w:u w:val="none"/>
        </w:rPr>
      </w:pPr>
      <w:bookmarkStart w:id="166" w:name="_Ref467307010"/>
      <w:bookmarkStart w:id="167" w:name="_Toc515647788"/>
      <w:bookmarkStart w:id="168" w:name="_Toc23617"/>
      <w:bookmarkStart w:id="169" w:name="_Toc190437804"/>
      <w:bookmarkStart w:id="170" w:name="_Toc23762"/>
      <w:bookmarkStart w:id="171" w:name="_Toc520356170"/>
      <w:r>
        <w:rPr>
          <w:rFonts w:ascii="仿宋" w:eastAsia="仿宋" w:hAnsi="仿宋" w:cs="宋体" w:hint="eastAsia"/>
          <w:u w:val="none"/>
        </w:rPr>
        <w:t>27.</w:t>
      </w:r>
      <w:r>
        <w:rPr>
          <w:rFonts w:ascii="仿宋" w:eastAsia="仿宋" w:hAnsi="仿宋" w:cs="宋体" w:hint="eastAsia"/>
          <w:u w:val="none"/>
        </w:rPr>
        <w:t>成交候选供应商的确定原则及标准</w:t>
      </w:r>
      <w:bookmarkEnd w:id="166"/>
      <w:bookmarkEnd w:id="167"/>
      <w:bookmarkEnd w:id="168"/>
      <w:bookmarkEnd w:id="169"/>
      <w:bookmarkEnd w:id="170"/>
      <w:bookmarkEnd w:id="171"/>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除</w:t>
      </w:r>
      <w:r>
        <w:rPr>
          <w:rFonts w:ascii="仿宋" w:eastAsia="仿宋" w:hAnsi="仿宋" w:cs="宋体" w:hint="eastAsia"/>
          <w:sz w:val="24"/>
        </w:rPr>
        <w:t>29</w:t>
      </w:r>
      <w:r>
        <w:rPr>
          <w:rFonts w:ascii="仿宋" w:eastAsia="仿宋" w:hAnsi="仿宋" w:cs="宋体" w:hint="eastAsia"/>
          <w:sz w:val="24"/>
        </w:rPr>
        <w:t>条规定外，对实质上响应磋商文件的供应商按下列方法进行排序，确定成交候选供应商。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磋商小组对实质上响应竞争性磋商文件的供应</w:t>
      </w:r>
      <w:proofErr w:type="gramStart"/>
      <w:r>
        <w:rPr>
          <w:rFonts w:ascii="仿宋" w:eastAsia="仿宋" w:hAnsi="仿宋" w:cs="宋体" w:hint="eastAsia"/>
          <w:sz w:val="24"/>
        </w:rPr>
        <w:t>商按照</w:t>
      </w:r>
      <w:proofErr w:type="gramEnd"/>
      <w:r>
        <w:rPr>
          <w:rFonts w:ascii="仿宋" w:eastAsia="仿宋" w:hAnsi="仿宋" w:cs="宋体" w:hint="eastAsia"/>
          <w:sz w:val="24"/>
        </w:rPr>
        <w:t>竞争性磋商文件第</w:t>
      </w:r>
      <w:r>
        <w:rPr>
          <w:rFonts w:ascii="仿宋" w:eastAsia="仿宋" w:hAnsi="仿宋" w:cs="宋体" w:hint="eastAsia"/>
          <w:sz w:val="24"/>
        </w:rPr>
        <w:t>5</w:t>
      </w:r>
      <w:r>
        <w:rPr>
          <w:rFonts w:ascii="仿宋" w:eastAsia="仿宋" w:hAnsi="仿宋" w:cs="宋体" w:hint="eastAsia"/>
          <w:sz w:val="24"/>
        </w:rPr>
        <w:t>章规定的评审方法进行排序，确定</w:t>
      </w:r>
      <w:r>
        <w:rPr>
          <w:rFonts w:ascii="仿宋" w:eastAsia="仿宋" w:hAnsi="仿宋" w:cs="宋体" w:hint="eastAsia"/>
          <w:sz w:val="24"/>
        </w:rPr>
        <w:t>3</w:t>
      </w:r>
      <w:r>
        <w:rPr>
          <w:rFonts w:ascii="仿宋" w:eastAsia="仿宋" w:hAnsi="仿宋" w:cs="宋体" w:hint="eastAsia"/>
          <w:sz w:val="24"/>
        </w:rPr>
        <w:t>名以上成交候选供应商，并编写评审报告。评审得分相同的，按照最后报价由低到高的顺序推荐。评审得分且最后报价相同的，按照技术指标优劣顺序</w:t>
      </w:r>
      <w:r>
        <w:rPr>
          <w:rFonts w:ascii="仿宋" w:eastAsia="仿宋" w:hAnsi="仿宋" w:cs="宋体" w:hint="eastAsia"/>
          <w:sz w:val="24"/>
        </w:rPr>
        <w:t>推荐。</w:t>
      </w:r>
    </w:p>
    <w:p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172" w:name="_Toc190437805"/>
      <w:bookmarkStart w:id="173" w:name="_Toc515647789"/>
      <w:bookmarkStart w:id="174" w:name="_Toc23951"/>
      <w:bookmarkStart w:id="175" w:name="_Toc9653"/>
      <w:r>
        <w:rPr>
          <w:rFonts w:ascii="仿宋" w:eastAsia="仿宋" w:hAnsi="仿宋" w:cs="宋体" w:hint="eastAsia"/>
          <w:u w:val="none"/>
        </w:rPr>
        <w:t>28.</w:t>
      </w:r>
      <w:r>
        <w:rPr>
          <w:rFonts w:ascii="仿宋" w:eastAsia="仿宋" w:hAnsi="仿宋" w:cs="宋体" w:hint="eastAsia"/>
          <w:u w:val="none"/>
        </w:rPr>
        <w:t>确定成交候选供应商和成交供应商</w:t>
      </w:r>
      <w:bookmarkEnd w:id="172"/>
      <w:bookmarkEnd w:id="173"/>
      <w:bookmarkEnd w:id="174"/>
      <w:bookmarkEnd w:id="175"/>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磋商小组将根据评标标准，</w:t>
      </w:r>
      <w:proofErr w:type="gramStart"/>
      <w:r>
        <w:rPr>
          <w:rFonts w:ascii="仿宋" w:eastAsia="仿宋" w:hAnsi="仿宋" w:cs="宋体" w:hint="eastAsia"/>
          <w:sz w:val="24"/>
        </w:rPr>
        <w:t>按</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商须知资料表中</w:t>
      </w:r>
      <w:r>
        <w:rPr>
          <w:rFonts w:ascii="仿宋" w:eastAsia="仿宋" w:hAnsi="仿宋" w:cs="宋体" w:hint="eastAsia"/>
          <w:sz w:val="24"/>
        </w:rPr>
        <w:t>规定数量推荐成交候选人或根据采购人的委托直接确定成交供应商。</w:t>
      </w:r>
    </w:p>
    <w:p w:rsidR="000E118E" w:rsidRDefault="007E7492" w:rsidP="00CD3F0F">
      <w:pPr>
        <w:pStyle w:val="3"/>
        <w:spacing w:before="0" w:after="0" w:line="360" w:lineRule="auto"/>
        <w:ind w:firstLineChars="200" w:firstLine="482"/>
        <w:rPr>
          <w:rFonts w:ascii="仿宋" w:eastAsia="仿宋" w:hAnsi="仿宋" w:cs="宋体"/>
          <w:u w:val="none"/>
        </w:rPr>
      </w:pPr>
      <w:bookmarkStart w:id="176" w:name="_Toc190437806"/>
      <w:bookmarkStart w:id="177" w:name="_Toc51176613"/>
      <w:r>
        <w:rPr>
          <w:rFonts w:ascii="仿宋" w:eastAsia="仿宋" w:hAnsi="仿宋" w:cs="宋体" w:hint="eastAsia"/>
          <w:u w:val="none"/>
        </w:rPr>
        <w:t>29.</w:t>
      </w:r>
      <w:r>
        <w:rPr>
          <w:rFonts w:ascii="仿宋" w:eastAsia="仿宋" w:hAnsi="仿宋" w:cs="宋体" w:hint="eastAsia"/>
          <w:u w:val="none"/>
        </w:rPr>
        <w:t>采购任务取消</w:t>
      </w:r>
      <w:bookmarkEnd w:id="176"/>
      <w:bookmarkEnd w:id="177"/>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因重大变故采购任务取消时，采购人有权拒绝任何供应商成交，对受影响的供应商不承担任何责任。</w:t>
      </w:r>
    </w:p>
    <w:p w:rsidR="000E118E" w:rsidRDefault="007E7492" w:rsidP="00CD3F0F">
      <w:pPr>
        <w:pStyle w:val="3"/>
        <w:spacing w:before="0" w:after="0" w:line="360" w:lineRule="auto"/>
        <w:ind w:firstLineChars="200" w:firstLine="482"/>
        <w:rPr>
          <w:rFonts w:ascii="仿宋" w:eastAsia="仿宋" w:hAnsi="仿宋" w:cs="宋体"/>
          <w:u w:val="none"/>
        </w:rPr>
      </w:pPr>
      <w:bookmarkStart w:id="178" w:name="_Toc520356174"/>
      <w:bookmarkStart w:id="179" w:name="_Toc19087101"/>
      <w:bookmarkStart w:id="180" w:name="_Toc190437807"/>
      <w:bookmarkStart w:id="181" w:name="_Toc518923095"/>
      <w:r>
        <w:rPr>
          <w:rFonts w:ascii="仿宋" w:eastAsia="仿宋" w:hAnsi="仿宋" w:cs="宋体" w:hint="eastAsia"/>
          <w:u w:val="none"/>
        </w:rPr>
        <w:t>30.</w:t>
      </w:r>
      <w:r>
        <w:rPr>
          <w:rFonts w:ascii="仿宋" w:eastAsia="仿宋" w:hAnsi="仿宋" w:cs="宋体" w:hint="eastAsia"/>
          <w:u w:val="none"/>
        </w:rPr>
        <w:t>发出成交</w:t>
      </w:r>
      <w:bookmarkEnd w:id="178"/>
      <w:r>
        <w:rPr>
          <w:rFonts w:ascii="仿宋" w:eastAsia="仿宋" w:hAnsi="仿宋" w:cs="宋体" w:hint="eastAsia"/>
          <w:u w:val="none"/>
        </w:rPr>
        <w:t>通知书</w:t>
      </w:r>
      <w:bookmarkEnd w:id="179"/>
      <w:bookmarkEnd w:id="180"/>
      <w:bookmarkEnd w:id="181"/>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在响应有效期内，成交供应商确定后，采购人或者采购代理机构按照规定应同时公告供应商未成交的原因，发布成交公告，在公告成交结果的同时，向成交供应商发出成交通知书，成交通知书是合同的组成部分。</w:t>
      </w:r>
    </w:p>
    <w:p w:rsidR="000E118E" w:rsidRDefault="007E7492" w:rsidP="00CD3F0F">
      <w:pPr>
        <w:pStyle w:val="3"/>
        <w:spacing w:before="0" w:after="0" w:line="360" w:lineRule="auto"/>
        <w:ind w:firstLineChars="200" w:firstLine="482"/>
        <w:rPr>
          <w:rFonts w:ascii="仿宋" w:eastAsia="仿宋" w:hAnsi="仿宋" w:cs="宋体"/>
          <w:u w:val="none"/>
        </w:rPr>
      </w:pPr>
      <w:bookmarkStart w:id="182" w:name="_Toc19087104"/>
      <w:bookmarkStart w:id="183" w:name="_Toc520356175"/>
      <w:bookmarkStart w:id="184" w:name="_Ref467307062"/>
      <w:bookmarkStart w:id="185" w:name="_Toc190437808"/>
      <w:bookmarkStart w:id="186" w:name="_Toc518923096"/>
      <w:bookmarkStart w:id="187" w:name="_Ref467306377"/>
      <w:bookmarkStart w:id="188" w:name="_Ref467307204"/>
      <w:bookmarkStart w:id="189" w:name="_Ref467306978"/>
      <w:r>
        <w:rPr>
          <w:rFonts w:ascii="仿宋" w:eastAsia="仿宋" w:hAnsi="仿宋" w:cs="宋体" w:hint="eastAsia"/>
          <w:u w:val="none"/>
        </w:rPr>
        <w:t>31.</w:t>
      </w:r>
      <w:r>
        <w:rPr>
          <w:rFonts w:ascii="仿宋" w:eastAsia="仿宋" w:hAnsi="仿宋" w:cs="宋体" w:hint="eastAsia"/>
          <w:u w:val="none"/>
        </w:rPr>
        <w:t>签订合同</w:t>
      </w:r>
      <w:bookmarkEnd w:id="182"/>
      <w:bookmarkEnd w:id="183"/>
      <w:bookmarkEnd w:id="184"/>
      <w:bookmarkEnd w:id="185"/>
      <w:bookmarkEnd w:id="186"/>
      <w:bookmarkEnd w:id="187"/>
      <w:bookmarkEnd w:id="188"/>
      <w:bookmarkEnd w:id="189"/>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31.1</w:t>
      </w:r>
      <w:r>
        <w:rPr>
          <w:rFonts w:ascii="仿宋" w:eastAsia="仿宋" w:hAnsi="仿宋" w:cs="宋体" w:hint="eastAsia"/>
          <w:sz w:val="24"/>
        </w:rPr>
        <w:tab/>
      </w:r>
      <w:r>
        <w:rPr>
          <w:rFonts w:ascii="仿宋" w:eastAsia="仿宋" w:hAnsi="仿宋" w:cs="宋体" w:hint="eastAsia"/>
          <w:sz w:val="24"/>
        </w:rPr>
        <w:t>成交供应商应当自发出成交通知书之日起</w:t>
      </w:r>
      <w:r>
        <w:rPr>
          <w:rFonts w:ascii="仿宋" w:eastAsia="仿宋" w:hAnsi="仿宋" w:cs="宋体" w:hint="eastAsia"/>
          <w:sz w:val="24"/>
        </w:rPr>
        <w:t>30</w:t>
      </w:r>
      <w:r>
        <w:rPr>
          <w:rFonts w:ascii="仿宋" w:eastAsia="仿宋" w:hAnsi="仿宋" w:cs="宋体" w:hint="eastAsia"/>
          <w:sz w:val="24"/>
        </w:rPr>
        <w:t>日内，与采购人签订合同。</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31.2</w:t>
      </w:r>
      <w:r>
        <w:rPr>
          <w:rFonts w:ascii="仿宋" w:eastAsia="仿宋" w:hAnsi="仿宋" w:cs="宋体" w:hint="eastAsia"/>
          <w:sz w:val="24"/>
        </w:rPr>
        <w:tab/>
      </w:r>
      <w:bookmarkStart w:id="190" w:name="_Toc520356176"/>
      <w:bookmarkStart w:id="191" w:name="_Ref467306425"/>
      <w:bookmarkStart w:id="192" w:name="_Ref467307090"/>
      <w:r>
        <w:rPr>
          <w:rFonts w:ascii="仿宋" w:eastAsia="仿宋" w:hAnsi="仿宋" w:cs="宋体" w:hint="eastAsia"/>
          <w:sz w:val="24"/>
        </w:rPr>
        <w:t>竞争性磋商文件、成交供应商的响应文件及其澄清文件等，均为签订合同的依据。</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31.3 </w:t>
      </w:r>
      <w:r>
        <w:rPr>
          <w:rFonts w:ascii="仿宋" w:eastAsia="仿宋" w:hAnsi="仿宋" w:cs="宋体" w:hint="eastAsia"/>
          <w:sz w:val="24"/>
        </w:rPr>
        <w:t>如成交供应</w:t>
      </w:r>
      <w:proofErr w:type="gramStart"/>
      <w:r>
        <w:rPr>
          <w:rFonts w:ascii="仿宋" w:eastAsia="仿宋" w:hAnsi="仿宋" w:cs="宋体" w:hint="eastAsia"/>
          <w:sz w:val="24"/>
        </w:rPr>
        <w:t>商拒绝</w:t>
      </w:r>
      <w:proofErr w:type="gramEnd"/>
      <w:r>
        <w:rPr>
          <w:rFonts w:ascii="仿宋" w:eastAsia="仿宋" w:hAnsi="仿宋" w:cs="宋体" w:hint="eastAsia"/>
          <w:sz w:val="24"/>
        </w:rPr>
        <w:t>与采购人签订合同的，采购人可以按照评审报告推荐的成交候选供应商名单排序，确定下一成交候选供应商为成交供应商，也可以重新开展政府采购活动。</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31.4 </w:t>
      </w:r>
      <w:r>
        <w:rPr>
          <w:rFonts w:ascii="仿宋" w:eastAsia="仿宋" w:hAnsi="仿宋" w:cs="宋体" w:hint="eastAsia"/>
          <w:sz w:val="24"/>
        </w:rPr>
        <w:t>当出现法规规定的成交无效或成交结果无效情形时，采购人依规可与排名下一位的成交候选供应商另行签订合同，或依法重新开展采购活动。</w:t>
      </w:r>
    </w:p>
    <w:p w:rsidR="000E118E" w:rsidRDefault="007E7492" w:rsidP="00CD3F0F">
      <w:pPr>
        <w:pStyle w:val="3"/>
        <w:spacing w:before="0" w:after="0" w:line="360" w:lineRule="auto"/>
        <w:ind w:firstLineChars="200" w:firstLine="482"/>
        <w:rPr>
          <w:rFonts w:ascii="仿宋" w:eastAsia="仿宋" w:hAnsi="仿宋" w:cs="宋体"/>
          <w:u w:val="none"/>
        </w:rPr>
      </w:pPr>
      <w:bookmarkStart w:id="193" w:name="_Toc19087105"/>
      <w:bookmarkStart w:id="194" w:name="_Toc518923097"/>
      <w:bookmarkStart w:id="195" w:name="_Toc190437809"/>
      <w:r>
        <w:rPr>
          <w:rFonts w:ascii="仿宋" w:eastAsia="仿宋" w:hAnsi="仿宋" w:cs="宋体" w:hint="eastAsia"/>
          <w:u w:val="none"/>
        </w:rPr>
        <w:lastRenderedPageBreak/>
        <w:t>32.</w:t>
      </w:r>
      <w:r>
        <w:rPr>
          <w:rFonts w:ascii="仿宋" w:eastAsia="仿宋" w:hAnsi="仿宋" w:cs="宋体" w:hint="eastAsia"/>
          <w:u w:val="none"/>
        </w:rPr>
        <w:t>履约保证金</w:t>
      </w:r>
      <w:bookmarkEnd w:id="190"/>
      <w:bookmarkEnd w:id="191"/>
      <w:bookmarkEnd w:id="192"/>
      <w:bookmarkEnd w:id="193"/>
      <w:bookmarkEnd w:id="194"/>
      <w:bookmarkEnd w:id="195"/>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32.1</w:t>
      </w:r>
      <w:r>
        <w:rPr>
          <w:rFonts w:ascii="仿宋" w:eastAsia="仿宋" w:hAnsi="仿宋" w:cs="宋体" w:hint="eastAsia"/>
          <w:sz w:val="24"/>
        </w:rPr>
        <w:t>如果需要履约保证金，成交供应商应按照</w:t>
      </w:r>
      <w:r>
        <w:rPr>
          <w:rFonts w:ascii="仿宋" w:eastAsia="仿宋" w:hAnsi="仿宋" w:cs="宋体" w:hint="eastAsia"/>
          <w:sz w:val="24"/>
          <w:u w:val="single"/>
        </w:rPr>
        <w:t>供应商须知资料表</w:t>
      </w:r>
      <w:r>
        <w:rPr>
          <w:rFonts w:ascii="仿宋" w:eastAsia="仿宋" w:hAnsi="仿宋" w:cs="宋体" w:hint="eastAsia"/>
          <w:sz w:val="24"/>
        </w:rPr>
        <w:t>规定向采购人缴纳履约保证金（如采用保函形式，格式见本章附件</w:t>
      </w:r>
      <w:r>
        <w:rPr>
          <w:rFonts w:ascii="仿宋" w:eastAsia="仿宋" w:hAnsi="仿宋" w:cs="宋体" w:hint="eastAsia"/>
          <w:sz w:val="24"/>
        </w:rPr>
        <w:t>1</w:t>
      </w:r>
      <w:r>
        <w:rPr>
          <w:rFonts w:ascii="仿宋" w:eastAsia="仿宋" w:hAnsi="仿宋" w:cs="宋体" w:hint="eastAsia"/>
          <w:sz w:val="24"/>
        </w:rPr>
        <w:t>）</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32.2</w:t>
      </w:r>
      <w:r>
        <w:rPr>
          <w:rFonts w:ascii="仿宋" w:eastAsia="仿宋" w:hAnsi="仿宋" w:cs="宋体" w:hint="eastAsia"/>
          <w:sz w:val="24"/>
        </w:rPr>
        <w:tab/>
      </w:r>
      <w:r>
        <w:rPr>
          <w:rFonts w:ascii="仿宋" w:eastAsia="仿宋" w:hAnsi="仿宋" w:cs="宋体" w:hint="eastAsia"/>
          <w:sz w:val="24"/>
        </w:rPr>
        <w:t>政府采购利用担保试点范围内的项目，除</w:t>
      </w:r>
      <w:r>
        <w:rPr>
          <w:rFonts w:ascii="仿宋" w:eastAsia="仿宋" w:hAnsi="仿宋" w:cs="宋体" w:hint="eastAsia"/>
          <w:sz w:val="24"/>
        </w:rPr>
        <w:t>31.1</w:t>
      </w:r>
      <w:r>
        <w:rPr>
          <w:rFonts w:ascii="仿宋" w:eastAsia="仿宋" w:hAnsi="仿宋" w:cs="宋体" w:hint="eastAsia"/>
          <w:sz w:val="24"/>
        </w:rPr>
        <w:t>规定的情形外，成交供应商也可以按照财政部门的规定，向采购人提供合格的履约担保函（格式见本章附件</w:t>
      </w:r>
      <w:r>
        <w:rPr>
          <w:rFonts w:ascii="仿宋" w:eastAsia="仿宋" w:hAnsi="仿宋" w:cs="宋体" w:hint="eastAsia"/>
          <w:sz w:val="24"/>
        </w:rPr>
        <w:t>2</w:t>
      </w:r>
      <w:r>
        <w:rPr>
          <w:rFonts w:ascii="仿宋" w:eastAsia="仿宋" w:hAnsi="仿宋" w:cs="宋体" w:hint="eastAsia"/>
          <w:sz w:val="24"/>
        </w:rPr>
        <w:t>）。</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32.3 </w:t>
      </w:r>
      <w:r>
        <w:rPr>
          <w:rFonts w:ascii="仿宋" w:eastAsia="仿宋" w:hAnsi="仿宋" w:cs="宋体" w:hint="eastAsia"/>
          <w:sz w:val="24"/>
        </w:rPr>
        <w:t>如果成交供应商没有按照上述履约保证金的规定执行，将视为放弃成交资格，成交供应商的磋商保证金将不予退还（如有）。在此情况下，采购人可依规确定下一候选人为成交供应商，也可以重新开展采购活动。</w:t>
      </w:r>
    </w:p>
    <w:p w:rsidR="000E118E" w:rsidRDefault="007E7492" w:rsidP="00CD3F0F">
      <w:pPr>
        <w:pStyle w:val="3"/>
        <w:spacing w:before="0" w:after="0" w:line="360" w:lineRule="auto"/>
        <w:ind w:firstLineChars="200" w:firstLine="482"/>
        <w:rPr>
          <w:rFonts w:ascii="仿宋" w:eastAsia="仿宋" w:hAnsi="仿宋" w:cs="宋体"/>
          <w:u w:val="none"/>
        </w:rPr>
      </w:pPr>
      <w:bookmarkStart w:id="196" w:name="_Toc190437810"/>
      <w:bookmarkStart w:id="197" w:name="_Toc31411"/>
      <w:bookmarkStart w:id="198" w:name="_Toc51176617"/>
      <w:bookmarkStart w:id="199" w:name="_Toc518923099"/>
      <w:r>
        <w:rPr>
          <w:rFonts w:ascii="仿宋" w:eastAsia="仿宋" w:hAnsi="仿宋" w:cs="宋体"/>
          <w:u w:val="none"/>
        </w:rPr>
        <w:t>33.</w:t>
      </w:r>
      <w:r>
        <w:rPr>
          <w:rFonts w:ascii="仿宋" w:eastAsia="仿宋" w:hAnsi="仿宋" w:cs="宋体"/>
          <w:u w:val="none"/>
        </w:rPr>
        <w:t>政府采购信用担保</w:t>
      </w:r>
      <w:bookmarkEnd w:id="196"/>
      <w:bookmarkEnd w:id="197"/>
      <w:bookmarkEnd w:id="198"/>
      <w:bookmarkEnd w:id="199"/>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33.1 </w:t>
      </w:r>
      <w:r>
        <w:rPr>
          <w:rFonts w:ascii="仿宋" w:eastAsia="仿宋" w:hAnsi="仿宋" w:cs="宋体" w:hint="eastAsia"/>
          <w:sz w:val="24"/>
        </w:rPr>
        <w:t>本项目是否属于信用担保试点范围</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w:t>
      </w:r>
      <w:r>
        <w:rPr>
          <w:rFonts w:ascii="仿宋" w:eastAsia="仿宋" w:hAnsi="仿宋" w:cs="宋体" w:hint="eastAsia"/>
          <w:sz w:val="24"/>
        </w:rPr>
        <w:t>料表。</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33.2 </w:t>
      </w:r>
      <w:r>
        <w:rPr>
          <w:rFonts w:ascii="仿宋" w:eastAsia="仿宋" w:hAnsi="仿宋" w:cs="宋体" w:hint="eastAsia"/>
          <w:sz w:val="24"/>
        </w:rPr>
        <w:t>如属于政府采购信用担保试点范围内，中小型企业供应商可以自由按照财政部门的规定，采用磋商担保、履约担保和融资担保。</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 xml:space="preserve">33.2.1 </w:t>
      </w:r>
      <w:r>
        <w:rPr>
          <w:rFonts w:ascii="仿宋" w:eastAsia="仿宋" w:hAnsi="仿宋" w:cs="宋体" w:hint="eastAsia"/>
          <w:sz w:val="24"/>
        </w:rPr>
        <w:t>供应商递交的磋商担保函和</w:t>
      </w:r>
      <w:proofErr w:type="gramStart"/>
      <w:r>
        <w:rPr>
          <w:rFonts w:ascii="仿宋" w:eastAsia="仿宋" w:hAnsi="仿宋" w:cs="宋体" w:hint="eastAsia"/>
          <w:sz w:val="24"/>
        </w:rPr>
        <w:t>履约担保函应符合</w:t>
      </w:r>
      <w:proofErr w:type="gramEnd"/>
      <w:r>
        <w:rPr>
          <w:rFonts w:ascii="仿宋" w:eastAsia="仿宋" w:hAnsi="仿宋" w:cs="宋体" w:hint="eastAsia"/>
          <w:sz w:val="24"/>
        </w:rPr>
        <w:t>本磋商（谈判）文件的规定。</w:t>
      </w:r>
    </w:p>
    <w:p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 xml:space="preserve">33.2.2 </w:t>
      </w:r>
      <w:r>
        <w:rPr>
          <w:rFonts w:ascii="仿宋" w:eastAsia="仿宋" w:hAnsi="仿宋" w:cs="宋体" w:hint="eastAsia"/>
          <w:sz w:val="24"/>
        </w:rPr>
        <w:t>成交供应商可以采取融资担保的形式为政府采购项目履约进行融资。</w:t>
      </w:r>
    </w:p>
    <w:p w:rsidR="000E118E" w:rsidRDefault="007E7492" w:rsidP="00CD3F0F">
      <w:pPr>
        <w:pStyle w:val="3"/>
        <w:spacing w:before="0" w:after="0" w:line="360" w:lineRule="auto"/>
        <w:ind w:firstLineChars="200" w:firstLine="482"/>
        <w:rPr>
          <w:rFonts w:ascii="仿宋" w:eastAsia="仿宋" w:hAnsi="仿宋" w:cs="宋体"/>
          <w:u w:val="none"/>
        </w:rPr>
      </w:pPr>
      <w:bookmarkStart w:id="200" w:name="_Toc518923098"/>
      <w:bookmarkStart w:id="201" w:name="_Toc19087106"/>
      <w:bookmarkStart w:id="202" w:name="_Toc19016170"/>
      <w:bookmarkStart w:id="203" w:name="_Toc190437811"/>
      <w:bookmarkStart w:id="204" w:name="_Toc518923100"/>
      <w:r>
        <w:rPr>
          <w:rFonts w:ascii="仿宋" w:eastAsia="仿宋" w:hAnsi="仿宋" w:cs="宋体" w:hint="eastAsia"/>
          <w:u w:val="none"/>
        </w:rPr>
        <w:t>34.</w:t>
      </w:r>
      <w:bookmarkEnd w:id="200"/>
      <w:r>
        <w:rPr>
          <w:rFonts w:ascii="仿宋" w:eastAsia="仿宋" w:hAnsi="仿宋" w:cs="宋体" w:hint="eastAsia"/>
          <w:u w:val="none"/>
        </w:rPr>
        <w:t>预付款</w:t>
      </w:r>
      <w:bookmarkEnd w:id="201"/>
      <w:bookmarkEnd w:id="202"/>
      <w:bookmarkEnd w:id="203"/>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34.1 </w:t>
      </w:r>
      <w:r>
        <w:rPr>
          <w:rFonts w:ascii="仿宋" w:eastAsia="仿宋" w:hAnsi="仿宋" w:cs="宋体" w:hint="eastAsia"/>
          <w:sz w:val="24"/>
        </w:rPr>
        <w:t>预付款是在指政府采购合同签订后、履行前，采购人向成交供应商预先支付部分合同款项，预付款比例按照供应商须知资料表规定执行。</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34.2</w:t>
      </w:r>
      <w:r>
        <w:rPr>
          <w:rFonts w:ascii="仿宋" w:eastAsia="仿宋" w:hAnsi="仿宋" w:cs="宋体" w:hint="eastAsia"/>
          <w:sz w:val="24"/>
        </w:rPr>
        <w:t>本项目采购人不需要支付预付款的情形，</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rsidR="000E118E" w:rsidRDefault="007E7492" w:rsidP="00CD3F0F">
      <w:pPr>
        <w:pStyle w:val="3"/>
        <w:spacing w:before="0" w:after="0" w:line="360" w:lineRule="auto"/>
        <w:ind w:firstLineChars="200" w:firstLine="482"/>
        <w:rPr>
          <w:rFonts w:ascii="仿宋" w:eastAsia="仿宋" w:hAnsi="仿宋" w:cs="宋体"/>
          <w:u w:val="none"/>
        </w:rPr>
      </w:pPr>
      <w:bookmarkStart w:id="205" w:name="_Toc190437812"/>
      <w:bookmarkStart w:id="206" w:name="_Toc19087107"/>
      <w:r>
        <w:rPr>
          <w:rFonts w:ascii="仿宋" w:eastAsia="仿宋" w:hAnsi="仿宋" w:cs="宋体" w:hint="eastAsia"/>
          <w:u w:val="none"/>
        </w:rPr>
        <w:t>35.</w:t>
      </w:r>
      <w:r>
        <w:rPr>
          <w:rFonts w:ascii="仿宋" w:eastAsia="仿宋" w:hAnsi="仿宋" w:cs="宋体" w:hint="eastAsia"/>
          <w:u w:val="none"/>
        </w:rPr>
        <w:t>廉洁自律规定</w:t>
      </w:r>
      <w:bookmarkEnd w:id="204"/>
      <w:bookmarkEnd w:id="205"/>
      <w:bookmarkEnd w:id="206"/>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35.1 </w:t>
      </w:r>
      <w:r>
        <w:rPr>
          <w:rFonts w:ascii="仿宋" w:eastAsia="仿宋" w:hAnsi="仿宋" w:cs="宋体" w:hint="eastAsia"/>
          <w:sz w:val="24"/>
        </w:rPr>
        <w:t>采购代理机构工作人员不得与采购人、供应商恶意串通操纵政府采购活动。</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35.2 </w:t>
      </w:r>
      <w:r>
        <w:rPr>
          <w:rFonts w:ascii="仿宋" w:eastAsia="仿宋" w:hAnsi="仿宋" w:cs="宋体" w:hint="eastAsia"/>
          <w:sz w:val="24"/>
        </w:rPr>
        <w:t>采购代理机构工作人员不得接受采购人或者供应商组织的宴请、旅游、娱乐，不得收受礼品、现金、有价证券等，不得向采购人或者供应商报销应当由个人承担的费用。</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35.3 </w:t>
      </w:r>
      <w:r>
        <w:rPr>
          <w:rFonts w:ascii="仿宋" w:eastAsia="仿宋" w:hAnsi="仿宋" w:cs="宋体" w:hint="eastAsia"/>
          <w:sz w:val="24"/>
        </w:rPr>
        <w:t>为强化采购代理机构内部监督机制，供应商可</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商须知资料表中的监督电话和邮箱，反映采购代理机构的廉洁自律等问题。</w:t>
      </w:r>
    </w:p>
    <w:p w:rsidR="000E118E" w:rsidRDefault="007E7492" w:rsidP="00CD3F0F">
      <w:pPr>
        <w:pStyle w:val="3"/>
        <w:spacing w:before="0" w:after="0" w:line="360" w:lineRule="auto"/>
        <w:ind w:firstLineChars="200" w:firstLine="482"/>
        <w:rPr>
          <w:rFonts w:ascii="仿宋" w:eastAsia="仿宋" w:hAnsi="仿宋" w:cs="宋体"/>
          <w:u w:val="none"/>
        </w:rPr>
      </w:pPr>
      <w:bookmarkStart w:id="207" w:name="_Toc518923101"/>
      <w:bookmarkStart w:id="208" w:name="_Toc19087108"/>
      <w:bookmarkStart w:id="209" w:name="_Toc190437813"/>
      <w:r>
        <w:rPr>
          <w:rFonts w:ascii="仿宋" w:eastAsia="仿宋" w:hAnsi="仿宋" w:cs="宋体" w:hint="eastAsia"/>
          <w:u w:val="none"/>
        </w:rPr>
        <w:lastRenderedPageBreak/>
        <w:t>36.</w:t>
      </w:r>
      <w:r>
        <w:rPr>
          <w:rFonts w:ascii="仿宋" w:eastAsia="仿宋" w:hAnsi="仿宋" w:cs="宋体" w:hint="eastAsia"/>
          <w:u w:val="none"/>
        </w:rPr>
        <w:t>人员回避</w:t>
      </w:r>
      <w:bookmarkEnd w:id="207"/>
      <w:bookmarkEnd w:id="208"/>
      <w:bookmarkEnd w:id="209"/>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潜在供应商认为竞争性磋商文件使自己的权益受到损害的，供应商认为采购人员、采购代理机构工作人员及其相关人员有法律法规</w:t>
      </w:r>
      <w:r>
        <w:rPr>
          <w:rFonts w:ascii="仿宋" w:eastAsia="仿宋" w:hAnsi="仿宋" w:cs="宋体" w:hint="eastAsia"/>
          <w:sz w:val="24"/>
        </w:rPr>
        <w:t>所列与其</w:t>
      </w:r>
      <w:proofErr w:type="gramStart"/>
      <w:r>
        <w:rPr>
          <w:rFonts w:ascii="仿宋" w:eastAsia="仿宋" w:hAnsi="仿宋" w:cs="宋体" w:hint="eastAsia"/>
          <w:sz w:val="24"/>
        </w:rPr>
        <w:t>他供应</w:t>
      </w:r>
      <w:proofErr w:type="gramEnd"/>
      <w:r>
        <w:rPr>
          <w:rFonts w:ascii="仿宋" w:eastAsia="仿宋" w:hAnsi="仿宋" w:cs="宋体" w:hint="eastAsia"/>
          <w:sz w:val="24"/>
        </w:rPr>
        <w:t>商有利害关系的，可以向采购人或采购代理机构书面提出回避申请，并说明理由。</w:t>
      </w:r>
    </w:p>
    <w:p w:rsidR="000E118E" w:rsidRDefault="007E7492" w:rsidP="00CD3F0F">
      <w:pPr>
        <w:pStyle w:val="3"/>
        <w:spacing w:before="0" w:after="0" w:line="360" w:lineRule="auto"/>
        <w:ind w:firstLineChars="200" w:firstLine="482"/>
        <w:rPr>
          <w:rFonts w:ascii="仿宋" w:eastAsia="仿宋" w:hAnsi="仿宋" w:cs="宋体"/>
          <w:u w:val="none"/>
        </w:rPr>
      </w:pPr>
      <w:bookmarkStart w:id="210" w:name="_Toc518923102"/>
      <w:bookmarkStart w:id="211" w:name="_Toc190437814"/>
      <w:bookmarkStart w:id="212" w:name="_Toc19087109"/>
      <w:r>
        <w:rPr>
          <w:rFonts w:ascii="仿宋" w:eastAsia="仿宋" w:hAnsi="仿宋" w:cs="宋体" w:hint="eastAsia"/>
          <w:u w:val="none"/>
        </w:rPr>
        <w:t>37.</w:t>
      </w:r>
      <w:r>
        <w:rPr>
          <w:rFonts w:ascii="仿宋" w:eastAsia="仿宋" w:hAnsi="仿宋" w:cs="宋体" w:hint="eastAsia"/>
          <w:u w:val="none"/>
        </w:rPr>
        <w:t>质疑与接收</w:t>
      </w:r>
      <w:bookmarkEnd w:id="210"/>
      <w:bookmarkEnd w:id="211"/>
      <w:bookmarkEnd w:id="212"/>
    </w:p>
    <w:p w:rsidR="000E118E" w:rsidRDefault="007E7492">
      <w:pPr>
        <w:spacing w:line="360" w:lineRule="auto"/>
        <w:ind w:leftChars="68" w:left="136" w:firstLineChars="200" w:firstLine="480"/>
        <w:jc w:val="left"/>
        <w:rPr>
          <w:rFonts w:ascii="仿宋" w:eastAsia="仿宋" w:hAnsi="仿宋" w:cs="宋体"/>
          <w:sz w:val="24"/>
        </w:rPr>
      </w:pPr>
      <w:r>
        <w:rPr>
          <w:rFonts w:ascii="仿宋" w:eastAsia="仿宋" w:hAnsi="仿宋" w:cs="宋体" w:hint="eastAsia"/>
          <w:sz w:val="24"/>
        </w:rPr>
        <w:t>37.1</w:t>
      </w:r>
      <w:r>
        <w:rPr>
          <w:rFonts w:ascii="仿宋" w:eastAsia="仿宋" w:hAnsi="仿宋" w:cs="宋体" w:hint="eastAsia"/>
          <w:sz w:val="24"/>
        </w:rPr>
        <w:t>供应商认为竞争性磋商文件、磋商过程和成交结果使自己的权益受到损害的，可以根据《中华人民共和国政府采购法》、《中华人民共和国政府采购法实施条例》、《政府采购竞争性磋商采购方式管理暂行办法》和《政府采购质疑和投诉办法》的有关规定，依法向采购人或其委托的采购代理机构提出质疑。</w:t>
      </w:r>
    </w:p>
    <w:p w:rsidR="000E118E" w:rsidRDefault="007E7492">
      <w:pPr>
        <w:spacing w:line="360" w:lineRule="auto"/>
        <w:ind w:leftChars="68" w:left="136" w:firstLineChars="200" w:firstLine="480"/>
        <w:jc w:val="left"/>
        <w:rPr>
          <w:rFonts w:ascii="仿宋" w:eastAsia="仿宋" w:hAnsi="仿宋" w:cs="宋体"/>
          <w:sz w:val="24"/>
        </w:rPr>
      </w:pPr>
      <w:r>
        <w:rPr>
          <w:rFonts w:ascii="仿宋" w:eastAsia="仿宋" w:hAnsi="仿宋" w:cs="宋体" w:hint="eastAsia"/>
          <w:sz w:val="24"/>
        </w:rPr>
        <w:t xml:space="preserve">37.2 </w:t>
      </w:r>
      <w:r>
        <w:rPr>
          <w:rFonts w:ascii="仿宋" w:eastAsia="仿宋" w:hAnsi="仿宋" w:cs="宋体" w:hint="eastAsia"/>
          <w:sz w:val="24"/>
        </w:rPr>
        <w:t>质疑供应商应按照财政部制定的《政府采购质疑函范本》格式（可从财政部官方网站下载）和《政府采购质疑和投诉办法》的要求，</w:t>
      </w:r>
      <w:r>
        <w:rPr>
          <w:rFonts w:ascii="仿宋" w:eastAsia="仿宋" w:hAnsi="仿宋" w:cs="宋体" w:hint="eastAsia"/>
          <w:sz w:val="24"/>
        </w:rPr>
        <w:t>在法定质疑期内以书面形式提出质疑，针对同一采购程序环节的质疑应一次性提出。</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超出法定质疑期的、重复提出的、分次提出的或内容、形式不符合《政府采购质疑和投诉办法》的，质疑供应商将依法承担不利后果。</w:t>
      </w:r>
    </w:p>
    <w:p w:rsidR="000E118E" w:rsidRDefault="007E7492">
      <w:pPr>
        <w:spacing w:line="360" w:lineRule="auto"/>
        <w:ind w:leftChars="11" w:left="22" w:firstLineChars="200" w:firstLine="480"/>
        <w:jc w:val="left"/>
        <w:rPr>
          <w:rFonts w:ascii="仿宋" w:eastAsia="仿宋" w:hAnsi="仿宋" w:cs="宋体"/>
          <w:sz w:val="24"/>
          <w:u w:val="single"/>
        </w:rPr>
      </w:pPr>
      <w:r>
        <w:rPr>
          <w:rFonts w:ascii="仿宋" w:eastAsia="仿宋" w:hAnsi="仿宋" w:cs="宋体" w:hint="eastAsia"/>
          <w:sz w:val="24"/>
        </w:rPr>
        <w:t xml:space="preserve">37.3 </w:t>
      </w:r>
      <w:r>
        <w:rPr>
          <w:rFonts w:ascii="仿宋" w:eastAsia="仿宋" w:hAnsi="仿宋" w:cs="宋体" w:hint="eastAsia"/>
          <w:sz w:val="24"/>
        </w:rPr>
        <w:t>采购人或采购代理机构质疑函接收部门、联系电话和通讯地址</w:t>
      </w:r>
      <w:r>
        <w:rPr>
          <w:rFonts w:ascii="仿宋" w:eastAsia="仿宋" w:hAnsi="仿宋" w:cs="宋体" w:hint="eastAsia"/>
          <w:sz w:val="24"/>
        </w:rPr>
        <w:t xml:space="preserve">, </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p>
    <w:p w:rsidR="000E118E" w:rsidRDefault="007E7492" w:rsidP="00CD3F0F">
      <w:pPr>
        <w:pStyle w:val="3"/>
        <w:spacing w:before="0" w:after="0" w:line="360" w:lineRule="auto"/>
        <w:ind w:firstLineChars="200" w:firstLine="482"/>
        <w:rPr>
          <w:rFonts w:ascii="仿宋" w:eastAsia="仿宋" w:hAnsi="仿宋" w:cs="宋体"/>
          <w:u w:val="none"/>
        </w:rPr>
      </w:pPr>
      <w:bookmarkStart w:id="213" w:name="_Toc190437815"/>
      <w:bookmarkStart w:id="214" w:name="_Toc51176622"/>
      <w:r>
        <w:rPr>
          <w:rFonts w:ascii="仿宋" w:eastAsia="仿宋" w:hAnsi="仿宋" w:cs="宋体" w:hint="eastAsia"/>
          <w:u w:val="none"/>
        </w:rPr>
        <w:t>38.</w:t>
      </w:r>
      <w:r>
        <w:rPr>
          <w:rFonts w:ascii="仿宋" w:eastAsia="仿宋" w:hAnsi="仿宋" w:cs="宋体" w:hint="eastAsia"/>
          <w:u w:val="none"/>
        </w:rPr>
        <w:t>项目其他相关费用</w:t>
      </w:r>
      <w:bookmarkEnd w:id="213"/>
      <w:bookmarkEnd w:id="214"/>
    </w:p>
    <w:p w:rsidR="000E118E" w:rsidRDefault="007E7492">
      <w:pPr>
        <w:spacing w:line="360" w:lineRule="auto"/>
        <w:ind w:firstLineChars="200" w:firstLine="480"/>
        <w:jc w:val="left"/>
        <w:rPr>
          <w:rFonts w:ascii="仿宋" w:eastAsia="仿宋" w:hAnsi="仿宋" w:cs="宋体"/>
          <w:sz w:val="24"/>
        </w:rPr>
      </w:pPr>
      <w:bookmarkStart w:id="215" w:name="_Toc411637995"/>
      <w:r>
        <w:rPr>
          <w:rFonts w:ascii="仿宋" w:eastAsia="仿宋" w:hAnsi="仿宋" w:cs="宋体" w:hint="eastAsia"/>
          <w:sz w:val="24"/>
        </w:rPr>
        <w:t xml:space="preserve">38.1 </w:t>
      </w:r>
      <w:r>
        <w:rPr>
          <w:rFonts w:ascii="仿宋" w:eastAsia="仿宋" w:hAnsi="仿宋" w:cs="宋体" w:hint="eastAsia"/>
          <w:sz w:val="24"/>
        </w:rPr>
        <w:t>成交服务费</w:t>
      </w:r>
      <w:bookmarkEnd w:id="215"/>
    </w:p>
    <w:p w:rsidR="000E118E" w:rsidRDefault="007E7492">
      <w:pPr>
        <w:spacing w:line="360" w:lineRule="auto"/>
        <w:ind w:leftChars="300" w:left="600" w:firstLineChars="200" w:firstLine="480"/>
        <w:jc w:val="left"/>
        <w:rPr>
          <w:rFonts w:ascii="仿宋" w:eastAsia="仿宋" w:hAnsi="仿宋" w:cs="宋体"/>
          <w:sz w:val="24"/>
        </w:rPr>
      </w:pPr>
      <w:r>
        <w:rPr>
          <w:rFonts w:ascii="仿宋" w:eastAsia="仿宋" w:hAnsi="仿宋" w:cs="宋体" w:hint="eastAsia"/>
          <w:sz w:val="24"/>
        </w:rPr>
        <w:t>成交服务费收取标准：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p>
    <w:p w:rsidR="000E118E" w:rsidRDefault="007E7492">
      <w:pPr>
        <w:spacing w:line="360" w:lineRule="auto"/>
        <w:ind w:firstLineChars="200" w:firstLine="480"/>
        <w:jc w:val="left"/>
        <w:rPr>
          <w:rFonts w:ascii="仿宋" w:eastAsia="仿宋" w:hAnsi="仿宋" w:cs="宋体"/>
          <w:sz w:val="24"/>
        </w:rPr>
      </w:pPr>
      <w:bookmarkStart w:id="216" w:name="_Toc411637996"/>
      <w:r>
        <w:rPr>
          <w:rFonts w:ascii="仿宋" w:eastAsia="仿宋" w:hAnsi="仿宋" w:cs="宋体" w:hint="eastAsia"/>
          <w:sz w:val="24"/>
        </w:rPr>
        <w:t xml:space="preserve">38.2 </w:t>
      </w:r>
      <w:r>
        <w:rPr>
          <w:rFonts w:ascii="仿宋" w:eastAsia="仿宋" w:hAnsi="仿宋" w:cs="宋体" w:hint="eastAsia"/>
          <w:sz w:val="24"/>
        </w:rPr>
        <w:t>公证费</w:t>
      </w:r>
      <w:bookmarkEnd w:id="216"/>
      <w:r>
        <w:rPr>
          <w:rFonts w:ascii="仿宋" w:eastAsia="仿宋" w:hAnsi="仿宋" w:cs="宋体" w:hint="eastAsia"/>
          <w:sz w:val="24"/>
        </w:rPr>
        <w:t>/</w:t>
      </w:r>
      <w:r>
        <w:rPr>
          <w:rFonts w:ascii="仿宋" w:eastAsia="仿宋" w:hAnsi="仿宋" w:cs="宋体" w:hint="eastAsia"/>
          <w:sz w:val="24"/>
        </w:rPr>
        <w:t>见证律师费</w:t>
      </w:r>
    </w:p>
    <w:p w:rsidR="000E118E" w:rsidRDefault="007E7492">
      <w:pPr>
        <w:spacing w:line="360" w:lineRule="auto"/>
        <w:ind w:leftChars="300" w:left="600" w:firstLineChars="200" w:firstLine="480"/>
        <w:jc w:val="left"/>
        <w:rPr>
          <w:rFonts w:ascii="仿宋" w:eastAsia="仿宋" w:hAnsi="仿宋" w:cs="宋体"/>
          <w:sz w:val="24"/>
          <w:lang w:val="en-GB"/>
        </w:rPr>
      </w:pPr>
      <w:r>
        <w:rPr>
          <w:rFonts w:ascii="仿宋" w:eastAsia="仿宋" w:hAnsi="仿宋" w:cs="宋体" w:hint="eastAsia"/>
          <w:sz w:val="24"/>
          <w:lang w:val="en-GB"/>
        </w:rPr>
        <w:t>公证费</w:t>
      </w:r>
      <w:r>
        <w:rPr>
          <w:rFonts w:ascii="仿宋" w:eastAsia="仿宋" w:hAnsi="仿宋" w:cs="宋体" w:hint="eastAsia"/>
          <w:sz w:val="24"/>
          <w:lang w:val="en-GB"/>
        </w:rPr>
        <w:t>/</w:t>
      </w:r>
      <w:r>
        <w:rPr>
          <w:rFonts w:ascii="仿宋" w:eastAsia="仿宋" w:hAnsi="仿宋" w:cs="宋体" w:hint="eastAsia"/>
          <w:sz w:val="24"/>
          <w:lang w:val="en-GB"/>
        </w:rPr>
        <w:t>见证律师费的收费标准：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r>
        <w:rPr>
          <w:rFonts w:ascii="仿宋" w:eastAsia="仿宋" w:hAnsi="仿宋" w:cs="宋体" w:hint="eastAsia"/>
          <w:sz w:val="24"/>
          <w:lang w:val="en-GB"/>
        </w:rPr>
        <w:t>。</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38.3 </w:t>
      </w:r>
      <w:r>
        <w:rPr>
          <w:rFonts w:ascii="仿宋" w:eastAsia="仿宋" w:hAnsi="仿宋" w:cs="宋体" w:hint="eastAsia"/>
          <w:sz w:val="24"/>
        </w:rPr>
        <w:t>政府采购专家评审费</w:t>
      </w:r>
    </w:p>
    <w:p w:rsidR="000E118E" w:rsidRDefault="007E7492">
      <w:pPr>
        <w:spacing w:line="360" w:lineRule="auto"/>
        <w:ind w:leftChars="300" w:left="600" w:firstLineChars="200" w:firstLine="480"/>
        <w:jc w:val="left"/>
        <w:rPr>
          <w:rFonts w:ascii="仿宋" w:eastAsia="仿宋" w:hAnsi="仿宋" w:cs="宋体"/>
          <w:sz w:val="24"/>
          <w:lang w:val="en-GB"/>
        </w:rPr>
      </w:pPr>
      <w:r>
        <w:rPr>
          <w:rFonts w:ascii="仿宋" w:eastAsia="仿宋" w:hAnsi="仿宋" w:cs="宋体" w:hint="eastAsia"/>
          <w:sz w:val="24"/>
          <w:lang w:val="en-GB"/>
        </w:rPr>
        <w:t>由采购人承担，按照山东省有关规定的标准执行。</w:t>
      </w:r>
    </w:p>
    <w:p w:rsidR="000E118E" w:rsidRDefault="007E7492" w:rsidP="00CD3F0F">
      <w:pPr>
        <w:pStyle w:val="3"/>
        <w:spacing w:before="0" w:after="0" w:line="360" w:lineRule="auto"/>
        <w:ind w:firstLineChars="200" w:firstLine="482"/>
        <w:rPr>
          <w:rFonts w:ascii="仿宋" w:eastAsia="仿宋" w:hAnsi="仿宋" w:cs="宋体"/>
          <w:szCs w:val="28"/>
          <w:u w:val="none"/>
        </w:rPr>
      </w:pPr>
      <w:bookmarkStart w:id="217" w:name="_Toc51176623"/>
      <w:bookmarkStart w:id="218" w:name="_Toc190437816"/>
      <w:r>
        <w:rPr>
          <w:rFonts w:ascii="仿宋" w:eastAsia="仿宋" w:hAnsi="仿宋" w:cs="宋体" w:hint="eastAsia"/>
          <w:szCs w:val="28"/>
          <w:u w:val="none"/>
        </w:rPr>
        <w:t>39</w:t>
      </w:r>
      <w:r>
        <w:rPr>
          <w:rFonts w:ascii="仿宋" w:eastAsia="仿宋" w:hAnsi="仿宋" w:cs="宋体" w:hint="eastAsia"/>
          <w:u w:val="none"/>
        </w:rPr>
        <w:t>.</w:t>
      </w:r>
      <w:r>
        <w:rPr>
          <w:rFonts w:ascii="仿宋" w:eastAsia="仿宋" w:hAnsi="仿宋" w:cs="宋体" w:hint="eastAsia"/>
          <w:szCs w:val="28"/>
          <w:u w:val="none"/>
        </w:rPr>
        <w:t>磋商文件解释权</w:t>
      </w:r>
      <w:bookmarkEnd w:id="217"/>
      <w:bookmarkEnd w:id="218"/>
    </w:p>
    <w:p w:rsidR="000E118E" w:rsidRDefault="007E7492">
      <w:pPr>
        <w:spacing w:line="360" w:lineRule="auto"/>
        <w:ind w:firstLineChars="200" w:firstLine="480"/>
        <w:jc w:val="left"/>
        <w:rPr>
          <w:rFonts w:ascii="仿宋" w:eastAsia="仿宋" w:hAnsi="仿宋" w:cs="宋体"/>
          <w:sz w:val="24"/>
          <w:lang w:val="en-GB"/>
        </w:rPr>
      </w:pPr>
      <w:proofErr w:type="gramStart"/>
      <w:r>
        <w:rPr>
          <w:rFonts w:ascii="仿宋" w:eastAsia="仿宋" w:hAnsi="仿宋" w:cs="宋体" w:hint="eastAsia"/>
          <w:sz w:val="24"/>
          <w:u w:val="single"/>
          <w:lang w:val="en-GB"/>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w:t>
      </w:r>
      <w:r>
        <w:rPr>
          <w:rFonts w:ascii="仿宋" w:eastAsia="仿宋" w:hAnsi="仿宋" w:cs="宋体" w:hint="eastAsia"/>
          <w:sz w:val="24"/>
          <w:u w:val="single"/>
          <w:lang w:val="en-GB"/>
        </w:rPr>
        <w:t>须知资料表</w:t>
      </w:r>
      <w:r>
        <w:rPr>
          <w:rFonts w:ascii="仿宋" w:eastAsia="仿宋" w:hAnsi="仿宋" w:cs="宋体" w:hint="eastAsia"/>
          <w:sz w:val="24"/>
          <w:lang w:val="en-GB"/>
        </w:rPr>
        <w:t>。</w:t>
      </w:r>
    </w:p>
    <w:p w:rsidR="000E118E" w:rsidRDefault="007E7492">
      <w:pPr>
        <w:widowControl/>
        <w:spacing w:line="360" w:lineRule="auto"/>
        <w:ind w:firstLineChars="200" w:firstLine="480"/>
        <w:jc w:val="left"/>
        <w:rPr>
          <w:rFonts w:ascii="仿宋" w:eastAsia="仿宋" w:hAnsi="仿宋" w:cs="宋体"/>
          <w:sz w:val="24"/>
          <w:lang w:val="en-GB"/>
        </w:rPr>
      </w:pPr>
      <w:r>
        <w:rPr>
          <w:rFonts w:ascii="仿宋" w:eastAsia="仿宋" w:hAnsi="仿宋" w:cs="宋体" w:hint="eastAsia"/>
          <w:sz w:val="24"/>
          <w:lang w:val="en-GB"/>
        </w:rPr>
        <w:br w:type="page"/>
      </w:r>
    </w:p>
    <w:p w:rsidR="000E118E" w:rsidRDefault="007E7492">
      <w:pPr>
        <w:pStyle w:val="2"/>
        <w:spacing w:line="360" w:lineRule="auto"/>
        <w:ind w:left="720" w:firstLineChars="200" w:firstLine="560"/>
        <w:jc w:val="left"/>
        <w:rPr>
          <w:rFonts w:ascii="仿宋" w:hAnsi="仿宋" w:cs="宋体"/>
          <w:szCs w:val="24"/>
        </w:rPr>
      </w:pPr>
      <w:bookmarkStart w:id="219" w:name="_Toc518923103"/>
      <w:bookmarkStart w:id="220" w:name="_Toc23883"/>
      <w:bookmarkStart w:id="221" w:name="_Toc190437817"/>
      <w:bookmarkStart w:id="222" w:name="_Toc51176624"/>
      <w:r>
        <w:rPr>
          <w:rFonts w:ascii="仿宋" w:hAnsi="仿宋" w:cs="宋体" w:hint="eastAsia"/>
          <w:szCs w:val="24"/>
        </w:rPr>
        <w:lastRenderedPageBreak/>
        <w:t>附件</w:t>
      </w:r>
      <w:r>
        <w:rPr>
          <w:rFonts w:ascii="仿宋" w:hAnsi="仿宋" w:cs="宋体" w:hint="eastAsia"/>
          <w:szCs w:val="24"/>
        </w:rPr>
        <w:t>1</w:t>
      </w:r>
      <w:r>
        <w:rPr>
          <w:rFonts w:ascii="仿宋" w:hAnsi="仿宋" w:cs="宋体" w:hint="eastAsia"/>
          <w:szCs w:val="24"/>
        </w:rPr>
        <w:t>：履约保证金保函（格式）</w:t>
      </w:r>
      <w:bookmarkEnd w:id="219"/>
      <w:bookmarkEnd w:id="220"/>
      <w:bookmarkEnd w:id="221"/>
      <w:bookmarkEnd w:id="222"/>
    </w:p>
    <w:p w:rsidR="000E118E" w:rsidRDefault="007E7492" w:rsidP="00CD3F0F">
      <w:pPr>
        <w:pStyle w:val="aa"/>
        <w:spacing w:line="360" w:lineRule="auto"/>
        <w:ind w:leftChars="257" w:left="514" w:firstLineChars="200" w:firstLine="482"/>
        <w:jc w:val="left"/>
        <w:rPr>
          <w:rFonts w:ascii="仿宋" w:eastAsia="仿宋" w:hAnsi="仿宋" w:cs="宋体"/>
          <w:b/>
          <w:sz w:val="24"/>
        </w:rPr>
      </w:pPr>
      <w:r>
        <w:rPr>
          <w:rFonts w:ascii="仿宋" w:eastAsia="仿宋" w:hAnsi="仿宋" w:cs="宋体" w:hint="eastAsia"/>
          <w:b/>
          <w:sz w:val="24"/>
        </w:rPr>
        <w:t xml:space="preserve">                         </w:t>
      </w:r>
      <w:r>
        <w:rPr>
          <w:rFonts w:ascii="仿宋" w:eastAsia="仿宋" w:hAnsi="仿宋" w:cs="宋体" w:hint="eastAsia"/>
          <w:b/>
          <w:sz w:val="24"/>
        </w:rPr>
        <w:t>（中标后开具）</w:t>
      </w:r>
    </w:p>
    <w:p w:rsidR="000E118E" w:rsidRDefault="000E118E" w:rsidP="00CD3F0F">
      <w:pPr>
        <w:pStyle w:val="aa"/>
        <w:spacing w:line="360" w:lineRule="auto"/>
        <w:ind w:leftChars="257" w:left="514" w:firstLineChars="200" w:firstLine="482"/>
        <w:jc w:val="left"/>
        <w:rPr>
          <w:rFonts w:ascii="仿宋" w:eastAsia="仿宋" w:hAnsi="仿宋" w:cs="宋体"/>
          <w:b/>
          <w:sz w:val="24"/>
        </w:rPr>
      </w:pPr>
    </w:p>
    <w:p w:rsidR="000E118E" w:rsidRDefault="007E7492">
      <w:pPr>
        <w:pStyle w:val="aa"/>
        <w:spacing w:line="360" w:lineRule="auto"/>
        <w:ind w:firstLineChars="200" w:firstLine="480"/>
        <w:jc w:val="left"/>
        <w:rPr>
          <w:rFonts w:ascii="仿宋" w:eastAsia="仿宋" w:hAnsi="仿宋" w:cs="宋体"/>
          <w:sz w:val="24"/>
        </w:rPr>
      </w:pPr>
      <w:r>
        <w:rPr>
          <w:rFonts w:ascii="仿宋" w:eastAsia="仿宋" w:hAnsi="仿宋" w:cs="宋体" w:hint="eastAsia"/>
          <w:sz w:val="24"/>
        </w:rPr>
        <w:t>致</w:t>
      </w:r>
      <w:r>
        <w:rPr>
          <w:rFonts w:ascii="仿宋" w:eastAsia="仿宋" w:hAnsi="仿宋" w:cs="宋体" w:hint="eastAsia"/>
          <w:sz w:val="24"/>
        </w:rPr>
        <w:t>: (</w:t>
      </w:r>
      <w:r>
        <w:rPr>
          <w:rFonts w:ascii="仿宋" w:eastAsia="仿宋" w:hAnsi="仿宋" w:cs="宋体" w:hint="eastAsia"/>
          <w:i/>
          <w:sz w:val="24"/>
          <w:u w:val="single"/>
        </w:rPr>
        <w:t>买方名称</w:t>
      </w:r>
      <w:r>
        <w:rPr>
          <w:rFonts w:ascii="仿宋" w:eastAsia="仿宋" w:hAnsi="仿宋" w:cs="宋体" w:hint="eastAsia"/>
          <w:sz w:val="24"/>
        </w:rPr>
        <w:t>)</w:t>
      </w:r>
    </w:p>
    <w:p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号合同履约保函</w:t>
      </w:r>
    </w:p>
    <w:p w:rsidR="000E118E" w:rsidRDefault="000E118E">
      <w:pPr>
        <w:pStyle w:val="aa"/>
        <w:spacing w:line="360" w:lineRule="auto"/>
        <w:ind w:leftChars="257" w:left="514" w:firstLineChars="200" w:firstLine="480"/>
        <w:jc w:val="left"/>
        <w:rPr>
          <w:rFonts w:ascii="仿宋" w:eastAsia="仿宋" w:hAnsi="仿宋" w:cs="宋体"/>
          <w:sz w:val="24"/>
        </w:rPr>
      </w:pPr>
    </w:p>
    <w:p w:rsidR="000E118E" w:rsidRDefault="007E7492">
      <w:pPr>
        <w:pStyle w:val="aa"/>
        <w:spacing w:line="360" w:lineRule="auto"/>
        <w:ind w:firstLineChars="200" w:firstLine="480"/>
        <w:jc w:val="left"/>
        <w:rPr>
          <w:rFonts w:ascii="仿宋" w:eastAsia="仿宋" w:hAnsi="仿宋" w:cs="宋体"/>
          <w:sz w:val="24"/>
        </w:rPr>
      </w:pPr>
      <w:r>
        <w:rPr>
          <w:rFonts w:ascii="仿宋" w:eastAsia="仿宋" w:hAnsi="仿宋" w:cs="宋体" w:hint="eastAsia"/>
          <w:sz w:val="24"/>
        </w:rPr>
        <w:t>本保函作为贵方与</w:t>
      </w:r>
      <w:r>
        <w:rPr>
          <w:rFonts w:ascii="仿宋" w:eastAsia="仿宋" w:hAnsi="仿宋" w:cs="宋体" w:hint="eastAsia"/>
          <w:sz w:val="24"/>
        </w:rPr>
        <w:t>(</w:t>
      </w:r>
      <w:r>
        <w:rPr>
          <w:rFonts w:ascii="仿宋" w:eastAsia="仿宋" w:hAnsi="仿宋" w:cs="宋体" w:hint="eastAsia"/>
          <w:i/>
          <w:sz w:val="24"/>
          <w:u w:val="single"/>
        </w:rPr>
        <w:t>卖方名称</w:t>
      </w:r>
      <w:r>
        <w:rPr>
          <w:rFonts w:ascii="仿宋" w:eastAsia="仿宋" w:hAnsi="仿宋" w:cs="宋体" w:hint="eastAsia"/>
          <w:sz w:val="24"/>
        </w:rPr>
        <w:t>)(</w:t>
      </w:r>
      <w:r>
        <w:rPr>
          <w:rFonts w:ascii="仿宋" w:eastAsia="仿宋" w:hAnsi="仿宋" w:cs="宋体" w:hint="eastAsia"/>
          <w:sz w:val="24"/>
        </w:rPr>
        <w:t>以下简称卖方</w:t>
      </w:r>
      <w:r>
        <w:rPr>
          <w:rFonts w:ascii="仿宋" w:eastAsia="仿宋" w:hAnsi="仿宋" w:cs="宋体" w:hint="eastAsia"/>
          <w:sz w:val="24"/>
        </w:rPr>
        <w:t>)</w:t>
      </w:r>
      <w:r>
        <w:rPr>
          <w:rFonts w:ascii="仿宋" w:eastAsia="仿宋" w:hAnsi="仿宋" w:cs="宋体" w:hint="eastAsia"/>
          <w:sz w:val="24"/>
        </w:rPr>
        <w:t>于年月日就项目</w:t>
      </w:r>
      <w:r>
        <w:rPr>
          <w:rFonts w:ascii="仿宋" w:eastAsia="仿宋" w:hAnsi="仿宋" w:cs="宋体" w:hint="eastAsia"/>
          <w:sz w:val="24"/>
        </w:rPr>
        <w:t>(</w:t>
      </w:r>
      <w:r>
        <w:rPr>
          <w:rFonts w:ascii="仿宋" w:eastAsia="仿宋" w:hAnsi="仿宋" w:cs="宋体" w:hint="eastAsia"/>
          <w:sz w:val="24"/>
        </w:rPr>
        <w:t>以下简称项目</w:t>
      </w:r>
      <w:r>
        <w:rPr>
          <w:rFonts w:ascii="仿宋" w:eastAsia="仿宋" w:hAnsi="仿宋" w:cs="宋体" w:hint="eastAsia"/>
          <w:sz w:val="24"/>
        </w:rPr>
        <w:t>)</w:t>
      </w:r>
      <w:r>
        <w:rPr>
          <w:rFonts w:ascii="仿宋" w:eastAsia="仿宋" w:hAnsi="仿宋" w:cs="宋体" w:hint="eastAsia"/>
          <w:sz w:val="24"/>
        </w:rPr>
        <w:t>项下提供</w:t>
      </w:r>
      <w:r>
        <w:rPr>
          <w:rFonts w:ascii="仿宋" w:eastAsia="仿宋" w:hAnsi="仿宋" w:cs="宋体" w:hint="eastAsia"/>
          <w:sz w:val="24"/>
        </w:rPr>
        <w:t>(</w:t>
      </w:r>
      <w:r>
        <w:rPr>
          <w:rFonts w:ascii="仿宋" w:eastAsia="仿宋" w:hAnsi="仿宋" w:cs="宋体" w:hint="eastAsia"/>
          <w:i/>
          <w:sz w:val="24"/>
          <w:u w:val="single"/>
        </w:rPr>
        <w:t>货物名称</w:t>
      </w:r>
      <w:r>
        <w:rPr>
          <w:rFonts w:ascii="仿宋" w:eastAsia="仿宋" w:hAnsi="仿宋" w:cs="宋体" w:hint="eastAsia"/>
          <w:sz w:val="24"/>
        </w:rPr>
        <w:t>)(</w:t>
      </w:r>
      <w:r>
        <w:rPr>
          <w:rFonts w:ascii="仿宋" w:eastAsia="仿宋" w:hAnsi="仿宋" w:cs="宋体" w:hint="eastAsia"/>
          <w:sz w:val="24"/>
        </w:rPr>
        <w:t>以下简称货物</w:t>
      </w:r>
      <w:r>
        <w:rPr>
          <w:rFonts w:ascii="仿宋" w:eastAsia="仿宋" w:hAnsi="仿宋" w:cs="宋体" w:hint="eastAsia"/>
          <w:sz w:val="24"/>
        </w:rPr>
        <w:t>)</w:t>
      </w:r>
      <w:r>
        <w:rPr>
          <w:rFonts w:ascii="仿宋" w:eastAsia="仿宋" w:hAnsi="仿宋" w:cs="宋体" w:hint="eastAsia"/>
          <w:sz w:val="24"/>
        </w:rPr>
        <w:t>签订的</w:t>
      </w:r>
      <w:r>
        <w:rPr>
          <w:rFonts w:ascii="仿宋" w:eastAsia="仿宋" w:hAnsi="仿宋" w:cs="宋体" w:hint="eastAsia"/>
          <w:sz w:val="24"/>
        </w:rPr>
        <w:t>(</w:t>
      </w:r>
      <w:r>
        <w:rPr>
          <w:rFonts w:ascii="仿宋" w:eastAsia="仿宋" w:hAnsi="仿宋" w:cs="宋体" w:hint="eastAsia"/>
          <w:i/>
          <w:sz w:val="24"/>
          <w:u w:val="single"/>
        </w:rPr>
        <w:t>合同号</w:t>
      </w:r>
      <w:r>
        <w:rPr>
          <w:rFonts w:ascii="仿宋" w:eastAsia="仿宋" w:hAnsi="仿宋" w:cs="宋体" w:hint="eastAsia"/>
          <w:sz w:val="24"/>
        </w:rPr>
        <w:t>)</w:t>
      </w:r>
      <w:r>
        <w:rPr>
          <w:rFonts w:ascii="仿宋" w:eastAsia="仿宋" w:hAnsi="仿宋" w:cs="宋体" w:hint="eastAsia"/>
          <w:sz w:val="24"/>
        </w:rPr>
        <w:t>号合同的履约保函。</w:t>
      </w:r>
    </w:p>
    <w:p w:rsidR="000E118E" w:rsidRDefault="007E7492">
      <w:pPr>
        <w:pStyle w:val="aa"/>
        <w:spacing w:line="360" w:lineRule="auto"/>
        <w:ind w:firstLineChars="200" w:firstLine="48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i/>
          <w:sz w:val="24"/>
          <w:u w:val="single"/>
        </w:rPr>
        <w:t>出具保函的银行名称</w:t>
      </w:r>
      <w:r>
        <w:rPr>
          <w:rFonts w:ascii="仿宋" w:eastAsia="仿宋" w:hAnsi="仿宋" w:cs="宋体" w:hint="eastAsia"/>
          <w:sz w:val="24"/>
        </w:rPr>
        <w:t>)(</w:t>
      </w:r>
      <w:r>
        <w:rPr>
          <w:rFonts w:ascii="仿宋" w:eastAsia="仿宋" w:hAnsi="仿宋" w:cs="宋体" w:hint="eastAsia"/>
          <w:sz w:val="24"/>
        </w:rPr>
        <w:t>以下简称银行</w:t>
      </w:r>
      <w:r>
        <w:rPr>
          <w:rFonts w:ascii="仿宋" w:eastAsia="仿宋" w:hAnsi="仿宋" w:cs="宋体" w:hint="eastAsia"/>
          <w:sz w:val="24"/>
        </w:rPr>
        <w:t>)</w:t>
      </w:r>
      <w:r>
        <w:rPr>
          <w:rFonts w:ascii="仿宋" w:eastAsia="仿宋" w:hAnsi="仿宋" w:cs="宋体" w:hint="eastAsia"/>
          <w:sz w:val="24"/>
        </w:rPr>
        <w:t>无条件地、不可撤销地具结保证本行、其继承人和受让人无追索地向贵方以</w:t>
      </w:r>
      <w:r>
        <w:rPr>
          <w:rFonts w:ascii="仿宋" w:eastAsia="仿宋" w:hAnsi="仿宋" w:cs="宋体" w:hint="eastAsia"/>
          <w:sz w:val="24"/>
        </w:rPr>
        <w:t>(</w:t>
      </w:r>
      <w:r>
        <w:rPr>
          <w:rFonts w:ascii="仿宋" w:eastAsia="仿宋" w:hAnsi="仿宋" w:cs="宋体" w:hint="eastAsia"/>
          <w:i/>
          <w:sz w:val="24"/>
          <w:u w:val="single"/>
        </w:rPr>
        <w:t>货币名称</w:t>
      </w:r>
      <w:r>
        <w:rPr>
          <w:rFonts w:ascii="仿宋" w:eastAsia="仿宋" w:hAnsi="仿宋" w:cs="宋体" w:hint="eastAsia"/>
          <w:sz w:val="24"/>
        </w:rPr>
        <w:t>)</w:t>
      </w:r>
      <w:r>
        <w:rPr>
          <w:rFonts w:ascii="仿宋" w:eastAsia="仿宋" w:hAnsi="仿宋" w:cs="宋体" w:hint="eastAsia"/>
          <w:sz w:val="24"/>
        </w:rPr>
        <w:t>支付总额不超过</w:t>
      </w:r>
      <w:r>
        <w:rPr>
          <w:rFonts w:ascii="仿宋" w:eastAsia="仿宋" w:hAnsi="仿宋" w:cs="宋体" w:hint="eastAsia"/>
          <w:sz w:val="24"/>
        </w:rPr>
        <w:t>(</w:t>
      </w:r>
      <w:r>
        <w:rPr>
          <w:rFonts w:ascii="仿宋" w:eastAsia="仿宋" w:hAnsi="仿宋" w:cs="宋体" w:hint="eastAsia"/>
          <w:i/>
          <w:sz w:val="24"/>
          <w:u w:val="single"/>
        </w:rPr>
        <w:t>货币数量</w:t>
      </w:r>
      <w:r>
        <w:rPr>
          <w:rFonts w:ascii="仿宋" w:eastAsia="仿宋" w:hAnsi="仿宋" w:cs="宋体" w:hint="eastAsia"/>
          <w:sz w:val="24"/>
        </w:rPr>
        <w:t>),</w:t>
      </w:r>
      <w:r>
        <w:rPr>
          <w:rFonts w:ascii="仿宋" w:eastAsia="仿宋" w:hAnsi="仿宋" w:cs="宋体" w:hint="eastAsia"/>
          <w:sz w:val="24"/>
        </w:rPr>
        <w:t>即相当于合同价格的</w:t>
      </w:r>
      <w:r>
        <w:rPr>
          <w:rFonts w:ascii="仿宋" w:eastAsia="仿宋" w:hAnsi="仿宋" w:cs="宋体" w:hint="eastAsia"/>
          <w:sz w:val="24"/>
        </w:rPr>
        <w:t>%,</w:t>
      </w:r>
      <w:r>
        <w:rPr>
          <w:rFonts w:ascii="仿宋" w:eastAsia="仿宋" w:hAnsi="仿宋" w:cs="宋体" w:hint="eastAsia"/>
          <w:sz w:val="24"/>
        </w:rPr>
        <w:t>并以此约定如下</w:t>
      </w:r>
      <w:r>
        <w:rPr>
          <w:rFonts w:ascii="仿宋" w:eastAsia="仿宋" w:hAnsi="仿宋" w:cs="宋体" w:hint="eastAsia"/>
          <w:sz w:val="24"/>
        </w:rPr>
        <w:t>:</w:t>
      </w:r>
    </w:p>
    <w:p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只要贵方确定卖方未能忠实地履行所有合同文件的规定和双方此后一致</w:t>
      </w:r>
      <w:r>
        <w:rPr>
          <w:rFonts w:ascii="仿宋" w:eastAsia="仿宋" w:hAnsi="仿宋" w:cs="宋体" w:hint="eastAsia"/>
          <w:sz w:val="24"/>
        </w:rPr>
        <w:t xml:space="preserve"> </w:t>
      </w:r>
      <w:r>
        <w:rPr>
          <w:rFonts w:ascii="仿宋" w:eastAsia="仿宋" w:hAnsi="仿宋" w:cs="宋体" w:hint="eastAsia"/>
          <w:sz w:val="24"/>
        </w:rPr>
        <w:t>同意的修改、补充和变动</w:t>
      </w:r>
      <w:r>
        <w:rPr>
          <w:rFonts w:ascii="仿宋" w:eastAsia="仿宋" w:hAnsi="仿宋" w:cs="宋体" w:hint="eastAsia"/>
          <w:sz w:val="24"/>
        </w:rPr>
        <w:t>,</w:t>
      </w:r>
      <w:r>
        <w:rPr>
          <w:rFonts w:ascii="仿宋" w:eastAsia="仿宋" w:hAnsi="仿宋" w:cs="宋体" w:hint="eastAsia"/>
          <w:sz w:val="24"/>
        </w:rPr>
        <w:t>包括更改和</w:t>
      </w:r>
      <w:r>
        <w:rPr>
          <w:rFonts w:ascii="仿宋" w:eastAsia="仿宋" w:hAnsi="仿宋" w:cs="宋体" w:hint="eastAsia"/>
          <w:sz w:val="24"/>
        </w:rPr>
        <w:t>/</w:t>
      </w:r>
      <w:r>
        <w:rPr>
          <w:rFonts w:ascii="仿宋" w:eastAsia="仿宋" w:hAnsi="仿宋" w:cs="宋体" w:hint="eastAsia"/>
          <w:sz w:val="24"/>
        </w:rPr>
        <w:t>或修补贵方认为有缺陷的服务</w:t>
      </w:r>
      <w:r>
        <w:rPr>
          <w:rFonts w:ascii="仿宋" w:eastAsia="仿宋" w:hAnsi="仿宋" w:cs="宋体" w:hint="eastAsia"/>
          <w:sz w:val="24"/>
        </w:rPr>
        <w:t>(</w:t>
      </w:r>
      <w:r>
        <w:rPr>
          <w:rFonts w:ascii="仿宋" w:eastAsia="仿宋" w:hAnsi="仿宋" w:cs="宋体" w:hint="eastAsia"/>
          <w:sz w:val="24"/>
        </w:rPr>
        <w:t>以下简称违约</w:t>
      </w:r>
      <w:r>
        <w:rPr>
          <w:rFonts w:ascii="仿宋" w:eastAsia="仿宋" w:hAnsi="仿宋" w:cs="宋体" w:hint="eastAsia"/>
          <w:sz w:val="24"/>
        </w:rPr>
        <w:t>),</w:t>
      </w:r>
      <w:r>
        <w:rPr>
          <w:rFonts w:ascii="仿宋" w:eastAsia="仿宋" w:hAnsi="仿宋" w:cs="宋体" w:hint="eastAsia"/>
          <w:sz w:val="24"/>
        </w:rPr>
        <w:t>无论卖方有任何反对</w:t>
      </w:r>
      <w:r>
        <w:rPr>
          <w:rFonts w:ascii="仿宋" w:eastAsia="仿宋" w:hAnsi="仿宋" w:cs="宋体" w:hint="eastAsia"/>
          <w:sz w:val="24"/>
        </w:rPr>
        <w:t>,</w:t>
      </w:r>
      <w:r>
        <w:rPr>
          <w:rFonts w:ascii="仿宋" w:eastAsia="仿宋" w:hAnsi="仿宋" w:cs="宋体" w:hint="eastAsia"/>
          <w:sz w:val="24"/>
        </w:rPr>
        <w:t>本行将凭贵方关于卖方违约说明的书面通知</w:t>
      </w:r>
      <w:r>
        <w:rPr>
          <w:rFonts w:ascii="仿宋" w:eastAsia="仿宋" w:hAnsi="仿宋" w:cs="宋体" w:hint="eastAsia"/>
          <w:sz w:val="24"/>
        </w:rPr>
        <w:t>,</w:t>
      </w:r>
      <w:r>
        <w:rPr>
          <w:rFonts w:ascii="仿宋" w:eastAsia="仿宋" w:hAnsi="仿宋" w:cs="宋体" w:hint="eastAsia"/>
          <w:sz w:val="24"/>
        </w:rPr>
        <w:t>立即按贵方提出的累计总额不超过上述金额的款项和按贵方通知规定的方式付给贵方。</w:t>
      </w:r>
    </w:p>
    <w:p w:rsidR="000E118E" w:rsidRDefault="007E7492">
      <w:pPr>
        <w:pStyle w:val="aa"/>
        <w:spacing w:line="360" w:lineRule="auto"/>
        <w:ind w:left="540"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本保函项下的任何支付应为免税和净值。对于现有或将来的税收、关税、收费、费用扣减或预提税款，不论这些款项是何种性质和由谁征收，都不应从本保函项下的支付中扣除。</w:t>
      </w:r>
    </w:p>
    <w:p w:rsidR="000E118E" w:rsidRDefault="007E7492">
      <w:pPr>
        <w:pStyle w:val="aa"/>
        <w:spacing w:line="360" w:lineRule="auto"/>
        <w:ind w:left="540" w:firstLineChars="200" w:firstLine="480"/>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本保函的</w:t>
      </w:r>
      <w:r>
        <w:rPr>
          <w:rFonts w:ascii="仿宋" w:eastAsia="仿宋" w:hAnsi="仿宋" w:cs="宋体" w:hint="eastAsia"/>
          <w:sz w:val="24"/>
        </w:rPr>
        <w:t>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本保函在本合同规定的保证期期满前完全有效。</w:t>
      </w:r>
    </w:p>
    <w:p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谨启</w:t>
      </w:r>
    </w:p>
    <w:p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出具保函银行名称：</w:t>
      </w:r>
    </w:p>
    <w:p w:rsidR="000E118E" w:rsidRDefault="007E7492">
      <w:pPr>
        <w:pStyle w:val="aa"/>
        <w:spacing w:line="360" w:lineRule="auto"/>
        <w:ind w:leftChars="257" w:left="514" w:firstLineChars="200" w:firstLine="480"/>
        <w:jc w:val="left"/>
        <w:rPr>
          <w:rFonts w:ascii="仿宋" w:eastAsia="仿宋" w:hAnsi="仿宋" w:cs="宋体"/>
          <w:sz w:val="24"/>
          <w:u w:val="single"/>
        </w:rPr>
      </w:pPr>
      <w:r>
        <w:rPr>
          <w:rFonts w:ascii="仿宋" w:eastAsia="仿宋" w:hAnsi="仿宋" w:cs="宋体" w:hint="eastAsia"/>
          <w:sz w:val="24"/>
        </w:rPr>
        <w:t>签字人姓名和职务：</w:t>
      </w:r>
    </w:p>
    <w:p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签字人签名：</w:t>
      </w:r>
    </w:p>
    <w:p w:rsidR="000E118E" w:rsidRDefault="007E7492">
      <w:pPr>
        <w:pStyle w:val="aa"/>
        <w:spacing w:line="360" w:lineRule="auto"/>
        <w:ind w:leftChars="257" w:left="514" w:firstLineChars="200" w:firstLine="480"/>
        <w:jc w:val="left"/>
        <w:rPr>
          <w:rFonts w:ascii="仿宋" w:eastAsia="仿宋" w:hAnsi="仿宋" w:cs="宋体"/>
          <w:sz w:val="24"/>
          <w:u w:val="single"/>
        </w:rPr>
      </w:pPr>
      <w:r>
        <w:rPr>
          <w:rFonts w:ascii="仿宋" w:eastAsia="仿宋" w:hAnsi="仿宋" w:cs="宋体" w:hint="eastAsia"/>
          <w:sz w:val="24"/>
        </w:rPr>
        <w:t>公章：</w:t>
      </w:r>
    </w:p>
    <w:p w:rsidR="000E118E" w:rsidRDefault="007E7492">
      <w:pPr>
        <w:pStyle w:val="2"/>
        <w:spacing w:line="360" w:lineRule="auto"/>
        <w:ind w:firstLineChars="200" w:firstLine="560"/>
        <w:jc w:val="left"/>
        <w:rPr>
          <w:rFonts w:ascii="仿宋" w:hAnsi="仿宋" w:cs="宋体"/>
          <w:szCs w:val="24"/>
        </w:rPr>
      </w:pPr>
      <w:r>
        <w:rPr>
          <w:rFonts w:ascii="仿宋" w:hAnsi="仿宋" w:cs="宋体" w:hint="eastAsia"/>
        </w:rPr>
        <w:br w:type="page"/>
      </w:r>
      <w:bookmarkStart w:id="223" w:name="_Toc518923104"/>
      <w:bookmarkStart w:id="224" w:name="_Toc27788"/>
      <w:bookmarkStart w:id="225" w:name="_Toc51176625"/>
      <w:bookmarkStart w:id="226" w:name="_Toc190437818"/>
      <w:r>
        <w:rPr>
          <w:rFonts w:ascii="仿宋" w:hAnsi="仿宋" w:cs="宋体" w:hint="eastAsia"/>
          <w:szCs w:val="24"/>
        </w:rPr>
        <w:lastRenderedPageBreak/>
        <w:t>附件</w:t>
      </w:r>
      <w:r>
        <w:rPr>
          <w:rFonts w:ascii="仿宋" w:hAnsi="仿宋" w:cs="宋体" w:hint="eastAsia"/>
          <w:szCs w:val="24"/>
        </w:rPr>
        <w:t>2</w:t>
      </w:r>
      <w:r>
        <w:rPr>
          <w:rFonts w:ascii="仿宋" w:hAnsi="仿宋" w:cs="宋体" w:hint="eastAsia"/>
          <w:szCs w:val="24"/>
        </w:rPr>
        <w:t>：履约担保函格式</w:t>
      </w:r>
      <w:bookmarkEnd w:id="223"/>
      <w:bookmarkEnd w:id="224"/>
      <w:bookmarkEnd w:id="225"/>
      <w:bookmarkEnd w:id="226"/>
    </w:p>
    <w:p w:rsidR="000E118E" w:rsidRDefault="007E7492">
      <w:pPr>
        <w:spacing w:line="360" w:lineRule="auto"/>
        <w:ind w:firstLineChars="200" w:firstLine="480"/>
        <w:jc w:val="center"/>
        <w:rPr>
          <w:rFonts w:ascii="仿宋" w:eastAsia="仿宋" w:hAnsi="仿宋" w:cs="宋体"/>
          <w:b/>
          <w:sz w:val="24"/>
        </w:rPr>
      </w:pPr>
      <w:bookmarkStart w:id="227" w:name="_Toc30995"/>
      <w:bookmarkStart w:id="228" w:name="_Toc518923105"/>
      <w:bookmarkStart w:id="229" w:name="_Toc515904842"/>
      <w:r>
        <w:rPr>
          <w:rFonts w:ascii="仿宋" w:eastAsia="仿宋" w:hAnsi="仿宋" w:cs="宋体" w:hint="eastAsia"/>
          <w:sz w:val="24"/>
        </w:rPr>
        <w:t>（采用政府采购信用担保形式时使用）</w:t>
      </w:r>
      <w:bookmarkEnd w:id="227"/>
      <w:bookmarkEnd w:id="228"/>
      <w:bookmarkEnd w:id="229"/>
    </w:p>
    <w:p w:rsidR="000E118E" w:rsidRDefault="007E7492">
      <w:pPr>
        <w:spacing w:line="360" w:lineRule="auto"/>
        <w:ind w:firstLineChars="200" w:firstLine="480"/>
        <w:jc w:val="center"/>
        <w:rPr>
          <w:rFonts w:ascii="仿宋" w:eastAsia="仿宋" w:hAnsi="仿宋" w:cs="宋体"/>
          <w:sz w:val="24"/>
        </w:rPr>
      </w:pPr>
      <w:r>
        <w:rPr>
          <w:rFonts w:ascii="仿宋" w:eastAsia="仿宋" w:hAnsi="仿宋" w:cs="宋体" w:hint="eastAsia"/>
          <w:sz w:val="24"/>
        </w:rPr>
        <w:t>政府采购履约担保函</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编号：</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（采购人）：</w:t>
      </w:r>
      <w:proofErr w:type="gramStart"/>
      <w:r>
        <w:rPr>
          <w:rFonts w:ascii="仿宋" w:eastAsia="仿宋" w:hAnsi="仿宋" w:cs="宋体" w:hint="eastAsia"/>
          <w:sz w:val="24"/>
        </w:rPr>
        <w:t>鉴于你</w:t>
      </w:r>
      <w:proofErr w:type="gramEnd"/>
      <w:r>
        <w:rPr>
          <w:rFonts w:ascii="仿宋" w:eastAsia="仿宋" w:hAnsi="仿宋" w:cs="宋体" w:hint="eastAsia"/>
          <w:sz w:val="24"/>
        </w:rPr>
        <w:t>方与（以下简称供应商）于年月日</w:t>
      </w:r>
      <w:proofErr w:type="gramStart"/>
      <w:r>
        <w:rPr>
          <w:rFonts w:ascii="仿宋" w:eastAsia="仿宋" w:hAnsi="仿宋" w:cs="宋体" w:hint="eastAsia"/>
          <w:sz w:val="24"/>
        </w:rPr>
        <w:t>签定</w:t>
      </w:r>
      <w:proofErr w:type="gramEnd"/>
      <w:r>
        <w:rPr>
          <w:rFonts w:ascii="仿宋" w:eastAsia="仿宋" w:hAnsi="仿宋" w:cs="宋体" w:hint="eastAsia"/>
          <w:sz w:val="24"/>
        </w:rPr>
        <w:t>编号为</w:t>
      </w:r>
      <w:r>
        <w:rPr>
          <w:rFonts w:ascii="仿宋" w:eastAsia="仿宋" w:hAnsi="仿宋" w:cs="宋体" w:hint="eastAsia"/>
          <w:sz w:val="24"/>
        </w:rPr>
        <w:t xml:space="preserve">   </w:t>
      </w:r>
      <w:r>
        <w:rPr>
          <w:rFonts w:ascii="仿宋" w:eastAsia="仿宋" w:hAnsi="仿宋" w:cs="宋体" w:hint="eastAsia"/>
          <w:sz w:val="24"/>
        </w:rPr>
        <w:t>的《政府采购合同》（以下简称主合同），</w:t>
      </w:r>
      <w:proofErr w:type="gramStart"/>
      <w:r>
        <w:rPr>
          <w:rFonts w:ascii="仿宋" w:eastAsia="仿宋" w:hAnsi="仿宋" w:cs="宋体" w:hint="eastAsia"/>
          <w:sz w:val="24"/>
        </w:rPr>
        <w:t>且依据</w:t>
      </w:r>
      <w:proofErr w:type="gramEnd"/>
      <w:r>
        <w:rPr>
          <w:rFonts w:ascii="仿宋" w:eastAsia="仿宋" w:hAnsi="仿宋" w:cs="宋体" w:hint="eastAsia"/>
          <w:sz w:val="24"/>
        </w:rPr>
        <w:t>该合同的约定，供应商应在年月日前向你方交纳履约保证金，且可以履约担保函的形式交纳履约保证金。应供应商的申请，我方以保证的方式向你方提供如下履约保证金担保：</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一、保证责任的情形及保证金额</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（一）在供应</w:t>
      </w:r>
      <w:proofErr w:type="gramStart"/>
      <w:r>
        <w:rPr>
          <w:rFonts w:ascii="仿宋" w:eastAsia="仿宋" w:hAnsi="仿宋" w:cs="宋体" w:hint="eastAsia"/>
          <w:sz w:val="24"/>
        </w:rPr>
        <w:t>商出现</w:t>
      </w:r>
      <w:proofErr w:type="gramEnd"/>
      <w:r>
        <w:rPr>
          <w:rFonts w:ascii="仿宋" w:eastAsia="仿宋" w:hAnsi="仿宋" w:cs="宋体" w:hint="eastAsia"/>
          <w:sz w:val="24"/>
        </w:rPr>
        <w:t>下列情形之一时，我方承担保证责任：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．将中标项目转让给他人，或者在响应文件中未说明，且未经采购代理机构人同意，将中标项目分包给他人的；</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．主合同约定的应当缴纳履约保证金的情形</w:t>
      </w:r>
      <w:r>
        <w:rPr>
          <w:rFonts w:ascii="仿宋" w:eastAsia="仿宋" w:hAnsi="仿宋" w:cs="宋体" w:hint="eastAsia"/>
          <w:sz w:val="24"/>
        </w:rPr>
        <w:t xml:space="preserve">: </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）未按主合同约定的质量、数量和期限供应货物</w:t>
      </w:r>
      <w:r>
        <w:rPr>
          <w:rFonts w:ascii="仿宋" w:eastAsia="仿宋" w:hAnsi="仿宋" w:cs="宋体" w:hint="eastAsia"/>
          <w:sz w:val="24"/>
        </w:rPr>
        <w:t>/</w:t>
      </w:r>
      <w:r>
        <w:rPr>
          <w:rFonts w:ascii="仿宋" w:eastAsia="仿宋" w:hAnsi="仿宋" w:cs="宋体" w:hint="eastAsia"/>
          <w:sz w:val="24"/>
        </w:rPr>
        <w:t>提供服务</w:t>
      </w:r>
      <w:r>
        <w:rPr>
          <w:rFonts w:ascii="仿宋" w:eastAsia="仿宋" w:hAnsi="仿宋" w:cs="宋体" w:hint="eastAsia"/>
          <w:sz w:val="24"/>
        </w:rPr>
        <w:t>/</w:t>
      </w:r>
      <w:r>
        <w:rPr>
          <w:rFonts w:ascii="仿宋" w:eastAsia="仿宋" w:hAnsi="仿宋" w:cs="宋体" w:hint="eastAsia"/>
          <w:sz w:val="24"/>
        </w:rPr>
        <w:t>完成工程的；</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（二）我方的保证范围是主合同约定的合同价款总额的</w:t>
      </w:r>
      <w:r>
        <w:rPr>
          <w:rFonts w:ascii="仿宋" w:eastAsia="仿宋" w:hAnsi="仿宋" w:cs="宋体" w:hint="eastAsia"/>
          <w:sz w:val="24"/>
        </w:rPr>
        <w:t>%</w:t>
      </w:r>
      <w:r>
        <w:rPr>
          <w:rFonts w:ascii="仿宋" w:eastAsia="仿宋" w:hAnsi="仿宋" w:cs="宋体" w:hint="eastAsia"/>
          <w:sz w:val="24"/>
        </w:rPr>
        <w:t>数额为元（大写），币种为。（即主合同履约保证金金额）</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二、保证的方式及保证期间</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我方保证的方式为：连带责任保证。</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我方保证的期间为：自本合同生效之日起</w:t>
      </w:r>
      <w:proofErr w:type="gramStart"/>
      <w:r>
        <w:rPr>
          <w:rFonts w:ascii="仿宋" w:eastAsia="仿宋" w:hAnsi="仿宋" w:cs="宋体" w:hint="eastAsia"/>
          <w:sz w:val="24"/>
        </w:rPr>
        <w:t>至供应商按照主</w:t>
      </w:r>
      <w:proofErr w:type="gramEnd"/>
      <w:r>
        <w:rPr>
          <w:rFonts w:ascii="仿宋" w:eastAsia="仿宋" w:hAnsi="仿宋" w:cs="宋体" w:hint="eastAsia"/>
          <w:sz w:val="24"/>
        </w:rPr>
        <w:t>合同约定的供货</w:t>
      </w:r>
      <w:r>
        <w:rPr>
          <w:rFonts w:ascii="仿宋" w:eastAsia="仿宋" w:hAnsi="仿宋" w:cs="宋体" w:hint="eastAsia"/>
          <w:sz w:val="24"/>
        </w:rPr>
        <w:t>/</w:t>
      </w:r>
      <w:r>
        <w:rPr>
          <w:rFonts w:ascii="仿宋" w:eastAsia="仿宋" w:hAnsi="仿宋" w:cs="宋体" w:hint="eastAsia"/>
          <w:sz w:val="24"/>
        </w:rPr>
        <w:t>完工期限届满后日内。</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如果供应商未按主合同约定向贵方供应货物</w:t>
      </w:r>
      <w:r>
        <w:rPr>
          <w:rFonts w:ascii="仿宋" w:eastAsia="仿宋" w:hAnsi="仿宋" w:cs="宋体" w:hint="eastAsia"/>
          <w:sz w:val="24"/>
        </w:rPr>
        <w:t>/</w:t>
      </w:r>
      <w:r>
        <w:rPr>
          <w:rFonts w:ascii="仿宋" w:eastAsia="仿宋" w:hAnsi="仿宋" w:cs="宋体" w:hint="eastAsia"/>
          <w:sz w:val="24"/>
        </w:rPr>
        <w:t>提供服务</w:t>
      </w:r>
      <w:r>
        <w:rPr>
          <w:rFonts w:ascii="仿宋" w:eastAsia="仿宋" w:hAnsi="仿宋" w:cs="宋体" w:hint="eastAsia"/>
          <w:sz w:val="24"/>
        </w:rPr>
        <w:t>/</w:t>
      </w:r>
      <w:r>
        <w:rPr>
          <w:rFonts w:ascii="仿宋" w:eastAsia="仿宋" w:hAnsi="仿宋" w:cs="宋体" w:hint="eastAsia"/>
          <w:sz w:val="24"/>
        </w:rPr>
        <w:t>完成工程的，由我方在保证金额内向你方支付上述款项。</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三、承担保证责任的程序</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．你方要求我方承担保证责任的，应在本保函保证期间内</w:t>
      </w:r>
      <w:r>
        <w:rPr>
          <w:rFonts w:ascii="仿宋" w:eastAsia="仿宋" w:hAnsi="仿宋" w:cs="宋体" w:hint="eastAsia"/>
          <w:sz w:val="24"/>
        </w:rPr>
        <w:t>向我方发出书面索赔通知。索赔通知应写明要求索赔的金额，支付款项应到达的账号。并附有证明供应商违约事实的证明材料。</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如果你方与供应商因货物质量问题产生争议，你方还需同时提供部门出具的质量检测报告，或经诉讼（仲裁）程序裁决后的裁决书、调解书，本保证人即按照检</w:t>
      </w:r>
      <w:r>
        <w:rPr>
          <w:rFonts w:ascii="仿宋" w:eastAsia="仿宋" w:hAnsi="仿宋" w:cs="宋体" w:hint="eastAsia"/>
          <w:sz w:val="24"/>
        </w:rPr>
        <w:lastRenderedPageBreak/>
        <w:t>测结果或裁决书、调解书决定是否承担保证责任。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w:t>
      </w:r>
      <w:r>
        <w:rPr>
          <w:rFonts w:ascii="仿宋" w:eastAsia="仿宋" w:hAnsi="仿宋" w:cs="宋体" w:hint="eastAsia"/>
          <w:sz w:val="24"/>
        </w:rPr>
        <w:t xml:space="preserve"> </w:t>
      </w:r>
      <w:r>
        <w:rPr>
          <w:rFonts w:ascii="仿宋" w:eastAsia="仿宋" w:hAnsi="仿宋" w:cs="宋体" w:hint="eastAsia"/>
          <w:sz w:val="24"/>
        </w:rPr>
        <w:t>我方收到你方的书面索赔通知及相应证明材料，在工作日内进行核定后按照本保函的承诺承担保证责任。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四、保证责任的终止</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．保证期间届满你方未向我方书面主张保证责任的，</w:t>
      </w:r>
      <w:proofErr w:type="gramStart"/>
      <w:r>
        <w:rPr>
          <w:rFonts w:ascii="仿宋" w:eastAsia="仿宋" w:hAnsi="仿宋" w:cs="宋体" w:hint="eastAsia"/>
          <w:sz w:val="24"/>
        </w:rPr>
        <w:t>自保证</w:t>
      </w:r>
      <w:proofErr w:type="gramEnd"/>
      <w:r>
        <w:rPr>
          <w:rFonts w:ascii="仿宋" w:eastAsia="仿宋" w:hAnsi="仿宋" w:cs="宋体" w:hint="eastAsia"/>
          <w:sz w:val="24"/>
        </w:rPr>
        <w:t>期间届满次日起，我方保证责任自动终止。保证期间届满前，主合同约定的货物</w:t>
      </w:r>
      <w:r>
        <w:rPr>
          <w:rFonts w:ascii="仿宋" w:eastAsia="仿宋" w:hAnsi="仿宋" w:cs="宋体" w:hint="eastAsia"/>
          <w:sz w:val="24"/>
        </w:rPr>
        <w:t>\</w:t>
      </w:r>
      <w:r>
        <w:rPr>
          <w:rFonts w:ascii="仿宋" w:eastAsia="仿宋" w:hAnsi="仿宋" w:cs="宋体" w:hint="eastAsia"/>
          <w:sz w:val="24"/>
        </w:rPr>
        <w:t>工程</w:t>
      </w:r>
      <w:r>
        <w:rPr>
          <w:rFonts w:ascii="仿宋" w:eastAsia="仿宋" w:hAnsi="仿宋" w:cs="宋体" w:hint="eastAsia"/>
          <w:sz w:val="24"/>
        </w:rPr>
        <w:t>\</w:t>
      </w:r>
      <w:r>
        <w:rPr>
          <w:rFonts w:ascii="仿宋" w:eastAsia="仿宋" w:hAnsi="仿宋" w:cs="宋体" w:hint="eastAsia"/>
          <w:sz w:val="24"/>
        </w:rPr>
        <w:t>服务全部验收合格的，自验收合格日起，我方保证责任自动终止。</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．我方按照本保函向你方履行了保证责任后，自我方向你方支付款项（支付款项从我方账户划出）之日起，保证责任即终止。</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．按照法律法规的规定或出现应终止我方保证责任的其它情形的，我方在本保函项下的保证责任亦终止。</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合同，加重我方保证责任的，我方对加重部分不承担保证责任，但该等修改事先经我方书面同意的除</w:t>
      </w:r>
      <w:r>
        <w:rPr>
          <w:rFonts w:ascii="仿宋" w:eastAsia="仿宋" w:hAnsi="仿宋" w:cs="宋体" w:hint="eastAsia"/>
          <w:sz w:val="24"/>
        </w:rPr>
        <w:t>外；你方与供应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合同履行期限，我方保证期间仍</w:t>
      </w:r>
      <w:proofErr w:type="gramStart"/>
      <w:r>
        <w:rPr>
          <w:rFonts w:ascii="仿宋" w:eastAsia="仿宋" w:hAnsi="仿宋" w:cs="宋体" w:hint="eastAsia"/>
          <w:sz w:val="24"/>
        </w:rPr>
        <w:t>依修改</w:t>
      </w:r>
      <w:proofErr w:type="gramEnd"/>
      <w:r>
        <w:rPr>
          <w:rFonts w:ascii="仿宋" w:eastAsia="仿宋" w:hAnsi="仿宋" w:cs="宋体" w:hint="eastAsia"/>
          <w:sz w:val="24"/>
        </w:rPr>
        <w:t>前的履行期限计算，但该等修改事先经我方书面同意的除外。</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五、免责条款</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．因你方违反主合同约定致使供应商不能履行义务的，我方不承担保证责任。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．依照法律法规的规定或你方与供应商的另行约定，全部或者部分免除供应商应缴纳的保证金义务的，我方亦免除相应的保证责任。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．因不可抗力造成供应商不能履行供货义务的，我方不承担保证责任。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六、争议的解决</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因本保函发生的纠纷，由你我双方协商解决，协商不成的，通过诉讼程序解决，诉讼管辖地法院为法院。</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七、保函的生效</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w:t>
      </w:r>
      <w:r>
        <w:rPr>
          <w:rFonts w:ascii="仿宋" w:eastAsia="仿宋" w:hAnsi="仿宋" w:cs="宋体" w:hint="eastAsia"/>
          <w:sz w:val="24"/>
        </w:rPr>
        <w:t>保函自我方加盖公章之日起生效。</w:t>
      </w:r>
      <w:r>
        <w:rPr>
          <w:rFonts w:ascii="仿宋" w:eastAsia="仿宋" w:hAnsi="仿宋" w:cs="宋体" w:hint="eastAsia"/>
          <w:sz w:val="24"/>
        </w:rPr>
        <w:t xml:space="preserve">                   </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保证人：（公章）</w:t>
      </w:r>
      <w:r>
        <w:rPr>
          <w:rFonts w:ascii="仿宋" w:eastAsia="仿宋" w:hAnsi="仿宋" w:cs="宋体" w:hint="eastAsia"/>
          <w:sz w:val="24"/>
        </w:rPr>
        <w:t xml:space="preserve"> </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年</w:t>
      </w:r>
      <w:r>
        <w:rPr>
          <w:rFonts w:ascii="仿宋" w:eastAsia="仿宋" w:hAnsi="仿宋" w:cs="宋体" w:hint="eastAsia"/>
          <w:sz w:val="24"/>
        </w:rPr>
        <w:t xml:space="preserve">     </w:t>
      </w:r>
      <w:r>
        <w:rPr>
          <w:rFonts w:ascii="仿宋" w:eastAsia="仿宋" w:hAnsi="仿宋" w:cs="宋体" w:hint="eastAsia"/>
          <w:sz w:val="24"/>
        </w:rPr>
        <w:t>月</w:t>
      </w:r>
      <w:r>
        <w:rPr>
          <w:rFonts w:ascii="仿宋" w:eastAsia="仿宋" w:hAnsi="仿宋" w:cs="宋体" w:hint="eastAsia"/>
          <w:sz w:val="24"/>
        </w:rPr>
        <w:t xml:space="preserve">    </w:t>
      </w:r>
      <w:r>
        <w:rPr>
          <w:rFonts w:ascii="仿宋" w:eastAsia="仿宋" w:hAnsi="仿宋" w:cs="宋体" w:hint="eastAsia"/>
          <w:sz w:val="24"/>
        </w:rPr>
        <w:t>日</w:t>
      </w:r>
    </w:p>
    <w:p w:rsidR="000E118E" w:rsidRDefault="007E7492">
      <w:pPr>
        <w:spacing w:line="360" w:lineRule="auto"/>
        <w:ind w:firstLineChars="200" w:firstLine="480"/>
        <w:jc w:val="left"/>
        <w:rPr>
          <w:rFonts w:ascii="仿宋" w:eastAsia="仿宋" w:hAnsi="仿宋" w:cs="宋体"/>
          <w:sz w:val="24"/>
          <w:lang w:val="en-GB"/>
        </w:rPr>
      </w:pPr>
      <w:r>
        <w:rPr>
          <w:rFonts w:ascii="仿宋" w:eastAsia="仿宋" w:hAnsi="仿宋" w:cs="宋体" w:hint="eastAsia"/>
          <w:sz w:val="24"/>
        </w:rPr>
        <w:br w:type="page"/>
      </w:r>
    </w:p>
    <w:p w:rsidR="000E118E" w:rsidRDefault="007E7492" w:rsidP="00CD3F0F">
      <w:pPr>
        <w:pStyle w:val="1"/>
        <w:tabs>
          <w:tab w:val="left" w:pos="0"/>
        </w:tabs>
        <w:spacing w:before="0" w:after="0" w:line="360" w:lineRule="auto"/>
        <w:ind w:left="1844" w:firstLineChars="200" w:firstLine="643"/>
        <w:jc w:val="left"/>
        <w:rPr>
          <w:rFonts w:ascii="仿宋" w:eastAsia="仿宋" w:hAnsi="仿宋" w:cs="宋体"/>
        </w:rPr>
      </w:pPr>
      <w:bookmarkStart w:id="230" w:name="_Toc190437819"/>
      <w:r>
        <w:rPr>
          <w:rFonts w:ascii="仿宋" w:eastAsia="仿宋" w:hAnsi="仿宋" w:cs="宋体" w:hint="eastAsia"/>
        </w:rPr>
        <w:lastRenderedPageBreak/>
        <w:t>第</w:t>
      </w:r>
      <w:r>
        <w:rPr>
          <w:rFonts w:ascii="仿宋" w:eastAsia="仿宋" w:hAnsi="仿宋" w:cs="宋体" w:hint="eastAsia"/>
        </w:rPr>
        <w:t>2</w:t>
      </w:r>
      <w:r>
        <w:rPr>
          <w:rFonts w:ascii="仿宋" w:eastAsia="仿宋" w:hAnsi="仿宋" w:cs="宋体" w:hint="eastAsia"/>
        </w:rPr>
        <w:t>章</w:t>
      </w:r>
      <w:r>
        <w:rPr>
          <w:rFonts w:ascii="仿宋" w:eastAsia="仿宋" w:hAnsi="仿宋" w:cs="宋体" w:hint="eastAsia"/>
        </w:rPr>
        <w:t xml:space="preserve">  </w:t>
      </w:r>
      <w:r>
        <w:rPr>
          <w:rFonts w:ascii="仿宋" w:eastAsia="仿宋" w:hAnsi="仿宋" w:cs="宋体" w:hint="eastAsia"/>
        </w:rPr>
        <w:t>竞争性磋商公告</w:t>
      </w:r>
      <w:bookmarkEnd w:id="230"/>
    </w:p>
    <w:p w:rsidR="000E118E" w:rsidRDefault="007E7492" w:rsidP="00CD3F0F">
      <w:pPr>
        <w:spacing w:line="360" w:lineRule="auto"/>
        <w:ind w:firstLineChars="200" w:firstLine="482"/>
        <w:jc w:val="left"/>
        <w:rPr>
          <w:rFonts w:ascii="仿宋" w:eastAsia="仿宋" w:hAnsi="仿宋" w:cs="宋体"/>
          <w:b/>
          <w:bCs/>
          <w:sz w:val="24"/>
        </w:rPr>
      </w:pPr>
      <w:bookmarkStart w:id="231" w:name="_Toc512937850"/>
      <w:r>
        <w:rPr>
          <w:rFonts w:ascii="仿宋" w:eastAsia="仿宋" w:hAnsi="仿宋" w:cs="宋体" w:hint="eastAsia"/>
          <w:b/>
          <w:bCs/>
          <w:sz w:val="24"/>
        </w:rPr>
        <w:t>项目概况</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山东大学第二医院常规手术器械采购项目的潜在供应商应在金卫电子招投标一体化平台（</w:t>
      </w:r>
      <w:r>
        <w:rPr>
          <w:rFonts w:ascii="仿宋" w:eastAsia="仿宋" w:hAnsi="仿宋" w:cs="宋体" w:hint="eastAsia"/>
          <w:sz w:val="24"/>
        </w:rPr>
        <w:t>https://jw.sdwszb.com</w:t>
      </w:r>
      <w:r>
        <w:rPr>
          <w:rFonts w:ascii="仿宋" w:eastAsia="仿宋" w:hAnsi="仿宋" w:cs="宋体" w:hint="eastAsia"/>
          <w:sz w:val="24"/>
        </w:rPr>
        <w:t>）</w:t>
      </w:r>
      <w:proofErr w:type="gramStart"/>
      <w:r>
        <w:rPr>
          <w:rFonts w:ascii="仿宋" w:eastAsia="仿宋" w:hAnsi="仿宋" w:cs="宋体" w:hint="eastAsia"/>
          <w:sz w:val="24"/>
        </w:rPr>
        <w:t>或微信小</w:t>
      </w:r>
      <w:proofErr w:type="gramEnd"/>
      <w:r>
        <w:rPr>
          <w:rFonts w:ascii="仿宋" w:eastAsia="仿宋" w:hAnsi="仿宋" w:cs="宋体" w:hint="eastAsia"/>
          <w:sz w:val="24"/>
        </w:rPr>
        <w:t>程序（金卫电子化招投标）</w:t>
      </w:r>
      <w:proofErr w:type="gramStart"/>
      <w:r>
        <w:rPr>
          <w:rFonts w:ascii="仿宋" w:eastAsia="仿宋" w:hAnsi="仿宋" w:cs="宋体" w:hint="eastAsia"/>
          <w:sz w:val="24"/>
        </w:rPr>
        <w:t>获取磋商</w:t>
      </w:r>
      <w:proofErr w:type="gramEnd"/>
      <w:r>
        <w:rPr>
          <w:rFonts w:ascii="仿宋" w:eastAsia="仿宋" w:hAnsi="仿宋" w:cs="宋体" w:hint="eastAsia"/>
          <w:sz w:val="24"/>
        </w:rPr>
        <w:t>文件，并于</w:t>
      </w:r>
      <w:r>
        <w:rPr>
          <w:rFonts w:ascii="仿宋" w:eastAsia="仿宋" w:hAnsi="仿宋" w:cs="宋体" w:hint="eastAsia"/>
          <w:sz w:val="24"/>
        </w:rPr>
        <w:t>2025</w:t>
      </w:r>
      <w:r>
        <w:rPr>
          <w:rFonts w:ascii="仿宋" w:eastAsia="仿宋" w:hAnsi="仿宋" w:cs="宋体" w:hint="eastAsia"/>
          <w:sz w:val="24"/>
        </w:rPr>
        <w:t>年</w:t>
      </w:r>
      <w:r>
        <w:rPr>
          <w:rFonts w:ascii="仿宋" w:eastAsia="仿宋" w:hAnsi="仿宋" w:cs="宋体" w:hint="eastAsia"/>
          <w:sz w:val="24"/>
        </w:rPr>
        <w:t>03</w:t>
      </w:r>
      <w:r>
        <w:rPr>
          <w:rFonts w:ascii="仿宋" w:eastAsia="仿宋" w:hAnsi="仿宋" w:cs="宋体" w:hint="eastAsia"/>
          <w:sz w:val="24"/>
        </w:rPr>
        <w:t>月</w:t>
      </w:r>
      <w:r>
        <w:rPr>
          <w:rFonts w:ascii="仿宋" w:eastAsia="仿宋" w:hAnsi="仿宋" w:cs="宋体" w:hint="eastAsia"/>
          <w:sz w:val="24"/>
        </w:rPr>
        <w:t>05</w:t>
      </w:r>
      <w:r>
        <w:rPr>
          <w:rFonts w:ascii="仿宋" w:eastAsia="仿宋" w:hAnsi="仿宋" w:cs="宋体" w:hint="eastAsia"/>
          <w:sz w:val="24"/>
        </w:rPr>
        <w:t>日</w:t>
      </w:r>
      <w:r>
        <w:rPr>
          <w:rFonts w:ascii="仿宋" w:eastAsia="仿宋" w:hAnsi="仿宋" w:cs="宋体" w:hint="eastAsia"/>
          <w:sz w:val="24"/>
        </w:rPr>
        <w:t>08</w:t>
      </w:r>
      <w:r>
        <w:rPr>
          <w:rFonts w:ascii="仿宋" w:eastAsia="仿宋" w:hAnsi="仿宋" w:cs="宋体" w:hint="eastAsia"/>
          <w:sz w:val="24"/>
        </w:rPr>
        <w:t>时</w:t>
      </w:r>
      <w:r>
        <w:rPr>
          <w:rFonts w:ascii="仿宋" w:eastAsia="仿宋" w:hAnsi="仿宋" w:cs="宋体" w:hint="eastAsia"/>
          <w:sz w:val="24"/>
        </w:rPr>
        <w:t>30</w:t>
      </w:r>
      <w:r>
        <w:rPr>
          <w:rFonts w:ascii="仿宋" w:eastAsia="仿宋" w:hAnsi="仿宋" w:cs="宋体" w:hint="eastAsia"/>
          <w:sz w:val="24"/>
        </w:rPr>
        <w:t>分（</w:t>
      </w:r>
      <w:r>
        <w:rPr>
          <w:rFonts w:ascii="仿宋" w:eastAsia="仿宋" w:hAnsi="仿宋" w:cs="宋体" w:hint="eastAsia"/>
          <w:sz w:val="24"/>
        </w:rPr>
        <w:t>北京时间）前提交响应文件。</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一、项目基本情况</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项目编号：</w:t>
      </w:r>
      <w:r>
        <w:rPr>
          <w:rFonts w:ascii="仿宋" w:eastAsia="仿宋" w:hAnsi="仿宋" w:cs="宋体" w:hint="eastAsia"/>
          <w:sz w:val="24"/>
        </w:rPr>
        <w:t>SDJW-SDEY-202501</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项目名称：山东大学第二医院常规手术器械采购项目</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采购方式：竞争性磋商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预算金额：</w:t>
      </w:r>
      <w:r>
        <w:rPr>
          <w:rFonts w:ascii="仿宋" w:eastAsia="仿宋" w:hAnsi="仿宋" w:cs="宋体"/>
          <w:sz w:val="24"/>
        </w:rPr>
        <w:t>87.00</w:t>
      </w:r>
      <w:r>
        <w:rPr>
          <w:rFonts w:ascii="仿宋" w:eastAsia="仿宋" w:hAnsi="仿宋" w:cs="宋体" w:hint="eastAsia"/>
          <w:sz w:val="24"/>
        </w:rPr>
        <w:t>万元（人民币）</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资金来源：已具备，自筹资金</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最高限价（如有）：详见磋商文件第</w:t>
      </w:r>
      <w:r>
        <w:rPr>
          <w:rFonts w:ascii="仿宋" w:eastAsia="仿宋" w:hAnsi="仿宋" w:cs="宋体" w:hint="eastAsia"/>
          <w:sz w:val="24"/>
        </w:rPr>
        <w:t>4</w:t>
      </w:r>
      <w:r>
        <w:rPr>
          <w:rFonts w:ascii="仿宋" w:eastAsia="仿宋" w:hAnsi="仿宋" w:cs="宋体" w:hint="eastAsia"/>
          <w:sz w:val="24"/>
        </w:rPr>
        <w:t>章“货物需求一览表及技术规格”</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采购需求：</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本项目为山东大学第二医院常规手术器械采购项目，共分</w:t>
      </w:r>
      <w:r>
        <w:rPr>
          <w:rFonts w:ascii="仿宋" w:eastAsia="仿宋" w:hAnsi="仿宋" w:cs="宋体" w:hint="eastAsia"/>
          <w:sz w:val="24"/>
        </w:rPr>
        <w:t>1</w:t>
      </w:r>
      <w:r>
        <w:rPr>
          <w:rFonts w:ascii="仿宋" w:eastAsia="仿宋" w:hAnsi="仿宋" w:cs="宋体" w:hint="eastAsia"/>
          <w:sz w:val="24"/>
        </w:rPr>
        <w:t>个包，包</w:t>
      </w:r>
      <w:r>
        <w:rPr>
          <w:rFonts w:ascii="仿宋" w:eastAsia="仿宋" w:hAnsi="仿宋" w:cs="宋体" w:hint="eastAsia"/>
          <w:sz w:val="24"/>
        </w:rPr>
        <w:t>01</w:t>
      </w:r>
      <w:r>
        <w:rPr>
          <w:rFonts w:ascii="仿宋" w:eastAsia="仿宋" w:hAnsi="仿宋" w:cs="宋体" w:hint="eastAsia"/>
          <w:sz w:val="24"/>
        </w:rPr>
        <w:t>：手术器械；预算</w:t>
      </w:r>
      <w:r>
        <w:rPr>
          <w:rFonts w:ascii="仿宋" w:eastAsia="仿宋" w:hAnsi="仿宋" w:cs="宋体"/>
          <w:sz w:val="24"/>
        </w:rPr>
        <w:t>87.00</w:t>
      </w:r>
      <w:r>
        <w:rPr>
          <w:rFonts w:ascii="仿宋" w:eastAsia="仿宋" w:hAnsi="仿宋" w:cs="宋体" w:hint="eastAsia"/>
          <w:sz w:val="24"/>
        </w:rPr>
        <w:t>万元。</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合同履行期限：按双方合同约定。</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w:t>
      </w:r>
      <w:r>
        <w:rPr>
          <w:rFonts w:ascii="仿宋" w:eastAsia="仿宋" w:hAnsi="仿宋" w:cs="宋体" w:hint="eastAsia"/>
          <w:sz w:val="24"/>
        </w:rPr>
        <w:t xml:space="preserve">( </w:t>
      </w:r>
      <w:r>
        <w:rPr>
          <w:rFonts w:ascii="仿宋" w:eastAsia="仿宋" w:hAnsi="仿宋" w:cs="宋体" w:hint="eastAsia"/>
          <w:sz w:val="24"/>
        </w:rPr>
        <w:t>不接受</w:t>
      </w:r>
      <w:r>
        <w:rPr>
          <w:rFonts w:ascii="仿宋" w:eastAsia="仿宋" w:hAnsi="仿宋" w:cs="宋体" w:hint="eastAsia"/>
          <w:sz w:val="24"/>
        </w:rPr>
        <w:t xml:space="preserve"> )</w:t>
      </w:r>
      <w:r>
        <w:rPr>
          <w:rFonts w:ascii="仿宋" w:eastAsia="仿宋" w:hAnsi="仿宋" w:cs="宋体" w:hint="eastAsia"/>
          <w:sz w:val="24"/>
        </w:rPr>
        <w:t>联合体报价。</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二、申请人的资格要求：</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满足《中华人民共和国政府采购法》第二十二条规定；</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落实政府采购政策需满足的资格要求：</w:t>
      </w:r>
      <w:r>
        <w:rPr>
          <w:rFonts w:ascii="仿宋" w:eastAsia="仿宋" w:hAnsi="仿宋" w:cs="宋体" w:hint="eastAsia"/>
          <w:sz w:val="24"/>
        </w:rPr>
        <w:t>本项目为非专门面向中小企业采购的项目；</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本项目的特定资格要求：</w:t>
      </w:r>
      <w:r>
        <w:rPr>
          <w:rFonts w:ascii="仿宋" w:eastAsia="仿宋" w:hAnsi="仿宋" w:cs="宋体" w:hint="eastAsia"/>
          <w:sz w:val="24"/>
        </w:rPr>
        <w:t>1</w:t>
      </w:r>
      <w:r>
        <w:rPr>
          <w:rFonts w:ascii="仿宋" w:eastAsia="仿宋" w:hAnsi="仿宋" w:cs="宋体" w:hint="eastAsia"/>
          <w:sz w:val="24"/>
        </w:rPr>
        <w:t>）供应商在“信用中国”</w:t>
      </w:r>
      <w:r>
        <w:rPr>
          <w:rFonts w:ascii="仿宋" w:eastAsia="仿宋" w:hAnsi="仿宋" w:cs="宋体" w:hint="eastAsia"/>
          <w:sz w:val="24"/>
        </w:rPr>
        <w:t>(www.creditchina.gov.cn)</w:t>
      </w:r>
      <w:r>
        <w:rPr>
          <w:rFonts w:ascii="仿宋" w:eastAsia="仿宋" w:hAnsi="仿宋" w:cs="宋体" w:hint="eastAsia"/>
          <w:sz w:val="24"/>
        </w:rPr>
        <w:t>、中国政府采购网</w:t>
      </w:r>
      <w:r>
        <w:rPr>
          <w:rFonts w:ascii="仿宋" w:eastAsia="仿宋" w:hAnsi="仿宋" w:cs="宋体" w:hint="eastAsia"/>
          <w:sz w:val="24"/>
        </w:rPr>
        <w:t>(www.ccgp.gov.cn)</w:t>
      </w:r>
      <w:r>
        <w:rPr>
          <w:rFonts w:ascii="仿宋" w:eastAsia="仿宋" w:hAnsi="仿宋" w:cs="宋体" w:hint="eastAsia"/>
          <w:sz w:val="24"/>
        </w:rPr>
        <w:t>等网站，未被列入“失信被执行人名单”、“重大税收违法案件当事人名单”、“政府采购严重违法失信行为记录名单”，以及不存在《中华人民共和国政府采购法实施条例》第十九条规定的行政处罚记录。</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）根据《医疗器械监督管理条例》（中华人民共和国国务院令第</w:t>
      </w:r>
      <w:r>
        <w:rPr>
          <w:rFonts w:ascii="仿宋" w:eastAsia="仿宋" w:hAnsi="仿宋" w:cs="宋体" w:hint="eastAsia"/>
          <w:sz w:val="24"/>
        </w:rPr>
        <w:t>739</w:t>
      </w:r>
      <w:r>
        <w:rPr>
          <w:rFonts w:ascii="仿宋" w:eastAsia="仿宋" w:hAnsi="仿宋" w:cs="宋体" w:hint="eastAsia"/>
          <w:sz w:val="24"/>
        </w:rPr>
        <w:t>号）、《医疗器械生产监督管理办法》（国</w:t>
      </w:r>
      <w:r>
        <w:rPr>
          <w:rFonts w:ascii="仿宋" w:eastAsia="仿宋" w:hAnsi="仿宋" w:cs="宋体" w:hint="eastAsia"/>
          <w:sz w:val="24"/>
        </w:rPr>
        <w:t>家市场监督管理总局令第</w:t>
      </w:r>
      <w:r>
        <w:rPr>
          <w:rFonts w:ascii="仿宋" w:eastAsia="仿宋" w:hAnsi="仿宋" w:cs="宋体" w:hint="eastAsia"/>
          <w:sz w:val="24"/>
        </w:rPr>
        <w:t>53</w:t>
      </w:r>
      <w:r>
        <w:rPr>
          <w:rFonts w:ascii="仿宋" w:eastAsia="仿宋" w:hAnsi="仿宋" w:cs="宋体" w:hint="eastAsia"/>
          <w:sz w:val="24"/>
        </w:rPr>
        <w:t>号）、《医疗器械经营监督管理办法》（国家市场监督管理总局令第</w:t>
      </w:r>
      <w:r>
        <w:rPr>
          <w:rFonts w:ascii="仿宋" w:eastAsia="仿宋" w:hAnsi="仿宋" w:cs="宋体" w:hint="eastAsia"/>
          <w:sz w:val="24"/>
        </w:rPr>
        <w:t>54</w:t>
      </w:r>
      <w:r>
        <w:rPr>
          <w:rFonts w:ascii="仿宋" w:eastAsia="仿宋" w:hAnsi="仿宋" w:cs="宋体" w:hint="eastAsia"/>
          <w:sz w:val="24"/>
        </w:rPr>
        <w:t>号）的规定，供应商为制造商的，应具有有效的医疗器械生产许可证或生产备案凭证；供应商为代理商或经</w:t>
      </w:r>
      <w:r>
        <w:rPr>
          <w:rFonts w:ascii="仿宋" w:eastAsia="仿宋" w:hAnsi="仿宋" w:cs="宋体" w:hint="eastAsia"/>
          <w:sz w:val="24"/>
        </w:rPr>
        <w:lastRenderedPageBreak/>
        <w:t>销商的，应具有有效的医疗器械经营许可证或经营备案凭证（第一类医疗器械及部分第二类医疗器械不需提供）；</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）单位负责人为同一人或者存在直接控股、管理关系的不同单位，不得参加同一合同项下（同一包号）的采购活动；</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）为采购项目提供整体设计、规范编制或者项目管理、监理、检测等服务的供应商，不得再参加该采购项目的其他采购活动（单一来源</w:t>
      </w:r>
      <w:r>
        <w:rPr>
          <w:rFonts w:ascii="仿宋" w:eastAsia="仿宋" w:hAnsi="仿宋" w:cs="宋体" w:hint="eastAsia"/>
          <w:sz w:val="24"/>
        </w:rPr>
        <w:t>采购项目除外）；</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本项目不接受联合体报价。</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三、</w:t>
      </w:r>
      <w:proofErr w:type="gramStart"/>
      <w:r>
        <w:rPr>
          <w:rFonts w:ascii="仿宋" w:eastAsia="仿宋" w:hAnsi="仿宋" w:cs="宋体" w:hint="eastAsia"/>
          <w:b/>
          <w:bCs/>
          <w:sz w:val="24"/>
        </w:rPr>
        <w:t>获取磋商</w:t>
      </w:r>
      <w:proofErr w:type="gramEnd"/>
      <w:r>
        <w:rPr>
          <w:rFonts w:ascii="仿宋" w:eastAsia="仿宋" w:hAnsi="仿宋" w:cs="宋体" w:hint="eastAsia"/>
          <w:b/>
          <w:bCs/>
          <w:sz w:val="24"/>
        </w:rPr>
        <w:t>文件</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时间：</w:t>
      </w:r>
      <w:r>
        <w:rPr>
          <w:rFonts w:ascii="仿宋" w:eastAsia="仿宋" w:hAnsi="仿宋" w:cs="宋体" w:hint="eastAsia"/>
          <w:sz w:val="24"/>
        </w:rPr>
        <w:t>2025</w:t>
      </w:r>
      <w:r>
        <w:rPr>
          <w:rFonts w:ascii="仿宋" w:eastAsia="仿宋" w:hAnsi="仿宋" w:cs="宋体" w:hint="eastAsia"/>
          <w:sz w:val="24"/>
        </w:rPr>
        <w:t>年</w:t>
      </w:r>
      <w:r>
        <w:rPr>
          <w:rFonts w:ascii="仿宋" w:eastAsia="仿宋" w:hAnsi="仿宋" w:cs="宋体" w:hint="eastAsia"/>
          <w:sz w:val="24"/>
        </w:rPr>
        <w:t>02</w:t>
      </w:r>
      <w:r>
        <w:rPr>
          <w:rFonts w:ascii="仿宋" w:eastAsia="仿宋" w:hAnsi="仿宋" w:cs="宋体" w:hint="eastAsia"/>
          <w:sz w:val="24"/>
        </w:rPr>
        <w:t>月</w:t>
      </w:r>
      <w:r>
        <w:rPr>
          <w:rFonts w:ascii="仿宋" w:eastAsia="仿宋" w:hAnsi="仿宋" w:cs="宋体" w:hint="eastAsia"/>
          <w:sz w:val="24"/>
        </w:rPr>
        <w:t>2</w:t>
      </w:r>
      <w:r w:rsidR="00CD3F0F">
        <w:rPr>
          <w:rFonts w:ascii="仿宋" w:eastAsia="仿宋" w:hAnsi="仿宋" w:cs="宋体" w:hint="eastAsia"/>
          <w:sz w:val="24"/>
        </w:rPr>
        <w:t>0</w:t>
      </w:r>
      <w:r>
        <w:rPr>
          <w:rFonts w:ascii="仿宋" w:eastAsia="仿宋" w:hAnsi="仿宋" w:cs="宋体" w:hint="eastAsia"/>
          <w:sz w:val="24"/>
        </w:rPr>
        <w:t>日至</w:t>
      </w:r>
      <w:r>
        <w:rPr>
          <w:rFonts w:ascii="仿宋" w:eastAsia="仿宋" w:hAnsi="仿宋" w:cs="宋体" w:hint="eastAsia"/>
          <w:sz w:val="24"/>
        </w:rPr>
        <w:t>2025</w:t>
      </w:r>
      <w:r>
        <w:rPr>
          <w:rFonts w:ascii="仿宋" w:eastAsia="仿宋" w:hAnsi="仿宋" w:cs="宋体" w:hint="eastAsia"/>
          <w:sz w:val="24"/>
        </w:rPr>
        <w:t>年</w:t>
      </w:r>
      <w:r>
        <w:rPr>
          <w:rFonts w:ascii="仿宋" w:eastAsia="仿宋" w:hAnsi="仿宋" w:cs="宋体" w:hint="eastAsia"/>
          <w:sz w:val="24"/>
        </w:rPr>
        <w:t>02</w:t>
      </w:r>
      <w:r>
        <w:rPr>
          <w:rFonts w:ascii="仿宋" w:eastAsia="仿宋" w:hAnsi="仿宋" w:cs="宋体" w:hint="eastAsia"/>
          <w:sz w:val="24"/>
        </w:rPr>
        <w:t>月</w:t>
      </w:r>
      <w:r>
        <w:rPr>
          <w:rFonts w:ascii="仿宋" w:eastAsia="仿宋" w:hAnsi="仿宋" w:cs="宋体" w:hint="eastAsia"/>
          <w:sz w:val="24"/>
        </w:rPr>
        <w:t>2</w:t>
      </w:r>
      <w:r w:rsidR="00CD3F0F">
        <w:rPr>
          <w:rFonts w:ascii="仿宋" w:eastAsia="仿宋" w:hAnsi="仿宋" w:cs="宋体" w:hint="eastAsia"/>
          <w:sz w:val="24"/>
        </w:rPr>
        <w:t>6</w:t>
      </w:r>
      <w:r>
        <w:rPr>
          <w:rFonts w:ascii="仿宋" w:eastAsia="仿宋" w:hAnsi="仿宋" w:cs="宋体" w:hint="eastAsia"/>
          <w:sz w:val="24"/>
        </w:rPr>
        <w:t>日，每天上午</w:t>
      </w:r>
      <w:r>
        <w:rPr>
          <w:rFonts w:ascii="仿宋" w:eastAsia="仿宋" w:hAnsi="仿宋" w:cs="宋体" w:hint="eastAsia"/>
          <w:sz w:val="24"/>
        </w:rPr>
        <w:t>9:00</w:t>
      </w:r>
      <w:r>
        <w:rPr>
          <w:rFonts w:ascii="仿宋" w:eastAsia="仿宋" w:hAnsi="仿宋" w:cs="宋体" w:hint="eastAsia"/>
          <w:sz w:val="24"/>
        </w:rPr>
        <w:t>至</w:t>
      </w:r>
      <w:r>
        <w:rPr>
          <w:rFonts w:ascii="仿宋" w:eastAsia="仿宋" w:hAnsi="仿宋" w:cs="宋体" w:hint="eastAsia"/>
          <w:sz w:val="24"/>
        </w:rPr>
        <w:t>12:00</w:t>
      </w:r>
      <w:r>
        <w:rPr>
          <w:rFonts w:ascii="仿宋" w:eastAsia="仿宋" w:hAnsi="仿宋" w:cs="宋体" w:hint="eastAsia"/>
          <w:sz w:val="24"/>
        </w:rPr>
        <w:t>，下午</w:t>
      </w:r>
      <w:r>
        <w:rPr>
          <w:rFonts w:ascii="仿宋" w:eastAsia="仿宋" w:hAnsi="仿宋" w:cs="宋体" w:hint="eastAsia"/>
          <w:sz w:val="24"/>
        </w:rPr>
        <w:t>13:00</w:t>
      </w:r>
      <w:r>
        <w:rPr>
          <w:rFonts w:ascii="仿宋" w:eastAsia="仿宋" w:hAnsi="仿宋" w:cs="宋体" w:hint="eastAsia"/>
          <w:sz w:val="24"/>
        </w:rPr>
        <w:t>至</w:t>
      </w:r>
      <w:r>
        <w:rPr>
          <w:rFonts w:ascii="仿宋" w:eastAsia="仿宋" w:hAnsi="仿宋" w:cs="宋体" w:hint="eastAsia"/>
          <w:sz w:val="24"/>
        </w:rPr>
        <w:t>17:00</w:t>
      </w:r>
      <w:r>
        <w:rPr>
          <w:rFonts w:ascii="仿宋" w:eastAsia="仿宋" w:hAnsi="仿宋" w:cs="宋体" w:hint="eastAsia"/>
          <w:sz w:val="24"/>
        </w:rPr>
        <w:t>。（北京时间，法定节假日除外）</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方式：网上获取。</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）请登陆金卫电子招投标一体化平台（</w:t>
      </w:r>
      <w:r>
        <w:rPr>
          <w:rFonts w:ascii="仿宋" w:eastAsia="仿宋" w:hAnsi="仿宋" w:cs="宋体" w:hint="eastAsia"/>
          <w:sz w:val="24"/>
        </w:rPr>
        <w:t>https://jw.sdwszb.com</w:t>
      </w:r>
      <w:r>
        <w:rPr>
          <w:rFonts w:ascii="仿宋" w:eastAsia="仿宋" w:hAnsi="仿宋" w:cs="宋体" w:hint="eastAsia"/>
          <w:sz w:val="24"/>
        </w:rPr>
        <w:t>）</w:t>
      </w:r>
      <w:proofErr w:type="gramStart"/>
      <w:r>
        <w:rPr>
          <w:rFonts w:ascii="仿宋" w:eastAsia="仿宋" w:hAnsi="仿宋" w:cs="宋体" w:hint="eastAsia"/>
          <w:sz w:val="24"/>
        </w:rPr>
        <w:t>或微信小</w:t>
      </w:r>
      <w:proofErr w:type="gramEnd"/>
      <w:r>
        <w:rPr>
          <w:rFonts w:ascii="仿宋" w:eastAsia="仿宋" w:hAnsi="仿宋" w:cs="宋体" w:hint="eastAsia"/>
          <w:sz w:val="24"/>
        </w:rPr>
        <w:t>程序（金卫电子化招投标），进行网上获取。</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）获取文件时请上</w:t>
      </w:r>
      <w:proofErr w:type="gramStart"/>
      <w:r>
        <w:rPr>
          <w:rFonts w:ascii="仿宋" w:eastAsia="仿宋" w:hAnsi="仿宋" w:cs="宋体" w:hint="eastAsia"/>
          <w:sz w:val="24"/>
        </w:rPr>
        <w:t>传下列</w:t>
      </w:r>
      <w:proofErr w:type="gramEnd"/>
      <w:r>
        <w:rPr>
          <w:rFonts w:ascii="仿宋" w:eastAsia="仿宋" w:hAnsi="仿宋" w:cs="宋体" w:hint="eastAsia"/>
          <w:sz w:val="24"/>
        </w:rPr>
        <w:t>资料：</w:t>
      </w:r>
      <w:r>
        <w:rPr>
          <w:rFonts w:ascii="仿宋" w:eastAsia="仿宋" w:hAnsi="仿宋" w:cs="宋体" w:hint="eastAsia"/>
          <w:sz w:val="24"/>
        </w:rPr>
        <w:t>1</w:t>
      </w:r>
      <w:r>
        <w:rPr>
          <w:rFonts w:ascii="仿宋" w:eastAsia="仿宋" w:hAnsi="仿宋" w:cs="宋体" w:hint="eastAsia"/>
          <w:sz w:val="24"/>
        </w:rPr>
        <w:t>）营业执照副本；</w:t>
      </w:r>
      <w:r>
        <w:rPr>
          <w:rFonts w:ascii="仿宋" w:eastAsia="仿宋" w:hAnsi="仿宋" w:cs="宋体" w:hint="eastAsia"/>
          <w:sz w:val="24"/>
        </w:rPr>
        <w:t>2</w:t>
      </w:r>
      <w:r>
        <w:rPr>
          <w:rFonts w:ascii="仿宋" w:eastAsia="仿宋" w:hAnsi="仿宋" w:cs="宋体" w:hint="eastAsia"/>
          <w:sz w:val="24"/>
        </w:rPr>
        <w:t>）《医疗器械经营许可证》或《医疗器械生产许可证》；</w:t>
      </w:r>
      <w:r>
        <w:rPr>
          <w:rFonts w:ascii="仿宋" w:eastAsia="仿宋" w:hAnsi="仿宋" w:cs="宋体" w:hint="eastAsia"/>
          <w:sz w:val="24"/>
        </w:rPr>
        <w:t>3</w:t>
      </w:r>
      <w:r>
        <w:rPr>
          <w:rFonts w:ascii="仿宋" w:eastAsia="仿宋" w:hAnsi="仿宋" w:cs="宋体" w:hint="eastAsia"/>
          <w:sz w:val="24"/>
        </w:rPr>
        <w:t>）法定代表人证书或法人授权委托书（含法定代表人及被</w:t>
      </w:r>
      <w:r>
        <w:rPr>
          <w:rFonts w:ascii="仿宋" w:eastAsia="仿宋" w:hAnsi="仿宋" w:cs="宋体" w:hint="eastAsia"/>
          <w:sz w:val="24"/>
        </w:rPr>
        <w:t>授权人身份证正反面扫描件）；以上资料加盖公章后扫描以</w:t>
      </w:r>
      <w:r>
        <w:rPr>
          <w:rFonts w:ascii="仿宋" w:eastAsia="仿宋" w:hAnsi="仿宋" w:cs="宋体" w:hint="eastAsia"/>
          <w:sz w:val="24"/>
        </w:rPr>
        <w:t>PDF</w:t>
      </w:r>
      <w:r>
        <w:rPr>
          <w:rFonts w:ascii="仿宋" w:eastAsia="仿宋" w:hAnsi="仿宋" w:cs="宋体" w:hint="eastAsia"/>
          <w:sz w:val="24"/>
        </w:rPr>
        <w:t>格式上传。</w:t>
      </w:r>
    </w:p>
    <w:p w:rsidR="000E118E" w:rsidRDefault="007E7492">
      <w:pPr>
        <w:spacing w:line="360" w:lineRule="auto"/>
        <w:ind w:firstLineChars="200" w:firstLine="480"/>
        <w:jc w:val="left"/>
        <w:rPr>
          <w:rFonts w:ascii="仿宋" w:eastAsia="仿宋" w:hAnsi="仿宋" w:cs="仿宋_GB2312"/>
          <w:sz w:val="24"/>
        </w:rPr>
      </w:pPr>
      <w:proofErr w:type="gramStart"/>
      <w:r>
        <w:rPr>
          <w:rFonts w:ascii="仿宋" w:eastAsia="仿宋" w:hAnsi="仿宋" w:cs="宋体" w:hint="eastAsia"/>
          <w:sz w:val="24"/>
        </w:rPr>
        <w:t>获取磋商</w:t>
      </w:r>
      <w:proofErr w:type="gramEnd"/>
      <w:r>
        <w:rPr>
          <w:rFonts w:ascii="仿宋" w:eastAsia="仿宋" w:hAnsi="仿宋" w:cs="宋体" w:hint="eastAsia"/>
          <w:sz w:val="24"/>
        </w:rPr>
        <w:t>文件成功不代表资格审查的最终通过或合格，供应商最终资格的确认以资格后审为准。</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磋商文件工本费：￥</w:t>
      </w:r>
      <w:r>
        <w:rPr>
          <w:rFonts w:ascii="仿宋" w:eastAsia="仿宋" w:hAnsi="仿宋" w:cs="宋体" w:hint="eastAsia"/>
          <w:sz w:val="24"/>
        </w:rPr>
        <w:t>200.00</w:t>
      </w:r>
      <w:r>
        <w:rPr>
          <w:rFonts w:ascii="仿宋" w:eastAsia="仿宋" w:hAnsi="仿宋" w:cs="宋体" w:hint="eastAsia"/>
          <w:sz w:val="24"/>
        </w:rPr>
        <w:t>元（人民币），售出不退。</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四、响应文件提交</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截止时间：</w:t>
      </w:r>
      <w:r>
        <w:rPr>
          <w:rFonts w:ascii="仿宋" w:eastAsia="仿宋" w:hAnsi="仿宋" w:cs="宋体" w:hint="eastAsia"/>
          <w:sz w:val="24"/>
        </w:rPr>
        <w:t>2025</w:t>
      </w:r>
      <w:r>
        <w:rPr>
          <w:rFonts w:ascii="仿宋" w:eastAsia="仿宋" w:hAnsi="仿宋" w:cs="宋体" w:hint="eastAsia"/>
          <w:sz w:val="24"/>
        </w:rPr>
        <w:t>年</w:t>
      </w:r>
      <w:r>
        <w:rPr>
          <w:rFonts w:ascii="仿宋" w:eastAsia="仿宋" w:hAnsi="仿宋" w:cs="宋体" w:hint="eastAsia"/>
          <w:sz w:val="24"/>
        </w:rPr>
        <w:t>03</w:t>
      </w:r>
      <w:r>
        <w:rPr>
          <w:rFonts w:ascii="仿宋" w:eastAsia="仿宋" w:hAnsi="仿宋" w:cs="宋体" w:hint="eastAsia"/>
          <w:sz w:val="24"/>
        </w:rPr>
        <w:t>月</w:t>
      </w:r>
      <w:r>
        <w:rPr>
          <w:rFonts w:ascii="仿宋" w:eastAsia="仿宋" w:hAnsi="仿宋" w:cs="宋体" w:hint="eastAsia"/>
          <w:sz w:val="24"/>
        </w:rPr>
        <w:t>05</w:t>
      </w:r>
      <w:r>
        <w:rPr>
          <w:rFonts w:ascii="仿宋" w:eastAsia="仿宋" w:hAnsi="仿宋" w:cs="宋体" w:hint="eastAsia"/>
          <w:sz w:val="24"/>
        </w:rPr>
        <w:t>日</w:t>
      </w:r>
      <w:r>
        <w:rPr>
          <w:rFonts w:ascii="仿宋" w:eastAsia="仿宋" w:hAnsi="仿宋" w:cs="宋体" w:hint="eastAsia"/>
          <w:sz w:val="24"/>
        </w:rPr>
        <w:t>08</w:t>
      </w:r>
      <w:r>
        <w:rPr>
          <w:rFonts w:ascii="仿宋" w:eastAsia="仿宋" w:hAnsi="仿宋" w:cs="宋体" w:hint="eastAsia"/>
          <w:sz w:val="24"/>
        </w:rPr>
        <w:t>时</w:t>
      </w:r>
      <w:r>
        <w:rPr>
          <w:rFonts w:ascii="仿宋" w:eastAsia="仿宋" w:hAnsi="仿宋" w:cs="宋体" w:hint="eastAsia"/>
          <w:sz w:val="24"/>
        </w:rPr>
        <w:t>30</w:t>
      </w:r>
      <w:r>
        <w:rPr>
          <w:rFonts w:ascii="仿宋" w:eastAsia="仿宋" w:hAnsi="仿宋" w:cs="宋体" w:hint="eastAsia"/>
          <w:sz w:val="24"/>
        </w:rPr>
        <w:t>分（北京时间）</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地点：山东省济南市天桥区北园大街</w:t>
      </w:r>
      <w:r>
        <w:rPr>
          <w:rFonts w:ascii="仿宋" w:eastAsia="仿宋" w:hAnsi="仿宋" w:cs="宋体" w:hint="eastAsia"/>
          <w:sz w:val="24"/>
        </w:rPr>
        <w:t>247</w:t>
      </w:r>
      <w:r>
        <w:rPr>
          <w:rFonts w:ascii="仿宋" w:eastAsia="仿宋" w:hAnsi="仿宋" w:cs="宋体" w:hint="eastAsia"/>
          <w:sz w:val="24"/>
        </w:rPr>
        <w:t>号山东大学第二医院文会学堂</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五、开启</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时间：</w:t>
      </w:r>
      <w:r>
        <w:rPr>
          <w:rFonts w:ascii="仿宋" w:eastAsia="仿宋" w:hAnsi="仿宋" w:cs="宋体" w:hint="eastAsia"/>
          <w:sz w:val="24"/>
        </w:rPr>
        <w:t>2025</w:t>
      </w:r>
      <w:r>
        <w:rPr>
          <w:rFonts w:ascii="仿宋" w:eastAsia="仿宋" w:hAnsi="仿宋" w:cs="宋体" w:hint="eastAsia"/>
          <w:sz w:val="24"/>
        </w:rPr>
        <w:t>年</w:t>
      </w:r>
      <w:r>
        <w:rPr>
          <w:rFonts w:ascii="仿宋" w:eastAsia="仿宋" w:hAnsi="仿宋" w:cs="宋体" w:hint="eastAsia"/>
          <w:sz w:val="24"/>
        </w:rPr>
        <w:t>03</w:t>
      </w:r>
      <w:r>
        <w:rPr>
          <w:rFonts w:ascii="仿宋" w:eastAsia="仿宋" w:hAnsi="仿宋" w:cs="宋体" w:hint="eastAsia"/>
          <w:sz w:val="24"/>
        </w:rPr>
        <w:t>月</w:t>
      </w:r>
      <w:r>
        <w:rPr>
          <w:rFonts w:ascii="仿宋" w:eastAsia="仿宋" w:hAnsi="仿宋" w:cs="宋体" w:hint="eastAsia"/>
          <w:sz w:val="24"/>
        </w:rPr>
        <w:t>05</w:t>
      </w:r>
      <w:r>
        <w:rPr>
          <w:rFonts w:ascii="仿宋" w:eastAsia="仿宋" w:hAnsi="仿宋" w:cs="宋体" w:hint="eastAsia"/>
          <w:sz w:val="24"/>
        </w:rPr>
        <w:t>日</w:t>
      </w:r>
      <w:r>
        <w:rPr>
          <w:rFonts w:ascii="仿宋" w:eastAsia="仿宋" w:hAnsi="仿宋" w:cs="宋体" w:hint="eastAsia"/>
          <w:sz w:val="24"/>
        </w:rPr>
        <w:t>08</w:t>
      </w:r>
      <w:r>
        <w:rPr>
          <w:rFonts w:ascii="仿宋" w:eastAsia="仿宋" w:hAnsi="仿宋" w:cs="宋体" w:hint="eastAsia"/>
          <w:sz w:val="24"/>
        </w:rPr>
        <w:t>时</w:t>
      </w:r>
      <w:r>
        <w:rPr>
          <w:rFonts w:ascii="仿宋" w:eastAsia="仿宋" w:hAnsi="仿宋" w:cs="宋体" w:hint="eastAsia"/>
          <w:sz w:val="24"/>
        </w:rPr>
        <w:t>30</w:t>
      </w:r>
      <w:r>
        <w:rPr>
          <w:rFonts w:ascii="仿宋" w:eastAsia="仿宋" w:hAnsi="仿宋" w:cs="宋体" w:hint="eastAsia"/>
          <w:sz w:val="24"/>
        </w:rPr>
        <w:t>分（北京时间）</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地点：山东省济南市天桥区北园大街</w:t>
      </w:r>
      <w:r>
        <w:rPr>
          <w:rFonts w:ascii="仿宋" w:eastAsia="仿宋" w:hAnsi="仿宋" w:cs="宋体" w:hint="eastAsia"/>
          <w:sz w:val="24"/>
        </w:rPr>
        <w:t>247</w:t>
      </w:r>
      <w:r>
        <w:rPr>
          <w:rFonts w:ascii="仿宋" w:eastAsia="仿宋" w:hAnsi="仿宋" w:cs="宋体" w:hint="eastAsia"/>
          <w:sz w:val="24"/>
        </w:rPr>
        <w:t>号山东大学第二医院文会学堂</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六、公告期限</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自本公告发布之日起</w:t>
      </w:r>
      <w:r>
        <w:rPr>
          <w:rFonts w:ascii="仿宋" w:eastAsia="仿宋" w:hAnsi="仿宋" w:cs="宋体" w:hint="eastAsia"/>
          <w:sz w:val="24"/>
        </w:rPr>
        <w:t>3</w:t>
      </w:r>
      <w:r>
        <w:rPr>
          <w:rFonts w:ascii="仿宋" w:eastAsia="仿宋" w:hAnsi="仿宋" w:cs="宋体" w:hint="eastAsia"/>
          <w:sz w:val="24"/>
        </w:rPr>
        <w:t>个工作日。</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七、其他补充事宜</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1</w:t>
      </w:r>
      <w:r>
        <w:rPr>
          <w:rFonts w:ascii="仿宋" w:eastAsia="仿宋" w:hAnsi="仿宋" w:cs="宋体" w:hint="eastAsia"/>
          <w:sz w:val="24"/>
        </w:rPr>
        <w:t>）</w:t>
      </w:r>
      <w:proofErr w:type="gramStart"/>
      <w:r>
        <w:rPr>
          <w:rFonts w:ascii="仿宋" w:eastAsia="仿宋" w:hAnsi="仿宋" w:cs="宋体" w:hint="eastAsia"/>
          <w:sz w:val="24"/>
        </w:rPr>
        <w:t>获取磋商</w:t>
      </w:r>
      <w:proofErr w:type="gramEnd"/>
      <w:r>
        <w:rPr>
          <w:rFonts w:ascii="仿宋" w:eastAsia="仿宋" w:hAnsi="仿宋" w:cs="宋体" w:hint="eastAsia"/>
          <w:sz w:val="24"/>
        </w:rPr>
        <w:t>文件成功不代表资格审查的最终通过或合格，供应商最终资格的确认以资格后审为准；</w:t>
      </w:r>
      <w:r>
        <w:rPr>
          <w:rFonts w:ascii="仿宋" w:eastAsia="仿宋" w:hAnsi="仿宋" w:cs="宋体" w:hint="eastAsia"/>
          <w:sz w:val="24"/>
        </w:rPr>
        <w:t>2</w:t>
      </w:r>
      <w:r>
        <w:rPr>
          <w:rFonts w:ascii="仿宋" w:eastAsia="仿宋" w:hAnsi="仿宋" w:cs="宋体" w:hint="eastAsia"/>
          <w:sz w:val="24"/>
        </w:rPr>
        <w:t>）磋商文件电子版与纸质版具有同等效力；</w:t>
      </w:r>
      <w:r>
        <w:rPr>
          <w:rFonts w:ascii="仿宋" w:eastAsia="仿宋" w:hAnsi="仿宋" w:cs="宋体" w:hint="eastAsia"/>
          <w:sz w:val="24"/>
        </w:rPr>
        <w:t>3</w:t>
      </w:r>
      <w:r>
        <w:rPr>
          <w:rFonts w:ascii="仿宋" w:eastAsia="仿宋" w:hAnsi="仿宋" w:cs="宋体" w:hint="eastAsia"/>
          <w:sz w:val="24"/>
        </w:rPr>
        <w:t>）关于本项目的变更、修改、澄清、补充内容及对项目的暂停、延期通知等情况均在《中国政府采购网》网站发布。供应商有义务自行查阅网站相关信息，或于开标会议前向采购代理机构电话询问确认，未按要求查阅者自行承担相应后果，恕不予单独告知。</w:t>
      </w:r>
    </w:p>
    <w:p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八、凡对本次采购提出询问，请按以下方式联系。</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采购人信息</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名称：山东大学第二医院</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地址：济南市天桥区</w:t>
      </w:r>
      <w:r>
        <w:rPr>
          <w:rFonts w:ascii="仿宋" w:eastAsia="仿宋" w:hAnsi="仿宋" w:cs="宋体" w:hint="eastAsia"/>
          <w:sz w:val="24"/>
        </w:rPr>
        <w:t>北园大街</w:t>
      </w:r>
      <w:r>
        <w:rPr>
          <w:rFonts w:ascii="仿宋" w:eastAsia="仿宋" w:hAnsi="仿宋" w:cs="宋体" w:hint="eastAsia"/>
          <w:sz w:val="24"/>
        </w:rPr>
        <w:t>247</w:t>
      </w:r>
      <w:r>
        <w:rPr>
          <w:rFonts w:ascii="仿宋" w:eastAsia="仿宋" w:hAnsi="仿宋" w:cs="宋体" w:hint="eastAsia"/>
          <w:sz w:val="24"/>
        </w:rPr>
        <w:t>号</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联系方式：</w:t>
      </w:r>
      <w:r>
        <w:rPr>
          <w:rFonts w:ascii="仿宋" w:eastAsia="仿宋" w:hAnsi="仿宋" w:cs="宋体"/>
          <w:sz w:val="24"/>
        </w:rPr>
        <w:t>0531-85875076</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采购代理机构信息</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名称：山东金卫医药信息有限公司</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地址：济南市历城区凤凰路与旅游路交叉口东南角大院内一楼</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联系方式：钱珊</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联系电话：</w:t>
      </w:r>
      <w:r>
        <w:rPr>
          <w:rFonts w:ascii="仿宋" w:eastAsia="仿宋" w:hAnsi="仿宋" w:cs="宋体" w:hint="eastAsia"/>
          <w:sz w:val="24"/>
        </w:rPr>
        <w:t>15621883078</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项目联系方式</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项目联系人：钱珊、齐鑫瑜、李嘉欣、李增鑫</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w:t>
      </w:r>
      <w:r>
        <w:rPr>
          <w:rFonts w:ascii="仿宋" w:eastAsia="仿宋" w:hAnsi="仿宋" w:cs="宋体" w:hint="eastAsia"/>
          <w:sz w:val="24"/>
        </w:rPr>
        <w:t xml:space="preserve">   </w:t>
      </w:r>
      <w:r>
        <w:rPr>
          <w:rFonts w:ascii="仿宋" w:eastAsia="仿宋" w:hAnsi="仿宋" w:cs="宋体" w:hint="eastAsia"/>
          <w:sz w:val="24"/>
        </w:rPr>
        <w:t>话：</w:t>
      </w:r>
      <w:r>
        <w:rPr>
          <w:rFonts w:ascii="仿宋" w:eastAsia="仿宋" w:hAnsi="仿宋" w:cs="宋体" w:hint="eastAsia"/>
          <w:sz w:val="24"/>
        </w:rPr>
        <w:t>15621883078</w:t>
      </w:r>
    </w:p>
    <w:p w:rsidR="000E118E" w:rsidRDefault="007E7492">
      <w:pPr>
        <w:widowControl/>
        <w:jc w:val="left"/>
        <w:rPr>
          <w:rFonts w:ascii="仿宋" w:eastAsia="仿宋" w:hAnsi="仿宋" w:cs="宋体"/>
          <w:b/>
          <w:kern w:val="44"/>
          <w:sz w:val="32"/>
          <w:szCs w:val="32"/>
        </w:rPr>
      </w:pPr>
      <w:r>
        <w:rPr>
          <w:rFonts w:ascii="仿宋" w:eastAsia="仿宋" w:hAnsi="仿宋" w:cs="宋体"/>
          <w:szCs w:val="32"/>
        </w:rPr>
        <w:br w:type="page"/>
      </w:r>
    </w:p>
    <w:p w:rsidR="000E118E" w:rsidRDefault="007E7492" w:rsidP="00CD3F0F">
      <w:pPr>
        <w:pStyle w:val="1"/>
        <w:tabs>
          <w:tab w:val="left" w:pos="0"/>
        </w:tabs>
        <w:spacing w:before="0" w:after="0" w:line="360" w:lineRule="auto"/>
        <w:ind w:firstLineChars="200" w:firstLine="643"/>
        <w:rPr>
          <w:rFonts w:ascii="仿宋" w:eastAsia="仿宋" w:hAnsi="仿宋" w:cs="宋体"/>
          <w:szCs w:val="32"/>
        </w:rPr>
      </w:pPr>
      <w:bookmarkStart w:id="232" w:name="_Toc190437820"/>
      <w:r>
        <w:rPr>
          <w:rFonts w:ascii="仿宋" w:eastAsia="仿宋" w:hAnsi="仿宋" w:cs="宋体" w:hint="eastAsia"/>
          <w:szCs w:val="32"/>
        </w:rPr>
        <w:lastRenderedPageBreak/>
        <w:t>第</w:t>
      </w:r>
      <w:r>
        <w:rPr>
          <w:rFonts w:ascii="仿宋" w:eastAsia="仿宋" w:hAnsi="仿宋" w:cs="宋体" w:hint="eastAsia"/>
          <w:szCs w:val="32"/>
        </w:rPr>
        <w:t>3</w:t>
      </w:r>
      <w:r>
        <w:rPr>
          <w:rFonts w:ascii="仿宋" w:eastAsia="仿宋" w:hAnsi="仿宋" w:cs="宋体" w:hint="eastAsia"/>
          <w:szCs w:val="32"/>
        </w:rPr>
        <w:t>章</w:t>
      </w:r>
      <w:bookmarkStart w:id="233" w:name="_Toc507399903"/>
      <w:bookmarkStart w:id="234" w:name="_Toc31583"/>
      <w:bookmarkStart w:id="235" w:name="_Toc216582823"/>
      <w:bookmarkStart w:id="236" w:name="_Toc4766814"/>
      <w:bookmarkStart w:id="237" w:name="_Toc515647830"/>
      <w:bookmarkStart w:id="238" w:name="_Toc10488"/>
      <w:r>
        <w:rPr>
          <w:rFonts w:ascii="仿宋" w:eastAsia="仿宋" w:hAnsi="仿宋" w:cs="宋体" w:hint="eastAsia"/>
          <w:szCs w:val="32"/>
        </w:rPr>
        <w:t xml:space="preserve">  </w:t>
      </w:r>
      <w:r>
        <w:rPr>
          <w:rFonts w:ascii="仿宋" w:eastAsia="仿宋" w:hAnsi="仿宋" w:cs="宋体" w:hint="eastAsia"/>
        </w:rPr>
        <w:t>供应商须知</w:t>
      </w:r>
      <w:r>
        <w:rPr>
          <w:rFonts w:ascii="仿宋" w:eastAsia="仿宋" w:hAnsi="仿宋" w:cs="宋体" w:hint="eastAsia"/>
          <w:szCs w:val="32"/>
        </w:rPr>
        <w:t>资料表</w:t>
      </w:r>
      <w:bookmarkEnd w:id="232"/>
      <w:bookmarkEnd w:id="233"/>
      <w:bookmarkEnd w:id="234"/>
      <w:bookmarkEnd w:id="235"/>
      <w:bookmarkEnd w:id="236"/>
      <w:bookmarkEnd w:id="237"/>
      <w:bookmarkEnd w:id="238"/>
    </w:p>
    <w:p w:rsidR="000E118E" w:rsidRDefault="007E7492">
      <w:pPr>
        <w:spacing w:line="360" w:lineRule="auto"/>
        <w:ind w:firstLineChars="150" w:firstLine="360"/>
        <w:rPr>
          <w:rFonts w:ascii="仿宋" w:eastAsia="仿宋" w:hAnsi="仿宋" w:cs="宋体"/>
          <w:sz w:val="24"/>
        </w:rPr>
      </w:pPr>
      <w:bookmarkStart w:id="239" w:name="_Toc218935354"/>
      <w:bookmarkStart w:id="240" w:name="_Toc507399906"/>
      <w:bookmarkStart w:id="241" w:name="_Toc46238255"/>
      <w:bookmarkStart w:id="242" w:name="_Toc9032"/>
      <w:bookmarkStart w:id="243" w:name="_Toc515647831"/>
      <w:bookmarkStart w:id="244" w:name="_Toc219175638"/>
      <w:bookmarkStart w:id="245" w:name="_Toc4766527"/>
      <w:bookmarkStart w:id="246" w:name="_Toc9887"/>
      <w:bookmarkStart w:id="247" w:name="_Toc216582825"/>
      <w:bookmarkStart w:id="248" w:name="_Toc512937852"/>
      <w:bookmarkEnd w:id="231"/>
      <w:r>
        <w:rPr>
          <w:rFonts w:ascii="仿宋" w:eastAsia="仿宋" w:hAnsi="仿宋" w:cs="宋体" w:hint="eastAsia"/>
          <w:sz w:val="24"/>
        </w:rPr>
        <w:t>本表是本磋商项目的具体资料，是对供应商须知的具体补充和修改，如有矛盾，应</w:t>
      </w:r>
      <w:r>
        <w:rPr>
          <w:rFonts w:ascii="仿宋" w:eastAsia="仿宋" w:hAnsi="仿宋" w:cs="宋体" w:hint="eastAsia"/>
          <w:b/>
          <w:sz w:val="24"/>
        </w:rPr>
        <w:t>以本资料表为准</w:t>
      </w:r>
      <w:r>
        <w:rPr>
          <w:rFonts w:ascii="仿宋" w:eastAsia="仿宋" w:hAnsi="仿宋" w:cs="宋体" w:hint="eastAsia"/>
          <w:sz w:val="24"/>
        </w:rPr>
        <w:t>。</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7938"/>
      </w:tblGrid>
      <w:tr w:rsidR="000E118E">
        <w:trPr>
          <w:trHeight w:val="600"/>
        </w:trPr>
        <w:tc>
          <w:tcPr>
            <w:tcW w:w="1021" w:type="dxa"/>
            <w:vAlign w:val="center"/>
          </w:tcPr>
          <w:p w:rsidR="000E118E" w:rsidRDefault="007E7492">
            <w:pPr>
              <w:spacing w:line="600" w:lineRule="exact"/>
              <w:jc w:val="center"/>
              <w:rPr>
                <w:rFonts w:ascii="仿宋" w:eastAsia="仿宋" w:hAnsi="仿宋" w:cs="仿宋"/>
                <w:b/>
                <w:bCs/>
                <w:sz w:val="24"/>
                <w:szCs w:val="24"/>
              </w:rPr>
            </w:pPr>
            <w:r>
              <w:rPr>
                <w:rFonts w:ascii="仿宋" w:eastAsia="仿宋" w:hAnsi="仿宋" w:cs="仿宋" w:hint="eastAsia"/>
                <w:b/>
                <w:bCs/>
                <w:sz w:val="24"/>
                <w:szCs w:val="24"/>
              </w:rPr>
              <w:t>条款号</w:t>
            </w:r>
          </w:p>
        </w:tc>
        <w:tc>
          <w:tcPr>
            <w:tcW w:w="7938" w:type="dxa"/>
            <w:vAlign w:val="center"/>
          </w:tcPr>
          <w:p w:rsidR="000E118E" w:rsidRDefault="007E7492">
            <w:pPr>
              <w:spacing w:line="600" w:lineRule="exact"/>
              <w:ind w:leftChars="257" w:left="1054" w:hanging="540"/>
              <w:jc w:val="center"/>
              <w:rPr>
                <w:rFonts w:ascii="仿宋" w:eastAsia="仿宋" w:hAnsi="仿宋" w:cs="仿宋"/>
                <w:b/>
                <w:bCs/>
                <w:sz w:val="24"/>
                <w:szCs w:val="24"/>
              </w:rPr>
            </w:pPr>
            <w:r>
              <w:rPr>
                <w:rFonts w:ascii="仿宋" w:eastAsia="仿宋" w:hAnsi="仿宋" w:cs="仿宋" w:hint="eastAsia"/>
                <w:b/>
                <w:bCs/>
                <w:sz w:val="24"/>
                <w:szCs w:val="24"/>
              </w:rPr>
              <w:t>内</w:t>
            </w:r>
            <w:r>
              <w:rPr>
                <w:rFonts w:ascii="仿宋" w:eastAsia="仿宋" w:hAnsi="仿宋" w:cs="仿宋" w:hint="eastAsia"/>
                <w:b/>
                <w:bCs/>
                <w:sz w:val="24"/>
                <w:szCs w:val="24"/>
              </w:rPr>
              <w:t xml:space="preserve">      </w:t>
            </w:r>
            <w:r>
              <w:rPr>
                <w:rFonts w:ascii="仿宋" w:eastAsia="仿宋" w:hAnsi="仿宋" w:cs="仿宋" w:hint="eastAsia"/>
                <w:b/>
                <w:bCs/>
                <w:sz w:val="24"/>
                <w:szCs w:val="24"/>
              </w:rPr>
              <w:t>容</w:t>
            </w:r>
          </w:p>
        </w:tc>
      </w:tr>
      <w:tr w:rsidR="000E118E">
        <w:trPr>
          <w:trHeight w:val="196"/>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1.1</w:t>
            </w:r>
          </w:p>
        </w:tc>
        <w:tc>
          <w:tcPr>
            <w:tcW w:w="7938" w:type="dxa"/>
            <w:vAlign w:val="center"/>
          </w:tcPr>
          <w:p w:rsidR="000E118E" w:rsidRDefault="007E7492">
            <w:pPr>
              <w:spacing w:line="480" w:lineRule="exact"/>
              <w:rPr>
                <w:rFonts w:ascii="仿宋" w:eastAsia="仿宋" w:hAnsi="仿宋" w:cs="仿宋"/>
                <w:sz w:val="24"/>
                <w:szCs w:val="24"/>
                <w:u w:val="single"/>
              </w:rPr>
            </w:pPr>
            <w:r>
              <w:rPr>
                <w:rFonts w:ascii="仿宋" w:eastAsia="仿宋" w:hAnsi="仿宋" w:cs="仿宋" w:hint="eastAsia"/>
                <w:sz w:val="24"/>
                <w:szCs w:val="24"/>
              </w:rPr>
              <w:t>采购人：</w:t>
            </w:r>
            <w:r>
              <w:rPr>
                <w:rFonts w:ascii="仿宋" w:eastAsia="仿宋" w:hAnsi="仿宋" w:cs="仿宋" w:hint="eastAsia"/>
                <w:sz w:val="24"/>
                <w:szCs w:val="24"/>
                <w:u w:val="single"/>
              </w:rPr>
              <w:t>山东大学第二医院</w:t>
            </w:r>
          </w:p>
          <w:p w:rsidR="000E118E" w:rsidRDefault="007E7492">
            <w:pPr>
              <w:spacing w:line="480" w:lineRule="exact"/>
              <w:rPr>
                <w:rFonts w:ascii="仿宋" w:eastAsia="仿宋" w:hAnsi="仿宋" w:cs="仿宋"/>
                <w:sz w:val="24"/>
                <w:szCs w:val="24"/>
                <w:u w:val="single"/>
              </w:rPr>
            </w:pPr>
            <w:r>
              <w:rPr>
                <w:rFonts w:ascii="仿宋" w:eastAsia="仿宋" w:hAnsi="仿宋" w:cs="仿宋" w:hint="eastAsia"/>
                <w:sz w:val="24"/>
                <w:szCs w:val="24"/>
              </w:rPr>
              <w:t>地址：</w:t>
            </w:r>
            <w:r>
              <w:rPr>
                <w:rFonts w:ascii="仿宋" w:eastAsia="仿宋" w:hAnsi="仿宋" w:cs="宋体" w:hint="eastAsia"/>
                <w:sz w:val="24"/>
              </w:rPr>
              <w:t>济南市天桥区北园大街</w:t>
            </w:r>
            <w:r>
              <w:rPr>
                <w:rFonts w:ascii="仿宋" w:eastAsia="仿宋" w:hAnsi="仿宋" w:cs="宋体" w:hint="eastAsia"/>
                <w:sz w:val="24"/>
              </w:rPr>
              <w:t>247</w:t>
            </w:r>
            <w:r>
              <w:rPr>
                <w:rFonts w:ascii="仿宋" w:eastAsia="仿宋" w:hAnsi="仿宋" w:cs="宋体" w:hint="eastAsia"/>
                <w:sz w:val="24"/>
              </w:rPr>
              <w:t>号</w:t>
            </w:r>
          </w:p>
          <w:p w:rsidR="000E118E" w:rsidRDefault="007E7492">
            <w:pPr>
              <w:spacing w:line="480" w:lineRule="exact"/>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sz w:val="24"/>
                <w:szCs w:val="24"/>
                <w:u w:val="single"/>
              </w:rPr>
              <w:t>0531-85875076</w:t>
            </w:r>
          </w:p>
        </w:tc>
      </w:tr>
      <w:tr w:rsidR="000E118E">
        <w:trPr>
          <w:trHeight w:val="196"/>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1.2</w:t>
            </w:r>
          </w:p>
        </w:tc>
        <w:tc>
          <w:tcPr>
            <w:tcW w:w="7938" w:type="dxa"/>
            <w:vAlign w:val="center"/>
          </w:tcPr>
          <w:p w:rsidR="000E118E" w:rsidRDefault="007E7492">
            <w:pPr>
              <w:spacing w:line="480" w:lineRule="exact"/>
              <w:rPr>
                <w:rFonts w:ascii="仿宋" w:eastAsia="仿宋" w:hAnsi="仿宋" w:cs="仿宋"/>
                <w:sz w:val="24"/>
                <w:szCs w:val="24"/>
                <w:u w:val="single"/>
              </w:rPr>
            </w:pPr>
            <w:r>
              <w:rPr>
                <w:rFonts w:ascii="仿宋" w:eastAsia="仿宋" w:hAnsi="仿宋" w:cs="仿宋" w:hint="eastAsia"/>
                <w:sz w:val="24"/>
                <w:szCs w:val="24"/>
              </w:rPr>
              <w:t>采购代理机构：</w:t>
            </w:r>
            <w:r>
              <w:rPr>
                <w:rFonts w:ascii="仿宋" w:eastAsia="仿宋" w:hAnsi="仿宋" w:cs="仿宋" w:hint="eastAsia"/>
                <w:sz w:val="24"/>
                <w:szCs w:val="24"/>
                <w:u w:val="single"/>
              </w:rPr>
              <w:t>山东金卫医药信息有限公司</w:t>
            </w:r>
          </w:p>
          <w:p w:rsidR="000E118E" w:rsidRDefault="007E7492">
            <w:pPr>
              <w:spacing w:line="480" w:lineRule="exact"/>
              <w:rPr>
                <w:rFonts w:ascii="仿宋" w:eastAsia="仿宋" w:hAnsi="仿宋" w:cs="仿宋"/>
                <w:sz w:val="24"/>
                <w:szCs w:val="24"/>
                <w:u w:val="single"/>
              </w:rPr>
            </w:pPr>
            <w:r>
              <w:rPr>
                <w:rFonts w:ascii="仿宋" w:eastAsia="仿宋" w:hAnsi="仿宋" w:cs="仿宋" w:hint="eastAsia"/>
                <w:sz w:val="24"/>
                <w:szCs w:val="24"/>
              </w:rPr>
              <w:t>地址：</w:t>
            </w:r>
            <w:r>
              <w:rPr>
                <w:rFonts w:ascii="仿宋" w:eastAsia="仿宋" w:hAnsi="仿宋" w:cs="仿宋" w:hint="eastAsia"/>
                <w:sz w:val="24"/>
                <w:szCs w:val="24"/>
                <w:u w:val="single"/>
              </w:rPr>
              <w:t>济南市旅游路与凤凰路交叉口东南角院内</w:t>
            </w:r>
            <w:r>
              <w:rPr>
                <w:rFonts w:ascii="仿宋" w:eastAsia="仿宋" w:hAnsi="仿宋" w:cs="仿宋" w:hint="eastAsia"/>
                <w:sz w:val="24"/>
                <w:szCs w:val="24"/>
                <w:u w:val="single"/>
              </w:rPr>
              <w:t>1</w:t>
            </w:r>
            <w:r>
              <w:rPr>
                <w:rFonts w:ascii="仿宋" w:eastAsia="仿宋" w:hAnsi="仿宋" w:cs="仿宋" w:hint="eastAsia"/>
                <w:sz w:val="24"/>
                <w:szCs w:val="24"/>
                <w:u w:val="single"/>
              </w:rPr>
              <w:t>楼</w:t>
            </w:r>
          </w:p>
          <w:p w:rsidR="000E118E" w:rsidRDefault="007E7492">
            <w:pPr>
              <w:spacing w:line="480" w:lineRule="exact"/>
              <w:rPr>
                <w:rFonts w:ascii="仿宋" w:eastAsia="仿宋" w:hAnsi="仿宋" w:cs="宋体"/>
                <w:sz w:val="24"/>
              </w:rPr>
            </w:pPr>
            <w:r>
              <w:rPr>
                <w:rFonts w:ascii="仿宋" w:eastAsia="仿宋" w:hAnsi="仿宋" w:cs="仿宋" w:hint="eastAsia"/>
                <w:sz w:val="24"/>
                <w:szCs w:val="24"/>
              </w:rPr>
              <w:t>业务联系人：</w:t>
            </w:r>
            <w:r>
              <w:rPr>
                <w:rFonts w:ascii="仿宋" w:eastAsia="仿宋" w:hAnsi="仿宋" w:cs="宋体" w:hint="eastAsia"/>
                <w:sz w:val="24"/>
              </w:rPr>
              <w:t>钱珊、齐鑫瑜、李嘉欣、李增鑫</w:t>
            </w:r>
          </w:p>
          <w:p w:rsidR="000E118E" w:rsidRDefault="007E7492">
            <w:pPr>
              <w:spacing w:line="480" w:lineRule="exact"/>
              <w:rPr>
                <w:rFonts w:ascii="仿宋" w:eastAsia="仿宋" w:hAnsi="仿宋" w:cs="仿宋"/>
                <w:sz w:val="24"/>
                <w:szCs w:val="24"/>
              </w:rPr>
            </w:pPr>
            <w:r>
              <w:rPr>
                <w:rFonts w:ascii="仿宋" w:eastAsia="仿宋" w:hAnsi="仿宋" w:cs="宋体" w:hint="eastAsia"/>
                <w:sz w:val="24"/>
              </w:rPr>
              <w:t>联系</w:t>
            </w:r>
            <w:r>
              <w:rPr>
                <w:rFonts w:ascii="仿宋" w:eastAsia="仿宋" w:hAnsi="仿宋" w:cs="仿宋" w:hint="eastAsia"/>
                <w:sz w:val="24"/>
                <w:szCs w:val="24"/>
              </w:rPr>
              <w:t>电话：</w:t>
            </w:r>
            <w:r>
              <w:rPr>
                <w:rFonts w:ascii="仿宋" w:eastAsia="仿宋" w:hAnsi="仿宋" w:cs="仿宋" w:hint="eastAsia"/>
                <w:sz w:val="24"/>
                <w:szCs w:val="24"/>
                <w:u w:val="single"/>
              </w:rPr>
              <w:t>15621883078</w:t>
            </w:r>
          </w:p>
        </w:tc>
      </w:tr>
      <w:tr w:rsidR="000E118E">
        <w:trPr>
          <w:trHeight w:val="600"/>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1.3.4</w:t>
            </w:r>
          </w:p>
        </w:tc>
        <w:tc>
          <w:tcPr>
            <w:tcW w:w="7938" w:type="dxa"/>
            <w:vAlign w:val="center"/>
          </w:tcPr>
          <w:p w:rsidR="000E118E" w:rsidRDefault="007E7492">
            <w:pPr>
              <w:spacing w:line="480" w:lineRule="exact"/>
              <w:rPr>
                <w:rFonts w:ascii="仿宋" w:eastAsia="仿宋" w:hAnsi="仿宋" w:cs="仿宋"/>
                <w:b/>
                <w:bCs/>
                <w:sz w:val="24"/>
                <w:szCs w:val="24"/>
              </w:rPr>
            </w:pPr>
            <w:r>
              <w:rPr>
                <w:rFonts w:ascii="仿宋" w:eastAsia="仿宋" w:hAnsi="仿宋" w:cs="仿宋" w:hint="eastAsia"/>
                <w:b/>
                <w:bCs/>
                <w:sz w:val="24"/>
                <w:szCs w:val="24"/>
              </w:rPr>
              <w:t>合格供应商的资格要求：</w:t>
            </w:r>
          </w:p>
          <w:p w:rsidR="000E118E" w:rsidRDefault="007E7492">
            <w:pPr>
              <w:spacing w:line="48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满足《中华人民共和国政府采购法》第二十二条规定；</w:t>
            </w:r>
          </w:p>
          <w:p w:rsidR="000E118E" w:rsidRDefault="007E7492">
            <w:pPr>
              <w:spacing w:line="48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落实政府采购政策需满足的资格要求：本项目为非专门面向中小企业采购的项目；</w:t>
            </w:r>
          </w:p>
          <w:p w:rsidR="000E118E" w:rsidRDefault="007E7492">
            <w:pPr>
              <w:spacing w:line="360" w:lineRule="auto"/>
              <w:jc w:val="left"/>
              <w:rPr>
                <w:rFonts w:ascii="仿宋" w:eastAsia="仿宋" w:hAnsi="仿宋" w:cs="宋体"/>
                <w:sz w:val="24"/>
              </w:rPr>
            </w:pPr>
            <w:r>
              <w:rPr>
                <w:rFonts w:ascii="仿宋" w:eastAsia="仿宋" w:hAnsi="仿宋" w:cs="仿宋"/>
                <w:sz w:val="24"/>
                <w:szCs w:val="24"/>
              </w:rPr>
              <w:t>3</w:t>
            </w:r>
            <w:r>
              <w:rPr>
                <w:rFonts w:ascii="仿宋" w:eastAsia="仿宋" w:hAnsi="仿宋" w:cs="仿宋" w:hint="eastAsia"/>
                <w:sz w:val="24"/>
                <w:szCs w:val="24"/>
              </w:rPr>
              <w:t>.</w:t>
            </w:r>
            <w:r>
              <w:rPr>
                <w:rFonts w:ascii="仿宋" w:eastAsia="仿宋" w:hAnsi="仿宋" w:cs="仿宋" w:hint="eastAsia"/>
                <w:sz w:val="24"/>
                <w:szCs w:val="24"/>
              </w:rPr>
              <w:t>本项目的特定资格要求：</w:t>
            </w:r>
            <w:r>
              <w:rPr>
                <w:rFonts w:ascii="仿宋" w:eastAsia="仿宋" w:hAnsi="仿宋" w:cs="宋体" w:hint="eastAsia"/>
                <w:sz w:val="24"/>
              </w:rPr>
              <w:t>1</w:t>
            </w:r>
            <w:r>
              <w:rPr>
                <w:rFonts w:ascii="仿宋" w:eastAsia="仿宋" w:hAnsi="仿宋" w:cs="宋体" w:hint="eastAsia"/>
                <w:sz w:val="24"/>
              </w:rPr>
              <w:t>）供应商在“信用中国”</w:t>
            </w:r>
            <w:r>
              <w:rPr>
                <w:rFonts w:ascii="仿宋" w:eastAsia="仿宋" w:hAnsi="仿宋" w:cs="宋体" w:hint="eastAsia"/>
                <w:sz w:val="24"/>
              </w:rPr>
              <w:t>(www.creditchina.gov.cn)</w:t>
            </w:r>
            <w:r>
              <w:rPr>
                <w:rFonts w:ascii="仿宋" w:eastAsia="仿宋" w:hAnsi="仿宋" w:cs="宋体" w:hint="eastAsia"/>
                <w:sz w:val="24"/>
              </w:rPr>
              <w:t>、中国政府采购网</w:t>
            </w:r>
            <w:r>
              <w:rPr>
                <w:rFonts w:ascii="仿宋" w:eastAsia="仿宋" w:hAnsi="仿宋" w:cs="宋体" w:hint="eastAsia"/>
                <w:sz w:val="24"/>
              </w:rPr>
              <w:t>(www.ccgp.gov.cn)</w:t>
            </w:r>
            <w:r>
              <w:rPr>
                <w:rFonts w:ascii="仿宋" w:eastAsia="仿宋" w:hAnsi="仿宋" w:cs="宋体" w:hint="eastAsia"/>
                <w:sz w:val="24"/>
              </w:rPr>
              <w:t>等网站，未被列入“失信被执行人名单”、“重大税收违法案件当事人名单”、“政府采购严重违法失信行为记录名单”，以及不存在《中华人民共和国政府采购法实施条例》第十九条规定的行政处罚记录。</w:t>
            </w:r>
          </w:p>
          <w:p w:rsidR="000E118E" w:rsidRDefault="007E7492">
            <w:pPr>
              <w:spacing w:line="360" w:lineRule="auto"/>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）根据《医疗器械监督管理条例》（中华人民共和国国务院令第</w:t>
            </w:r>
            <w:r>
              <w:rPr>
                <w:rFonts w:ascii="仿宋" w:eastAsia="仿宋" w:hAnsi="仿宋" w:cs="宋体" w:hint="eastAsia"/>
                <w:sz w:val="24"/>
              </w:rPr>
              <w:t>739</w:t>
            </w:r>
            <w:r>
              <w:rPr>
                <w:rFonts w:ascii="仿宋" w:eastAsia="仿宋" w:hAnsi="仿宋" w:cs="宋体" w:hint="eastAsia"/>
                <w:sz w:val="24"/>
              </w:rPr>
              <w:t>号）、《医疗器械生产监督管理办法》（国家市场监督管理总局令第</w:t>
            </w:r>
            <w:r>
              <w:rPr>
                <w:rFonts w:ascii="仿宋" w:eastAsia="仿宋" w:hAnsi="仿宋" w:cs="宋体" w:hint="eastAsia"/>
                <w:sz w:val="24"/>
              </w:rPr>
              <w:t>53</w:t>
            </w:r>
            <w:r>
              <w:rPr>
                <w:rFonts w:ascii="仿宋" w:eastAsia="仿宋" w:hAnsi="仿宋" w:cs="宋体" w:hint="eastAsia"/>
                <w:sz w:val="24"/>
              </w:rPr>
              <w:t>号）、《医疗器械经营监督管理办法》（国家市场监督管理总局令第</w:t>
            </w:r>
            <w:r>
              <w:rPr>
                <w:rFonts w:ascii="仿宋" w:eastAsia="仿宋" w:hAnsi="仿宋" w:cs="宋体" w:hint="eastAsia"/>
                <w:sz w:val="24"/>
              </w:rPr>
              <w:t>54</w:t>
            </w:r>
            <w:r>
              <w:rPr>
                <w:rFonts w:ascii="仿宋" w:eastAsia="仿宋" w:hAnsi="仿宋" w:cs="宋体" w:hint="eastAsia"/>
                <w:sz w:val="24"/>
              </w:rPr>
              <w:t>号）的规定，供</w:t>
            </w:r>
            <w:r>
              <w:rPr>
                <w:rFonts w:ascii="仿宋" w:eastAsia="仿宋" w:hAnsi="仿宋" w:cs="宋体" w:hint="eastAsia"/>
                <w:sz w:val="24"/>
              </w:rPr>
              <w:t>应商为制造商的，应具有有效的医疗器械生产许可证或生产备案凭证；供应商为代理商或经销商的，应具有有效的医疗器械经营许可证或经营备案凭证（第一类医疗器械及部分第二类医疗器械不需提供）；</w:t>
            </w:r>
          </w:p>
          <w:p w:rsidR="000E118E" w:rsidRDefault="007E7492">
            <w:pPr>
              <w:spacing w:line="360" w:lineRule="auto"/>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）单位负责人为同一人或者存在直接控股、管理关系的不同单位，不得参加同一合同项下（同一包号）的采购活动；</w:t>
            </w:r>
          </w:p>
          <w:p w:rsidR="000E118E" w:rsidRDefault="007E7492">
            <w:pPr>
              <w:spacing w:line="480" w:lineRule="exact"/>
              <w:rPr>
                <w:rFonts w:ascii="仿宋" w:eastAsia="仿宋" w:hAnsi="仿宋" w:cs="宋体"/>
                <w:sz w:val="24"/>
              </w:rPr>
            </w:pPr>
            <w:r>
              <w:rPr>
                <w:rFonts w:ascii="仿宋" w:eastAsia="仿宋" w:hAnsi="仿宋" w:cs="宋体" w:hint="eastAsia"/>
                <w:sz w:val="24"/>
              </w:rPr>
              <w:lastRenderedPageBreak/>
              <w:t>4</w:t>
            </w:r>
            <w:r>
              <w:rPr>
                <w:rFonts w:ascii="仿宋" w:eastAsia="仿宋" w:hAnsi="仿宋" w:cs="宋体" w:hint="eastAsia"/>
                <w:sz w:val="24"/>
              </w:rPr>
              <w:t>）为采购项目提供整体设计、规范编制或者项目管理、监理、检测等服务的供应商，不得再参加该采购项目的其他采购活动（单一来源采购项目除外）。</w:t>
            </w:r>
          </w:p>
          <w:p w:rsidR="000E118E" w:rsidRDefault="007E7492">
            <w:pPr>
              <w:spacing w:line="480" w:lineRule="exact"/>
              <w:rPr>
                <w:rFonts w:ascii="仿宋" w:eastAsia="仿宋" w:hAnsi="仿宋" w:cs="仿宋"/>
                <w:sz w:val="24"/>
                <w:szCs w:val="24"/>
              </w:rPr>
            </w:pPr>
            <w:r>
              <w:rPr>
                <w:rFonts w:ascii="仿宋" w:eastAsia="仿宋" w:hAnsi="仿宋" w:cs="仿宋" w:hint="eastAsia"/>
                <w:b/>
                <w:bCs/>
                <w:sz w:val="24"/>
                <w:szCs w:val="24"/>
              </w:rPr>
              <w:t>注：</w:t>
            </w:r>
            <w:r>
              <w:rPr>
                <w:rFonts w:ascii="仿宋" w:eastAsia="仿宋" w:hAnsi="仿宋" w:cs="仿宋" w:hint="eastAsia"/>
                <w:sz w:val="24"/>
                <w:szCs w:val="24"/>
              </w:rPr>
              <w:t>国家</w:t>
            </w:r>
            <w:r>
              <w:rPr>
                <w:rFonts w:ascii="仿宋" w:eastAsia="仿宋" w:hAnsi="仿宋" w:cs="仿宋" w:hint="eastAsia"/>
                <w:sz w:val="24"/>
                <w:szCs w:val="24"/>
              </w:rPr>
              <w:t>/</w:t>
            </w:r>
            <w:r>
              <w:rPr>
                <w:rFonts w:ascii="仿宋" w:eastAsia="仿宋" w:hAnsi="仿宋" w:cs="仿宋" w:hint="eastAsia"/>
                <w:sz w:val="24"/>
                <w:szCs w:val="24"/>
              </w:rPr>
              <w:t>行业规范对标的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属性界定不明确、前后矛盾或相互间不一致的，一概从宽接受，特殊</w:t>
            </w:r>
            <w:r>
              <w:rPr>
                <w:rFonts w:ascii="仿宋" w:eastAsia="仿宋" w:hAnsi="仿宋" w:cs="仿宋" w:hint="eastAsia"/>
                <w:sz w:val="24"/>
                <w:szCs w:val="24"/>
              </w:rPr>
              <w:t>情况由现场磋商小组议定。</w:t>
            </w:r>
          </w:p>
          <w:p w:rsidR="000E118E" w:rsidRDefault="007E7492">
            <w:pPr>
              <w:spacing w:line="480" w:lineRule="exact"/>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w:t>
            </w:r>
            <w:r>
              <w:rPr>
                <w:rFonts w:ascii="仿宋" w:eastAsia="仿宋" w:hAnsi="仿宋" w:cs="仿宋" w:hint="eastAsia"/>
                <w:sz w:val="24"/>
                <w:szCs w:val="24"/>
              </w:rPr>
              <w:t>本次采购不接受联合体报价。</w:t>
            </w:r>
          </w:p>
        </w:tc>
      </w:tr>
      <w:tr w:rsidR="000E118E">
        <w:trPr>
          <w:trHeight w:val="438"/>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lastRenderedPageBreak/>
              <w:t>1.3.5</w:t>
            </w:r>
          </w:p>
        </w:tc>
        <w:tc>
          <w:tcPr>
            <w:tcW w:w="7938" w:type="dxa"/>
            <w:vAlign w:val="center"/>
          </w:tcPr>
          <w:p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t>是否为专门面向中小企业采购：本项目为非专门面向中小企业采购产品。</w:t>
            </w:r>
          </w:p>
        </w:tc>
      </w:tr>
      <w:tr w:rsidR="000E118E">
        <w:trPr>
          <w:trHeight w:val="438"/>
        </w:trPr>
        <w:tc>
          <w:tcPr>
            <w:tcW w:w="1021" w:type="dxa"/>
            <w:vAlign w:val="center"/>
          </w:tcPr>
          <w:p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t>1.3.6</w:t>
            </w:r>
          </w:p>
        </w:tc>
        <w:tc>
          <w:tcPr>
            <w:tcW w:w="7938" w:type="dxa"/>
            <w:vAlign w:val="center"/>
          </w:tcPr>
          <w:p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t>不接受进口产品参与报价。</w:t>
            </w:r>
          </w:p>
        </w:tc>
      </w:tr>
      <w:tr w:rsidR="000E118E">
        <w:trPr>
          <w:trHeight w:val="438"/>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1.4</w:t>
            </w:r>
          </w:p>
        </w:tc>
        <w:tc>
          <w:tcPr>
            <w:tcW w:w="7938"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是否允许联合体响应：否</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1.4.7</w:t>
            </w:r>
          </w:p>
        </w:tc>
        <w:tc>
          <w:tcPr>
            <w:tcW w:w="7938"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联合体的其他资格要求：本项目不接受联合体响应。</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2.2</w:t>
            </w:r>
          </w:p>
        </w:tc>
        <w:tc>
          <w:tcPr>
            <w:tcW w:w="7938"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最高限价：详见磋商文件第</w:t>
            </w:r>
            <w:r>
              <w:rPr>
                <w:rFonts w:ascii="仿宋" w:eastAsia="仿宋" w:hAnsi="仿宋" w:cs="仿宋" w:hint="eastAsia"/>
                <w:sz w:val="24"/>
                <w:szCs w:val="24"/>
              </w:rPr>
              <w:t>4</w:t>
            </w:r>
            <w:r>
              <w:rPr>
                <w:rFonts w:ascii="仿宋" w:eastAsia="仿宋" w:hAnsi="仿宋" w:cs="仿宋" w:hint="eastAsia"/>
                <w:sz w:val="24"/>
                <w:szCs w:val="24"/>
              </w:rPr>
              <w:t>章“货物需求一览表及技术规格”。</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5.6</w:t>
            </w:r>
          </w:p>
        </w:tc>
        <w:tc>
          <w:tcPr>
            <w:tcW w:w="7938"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是否现场踏勘：否</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8.6</w:t>
            </w:r>
          </w:p>
        </w:tc>
        <w:tc>
          <w:tcPr>
            <w:tcW w:w="7938" w:type="dxa"/>
            <w:vAlign w:val="center"/>
          </w:tcPr>
          <w:p w:rsidR="000E118E" w:rsidRDefault="007E7492">
            <w:pPr>
              <w:spacing w:line="600" w:lineRule="exact"/>
              <w:rPr>
                <w:rFonts w:ascii="仿宋" w:eastAsia="仿宋" w:hAnsi="仿宋" w:cs="仿宋"/>
                <w:sz w:val="24"/>
                <w:szCs w:val="24"/>
              </w:rPr>
            </w:pPr>
            <w:proofErr w:type="gramStart"/>
            <w:r>
              <w:rPr>
                <w:rFonts w:ascii="仿宋" w:eastAsia="仿宋" w:hAnsi="仿宋" w:cs="仿宋" w:hint="eastAsia"/>
                <w:sz w:val="24"/>
                <w:szCs w:val="24"/>
              </w:rPr>
              <w:t>兼投不兼</w:t>
            </w:r>
            <w:proofErr w:type="gramEnd"/>
            <w:r>
              <w:rPr>
                <w:rFonts w:ascii="仿宋" w:eastAsia="仿宋" w:hAnsi="仿宋" w:cs="仿宋" w:hint="eastAsia"/>
                <w:sz w:val="24"/>
                <w:szCs w:val="24"/>
              </w:rPr>
              <w:t>中描述：否。</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9.1</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分包情况：本项目共分</w:t>
            </w:r>
            <w:r>
              <w:rPr>
                <w:rFonts w:ascii="仿宋" w:eastAsia="仿宋" w:hAnsi="仿宋" w:cs="仿宋" w:hint="eastAsia"/>
                <w:sz w:val="24"/>
                <w:szCs w:val="24"/>
              </w:rPr>
              <w:t>1</w:t>
            </w:r>
            <w:r>
              <w:rPr>
                <w:rFonts w:ascii="仿宋" w:eastAsia="仿宋" w:hAnsi="仿宋" w:cs="仿宋" w:hint="eastAsia"/>
                <w:sz w:val="24"/>
                <w:szCs w:val="24"/>
              </w:rPr>
              <w:t>个包，</w:t>
            </w:r>
            <w:r>
              <w:rPr>
                <w:rFonts w:ascii="仿宋" w:eastAsia="仿宋" w:hAnsi="仿宋" w:cs="宋体" w:hint="eastAsia"/>
                <w:sz w:val="24"/>
              </w:rPr>
              <w:t>包</w:t>
            </w:r>
            <w:r>
              <w:rPr>
                <w:rFonts w:ascii="仿宋" w:eastAsia="仿宋" w:hAnsi="仿宋" w:cs="宋体" w:hint="eastAsia"/>
                <w:sz w:val="24"/>
              </w:rPr>
              <w:t>01</w:t>
            </w:r>
            <w:r>
              <w:rPr>
                <w:rFonts w:ascii="仿宋" w:eastAsia="仿宋" w:hAnsi="仿宋" w:cs="宋体" w:hint="eastAsia"/>
                <w:sz w:val="24"/>
              </w:rPr>
              <w:t>：手术器械；预算：</w:t>
            </w:r>
            <w:r>
              <w:rPr>
                <w:rFonts w:ascii="仿宋" w:eastAsia="仿宋" w:hAnsi="仿宋" w:cs="宋体" w:hint="eastAsia"/>
                <w:sz w:val="24"/>
              </w:rPr>
              <w:t>87.00</w:t>
            </w:r>
            <w:r>
              <w:rPr>
                <w:rFonts w:ascii="仿宋" w:eastAsia="仿宋" w:hAnsi="仿宋" w:cs="宋体" w:hint="eastAsia"/>
                <w:sz w:val="24"/>
              </w:rPr>
              <w:t>万元。</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10.1</w:t>
            </w:r>
          </w:p>
        </w:tc>
        <w:tc>
          <w:tcPr>
            <w:tcW w:w="7938" w:type="dxa"/>
            <w:vAlign w:val="center"/>
          </w:tcPr>
          <w:p w:rsidR="000E118E" w:rsidRDefault="007E7492">
            <w:pPr>
              <w:tabs>
                <w:tab w:val="left" w:pos="992"/>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供应商必须将响应文件中的有关文件按下述顺序排列胶装成册</w:t>
            </w:r>
            <w:r>
              <w:rPr>
                <w:rFonts w:ascii="仿宋" w:eastAsia="仿宋" w:hAnsi="仿宋" w:cs="仿宋" w:hint="eastAsia"/>
                <w:b/>
                <w:i/>
                <w:iCs/>
                <w:sz w:val="24"/>
                <w:szCs w:val="24"/>
              </w:rPr>
              <w:t>并制作书脊，书脊处注明“项目名称：</w:t>
            </w:r>
            <w:r>
              <w:rPr>
                <w:rFonts w:ascii="仿宋" w:eastAsia="仿宋" w:hAnsi="仿宋" w:cs="仿宋" w:hint="eastAsia"/>
                <w:b/>
                <w:i/>
                <w:iCs/>
                <w:sz w:val="24"/>
                <w:szCs w:val="24"/>
              </w:rPr>
              <w:t xml:space="preserve">  </w:t>
            </w:r>
            <w:r>
              <w:rPr>
                <w:rFonts w:ascii="仿宋" w:eastAsia="仿宋" w:hAnsi="仿宋" w:cs="仿宋" w:hint="eastAsia"/>
                <w:b/>
                <w:i/>
                <w:iCs/>
                <w:sz w:val="24"/>
                <w:szCs w:val="24"/>
              </w:rPr>
              <w:t>项目编号：</w:t>
            </w:r>
            <w:r>
              <w:rPr>
                <w:rFonts w:ascii="仿宋" w:eastAsia="仿宋" w:hAnsi="仿宋" w:cs="仿宋" w:hint="eastAsia"/>
                <w:b/>
                <w:i/>
                <w:iCs/>
                <w:sz w:val="24"/>
                <w:szCs w:val="24"/>
              </w:rPr>
              <w:t xml:space="preserve">  </w:t>
            </w:r>
            <w:r>
              <w:rPr>
                <w:rFonts w:ascii="仿宋" w:eastAsia="仿宋" w:hAnsi="仿宋" w:cs="仿宋" w:hint="eastAsia"/>
                <w:b/>
                <w:i/>
                <w:iCs/>
                <w:sz w:val="24"/>
                <w:szCs w:val="24"/>
              </w:rPr>
              <w:t>”，</w:t>
            </w:r>
            <w:r>
              <w:rPr>
                <w:rFonts w:ascii="仿宋" w:eastAsia="仿宋" w:hAnsi="仿宋" w:cs="仿宋" w:hint="eastAsia"/>
                <w:b/>
                <w:sz w:val="24"/>
                <w:szCs w:val="24"/>
              </w:rPr>
              <w:t>在首页编制“响应文件目录”且标注对应页码。响应文件以</w:t>
            </w:r>
            <w:r>
              <w:rPr>
                <w:rFonts w:ascii="仿宋" w:eastAsia="仿宋" w:hAnsi="仿宋" w:cs="仿宋" w:hint="eastAsia"/>
                <w:b/>
                <w:sz w:val="24"/>
                <w:szCs w:val="24"/>
              </w:rPr>
              <w:t>A4</w:t>
            </w:r>
            <w:r>
              <w:rPr>
                <w:rFonts w:ascii="仿宋" w:eastAsia="仿宋" w:hAnsi="仿宋" w:cs="仿宋" w:hint="eastAsia"/>
                <w:b/>
                <w:sz w:val="24"/>
                <w:szCs w:val="24"/>
              </w:rPr>
              <w:t>纸张制作，并编制目录，目录、内容标注连续页码，否则，采购代理机构不予受理。供应商同时对多个标段响应的，响应文件应按所投标段分别编制并分册胶装。</w:t>
            </w:r>
          </w:p>
          <w:p w:rsidR="000E118E" w:rsidRDefault="007E7492">
            <w:pPr>
              <w:tabs>
                <w:tab w:val="left" w:pos="992"/>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hint="eastAsia"/>
                <w:b/>
                <w:sz w:val="24"/>
                <w:szCs w:val="24"/>
              </w:rPr>
              <w:t>2.</w:t>
            </w:r>
            <w:proofErr w:type="gramStart"/>
            <w:r>
              <w:rPr>
                <w:rFonts w:ascii="仿宋" w:eastAsia="仿宋" w:hAnsi="仿宋" w:cs="仿宋" w:hint="eastAsia"/>
                <w:b/>
                <w:sz w:val="24"/>
                <w:szCs w:val="24"/>
              </w:rPr>
              <w:t>供应商投报多包</w:t>
            </w:r>
            <w:proofErr w:type="gramEnd"/>
            <w:r>
              <w:rPr>
                <w:rFonts w:ascii="仿宋" w:eastAsia="仿宋" w:hAnsi="仿宋" w:cs="仿宋" w:hint="eastAsia"/>
                <w:b/>
                <w:sz w:val="24"/>
                <w:szCs w:val="24"/>
              </w:rPr>
              <w:t>时应分册编制响应文件，并标明所投包号。</w:t>
            </w:r>
          </w:p>
          <w:p w:rsidR="000E118E" w:rsidRDefault="007E7492">
            <w:pPr>
              <w:tabs>
                <w:tab w:val="left" w:pos="992"/>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hint="eastAsia"/>
                <w:b/>
                <w:sz w:val="24"/>
                <w:szCs w:val="24"/>
              </w:rPr>
              <w:t>3.</w:t>
            </w:r>
            <w:r>
              <w:rPr>
                <w:rFonts w:ascii="仿宋" w:eastAsia="仿宋" w:hAnsi="仿宋" w:cs="仿宋" w:hint="eastAsia"/>
                <w:b/>
                <w:sz w:val="24"/>
                <w:szCs w:val="24"/>
              </w:rPr>
              <w:t>供应商应将响应文件（一份正本、三份副本）一同密封送达，并在封面明显处注明以下内容（密封格式见附件）：</w:t>
            </w:r>
          </w:p>
          <w:p w:rsidR="000E118E" w:rsidRDefault="007E7492" w:rsidP="00CD3F0F">
            <w:pPr>
              <w:tabs>
                <w:tab w:val="left" w:pos="764"/>
                <w:tab w:val="left" w:pos="1146"/>
                <w:tab w:val="left" w:pos="1200"/>
                <w:tab w:val="left" w:pos="1564"/>
              </w:tabs>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）正本或副本；</w:t>
            </w:r>
          </w:p>
          <w:p w:rsidR="000E118E" w:rsidRDefault="007E7492" w:rsidP="00CD3F0F">
            <w:pPr>
              <w:tabs>
                <w:tab w:val="left" w:pos="764"/>
                <w:tab w:val="left" w:pos="1146"/>
                <w:tab w:val="left" w:pos="1200"/>
                <w:tab w:val="left" w:pos="1564"/>
              </w:tabs>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hint="eastAsia"/>
                <w:b/>
                <w:sz w:val="24"/>
                <w:szCs w:val="24"/>
              </w:rPr>
              <w:t>）项目编号、项目名称、响应包号；</w:t>
            </w:r>
          </w:p>
          <w:p w:rsidR="000E118E" w:rsidRDefault="007E7492" w:rsidP="00CD3F0F">
            <w:pPr>
              <w:tabs>
                <w:tab w:val="left" w:pos="764"/>
                <w:tab w:val="left" w:pos="1146"/>
                <w:tab w:val="left" w:pos="1200"/>
                <w:tab w:val="left" w:pos="1564"/>
              </w:tabs>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3</w:t>
            </w:r>
            <w:r>
              <w:rPr>
                <w:rFonts w:ascii="仿宋" w:eastAsia="仿宋" w:hAnsi="仿宋" w:cs="仿宋" w:hint="eastAsia"/>
                <w:b/>
                <w:sz w:val="24"/>
                <w:szCs w:val="24"/>
              </w:rPr>
              <w:t>）供应商名称（加盖公章）、地址、授权代表（被授权人手签字）、电话。</w:t>
            </w:r>
          </w:p>
          <w:p w:rsidR="000E118E" w:rsidRDefault="007E7492">
            <w:pPr>
              <w:tabs>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b/>
                <w:sz w:val="24"/>
                <w:szCs w:val="24"/>
              </w:rPr>
              <w:lastRenderedPageBreak/>
              <w:t>4</w:t>
            </w:r>
            <w:r>
              <w:rPr>
                <w:rFonts w:ascii="仿宋" w:eastAsia="仿宋" w:hAnsi="仿宋" w:cs="仿宋" w:hint="eastAsia"/>
                <w:b/>
                <w:sz w:val="24"/>
                <w:szCs w:val="24"/>
              </w:rPr>
              <w:t>.</w:t>
            </w:r>
            <w:r>
              <w:rPr>
                <w:rFonts w:ascii="仿宋" w:eastAsia="仿宋" w:hAnsi="仿宋" w:cs="仿宋" w:hint="eastAsia"/>
                <w:b/>
                <w:sz w:val="24"/>
                <w:szCs w:val="24"/>
              </w:rPr>
              <w:t>为方便检查供应商的资格，请供应商另外单独准备一套资格证明文件并单独密封（密封格式见附件），在封面上注明“资格证明文件”、供应商名称、所投包号、地址、电话（加盖公章）。</w:t>
            </w:r>
          </w:p>
          <w:p w:rsidR="000E118E" w:rsidRDefault="007E7492">
            <w:pPr>
              <w:tabs>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b/>
                <w:sz w:val="24"/>
                <w:szCs w:val="24"/>
              </w:rPr>
              <w:t>5</w:t>
            </w:r>
            <w:r>
              <w:rPr>
                <w:rFonts w:ascii="仿宋" w:eastAsia="仿宋" w:hAnsi="仿宋" w:cs="仿宋" w:hint="eastAsia"/>
                <w:b/>
                <w:sz w:val="24"/>
                <w:szCs w:val="24"/>
              </w:rPr>
              <w:t>.</w:t>
            </w:r>
            <w:r>
              <w:rPr>
                <w:rFonts w:ascii="仿宋" w:eastAsia="仿宋" w:hAnsi="仿宋" w:cs="仿宋" w:hint="eastAsia"/>
                <w:b/>
                <w:sz w:val="24"/>
                <w:szCs w:val="24"/>
              </w:rPr>
              <w:t>请供应商另外准备三份“报价一览表”单独密封（密封格式见附件），并注明报价一览表、项目名称、所投包号、供应商名称（加盖公章），与响应文件同时提交。</w:t>
            </w:r>
          </w:p>
          <w:p w:rsidR="000E118E" w:rsidRDefault="007E7492">
            <w:pPr>
              <w:tabs>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b/>
                <w:sz w:val="24"/>
                <w:szCs w:val="24"/>
              </w:rPr>
              <w:t>6</w:t>
            </w:r>
            <w:r>
              <w:rPr>
                <w:rFonts w:ascii="仿宋" w:eastAsia="仿宋" w:hAnsi="仿宋" w:cs="仿宋" w:hint="eastAsia"/>
                <w:b/>
                <w:sz w:val="24"/>
                <w:szCs w:val="24"/>
              </w:rPr>
              <w:t>.</w:t>
            </w:r>
            <w:r>
              <w:rPr>
                <w:rFonts w:ascii="仿宋" w:eastAsia="仿宋" w:hAnsi="仿宋" w:cs="仿宋" w:hint="eastAsia"/>
                <w:b/>
                <w:sz w:val="24"/>
                <w:szCs w:val="24"/>
              </w:rPr>
              <w:t>每一密封件在封口处加盖供应商单位公章并注明“于</w:t>
            </w:r>
            <w:r>
              <w:rPr>
                <w:rFonts w:ascii="仿宋" w:eastAsia="仿宋" w:hAnsi="仿宋" w:cs="仿宋" w:hint="eastAsia"/>
                <w:b/>
                <w:sz w:val="24"/>
                <w:szCs w:val="24"/>
              </w:rPr>
              <w:t xml:space="preserve">    </w:t>
            </w:r>
            <w:r>
              <w:rPr>
                <w:rFonts w:ascii="仿宋" w:eastAsia="仿宋" w:hAnsi="仿宋" w:cs="仿宋" w:hint="eastAsia"/>
                <w:b/>
                <w:sz w:val="24"/>
                <w:szCs w:val="24"/>
              </w:rPr>
              <w:t>年</w:t>
            </w:r>
            <w:r>
              <w:rPr>
                <w:rFonts w:ascii="仿宋" w:eastAsia="仿宋" w:hAnsi="仿宋" w:cs="仿宋" w:hint="eastAsia"/>
                <w:b/>
                <w:sz w:val="24"/>
                <w:szCs w:val="24"/>
              </w:rPr>
              <w:t xml:space="preserve">  </w:t>
            </w:r>
            <w:r>
              <w:rPr>
                <w:rFonts w:ascii="仿宋" w:eastAsia="仿宋" w:hAnsi="仿宋" w:cs="仿宋" w:hint="eastAsia"/>
                <w:b/>
                <w:sz w:val="24"/>
                <w:szCs w:val="24"/>
              </w:rPr>
              <w:t>月</w:t>
            </w:r>
            <w:r>
              <w:rPr>
                <w:rFonts w:ascii="仿宋" w:eastAsia="仿宋" w:hAnsi="仿宋" w:cs="仿宋" w:hint="eastAsia"/>
                <w:b/>
                <w:sz w:val="24"/>
                <w:szCs w:val="24"/>
              </w:rPr>
              <w:t xml:space="preserve">  </w:t>
            </w:r>
            <w:r>
              <w:rPr>
                <w:rFonts w:ascii="仿宋" w:eastAsia="仿宋" w:hAnsi="仿宋" w:cs="仿宋" w:hint="eastAsia"/>
                <w:b/>
                <w:sz w:val="24"/>
                <w:szCs w:val="24"/>
              </w:rPr>
              <w:t>日</w:t>
            </w:r>
            <w:r>
              <w:rPr>
                <w:rFonts w:ascii="仿宋" w:eastAsia="仿宋" w:hAnsi="仿宋" w:cs="仿宋" w:hint="eastAsia"/>
                <w:b/>
                <w:sz w:val="24"/>
                <w:szCs w:val="24"/>
              </w:rPr>
              <w:t xml:space="preserve">   </w:t>
            </w:r>
            <w:r>
              <w:rPr>
                <w:rFonts w:ascii="仿宋" w:eastAsia="仿宋" w:hAnsi="仿宋" w:cs="仿宋" w:hint="eastAsia"/>
                <w:b/>
                <w:sz w:val="24"/>
                <w:szCs w:val="24"/>
              </w:rPr>
              <w:t>时分</w:t>
            </w:r>
            <w:r>
              <w:rPr>
                <w:rFonts w:ascii="仿宋" w:eastAsia="仿宋" w:hAnsi="仿宋" w:cs="仿宋" w:hint="eastAsia"/>
                <w:b/>
                <w:sz w:val="24"/>
                <w:szCs w:val="24"/>
              </w:rPr>
              <w:t xml:space="preserve"> </w:t>
            </w:r>
            <w:r>
              <w:rPr>
                <w:rFonts w:ascii="仿宋" w:eastAsia="仿宋" w:hAnsi="仿宋" w:cs="仿宋" w:hint="eastAsia"/>
                <w:b/>
                <w:sz w:val="24"/>
                <w:szCs w:val="24"/>
              </w:rPr>
              <w:t>之请勿启封”字样（密封格式见附件）。</w:t>
            </w:r>
          </w:p>
          <w:p w:rsidR="000E118E" w:rsidRDefault="007E7492">
            <w:pPr>
              <w:tabs>
                <w:tab w:val="left" w:pos="900"/>
                <w:tab w:val="left" w:pos="1146"/>
                <w:tab w:val="left" w:pos="1412"/>
              </w:tabs>
              <w:spacing w:line="360" w:lineRule="auto"/>
              <w:ind w:leftChars="60" w:left="120"/>
              <w:rPr>
                <w:rFonts w:ascii="仿宋" w:eastAsia="仿宋" w:hAnsi="仿宋" w:cs="仿宋"/>
                <w:sz w:val="24"/>
                <w:szCs w:val="24"/>
              </w:rPr>
            </w:pPr>
            <w:r>
              <w:rPr>
                <w:rFonts w:ascii="仿宋" w:eastAsia="仿宋" w:hAnsi="仿宋" w:cs="仿宋"/>
                <w:b/>
                <w:sz w:val="24"/>
                <w:szCs w:val="24"/>
              </w:rPr>
              <w:t>7</w:t>
            </w:r>
            <w:r>
              <w:rPr>
                <w:rFonts w:ascii="仿宋" w:eastAsia="仿宋" w:hAnsi="仿宋" w:cs="仿宋" w:hint="eastAsia"/>
                <w:b/>
                <w:sz w:val="24"/>
                <w:szCs w:val="24"/>
              </w:rPr>
              <w:t>.</w:t>
            </w:r>
            <w:r>
              <w:rPr>
                <w:rFonts w:ascii="仿宋" w:eastAsia="仿宋" w:hAnsi="仿宋" w:cs="仿宋" w:hint="eastAsia"/>
                <w:b/>
                <w:sz w:val="24"/>
                <w:szCs w:val="24"/>
              </w:rPr>
              <w:t>如果供应商未按上述要求对响应文件密封及加写标记，采购代理机构对供应商提前启封概不负责。对由此造成提前开封的响应文件，采购代理机构有权予以拒绝，并退回供应商。</w:t>
            </w:r>
          </w:p>
        </w:tc>
      </w:tr>
      <w:tr w:rsidR="000E118E">
        <w:trPr>
          <w:trHeight w:val="301"/>
        </w:trPr>
        <w:tc>
          <w:tcPr>
            <w:tcW w:w="1021" w:type="dxa"/>
            <w:vAlign w:val="center"/>
          </w:tcPr>
          <w:p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lastRenderedPageBreak/>
              <w:t>10.6.5</w:t>
            </w:r>
          </w:p>
        </w:tc>
        <w:tc>
          <w:tcPr>
            <w:tcW w:w="7938" w:type="dxa"/>
            <w:vAlign w:val="center"/>
          </w:tcPr>
          <w:p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t>质保期：</w:t>
            </w:r>
            <w:r>
              <w:rPr>
                <w:rFonts w:ascii="仿宋" w:eastAsia="仿宋" w:hAnsi="仿宋" w:cs="仿宋" w:hint="eastAsia"/>
                <w:b/>
                <w:bCs/>
                <w:sz w:val="24"/>
                <w:szCs w:val="24"/>
              </w:rPr>
              <w:t>1</w:t>
            </w:r>
            <w:r>
              <w:rPr>
                <w:rFonts w:ascii="仿宋" w:eastAsia="仿宋" w:hAnsi="仿宋" w:cs="仿宋" w:hint="eastAsia"/>
                <w:b/>
                <w:bCs/>
                <w:sz w:val="24"/>
                <w:szCs w:val="24"/>
              </w:rPr>
              <w:t>年。</w:t>
            </w:r>
            <w:r>
              <w:rPr>
                <w:rFonts w:ascii="仿宋" w:eastAsia="仿宋" w:hAnsi="仿宋" w:cs="仿宋" w:hint="eastAsia"/>
                <w:b/>
                <w:bCs/>
                <w:sz w:val="24"/>
                <w:szCs w:val="24"/>
              </w:rPr>
              <w:t>(</w:t>
            </w:r>
            <w:r>
              <w:rPr>
                <w:rFonts w:ascii="仿宋" w:eastAsia="仿宋" w:hAnsi="仿宋" w:cs="仿宋" w:hint="eastAsia"/>
                <w:b/>
                <w:bCs/>
                <w:sz w:val="24"/>
                <w:szCs w:val="24"/>
              </w:rPr>
              <w:t>如磋商文件第</w:t>
            </w:r>
            <w:r>
              <w:rPr>
                <w:rFonts w:ascii="仿宋" w:eastAsia="仿宋" w:hAnsi="仿宋" w:cs="仿宋" w:hint="eastAsia"/>
                <w:b/>
                <w:bCs/>
                <w:sz w:val="24"/>
                <w:szCs w:val="24"/>
              </w:rPr>
              <w:t>4</w:t>
            </w:r>
            <w:r>
              <w:rPr>
                <w:rFonts w:ascii="仿宋" w:eastAsia="仿宋" w:hAnsi="仿宋" w:cs="仿宋" w:hint="eastAsia"/>
                <w:b/>
                <w:bCs/>
                <w:sz w:val="24"/>
                <w:szCs w:val="24"/>
              </w:rPr>
              <w:t>章有单独要求的，按第</w:t>
            </w:r>
            <w:r>
              <w:rPr>
                <w:rFonts w:ascii="仿宋" w:eastAsia="仿宋" w:hAnsi="仿宋" w:cs="仿宋" w:hint="eastAsia"/>
                <w:b/>
                <w:bCs/>
                <w:sz w:val="24"/>
                <w:szCs w:val="24"/>
              </w:rPr>
              <w:t>4</w:t>
            </w:r>
            <w:r>
              <w:rPr>
                <w:rFonts w:ascii="仿宋" w:eastAsia="仿宋" w:hAnsi="仿宋" w:cs="仿宋" w:hint="eastAsia"/>
                <w:b/>
                <w:bCs/>
                <w:sz w:val="24"/>
                <w:szCs w:val="24"/>
              </w:rPr>
              <w:t>章相关要求执行</w:t>
            </w:r>
            <w:r>
              <w:rPr>
                <w:rFonts w:ascii="仿宋" w:eastAsia="仿宋" w:hAnsi="仿宋" w:cs="仿宋" w:hint="eastAsia"/>
                <w:b/>
                <w:bCs/>
                <w:sz w:val="24"/>
                <w:szCs w:val="24"/>
              </w:rPr>
              <w:t>)</w:t>
            </w:r>
            <w:r>
              <w:rPr>
                <w:rFonts w:ascii="仿宋" w:eastAsia="仿宋" w:hAnsi="仿宋" w:cs="仿宋" w:hint="eastAsia"/>
                <w:b/>
                <w:bCs/>
                <w:sz w:val="24"/>
                <w:szCs w:val="24"/>
              </w:rPr>
              <w:t>。</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11.1</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报价要求：人民币完税报价。报价包含货物的主件、标准附件、辅材、备品备件、质保期内的维修、维护、专用工具、包装、运输、安装、调试、检验、培训、验收、运输、保险、政策性文件规定及合同包含的所有风险责任的各项费用、技术指导、利润、税金等及合同期内的风险等完成项目所发生的一切费用，并包括各项费用的涨价风险，以及合同明示或暗示的所有责任、义务和不可抗力以外的一切风险（除合同约定的风险范围外）的一切费用。</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11.9</w:t>
            </w:r>
          </w:p>
        </w:tc>
        <w:tc>
          <w:tcPr>
            <w:tcW w:w="7938" w:type="dxa"/>
            <w:vAlign w:val="center"/>
          </w:tcPr>
          <w:p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t>是否需要提供样品：</w:t>
            </w:r>
          </w:p>
          <w:p w:rsidR="000E118E" w:rsidRDefault="007E7492">
            <w:pPr>
              <w:rPr>
                <w:rFonts w:ascii="仿宋" w:eastAsia="仿宋" w:hAnsi="仿宋"/>
                <w:snapToGrid w:val="0"/>
                <w:sz w:val="24"/>
                <w:szCs w:val="24"/>
              </w:rPr>
            </w:pPr>
            <w:r>
              <w:rPr>
                <w:rFonts w:ascii="仿宋" w:eastAsia="仿宋" w:hAnsi="仿宋" w:hint="eastAsia"/>
                <w:snapToGrid w:val="0"/>
                <w:sz w:val="24"/>
                <w:szCs w:val="24"/>
              </w:rPr>
              <w:t>□不需要</w:t>
            </w:r>
          </w:p>
          <w:p w:rsidR="000E118E" w:rsidRDefault="007E7492">
            <w:pPr>
              <w:rPr>
                <w:rFonts w:ascii="仿宋" w:eastAsia="仿宋" w:hAnsi="仿宋"/>
                <w:sz w:val="24"/>
                <w:szCs w:val="24"/>
                <w:lang w:val="zh-CN"/>
              </w:rPr>
            </w:pPr>
            <w:r>
              <w:rPr>
                <w:rFonts w:ascii="仿宋" w:eastAsia="仿宋" w:hAnsi="仿宋" w:hint="eastAsia"/>
                <w:b/>
                <w:snapToGrid w:val="0"/>
                <w:sz w:val="24"/>
                <w:szCs w:val="24"/>
              </w:rPr>
              <w:t>√需要，</w:t>
            </w:r>
            <w:r>
              <w:rPr>
                <w:rFonts w:ascii="仿宋" w:eastAsia="仿宋" w:hAnsi="仿宋"/>
                <w:sz w:val="24"/>
                <w:szCs w:val="24"/>
                <w:lang w:val="zh-CN"/>
              </w:rPr>
              <w:t>样品要求如下：</w:t>
            </w:r>
          </w:p>
          <w:p w:rsidR="000E118E" w:rsidRDefault="007E7492">
            <w:pP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）样品内容：</w:t>
            </w:r>
            <w:r>
              <w:rPr>
                <w:rFonts w:ascii="仿宋" w:eastAsia="仿宋" w:hAnsi="仿宋" w:hint="eastAsia"/>
                <w:sz w:val="24"/>
                <w:szCs w:val="24"/>
                <w:lang w:val="zh-CN"/>
              </w:rPr>
              <w:t>各</w:t>
            </w:r>
            <w:r>
              <w:rPr>
                <w:rFonts w:ascii="仿宋" w:eastAsia="仿宋" w:hAnsi="仿宋"/>
                <w:sz w:val="24"/>
                <w:szCs w:val="24"/>
                <w:lang w:val="zh-CN"/>
              </w:rPr>
              <w:t>分包</w:t>
            </w:r>
            <w:r>
              <w:rPr>
                <w:rFonts w:ascii="仿宋" w:eastAsia="仿宋" w:hAnsi="仿宋" w:hint="eastAsia"/>
                <w:sz w:val="24"/>
                <w:szCs w:val="24"/>
                <w:lang w:val="zh-CN"/>
              </w:rPr>
              <w:t>需要提交的</w:t>
            </w:r>
            <w:r>
              <w:rPr>
                <w:rFonts w:ascii="仿宋" w:eastAsia="仿宋" w:hAnsi="仿宋"/>
                <w:sz w:val="24"/>
                <w:szCs w:val="24"/>
                <w:lang w:val="zh-CN"/>
              </w:rPr>
              <w:t>样品详见</w:t>
            </w:r>
            <w:r>
              <w:rPr>
                <w:rFonts w:ascii="仿宋" w:eastAsia="仿宋" w:hAnsi="仿宋"/>
                <w:sz w:val="24"/>
                <w:szCs w:val="24"/>
                <w:lang w:val="zh-CN"/>
              </w:rPr>
              <w:t>“</w:t>
            </w:r>
            <w:r>
              <w:rPr>
                <w:rFonts w:ascii="仿宋" w:eastAsia="仿宋" w:hAnsi="仿宋"/>
                <w:sz w:val="24"/>
                <w:szCs w:val="24"/>
                <w:lang w:val="zh-CN"/>
              </w:rPr>
              <w:t>第</w:t>
            </w:r>
            <w:r>
              <w:rPr>
                <w:rFonts w:ascii="仿宋" w:eastAsia="仿宋" w:hAnsi="仿宋" w:hint="eastAsia"/>
                <w:sz w:val="24"/>
                <w:szCs w:val="24"/>
                <w:lang w:val="zh-CN"/>
              </w:rPr>
              <w:t>4</w:t>
            </w:r>
            <w:r>
              <w:rPr>
                <w:rFonts w:ascii="仿宋" w:eastAsia="仿宋" w:hAnsi="仿宋" w:hint="eastAsia"/>
                <w:sz w:val="24"/>
                <w:szCs w:val="24"/>
                <w:lang w:val="zh-CN"/>
              </w:rPr>
              <w:t>章货物需求一览表及技术规格</w:t>
            </w:r>
            <w:r>
              <w:rPr>
                <w:rFonts w:ascii="仿宋" w:eastAsia="仿宋" w:hAnsi="仿宋"/>
                <w:sz w:val="24"/>
                <w:szCs w:val="24"/>
                <w:lang w:val="zh-CN"/>
              </w:rPr>
              <w:t>”</w:t>
            </w:r>
            <w:r>
              <w:rPr>
                <w:rFonts w:ascii="仿宋" w:eastAsia="仿宋" w:hAnsi="仿宋"/>
                <w:sz w:val="24"/>
                <w:szCs w:val="24"/>
                <w:lang w:val="zh-CN"/>
              </w:rPr>
              <w:t>部分。样品应符合本次采购要求</w:t>
            </w:r>
            <w:r>
              <w:rPr>
                <w:rFonts w:ascii="仿宋" w:eastAsia="仿宋" w:hAnsi="仿宋" w:hint="eastAsia"/>
                <w:sz w:val="24"/>
                <w:szCs w:val="24"/>
                <w:lang w:val="zh-CN"/>
              </w:rPr>
              <w:t>。</w:t>
            </w:r>
          </w:p>
          <w:p w:rsidR="000E118E" w:rsidRDefault="007E7492">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样品的生产、安装、运输、保全等一切费用由</w:t>
            </w:r>
            <w:r>
              <w:rPr>
                <w:rFonts w:ascii="仿宋" w:eastAsia="仿宋" w:hAnsi="仿宋" w:hint="eastAsia"/>
                <w:sz w:val="24"/>
                <w:szCs w:val="24"/>
              </w:rPr>
              <w:t>供应商</w:t>
            </w:r>
            <w:r>
              <w:rPr>
                <w:rFonts w:ascii="仿宋" w:eastAsia="仿宋" w:hAnsi="仿宋"/>
                <w:sz w:val="24"/>
                <w:szCs w:val="24"/>
              </w:rPr>
              <w:t>自理；</w:t>
            </w:r>
          </w:p>
          <w:p w:rsidR="000E118E" w:rsidRDefault="007E7492">
            <w:pPr>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）样品外请以标签形式注明样品的编号（与</w:t>
            </w:r>
            <w:r>
              <w:rPr>
                <w:rFonts w:ascii="仿宋" w:eastAsia="仿宋" w:hAnsi="仿宋"/>
                <w:sz w:val="24"/>
                <w:szCs w:val="24"/>
                <w:lang w:val="zh-CN"/>
              </w:rPr>
              <w:t>“</w:t>
            </w:r>
            <w:r>
              <w:rPr>
                <w:rFonts w:ascii="仿宋" w:eastAsia="仿宋" w:hAnsi="仿宋"/>
                <w:sz w:val="24"/>
                <w:szCs w:val="24"/>
                <w:lang w:val="zh-CN"/>
              </w:rPr>
              <w:t>第</w:t>
            </w:r>
            <w:r>
              <w:rPr>
                <w:rFonts w:ascii="仿宋" w:eastAsia="仿宋" w:hAnsi="仿宋" w:hint="eastAsia"/>
                <w:sz w:val="24"/>
                <w:szCs w:val="24"/>
                <w:lang w:val="zh-CN"/>
              </w:rPr>
              <w:t>4</w:t>
            </w:r>
            <w:r>
              <w:rPr>
                <w:rFonts w:ascii="仿宋" w:eastAsia="仿宋" w:hAnsi="仿宋" w:hint="eastAsia"/>
                <w:sz w:val="24"/>
                <w:szCs w:val="24"/>
                <w:lang w:val="zh-CN"/>
              </w:rPr>
              <w:t>章货物需求一览表及技术规格</w:t>
            </w:r>
            <w:r>
              <w:rPr>
                <w:rFonts w:ascii="仿宋" w:eastAsia="仿宋" w:hAnsi="仿宋"/>
                <w:sz w:val="24"/>
                <w:szCs w:val="24"/>
                <w:lang w:val="zh-CN"/>
              </w:rPr>
              <w:t>”</w:t>
            </w:r>
            <w:r>
              <w:rPr>
                <w:rFonts w:ascii="仿宋" w:eastAsia="仿宋" w:hAnsi="仿宋" w:hint="eastAsia"/>
                <w:sz w:val="24"/>
                <w:szCs w:val="24"/>
                <w:lang w:val="zh-CN"/>
              </w:rPr>
              <w:t>要求相对应</w:t>
            </w:r>
            <w:r>
              <w:rPr>
                <w:rFonts w:ascii="仿宋" w:eastAsia="仿宋" w:hAnsi="仿宋" w:hint="eastAsia"/>
                <w:sz w:val="24"/>
                <w:szCs w:val="24"/>
              </w:rPr>
              <w:t>）、名称等信息，</w:t>
            </w:r>
            <w:r>
              <w:rPr>
                <w:rFonts w:ascii="仿宋" w:eastAsia="仿宋" w:hAnsi="仿宋"/>
                <w:sz w:val="24"/>
                <w:szCs w:val="24"/>
              </w:rPr>
              <w:t>样品由</w:t>
            </w:r>
            <w:r>
              <w:rPr>
                <w:rFonts w:ascii="仿宋" w:eastAsia="仿宋" w:hAnsi="仿宋" w:hint="eastAsia"/>
                <w:sz w:val="24"/>
                <w:szCs w:val="24"/>
              </w:rPr>
              <w:t>采购</w:t>
            </w:r>
            <w:r>
              <w:rPr>
                <w:rFonts w:ascii="仿宋" w:eastAsia="仿宋" w:hAnsi="仿宋"/>
                <w:sz w:val="24"/>
                <w:szCs w:val="24"/>
              </w:rPr>
              <w:t>代理机构签收；</w:t>
            </w:r>
          </w:p>
          <w:p w:rsidR="000E118E" w:rsidRDefault="007E7492">
            <w:pPr>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sz w:val="24"/>
                <w:szCs w:val="24"/>
              </w:rPr>
              <w:t>送样截止时间：同</w:t>
            </w:r>
            <w:r>
              <w:rPr>
                <w:rFonts w:ascii="仿宋" w:eastAsia="仿宋" w:hAnsi="仿宋" w:hint="eastAsia"/>
                <w:sz w:val="24"/>
                <w:szCs w:val="24"/>
              </w:rPr>
              <w:t>响应</w:t>
            </w:r>
            <w:r>
              <w:rPr>
                <w:rFonts w:ascii="仿宋" w:eastAsia="仿宋" w:hAnsi="仿宋"/>
                <w:sz w:val="24"/>
                <w:szCs w:val="24"/>
              </w:rPr>
              <w:t>文件递交截止时间</w:t>
            </w:r>
            <w:r>
              <w:rPr>
                <w:rFonts w:ascii="仿宋" w:eastAsia="仿宋" w:hAnsi="仿宋" w:hint="eastAsia"/>
                <w:sz w:val="24"/>
                <w:szCs w:val="24"/>
              </w:rPr>
              <w:t>。逾期送达或未送达到指定地点的拒绝接收</w:t>
            </w:r>
            <w:r>
              <w:rPr>
                <w:rFonts w:ascii="仿宋" w:eastAsia="仿宋" w:hAnsi="仿宋"/>
                <w:sz w:val="24"/>
                <w:szCs w:val="24"/>
              </w:rPr>
              <w:t>；</w:t>
            </w:r>
          </w:p>
          <w:p w:rsidR="000E118E" w:rsidRDefault="007E7492">
            <w:pPr>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sz w:val="24"/>
                <w:szCs w:val="24"/>
              </w:rPr>
              <w:t>送样地点：</w:t>
            </w:r>
            <w:r>
              <w:rPr>
                <w:rFonts w:ascii="仿宋" w:eastAsia="仿宋" w:hAnsi="仿宋" w:hint="eastAsia"/>
                <w:sz w:val="24"/>
                <w:szCs w:val="24"/>
              </w:rPr>
              <w:t>与递交响应文件地址一致</w:t>
            </w:r>
            <w:r>
              <w:rPr>
                <w:rFonts w:ascii="仿宋" w:eastAsia="仿宋" w:hAnsi="仿宋"/>
                <w:sz w:val="24"/>
                <w:szCs w:val="24"/>
              </w:rPr>
              <w:t>。</w:t>
            </w:r>
          </w:p>
          <w:p w:rsidR="000E118E" w:rsidRDefault="007E7492">
            <w:pPr>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宣布评审结果前，未经允许供应商不得自行随意将样品整理、装箱或者撤离展示区；遇到特殊情况需要对样品进行整理、装箱或者移动样品的，供应商必须书面提出申请，采购代理机构同意后方可移动样品。磋商小组已经确定供应商响应无效或者废标的，供应商签字确认后可以进行样品整理、装</w:t>
            </w:r>
            <w:r>
              <w:rPr>
                <w:rFonts w:ascii="仿宋" w:eastAsia="仿宋" w:hAnsi="仿宋" w:hint="eastAsia"/>
                <w:sz w:val="24"/>
                <w:szCs w:val="24"/>
              </w:rPr>
              <w:lastRenderedPageBreak/>
              <w:t>箱或者撤离展示区，但不得影响或者损害其他供应商的样品，否则将承担相应的法律责任。</w:t>
            </w:r>
          </w:p>
          <w:p w:rsidR="000E118E" w:rsidRDefault="007E7492">
            <w:pPr>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）宣布评审结果后，对于未成交供应商提供的样品，于成交公告发布后</w:t>
            </w:r>
            <w:r>
              <w:rPr>
                <w:rFonts w:ascii="仿宋" w:eastAsia="仿宋" w:hAnsi="仿宋" w:hint="eastAsia"/>
                <w:sz w:val="24"/>
                <w:szCs w:val="24"/>
              </w:rPr>
              <w:t>5</w:t>
            </w:r>
            <w:r>
              <w:rPr>
                <w:rFonts w:ascii="仿宋" w:eastAsia="仿宋" w:hAnsi="仿宋" w:hint="eastAsia"/>
                <w:sz w:val="24"/>
                <w:szCs w:val="24"/>
              </w:rPr>
              <w:t>个工作日内退还或者经未成交供应商同意后自行处理；对于成交供应商提供的样品，成交供应商与采购人、采购代</w:t>
            </w:r>
            <w:r>
              <w:rPr>
                <w:rFonts w:ascii="仿宋" w:eastAsia="仿宋" w:hAnsi="仿宋" w:hint="eastAsia"/>
                <w:sz w:val="24"/>
                <w:szCs w:val="24"/>
              </w:rPr>
              <w:t>理机构共同清点、检查和密封样品，</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供应商送至采购人指定地点进行保管、封存，并作为履约验收的参考。</w:t>
            </w:r>
          </w:p>
          <w:p w:rsidR="000E118E" w:rsidRDefault="007E7492">
            <w:pPr>
              <w:spacing w:line="600" w:lineRule="exact"/>
              <w:rPr>
                <w:rFonts w:ascii="仿宋" w:eastAsia="仿宋" w:hAnsi="仿宋" w:cs="仿宋"/>
                <w:b/>
                <w:bCs/>
                <w:sz w:val="24"/>
                <w:szCs w:val="24"/>
              </w:rPr>
            </w:pPr>
            <w:r>
              <w:rPr>
                <w:rFonts w:ascii="仿宋" w:eastAsia="仿宋" w:hAnsi="仿宋" w:hint="eastAsia"/>
                <w:sz w:val="24"/>
                <w:szCs w:val="24"/>
              </w:rPr>
              <w:t>说明：供应商不按上述要求提交样品、不服从现场工作管理的，样品评分项将被扣分或按“</w:t>
            </w:r>
            <w:r>
              <w:rPr>
                <w:rFonts w:ascii="仿宋" w:eastAsia="仿宋" w:hAnsi="仿宋" w:hint="eastAsia"/>
                <w:sz w:val="24"/>
                <w:szCs w:val="24"/>
              </w:rPr>
              <w:t>0</w:t>
            </w:r>
            <w:r>
              <w:rPr>
                <w:rFonts w:ascii="仿宋" w:eastAsia="仿宋" w:hAnsi="仿宋" w:hint="eastAsia"/>
                <w:sz w:val="24"/>
                <w:szCs w:val="24"/>
              </w:rPr>
              <w:t>”分处理。</w:t>
            </w:r>
          </w:p>
        </w:tc>
      </w:tr>
      <w:tr w:rsidR="000E118E">
        <w:trPr>
          <w:trHeight w:val="301"/>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lastRenderedPageBreak/>
              <w:t>12</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磋商保证金：本项目保证金为预算金额的</w:t>
            </w:r>
            <w:r>
              <w:rPr>
                <w:rFonts w:ascii="仿宋" w:eastAsia="仿宋" w:hAnsi="仿宋" w:cs="仿宋" w:hint="eastAsia"/>
                <w:sz w:val="24"/>
                <w:szCs w:val="24"/>
              </w:rPr>
              <w:t>2%</w:t>
            </w:r>
            <w:r>
              <w:rPr>
                <w:rFonts w:ascii="仿宋" w:eastAsia="仿宋" w:hAnsi="仿宋" w:cs="仿宋" w:hint="eastAsia"/>
                <w:sz w:val="24"/>
                <w:szCs w:val="24"/>
              </w:rPr>
              <w:t>。</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供应商应准确计算资金在途时间，确认时以资金到账时间为准。具体要求如下：</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）磋商保证金的形式：支票、汇票、本票或者金融机构、担保机构出具的保函等非现金形式：</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收款单位：山东金卫医药信息有限公司</w:t>
            </w:r>
          </w:p>
          <w:p w:rsidR="000E118E" w:rsidRDefault="007E7492">
            <w:pPr>
              <w:spacing w:line="360" w:lineRule="auto"/>
              <w:rPr>
                <w:rFonts w:ascii="仿宋" w:eastAsia="仿宋" w:hAnsi="仿宋" w:cs="仿宋"/>
                <w:sz w:val="24"/>
                <w:szCs w:val="24"/>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w:t>
            </w:r>
            <w:r>
              <w:rPr>
                <w:rFonts w:ascii="仿宋" w:eastAsia="仿宋" w:hAnsi="仿宋" w:cs="仿宋" w:hint="eastAsia"/>
                <w:sz w:val="24"/>
                <w:szCs w:val="24"/>
              </w:rPr>
              <w:t>号：</w:t>
            </w:r>
            <w:r>
              <w:rPr>
                <w:rFonts w:ascii="仿宋" w:eastAsia="仿宋" w:hAnsi="仿宋" w:cs="仿宋" w:hint="eastAsia"/>
                <w:sz w:val="24"/>
                <w:szCs w:val="24"/>
              </w:rPr>
              <w:t>15154101040008989</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开户银行：中国农业银行股份有限公司济南大观园支行</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联系人：齐老师，</w:t>
            </w:r>
            <w:r>
              <w:rPr>
                <w:rFonts w:ascii="仿宋" w:eastAsia="仿宋" w:hAnsi="仿宋" w:cs="仿宋" w:hint="eastAsia"/>
                <w:sz w:val="24"/>
                <w:szCs w:val="24"/>
              </w:rPr>
              <w:t>18660115202</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磋商保证金不能以个人名义提交，提交账户必须为供应商基本账户。供应商缴纳保证金记录连同响应文件一起提交，供应商保证金是响应文件的一个组成部分。</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）磋商保证金的退还</w:t>
            </w:r>
          </w:p>
          <w:p w:rsidR="000E118E" w:rsidRDefault="007E7492">
            <w:pPr>
              <w:spacing w:line="360" w:lineRule="auto"/>
              <w:rPr>
                <w:rFonts w:ascii="仿宋" w:eastAsia="仿宋" w:hAnsi="仿宋" w:cs="仿宋"/>
                <w:i/>
                <w:sz w:val="24"/>
                <w:szCs w:val="24"/>
              </w:rPr>
            </w:pPr>
            <w:r>
              <w:rPr>
                <w:rFonts w:ascii="仿宋" w:eastAsia="仿宋" w:hAnsi="仿宋" w:cs="仿宋" w:hint="eastAsia"/>
                <w:sz w:val="24"/>
                <w:szCs w:val="24"/>
              </w:rPr>
              <w:t>退还时间：未成交的供应商的磋商保证金在成交通知书发放之日起</w:t>
            </w:r>
            <w:r>
              <w:rPr>
                <w:rFonts w:ascii="仿宋" w:eastAsia="仿宋" w:hAnsi="仿宋" w:cs="仿宋" w:hint="eastAsia"/>
                <w:sz w:val="24"/>
                <w:szCs w:val="24"/>
              </w:rPr>
              <w:t>5</w:t>
            </w:r>
            <w:r>
              <w:rPr>
                <w:rFonts w:ascii="仿宋" w:eastAsia="仿宋" w:hAnsi="仿宋" w:cs="仿宋" w:hint="eastAsia"/>
                <w:sz w:val="24"/>
                <w:szCs w:val="24"/>
              </w:rPr>
              <w:t>个工作日内无息退还。成交供应商的磋商保证金在采购人与成交供应商签订合同之日起</w:t>
            </w:r>
            <w:r>
              <w:rPr>
                <w:rFonts w:ascii="仿宋" w:eastAsia="仿宋" w:hAnsi="仿宋" w:cs="仿宋" w:hint="eastAsia"/>
                <w:sz w:val="24"/>
                <w:szCs w:val="24"/>
              </w:rPr>
              <w:t>5</w:t>
            </w:r>
            <w:r>
              <w:rPr>
                <w:rFonts w:ascii="仿宋" w:eastAsia="仿宋" w:hAnsi="仿宋" w:cs="仿宋" w:hint="eastAsia"/>
                <w:sz w:val="24"/>
                <w:szCs w:val="24"/>
              </w:rPr>
              <w:t>个工作日内无息退还。</w:t>
            </w:r>
          </w:p>
        </w:tc>
      </w:tr>
      <w:tr w:rsidR="000E118E">
        <w:trPr>
          <w:trHeight w:val="394"/>
        </w:trPr>
        <w:tc>
          <w:tcPr>
            <w:tcW w:w="1021" w:type="dxa"/>
            <w:vAlign w:val="center"/>
          </w:tcPr>
          <w:p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13.1</w:t>
            </w:r>
          </w:p>
        </w:tc>
        <w:tc>
          <w:tcPr>
            <w:tcW w:w="7938" w:type="dxa"/>
            <w:vAlign w:val="center"/>
          </w:tcPr>
          <w:p w:rsidR="000E118E" w:rsidRDefault="007E7492">
            <w:pPr>
              <w:spacing w:line="600" w:lineRule="exact"/>
              <w:rPr>
                <w:rFonts w:ascii="仿宋" w:eastAsia="仿宋" w:hAnsi="仿宋" w:cs="仿宋"/>
                <w:sz w:val="24"/>
                <w:szCs w:val="24"/>
                <w:u w:val="single"/>
              </w:rPr>
            </w:pPr>
            <w:r>
              <w:rPr>
                <w:rFonts w:ascii="仿宋" w:eastAsia="仿宋" w:hAnsi="仿宋" w:cs="仿宋" w:hint="eastAsia"/>
                <w:sz w:val="24"/>
                <w:szCs w:val="24"/>
              </w:rPr>
              <w:t>响应有效期：</w:t>
            </w:r>
            <w:r>
              <w:rPr>
                <w:rFonts w:ascii="仿宋" w:eastAsia="仿宋" w:hAnsi="仿宋" w:cs="仿宋" w:hint="eastAsia"/>
                <w:sz w:val="24"/>
                <w:szCs w:val="24"/>
                <w:u w:val="single"/>
              </w:rPr>
              <w:t>90</w:t>
            </w:r>
            <w:r>
              <w:rPr>
                <w:rFonts w:ascii="仿宋" w:eastAsia="仿宋" w:hAnsi="仿宋" w:cs="仿宋" w:hint="eastAsia"/>
                <w:sz w:val="24"/>
                <w:szCs w:val="24"/>
              </w:rPr>
              <w:t>日历日</w:t>
            </w:r>
          </w:p>
        </w:tc>
      </w:tr>
      <w:tr w:rsidR="000E118E">
        <w:trPr>
          <w:trHeight w:val="45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14.1</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响应文件：正本：</w:t>
            </w:r>
            <w:r>
              <w:rPr>
                <w:rFonts w:ascii="仿宋" w:eastAsia="仿宋" w:hAnsi="仿宋" w:cs="仿宋" w:hint="eastAsia"/>
                <w:sz w:val="24"/>
                <w:szCs w:val="24"/>
                <w:u w:val="single"/>
              </w:rPr>
              <w:t>一</w:t>
            </w:r>
            <w:r>
              <w:rPr>
                <w:rFonts w:ascii="仿宋" w:eastAsia="仿宋" w:hAnsi="仿宋" w:cs="仿宋" w:hint="eastAsia"/>
                <w:sz w:val="24"/>
                <w:szCs w:val="24"/>
              </w:rPr>
              <w:t>份、副本：</w:t>
            </w:r>
            <w:r>
              <w:rPr>
                <w:rFonts w:ascii="仿宋" w:eastAsia="仿宋" w:hAnsi="仿宋" w:cs="仿宋" w:hint="eastAsia"/>
                <w:sz w:val="24"/>
                <w:szCs w:val="24"/>
                <w:u w:val="single"/>
              </w:rPr>
              <w:t>三</w:t>
            </w:r>
            <w:r>
              <w:rPr>
                <w:rFonts w:ascii="仿宋" w:eastAsia="仿宋" w:hAnsi="仿宋" w:cs="仿宋" w:hint="eastAsia"/>
                <w:sz w:val="24"/>
                <w:szCs w:val="24"/>
              </w:rPr>
              <w:t>份；</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除上述文件外，还须密封递交响应文件电子文档一份（</w:t>
            </w:r>
            <w:r>
              <w:rPr>
                <w:rFonts w:ascii="仿宋" w:eastAsia="仿宋" w:hAnsi="仿宋" w:cs="仿宋" w:hint="eastAsia"/>
                <w:sz w:val="24"/>
                <w:szCs w:val="24"/>
              </w:rPr>
              <w:t>word</w:t>
            </w:r>
            <w:r>
              <w:rPr>
                <w:rFonts w:ascii="仿宋" w:eastAsia="仿宋" w:hAnsi="仿宋" w:cs="仿宋" w:hint="eastAsia"/>
                <w:sz w:val="24"/>
                <w:szCs w:val="24"/>
              </w:rPr>
              <w:t>格式和</w:t>
            </w:r>
            <w:r>
              <w:rPr>
                <w:rFonts w:ascii="仿宋" w:eastAsia="仿宋" w:hAnsi="仿宋" w:cs="仿宋" w:hint="eastAsia"/>
                <w:sz w:val="24"/>
                <w:szCs w:val="24"/>
              </w:rPr>
              <w:t>PDF</w:t>
            </w:r>
            <w:r>
              <w:rPr>
                <w:rFonts w:ascii="仿宋" w:eastAsia="仿宋" w:hAnsi="仿宋" w:cs="仿宋" w:hint="eastAsia"/>
                <w:sz w:val="24"/>
                <w:szCs w:val="24"/>
              </w:rPr>
              <w:t>格式（</w:t>
            </w:r>
            <w:r>
              <w:rPr>
                <w:rFonts w:ascii="仿宋" w:eastAsia="仿宋" w:hAnsi="仿宋" w:cs="仿宋" w:hint="eastAsia"/>
                <w:sz w:val="24"/>
                <w:szCs w:val="24"/>
              </w:rPr>
              <w:t>PDF</w:t>
            </w:r>
            <w:r>
              <w:rPr>
                <w:rFonts w:ascii="仿宋" w:eastAsia="仿宋" w:hAnsi="仿宋" w:cs="仿宋" w:hint="eastAsia"/>
                <w:sz w:val="24"/>
                <w:szCs w:val="24"/>
              </w:rPr>
              <w:t>格式须加盖供应商公章））。</w:t>
            </w:r>
          </w:p>
        </w:tc>
      </w:tr>
      <w:tr w:rsidR="000E118E">
        <w:trPr>
          <w:trHeight w:val="45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16</w:t>
            </w:r>
            <w:r>
              <w:rPr>
                <w:rFonts w:ascii="仿宋" w:eastAsia="仿宋" w:hAnsi="仿宋" w:cs="仿宋" w:hint="eastAsia"/>
                <w:sz w:val="24"/>
                <w:szCs w:val="24"/>
              </w:rPr>
              <w:t>．</w:t>
            </w:r>
            <w:r>
              <w:rPr>
                <w:rFonts w:ascii="仿宋" w:eastAsia="仿宋" w:hAnsi="仿宋" w:cs="仿宋" w:hint="eastAsia"/>
                <w:sz w:val="24"/>
                <w:szCs w:val="24"/>
              </w:rPr>
              <w:t>1</w:t>
            </w:r>
          </w:p>
        </w:tc>
        <w:tc>
          <w:tcPr>
            <w:tcW w:w="7938" w:type="dxa"/>
            <w:vAlign w:val="center"/>
          </w:tcPr>
          <w:p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响应截止时间：</w:t>
            </w:r>
            <w:r>
              <w:rPr>
                <w:rFonts w:ascii="仿宋" w:eastAsia="仿宋" w:hAnsi="仿宋" w:cs="仿宋" w:hint="eastAsia"/>
                <w:sz w:val="24"/>
                <w:szCs w:val="24"/>
                <w:u w:val="single"/>
              </w:rPr>
              <w:t>2025</w:t>
            </w:r>
            <w:r>
              <w:rPr>
                <w:rFonts w:ascii="仿宋" w:eastAsia="仿宋" w:hAnsi="仿宋" w:cs="仿宋" w:hint="eastAsia"/>
                <w:sz w:val="24"/>
                <w:szCs w:val="24"/>
                <w:u w:val="single"/>
              </w:rPr>
              <w:t>年</w:t>
            </w:r>
            <w:r>
              <w:rPr>
                <w:rFonts w:ascii="仿宋" w:eastAsia="仿宋" w:hAnsi="仿宋" w:cs="仿宋" w:hint="eastAsia"/>
                <w:sz w:val="24"/>
                <w:szCs w:val="24"/>
                <w:u w:val="single"/>
              </w:rPr>
              <w:t>03</w:t>
            </w:r>
            <w:r>
              <w:rPr>
                <w:rFonts w:ascii="仿宋" w:eastAsia="仿宋" w:hAnsi="仿宋" w:cs="仿宋" w:hint="eastAsia"/>
                <w:sz w:val="24"/>
                <w:szCs w:val="24"/>
                <w:u w:val="single"/>
              </w:rPr>
              <w:t>月</w:t>
            </w:r>
            <w:r>
              <w:rPr>
                <w:rFonts w:ascii="仿宋" w:eastAsia="仿宋" w:hAnsi="仿宋" w:cs="仿宋" w:hint="eastAsia"/>
                <w:sz w:val="24"/>
                <w:szCs w:val="24"/>
                <w:u w:val="single"/>
              </w:rPr>
              <w:t>05</w:t>
            </w:r>
            <w:r>
              <w:rPr>
                <w:rFonts w:ascii="仿宋" w:eastAsia="仿宋" w:hAnsi="仿宋" w:cs="仿宋" w:hint="eastAsia"/>
                <w:sz w:val="24"/>
                <w:szCs w:val="24"/>
                <w:u w:val="single"/>
              </w:rPr>
              <w:t>日</w:t>
            </w:r>
            <w:r>
              <w:rPr>
                <w:rFonts w:ascii="仿宋" w:eastAsia="仿宋" w:hAnsi="仿宋" w:cs="仿宋" w:hint="eastAsia"/>
                <w:sz w:val="24"/>
                <w:szCs w:val="24"/>
                <w:u w:val="single"/>
              </w:rPr>
              <w:t>08</w:t>
            </w:r>
            <w:r>
              <w:rPr>
                <w:rFonts w:ascii="仿宋" w:eastAsia="仿宋" w:hAnsi="仿宋" w:cs="仿宋" w:hint="eastAsia"/>
                <w:sz w:val="24"/>
                <w:szCs w:val="24"/>
                <w:u w:val="single"/>
              </w:rPr>
              <w:t>时</w:t>
            </w:r>
            <w:r>
              <w:rPr>
                <w:rFonts w:ascii="仿宋" w:eastAsia="仿宋" w:hAnsi="仿宋" w:cs="仿宋" w:hint="eastAsia"/>
                <w:sz w:val="24"/>
                <w:szCs w:val="24"/>
                <w:u w:val="single"/>
              </w:rPr>
              <w:t>30</w:t>
            </w:r>
            <w:r>
              <w:rPr>
                <w:rFonts w:ascii="仿宋" w:eastAsia="仿宋" w:hAnsi="仿宋" w:cs="仿宋" w:hint="eastAsia"/>
                <w:sz w:val="24"/>
                <w:szCs w:val="24"/>
                <w:u w:val="single"/>
              </w:rPr>
              <w:t>分（北京时间）</w:t>
            </w:r>
          </w:p>
          <w:p w:rsidR="000E118E" w:rsidRDefault="007E7492">
            <w:pPr>
              <w:spacing w:line="360" w:lineRule="auto"/>
              <w:jc w:val="left"/>
              <w:rPr>
                <w:rFonts w:ascii="仿宋" w:eastAsia="仿宋" w:hAnsi="仿宋" w:cs="宋体"/>
                <w:sz w:val="24"/>
              </w:rPr>
            </w:pPr>
            <w:r>
              <w:rPr>
                <w:rFonts w:ascii="仿宋" w:eastAsia="仿宋" w:hAnsi="仿宋" w:cs="宋体" w:hint="eastAsia"/>
                <w:sz w:val="24"/>
              </w:rPr>
              <w:t>递交响应文件地点：山东省济南市天桥区北园大街</w:t>
            </w:r>
            <w:r>
              <w:rPr>
                <w:rFonts w:ascii="仿宋" w:eastAsia="仿宋" w:hAnsi="仿宋" w:cs="宋体" w:hint="eastAsia"/>
                <w:sz w:val="24"/>
              </w:rPr>
              <w:t>247</w:t>
            </w:r>
            <w:r>
              <w:rPr>
                <w:rFonts w:ascii="仿宋" w:eastAsia="仿宋" w:hAnsi="仿宋" w:cs="宋体" w:hint="eastAsia"/>
                <w:sz w:val="24"/>
              </w:rPr>
              <w:t>号山东大学第二医院</w:t>
            </w:r>
            <w:r>
              <w:rPr>
                <w:rFonts w:ascii="仿宋" w:eastAsia="仿宋" w:hAnsi="仿宋" w:cs="宋体" w:hint="eastAsia"/>
                <w:sz w:val="24"/>
              </w:rPr>
              <w:lastRenderedPageBreak/>
              <w:t>文会学堂</w:t>
            </w:r>
          </w:p>
        </w:tc>
      </w:tr>
      <w:tr w:rsidR="000E118E">
        <w:trPr>
          <w:trHeight w:val="45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18.1</w:t>
            </w:r>
          </w:p>
        </w:tc>
        <w:tc>
          <w:tcPr>
            <w:tcW w:w="7938" w:type="dxa"/>
            <w:vAlign w:val="center"/>
          </w:tcPr>
          <w:p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开启时间：</w:t>
            </w:r>
            <w:r>
              <w:rPr>
                <w:rFonts w:ascii="仿宋" w:eastAsia="仿宋" w:hAnsi="仿宋" w:cs="仿宋" w:hint="eastAsia"/>
                <w:sz w:val="24"/>
                <w:szCs w:val="24"/>
                <w:u w:val="single"/>
              </w:rPr>
              <w:t>2025</w:t>
            </w:r>
            <w:r>
              <w:rPr>
                <w:rFonts w:ascii="仿宋" w:eastAsia="仿宋" w:hAnsi="仿宋" w:cs="仿宋" w:hint="eastAsia"/>
                <w:sz w:val="24"/>
                <w:szCs w:val="24"/>
                <w:u w:val="single"/>
              </w:rPr>
              <w:t>年</w:t>
            </w:r>
            <w:r>
              <w:rPr>
                <w:rFonts w:ascii="仿宋" w:eastAsia="仿宋" w:hAnsi="仿宋" w:cs="仿宋" w:hint="eastAsia"/>
                <w:sz w:val="24"/>
                <w:szCs w:val="24"/>
                <w:u w:val="single"/>
              </w:rPr>
              <w:t>03</w:t>
            </w:r>
            <w:r>
              <w:rPr>
                <w:rFonts w:ascii="仿宋" w:eastAsia="仿宋" w:hAnsi="仿宋" w:cs="仿宋" w:hint="eastAsia"/>
                <w:sz w:val="24"/>
                <w:szCs w:val="24"/>
                <w:u w:val="single"/>
              </w:rPr>
              <w:t>月</w:t>
            </w:r>
            <w:r>
              <w:rPr>
                <w:rFonts w:ascii="仿宋" w:eastAsia="仿宋" w:hAnsi="仿宋" w:cs="仿宋" w:hint="eastAsia"/>
                <w:sz w:val="24"/>
                <w:szCs w:val="24"/>
                <w:u w:val="single"/>
              </w:rPr>
              <w:t>05</w:t>
            </w:r>
            <w:r>
              <w:rPr>
                <w:rFonts w:ascii="仿宋" w:eastAsia="仿宋" w:hAnsi="仿宋" w:cs="仿宋" w:hint="eastAsia"/>
                <w:sz w:val="24"/>
                <w:szCs w:val="24"/>
                <w:u w:val="single"/>
              </w:rPr>
              <w:t>日</w:t>
            </w:r>
            <w:r>
              <w:rPr>
                <w:rFonts w:ascii="仿宋" w:eastAsia="仿宋" w:hAnsi="仿宋" w:cs="仿宋" w:hint="eastAsia"/>
                <w:sz w:val="24"/>
                <w:szCs w:val="24"/>
                <w:u w:val="single"/>
              </w:rPr>
              <w:t>08</w:t>
            </w:r>
            <w:r>
              <w:rPr>
                <w:rFonts w:ascii="仿宋" w:eastAsia="仿宋" w:hAnsi="仿宋" w:cs="仿宋" w:hint="eastAsia"/>
                <w:sz w:val="24"/>
                <w:szCs w:val="24"/>
                <w:u w:val="single"/>
              </w:rPr>
              <w:t>时</w:t>
            </w:r>
            <w:r>
              <w:rPr>
                <w:rFonts w:ascii="仿宋" w:eastAsia="仿宋" w:hAnsi="仿宋" w:cs="仿宋" w:hint="eastAsia"/>
                <w:sz w:val="24"/>
                <w:szCs w:val="24"/>
                <w:u w:val="single"/>
              </w:rPr>
              <w:t>30</w:t>
            </w:r>
            <w:r>
              <w:rPr>
                <w:rFonts w:ascii="仿宋" w:eastAsia="仿宋" w:hAnsi="仿宋" w:cs="仿宋" w:hint="eastAsia"/>
                <w:sz w:val="24"/>
                <w:szCs w:val="24"/>
                <w:u w:val="single"/>
              </w:rPr>
              <w:t>分（北京时间）</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开启地点：</w:t>
            </w:r>
            <w:r>
              <w:rPr>
                <w:rFonts w:ascii="仿宋" w:eastAsia="仿宋" w:hAnsi="仿宋" w:cs="宋体" w:hint="eastAsia"/>
                <w:sz w:val="24"/>
              </w:rPr>
              <w:t>山东省济南市天桥区北园大街</w:t>
            </w:r>
            <w:r>
              <w:rPr>
                <w:rFonts w:ascii="仿宋" w:eastAsia="仿宋" w:hAnsi="仿宋" w:cs="宋体" w:hint="eastAsia"/>
                <w:sz w:val="24"/>
              </w:rPr>
              <w:t>247</w:t>
            </w:r>
            <w:r>
              <w:rPr>
                <w:rFonts w:ascii="仿宋" w:eastAsia="仿宋" w:hAnsi="仿宋" w:cs="宋体" w:hint="eastAsia"/>
                <w:sz w:val="24"/>
              </w:rPr>
              <w:t>号山东大学第二医院文会学堂</w:t>
            </w:r>
          </w:p>
        </w:tc>
      </w:tr>
      <w:tr w:rsidR="000E118E">
        <w:trPr>
          <w:trHeight w:val="45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18.2</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开启时，由供应商或者其推选的代表检查响应文件的密封情况并签字确认，也可以由委托的公证机构检查。</w:t>
            </w:r>
          </w:p>
        </w:tc>
      </w:tr>
      <w:tr w:rsidR="000E118E">
        <w:trPr>
          <w:trHeight w:val="45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21.4</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本项目核心产品：详见磋商文件第</w:t>
            </w:r>
            <w:r>
              <w:rPr>
                <w:rFonts w:ascii="仿宋" w:eastAsia="仿宋" w:hAnsi="仿宋" w:cs="仿宋" w:hint="eastAsia"/>
                <w:sz w:val="24"/>
                <w:szCs w:val="24"/>
              </w:rPr>
              <w:t>4</w:t>
            </w:r>
            <w:r>
              <w:rPr>
                <w:rFonts w:ascii="仿宋" w:eastAsia="仿宋" w:hAnsi="仿宋" w:cs="仿宋" w:hint="eastAsia"/>
                <w:sz w:val="24"/>
                <w:szCs w:val="24"/>
              </w:rPr>
              <w:t>章“货物需求一览表及技术规格”。</w:t>
            </w:r>
          </w:p>
        </w:tc>
      </w:tr>
      <w:tr w:rsidR="000E118E">
        <w:trPr>
          <w:trHeight w:val="45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24.2</w:t>
            </w:r>
          </w:p>
        </w:tc>
        <w:tc>
          <w:tcPr>
            <w:tcW w:w="7938" w:type="dxa"/>
            <w:vAlign w:val="center"/>
          </w:tcPr>
          <w:p w:rsidR="000E118E" w:rsidRDefault="007E7492">
            <w:pPr>
              <w:spacing w:line="360" w:lineRule="auto"/>
              <w:rPr>
                <w:rFonts w:ascii="仿宋" w:eastAsia="仿宋" w:hAnsi="仿宋" w:cs="仿宋"/>
                <w:i/>
                <w:sz w:val="24"/>
                <w:szCs w:val="24"/>
              </w:rPr>
            </w:pPr>
            <w:r>
              <w:rPr>
                <w:rFonts w:ascii="仿宋" w:eastAsia="仿宋" w:hAnsi="仿宋" w:cs="仿宋" w:hint="eastAsia"/>
                <w:sz w:val="24"/>
                <w:szCs w:val="24"/>
              </w:rPr>
              <w:t>评标方法：综合评分法</w:t>
            </w:r>
          </w:p>
        </w:tc>
      </w:tr>
      <w:tr w:rsidR="000E118E">
        <w:trPr>
          <w:trHeight w:val="45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28</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采购人是否委托磋商小组直接确定成交供应商：是；</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磋商小组推荐成交候选人数量：</w:t>
            </w:r>
            <w:r>
              <w:rPr>
                <w:rFonts w:ascii="仿宋" w:eastAsia="仿宋" w:hAnsi="仿宋" w:cs="仿宋" w:hint="eastAsia"/>
                <w:sz w:val="24"/>
                <w:szCs w:val="24"/>
              </w:rPr>
              <w:t>3</w:t>
            </w:r>
            <w:r>
              <w:rPr>
                <w:rFonts w:ascii="仿宋" w:eastAsia="仿宋" w:hAnsi="仿宋" w:cs="仿宋" w:hint="eastAsia"/>
                <w:sz w:val="24"/>
                <w:szCs w:val="24"/>
              </w:rPr>
              <w:t>名；</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磋商小组确定排名第一的成交候选供应商为成交供应商。</w:t>
            </w:r>
          </w:p>
        </w:tc>
      </w:tr>
      <w:tr w:rsidR="000E118E">
        <w:trPr>
          <w:trHeight w:val="382"/>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32.1</w:t>
            </w:r>
          </w:p>
        </w:tc>
        <w:tc>
          <w:tcPr>
            <w:tcW w:w="7938" w:type="dxa"/>
            <w:vAlign w:val="center"/>
          </w:tcPr>
          <w:p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履约保证金金额：</w:t>
            </w:r>
            <w:r>
              <w:rPr>
                <w:rFonts w:ascii="仿宋" w:eastAsia="仿宋" w:hAnsi="仿宋" w:cs="仿宋" w:hint="eastAsia"/>
                <w:sz w:val="24"/>
                <w:szCs w:val="24"/>
                <w:u w:val="single"/>
              </w:rPr>
              <w:t>无，本项目无履约保证金。</w:t>
            </w:r>
          </w:p>
        </w:tc>
      </w:tr>
      <w:tr w:rsidR="000E118E">
        <w:trPr>
          <w:trHeight w:val="382"/>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33.1</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本项目不属于信用担保试点范围。</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34.1</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预付款比例为：无。</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37.3</w:t>
            </w:r>
          </w:p>
        </w:tc>
        <w:tc>
          <w:tcPr>
            <w:tcW w:w="7938" w:type="dxa"/>
            <w:vAlign w:val="center"/>
          </w:tcPr>
          <w:p w:rsidR="000E118E" w:rsidRDefault="007E7492">
            <w:pPr>
              <w:spacing w:line="360" w:lineRule="auto"/>
              <w:ind w:leftChars="-23" w:left="712" w:hangingChars="316" w:hanging="758"/>
              <w:rPr>
                <w:rFonts w:ascii="仿宋" w:eastAsia="仿宋" w:hAnsi="仿宋" w:cs="仿宋"/>
                <w:sz w:val="24"/>
                <w:szCs w:val="24"/>
              </w:rPr>
            </w:pPr>
            <w:r>
              <w:rPr>
                <w:rFonts w:ascii="仿宋" w:eastAsia="仿宋" w:hAnsi="仿宋" w:cs="仿宋" w:hint="eastAsia"/>
                <w:sz w:val="24"/>
                <w:szCs w:val="24"/>
              </w:rPr>
              <w:t>质疑函接收部门、联系电话和通讯地址：</w:t>
            </w:r>
          </w:p>
          <w:p w:rsidR="000E118E" w:rsidRDefault="007E7492">
            <w:pPr>
              <w:spacing w:line="360" w:lineRule="auto"/>
              <w:ind w:leftChars="-23" w:left="712" w:hangingChars="316" w:hanging="758"/>
              <w:rPr>
                <w:rFonts w:ascii="仿宋" w:eastAsia="仿宋" w:hAnsi="仿宋" w:cs="仿宋"/>
                <w:sz w:val="24"/>
                <w:szCs w:val="24"/>
                <w:u w:val="single"/>
              </w:rPr>
            </w:pPr>
            <w:r>
              <w:rPr>
                <w:rFonts w:ascii="仿宋" w:eastAsia="仿宋" w:hAnsi="仿宋" w:cs="仿宋" w:hint="eastAsia"/>
                <w:sz w:val="24"/>
                <w:szCs w:val="24"/>
              </w:rPr>
              <w:t>联系部门：</w:t>
            </w:r>
            <w:r>
              <w:rPr>
                <w:rFonts w:ascii="仿宋" w:eastAsia="仿宋" w:hAnsi="仿宋" w:cs="仿宋" w:hint="eastAsia"/>
                <w:sz w:val="24"/>
                <w:szCs w:val="24"/>
                <w:u w:val="single"/>
              </w:rPr>
              <w:t>山东金卫医药信息有限公司</w:t>
            </w:r>
          </w:p>
          <w:p w:rsidR="000E118E" w:rsidRDefault="007E7492">
            <w:pPr>
              <w:spacing w:line="360" w:lineRule="auto"/>
              <w:ind w:leftChars="-23" w:left="712" w:hangingChars="316" w:hanging="758"/>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single"/>
              </w:rPr>
              <w:t>15621883078</w:t>
            </w:r>
          </w:p>
          <w:p w:rsidR="000E118E" w:rsidRDefault="007E7492">
            <w:pPr>
              <w:spacing w:line="360" w:lineRule="auto"/>
              <w:ind w:leftChars="-23" w:left="712" w:hangingChars="316" w:hanging="758"/>
              <w:rPr>
                <w:rFonts w:ascii="仿宋" w:eastAsia="仿宋" w:hAnsi="仿宋" w:cs="仿宋"/>
                <w:sz w:val="24"/>
                <w:szCs w:val="24"/>
              </w:rPr>
            </w:pPr>
            <w:r>
              <w:rPr>
                <w:rFonts w:ascii="仿宋" w:eastAsia="仿宋" w:hAnsi="仿宋" w:cs="仿宋" w:hint="eastAsia"/>
                <w:sz w:val="24"/>
                <w:szCs w:val="24"/>
              </w:rPr>
              <w:t>通讯地址：</w:t>
            </w:r>
            <w:r>
              <w:rPr>
                <w:rFonts w:ascii="仿宋" w:eastAsia="仿宋" w:hAnsi="仿宋" w:cs="仿宋" w:hint="eastAsia"/>
                <w:sz w:val="24"/>
                <w:szCs w:val="24"/>
                <w:u w:val="single"/>
              </w:rPr>
              <w:t>济南市旅游路与凤凰路交叉口东南角院内</w:t>
            </w:r>
            <w:r>
              <w:rPr>
                <w:rFonts w:ascii="仿宋" w:eastAsia="仿宋" w:hAnsi="仿宋" w:cs="仿宋" w:hint="eastAsia"/>
                <w:sz w:val="24"/>
                <w:szCs w:val="24"/>
                <w:u w:val="single"/>
              </w:rPr>
              <w:t>1</w:t>
            </w:r>
            <w:r>
              <w:rPr>
                <w:rFonts w:ascii="仿宋" w:eastAsia="仿宋" w:hAnsi="仿宋" w:cs="仿宋" w:hint="eastAsia"/>
                <w:sz w:val="24"/>
                <w:szCs w:val="24"/>
                <w:u w:val="single"/>
              </w:rPr>
              <w:t>楼</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38.1</w:t>
            </w:r>
          </w:p>
        </w:tc>
        <w:tc>
          <w:tcPr>
            <w:tcW w:w="7938" w:type="dxa"/>
            <w:vAlign w:val="center"/>
          </w:tcPr>
          <w:p w:rsidR="000E118E" w:rsidRDefault="007E7492" w:rsidP="00CD3F0F">
            <w:pPr>
              <w:spacing w:line="360" w:lineRule="auto"/>
              <w:rPr>
                <w:rFonts w:ascii="仿宋" w:eastAsia="仿宋" w:hAnsi="仿宋" w:cs="仿宋"/>
                <w:sz w:val="24"/>
                <w:szCs w:val="24"/>
              </w:rPr>
            </w:pPr>
            <w:r>
              <w:rPr>
                <w:rFonts w:ascii="仿宋" w:eastAsia="仿宋" w:hAnsi="仿宋" w:cs="仿宋" w:hint="eastAsia"/>
                <w:sz w:val="24"/>
                <w:szCs w:val="24"/>
              </w:rPr>
              <w:t>成交服务费：成交供应商在签订合同前，参照国家计划委计价格</w:t>
            </w:r>
            <w:r>
              <w:rPr>
                <w:rFonts w:ascii="仿宋" w:eastAsia="仿宋" w:hAnsi="仿宋" w:cs="仿宋" w:hint="eastAsia"/>
                <w:sz w:val="24"/>
                <w:szCs w:val="24"/>
              </w:rPr>
              <w:t>[2002]1980</w:t>
            </w:r>
            <w:r>
              <w:rPr>
                <w:rFonts w:ascii="仿宋" w:eastAsia="仿宋" w:hAnsi="仿宋" w:cs="仿宋" w:hint="eastAsia"/>
                <w:sz w:val="24"/>
                <w:szCs w:val="24"/>
              </w:rPr>
              <w:t>号、国家发展改革委办公厅发改办价格</w:t>
            </w:r>
            <w:r>
              <w:rPr>
                <w:rFonts w:ascii="仿宋" w:eastAsia="仿宋" w:hAnsi="仿宋" w:cs="仿宋" w:hint="eastAsia"/>
                <w:sz w:val="24"/>
                <w:szCs w:val="24"/>
              </w:rPr>
              <w:t>[2003]857</w:t>
            </w:r>
            <w:r>
              <w:rPr>
                <w:rFonts w:ascii="仿宋" w:eastAsia="仿宋" w:hAnsi="仿宋" w:cs="仿宋" w:hint="eastAsia"/>
                <w:sz w:val="24"/>
                <w:szCs w:val="24"/>
              </w:rPr>
              <w:t>号及国家发展改革委《关于降低部分建设项目收费标准规范收费行为等有关问题的通知》（</w:t>
            </w:r>
            <w:proofErr w:type="gramStart"/>
            <w:r>
              <w:rPr>
                <w:rFonts w:ascii="仿宋" w:eastAsia="仿宋" w:hAnsi="仿宋" w:cs="仿宋" w:hint="eastAsia"/>
                <w:sz w:val="24"/>
                <w:szCs w:val="24"/>
              </w:rPr>
              <w:t>发改价格</w:t>
            </w:r>
            <w:proofErr w:type="gramEnd"/>
            <w:r>
              <w:rPr>
                <w:rFonts w:ascii="仿宋" w:eastAsia="仿宋" w:hAnsi="仿宋" w:cs="仿宋" w:hint="eastAsia"/>
                <w:sz w:val="24"/>
                <w:szCs w:val="24"/>
              </w:rPr>
              <w:t>〔</w:t>
            </w:r>
            <w:r>
              <w:rPr>
                <w:rFonts w:ascii="仿宋" w:eastAsia="仿宋" w:hAnsi="仿宋" w:cs="仿宋" w:hint="eastAsia"/>
                <w:sz w:val="24"/>
                <w:szCs w:val="24"/>
              </w:rPr>
              <w:t>2011</w:t>
            </w:r>
            <w:r>
              <w:rPr>
                <w:rFonts w:ascii="仿宋" w:eastAsia="仿宋" w:hAnsi="仿宋" w:cs="仿宋" w:hint="eastAsia"/>
                <w:sz w:val="24"/>
                <w:szCs w:val="24"/>
              </w:rPr>
              <w:t>〕</w:t>
            </w:r>
            <w:r>
              <w:rPr>
                <w:rFonts w:ascii="仿宋" w:eastAsia="仿宋" w:hAnsi="仿宋" w:cs="仿宋" w:hint="eastAsia"/>
                <w:sz w:val="24"/>
                <w:szCs w:val="24"/>
              </w:rPr>
              <w:t>534</w:t>
            </w:r>
            <w:r>
              <w:rPr>
                <w:rFonts w:ascii="仿宋" w:eastAsia="仿宋" w:hAnsi="仿宋" w:cs="仿宋" w:hint="eastAsia"/>
                <w:sz w:val="24"/>
                <w:szCs w:val="24"/>
              </w:rPr>
              <w:t>号）文件向采购代理机构缴纳采购代理服务费，具体收费标准详见本表附件</w:t>
            </w:r>
            <w:r>
              <w:rPr>
                <w:rFonts w:ascii="仿宋" w:eastAsia="仿宋" w:hAnsi="仿宋" w:cs="仿宋" w:hint="eastAsia"/>
                <w:sz w:val="24"/>
                <w:szCs w:val="24"/>
              </w:rPr>
              <w:t>1</w:t>
            </w:r>
            <w:r>
              <w:rPr>
                <w:rFonts w:ascii="仿宋" w:eastAsia="仿宋" w:hAnsi="仿宋" w:cs="仿宋" w:hint="eastAsia"/>
                <w:sz w:val="24"/>
                <w:szCs w:val="24"/>
              </w:rPr>
              <w:t>。</w:t>
            </w:r>
            <w:r w:rsidR="00CD3F0F">
              <w:rPr>
                <w:rFonts w:ascii="仿宋" w:eastAsia="仿宋" w:hAnsi="仿宋" w:cs="仿宋" w:hint="eastAsia"/>
                <w:sz w:val="24"/>
                <w:szCs w:val="24"/>
              </w:rPr>
              <w:t>（注：</w:t>
            </w:r>
            <w:r w:rsidR="00CD3F0F" w:rsidRPr="00CD3F0F">
              <w:rPr>
                <w:rFonts w:ascii="仿宋" w:eastAsia="仿宋" w:hAnsi="仿宋" w:cs="仿宋" w:hint="eastAsia"/>
                <w:sz w:val="24"/>
                <w:szCs w:val="24"/>
              </w:rPr>
              <w:t>100万元(含)以下下浮20%</w:t>
            </w:r>
            <w:r w:rsidR="00CD3F0F">
              <w:rPr>
                <w:rFonts w:ascii="仿宋" w:eastAsia="仿宋" w:hAnsi="仿宋" w:cs="仿宋" w:hint="eastAsia"/>
                <w:sz w:val="24"/>
                <w:szCs w:val="24"/>
              </w:rPr>
              <w:t>；</w:t>
            </w:r>
            <w:r w:rsidR="00CD3F0F" w:rsidRPr="00CD3F0F">
              <w:rPr>
                <w:rFonts w:ascii="仿宋" w:eastAsia="仿宋" w:hAnsi="仿宋" w:cs="仿宋" w:hint="eastAsia"/>
                <w:sz w:val="24"/>
                <w:szCs w:val="24"/>
              </w:rPr>
              <w:t>500万元(含)</w:t>
            </w:r>
            <w:r w:rsidR="00CD3F0F">
              <w:rPr>
                <w:rFonts w:ascii="仿宋" w:eastAsia="仿宋" w:hAnsi="仿宋" w:cs="仿宋" w:hint="eastAsia"/>
                <w:sz w:val="24"/>
                <w:szCs w:val="24"/>
              </w:rPr>
              <w:t>以下下浮</w:t>
            </w:r>
            <w:r w:rsidR="00CD3F0F" w:rsidRPr="00CD3F0F">
              <w:rPr>
                <w:rFonts w:ascii="仿宋" w:eastAsia="仿宋" w:hAnsi="仿宋" w:cs="仿宋" w:hint="eastAsia"/>
                <w:sz w:val="24"/>
                <w:szCs w:val="24"/>
              </w:rPr>
              <w:t>30%;10000万元(含)以下下浮40%;10000万元以上下浮40%。</w:t>
            </w:r>
            <w:r w:rsidR="00CD3F0F">
              <w:rPr>
                <w:rFonts w:ascii="仿宋" w:eastAsia="仿宋" w:hAnsi="仿宋" w:cs="仿宋" w:hint="eastAsia"/>
                <w:sz w:val="24"/>
                <w:szCs w:val="24"/>
              </w:rPr>
              <w:t>）</w:t>
            </w:r>
            <w:bookmarkStart w:id="249" w:name="_GoBack"/>
            <w:bookmarkEnd w:id="249"/>
          </w:p>
          <w:p w:rsidR="000E118E" w:rsidRDefault="007E7492">
            <w:pPr>
              <w:spacing w:line="360" w:lineRule="auto"/>
              <w:ind w:left="900" w:hangingChars="375" w:hanging="900"/>
              <w:rPr>
                <w:rFonts w:ascii="仿宋" w:eastAsia="仿宋" w:hAnsi="仿宋" w:cs="仿宋"/>
                <w:sz w:val="24"/>
                <w:szCs w:val="24"/>
              </w:rPr>
            </w:pPr>
            <w:r>
              <w:rPr>
                <w:rFonts w:ascii="仿宋" w:eastAsia="仿宋" w:hAnsi="仿宋" w:cs="仿宋" w:hint="eastAsia"/>
                <w:sz w:val="24"/>
                <w:szCs w:val="24"/>
              </w:rPr>
              <w:t>支付形式：</w:t>
            </w:r>
            <w:r>
              <w:rPr>
                <w:rFonts w:ascii="仿宋" w:eastAsia="仿宋" w:hAnsi="仿宋" w:cs="仿宋" w:hint="eastAsia"/>
                <w:sz w:val="24"/>
                <w:szCs w:val="24"/>
                <w:u w:val="single"/>
              </w:rPr>
              <w:t>电汇</w:t>
            </w:r>
          </w:p>
          <w:p w:rsidR="000E118E" w:rsidRDefault="007E7492">
            <w:pPr>
              <w:spacing w:line="360" w:lineRule="auto"/>
              <w:ind w:leftChars="-23" w:left="712" w:hangingChars="316" w:hanging="758"/>
              <w:rPr>
                <w:rFonts w:ascii="仿宋" w:eastAsia="仿宋" w:hAnsi="仿宋" w:cs="仿宋"/>
                <w:sz w:val="24"/>
                <w:szCs w:val="24"/>
                <w:u w:val="single"/>
              </w:rPr>
            </w:pPr>
            <w:r>
              <w:rPr>
                <w:rFonts w:ascii="仿宋" w:eastAsia="仿宋" w:hAnsi="仿宋" w:cs="仿宋" w:hint="eastAsia"/>
                <w:sz w:val="24"/>
                <w:szCs w:val="24"/>
              </w:rPr>
              <w:t>支付时间：</w:t>
            </w:r>
            <w:r>
              <w:rPr>
                <w:rFonts w:ascii="仿宋" w:eastAsia="仿宋" w:hAnsi="仿宋" w:cs="仿宋" w:hint="eastAsia"/>
                <w:sz w:val="24"/>
                <w:szCs w:val="24"/>
                <w:u w:val="single"/>
              </w:rPr>
              <w:t>成交公告发布后三个工作日内。</w:t>
            </w:r>
          </w:p>
          <w:p w:rsidR="000E118E" w:rsidRDefault="007E7492">
            <w:pPr>
              <w:spacing w:line="360" w:lineRule="auto"/>
              <w:ind w:leftChars="600" w:left="1200"/>
              <w:rPr>
                <w:rFonts w:ascii="仿宋" w:eastAsia="仿宋" w:hAnsi="仿宋" w:cs="仿宋"/>
                <w:sz w:val="24"/>
                <w:szCs w:val="24"/>
                <w:u w:val="single"/>
              </w:rPr>
            </w:pPr>
            <w:r>
              <w:rPr>
                <w:rFonts w:ascii="仿宋" w:eastAsia="仿宋" w:hAnsi="仿宋" w:cs="仿宋" w:hint="eastAsia"/>
                <w:sz w:val="24"/>
                <w:szCs w:val="24"/>
              </w:rPr>
              <w:t>收款人：</w:t>
            </w:r>
            <w:r>
              <w:rPr>
                <w:rFonts w:ascii="仿宋" w:eastAsia="仿宋" w:hAnsi="仿宋" w:cs="仿宋" w:hint="eastAsia"/>
                <w:iCs/>
                <w:sz w:val="24"/>
                <w:szCs w:val="24"/>
                <w:u w:val="single"/>
              </w:rPr>
              <w:t>山东金卫医药信息有限公司</w:t>
            </w:r>
          </w:p>
          <w:p w:rsidR="000E118E" w:rsidRDefault="007E7492">
            <w:pPr>
              <w:spacing w:line="360" w:lineRule="auto"/>
              <w:ind w:leftChars="600" w:left="1200"/>
              <w:jc w:val="left"/>
              <w:rPr>
                <w:rFonts w:ascii="仿宋" w:eastAsia="仿宋" w:hAnsi="仿宋" w:cs="仿宋"/>
                <w:iCs/>
                <w:sz w:val="24"/>
                <w:szCs w:val="24"/>
              </w:rPr>
            </w:pPr>
            <w:r>
              <w:rPr>
                <w:rFonts w:ascii="仿宋" w:eastAsia="仿宋" w:hAnsi="仿宋" w:cs="仿宋" w:hint="eastAsia"/>
                <w:iCs/>
                <w:sz w:val="24"/>
                <w:szCs w:val="24"/>
              </w:rPr>
              <w:t>开户账号：</w:t>
            </w:r>
            <w:r>
              <w:rPr>
                <w:rFonts w:ascii="仿宋" w:eastAsia="仿宋" w:hAnsi="仿宋" w:cs="仿宋" w:hint="eastAsia"/>
                <w:iCs/>
                <w:sz w:val="24"/>
                <w:szCs w:val="24"/>
                <w:u w:val="single"/>
              </w:rPr>
              <w:t>15154101040008989</w:t>
            </w:r>
          </w:p>
          <w:p w:rsidR="000E118E" w:rsidRDefault="007E7492">
            <w:pPr>
              <w:spacing w:line="360" w:lineRule="auto"/>
              <w:ind w:leftChars="600" w:left="1200"/>
              <w:jc w:val="left"/>
              <w:rPr>
                <w:rFonts w:ascii="仿宋" w:eastAsia="仿宋" w:hAnsi="仿宋" w:cs="仿宋"/>
                <w:iCs/>
                <w:sz w:val="24"/>
                <w:szCs w:val="24"/>
                <w:u w:val="single"/>
              </w:rPr>
            </w:pPr>
            <w:r>
              <w:rPr>
                <w:rFonts w:ascii="仿宋" w:eastAsia="仿宋" w:hAnsi="仿宋" w:cs="仿宋" w:hint="eastAsia"/>
                <w:iCs/>
                <w:sz w:val="24"/>
                <w:szCs w:val="24"/>
              </w:rPr>
              <w:t>开户银行：</w:t>
            </w:r>
            <w:r>
              <w:rPr>
                <w:rFonts w:ascii="仿宋" w:eastAsia="仿宋" w:hAnsi="仿宋" w:cs="仿宋" w:hint="eastAsia"/>
                <w:iCs/>
                <w:sz w:val="24"/>
                <w:szCs w:val="24"/>
                <w:u w:val="single"/>
              </w:rPr>
              <w:t>中国农业银行股份有限公司济南大观园支行</w:t>
            </w:r>
          </w:p>
          <w:p w:rsidR="000E118E" w:rsidRDefault="007E7492">
            <w:pPr>
              <w:spacing w:line="360" w:lineRule="auto"/>
              <w:ind w:firstLineChars="500" w:firstLine="1200"/>
              <w:rPr>
                <w:rFonts w:ascii="仿宋" w:eastAsia="仿宋" w:hAnsi="仿宋" w:cs="仿宋"/>
                <w:iCs/>
                <w:sz w:val="24"/>
                <w:szCs w:val="24"/>
              </w:rPr>
            </w:pPr>
            <w:r>
              <w:rPr>
                <w:rFonts w:ascii="仿宋" w:eastAsia="仿宋" w:hAnsi="仿宋" w:cs="仿宋" w:hint="eastAsia"/>
                <w:sz w:val="24"/>
                <w:szCs w:val="24"/>
              </w:rPr>
              <w:lastRenderedPageBreak/>
              <w:t>联系方式：</w:t>
            </w:r>
            <w:r>
              <w:rPr>
                <w:rFonts w:ascii="仿宋" w:eastAsia="仿宋" w:hAnsi="仿宋" w:cs="仿宋" w:hint="eastAsia"/>
                <w:sz w:val="24"/>
                <w:szCs w:val="24"/>
              </w:rPr>
              <w:t>18660115202</w:t>
            </w:r>
            <w:r>
              <w:rPr>
                <w:rFonts w:ascii="仿宋" w:eastAsia="仿宋" w:hAnsi="仿宋" w:cs="仿宋" w:hint="eastAsia"/>
                <w:sz w:val="24"/>
                <w:szCs w:val="24"/>
              </w:rPr>
              <w:t>，齐老师（汇款时注明“山东大学第二医院</w:t>
            </w:r>
            <w:r>
              <w:rPr>
                <w:rFonts w:ascii="仿宋" w:eastAsia="仿宋" w:hAnsi="仿宋" w:cs="宋体" w:hint="eastAsia"/>
                <w:sz w:val="24"/>
              </w:rPr>
              <w:t>常规</w:t>
            </w:r>
            <w:r>
              <w:rPr>
                <w:rFonts w:ascii="仿宋" w:eastAsia="仿宋" w:hAnsi="仿宋" w:cs="仿宋" w:hint="eastAsia"/>
                <w:sz w:val="24"/>
                <w:szCs w:val="24"/>
              </w:rPr>
              <w:t>手术器械采购项目服务费”字样。）</w:t>
            </w:r>
          </w:p>
        </w:tc>
      </w:tr>
      <w:tr w:rsidR="000E118E">
        <w:trPr>
          <w:trHeight w:val="600"/>
        </w:trPr>
        <w:tc>
          <w:tcPr>
            <w:tcW w:w="1021" w:type="dxa"/>
            <w:tcBorders>
              <w:bottom w:val="single" w:sz="6" w:space="0" w:color="auto"/>
            </w:tcBorders>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38.2</w:t>
            </w:r>
          </w:p>
        </w:tc>
        <w:tc>
          <w:tcPr>
            <w:tcW w:w="7938" w:type="dxa"/>
            <w:tcBorders>
              <w:bottom w:val="single" w:sz="6" w:space="0" w:color="auto"/>
            </w:tcBorders>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公证费</w:t>
            </w:r>
            <w:r>
              <w:rPr>
                <w:rFonts w:ascii="仿宋" w:eastAsia="仿宋" w:hAnsi="仿宋" w:cs="仿宋" w:hint="eastAsia"/>
                <w:sz w:val="24"/>
                <w:szCs w:val="24"/>
              </w:rPr>
              <w:t>/</w:t>
            </w:r>
            <w:r>
              <w:rPr>
                <w:rFonts w:ascii="仿宋" w:eastAsia="仿宋" w:hAnsi="仿宋" w:cs="仿宋" w:hint="eastAsia"/>
                <w:sz w:val="24"/>
                <w:szCs w:val="24"/>
              </w:rPr>
              <w:t>见证费：</w:t>
            </w:r>
            <w:r>
              <w:rPr>
                <w:rFonts w:ascii="仿宋" w:eastAsia="仿宋" w:hAnsi="仿宋" w:cs="仿宋"/>
                <w:sz w:val="24"/>
                <w:szCs w:val="24"/>
                <w:u w:val="single"/>
              </w:rPr>
              <w:t>/</w:t>
            </w:r>
            <w:r>
              <w:rPr>
                <w:rFonts w:ascii="仿宋" w:eastAsia="仿宋" w:hAnsi="仿宋" w:cs="仿宋"/>
                <w:sz w:val="24"/>
                <w:szCs w:val="24"/>
              </w:rPr>
              <w:t xml:space="preserve"> </w:t>
            </w:r>
          </w:p>
          <w:p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支付形式：</w:t>
            </w:r>
            <w:r>
              <w:rPr>
                <w:rFonts w:ascii="仿宋" w:eastAsia="仿宋" w:hAnsi="仿宋" w:cs="仿宋"/>
                <w:sz w:val="24"/>
                <w:szCs w:val="24"/>
                <w:u w:val="single"/>
              </w:rPr>
              <w:t>/</w:t>
            </w:r>
          </w:p>
          <w:p w:rsidR="000E118E" w:rsidRDefault="007E7492">
            <w:pPr>
              <w:spacing w:line="360" w:lineRule="auto"/>
              <w:ind w:left="900" w:hangingChars="375" w:hanging="900"/>
              <w:rPr>
                <w:rFonts w:ascii="仿宋" w:eastAsia="仿宋" w:hAnsi="仿宋" w:cs="仿宋"/>
                <w:sz w:val="24"/>
                <w:szCs w:val="24"/>
                <w:u w:val="single"/>
              </w:rPr>
            </w:pPr>
            <w:r>
              <w:rPr>
                <w:rFonts w:ascii="仿宋" w:eastAsia="仿宋" w:hAnsi="仿宋" w:cs="仿宋" w:hint="eastAsia"/>
                <w:sz w:val="24"/>
                <w:szCs w:val="24"/>
              </w:rPr>
              <w:t>支付时间：</w:t>
            </w:r>
            <w:r>
              <w:rPr>
                <w:rFonts w:ascii="仿宋" w:eastAsia="仿宋" w:hAnsi="仿宋" w:cs="仿宋"/>
                <w:sz w:val="24"/>
                <w:szCs w:val="24"/>
              </w:rPr>
              <w:t>/</w:t>
            </w:r>
            <w:r>
              <w:rPr>
                <w:rFonts w:ascii="仿宋" w:eastAsia="仿宋" w:hAnsi="仿宋" w:cs="仿宋"/>
                <w:sz w:val="24"/>
                <w:szCs w:val="24"/>
                <w:u w:val="single"/>
              </w:rPr>
              <w:t xml:space="preserve"> </w:t>
            </w:r>
          </w:p>
        </w:tc>
      </w:tr>
      <w:tr w:rsidR="000E118E">
        <w:trPr>
          <w:trHeight w:val="600"/>
        </w:trPr>
        <w:tc>
          <w:tcPr>
            <w:tcW w:w="1021" w:type="dxa"/>
            <w:tcBorders>
              <w:top w:val="single" w:sz="6" w:space="0" w:color="auto"/>
              <w:bottom w:val="single" w:sz="6" w:space="0" w:color="auto"/>
            </w:tcBorders>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39</w:t>
            </w:r>
          </w:p>
        </w:tc>
        <w:tc>
          <w:tcPr>
            <w:tcW w:w="7938" w:type="dxa"/>
            <w:tcBorders>
              <w:top w:val="single" w:sz="6" w:space="0" w:color="auto"/>
              <w:bottom w:val="single" w:sz="6" w:space="0" w:color="auto"/>
            </w:tcBorders>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本磋商文件的最终解释权归采购代理机构，当对一个问题有多种解释时以采购代理机构的书面解释为准。磋商文件未做须知明示，而又有相关法律、法规规定的，采购代理机构对此所做解释以相关的法律、法规规定为依据。</w:t>
            </w:r>
          </w:p>
        </w:tc>
      </w:tr>
      <w:tr w:rsidR="000E118E">
        <w:trPr>
          <w:trHeight w:val="600"/>
        </w:trPr>
        <w:tc>
          <w:tcPr>
            <w:tcW w:w="8959" w:type="dxa"/>
            <w:gridSpan w:val="2"/>
            <w:tcBorders>
              <w:top w:val="single" w:sz="6" w:space="0" w:color="auto"/>
              <w:bottom w:val="single" w:sz="4" w:space="0" w:color="auto"/>
            </w:tcBorders>
            <w:vAlign w:val="center"/>
          </w:tcPr>
          <w:p w:rsidR="000E118E" w:rsidRDefault="007E7492">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适用于本供应商须知的额外增加的变动：</w:t>
            </w:r>
          </w:p>
        </w:tc>
      </w:tr>
      <w:tr w:rsidR="000E118E">
        <w:trPr>
          <w:trHeight w:val="600"/>
        </w:trPr>
        <w:tc>
          <w:tcPr>
            <w:tcW w:w="1021" w:type="dxa"/>
            <w:tcBorders>
              <w:top w:val="single" w:sz="4" w:space="0" w:color="auto"/>
            </w:tcBorders>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w:t>
            </w:r>
          </w:p>
        </w:tc>
        <w:tc>
          <w:tcPr>
            <w:tcW w:w="7938" w:type="dxa"/>
            <w:tcBorders>
              <w:top w:val="single" w:sz="4" w:space="0" w:color="auto"/>
            </w:tcBorders>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法律法规对相应货物规定的条件：无</w:t>
            </w:r>
          </w:p>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（根据货物特点，提出相应货物资格证书）</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w:t>
            </w:r>
          </w:p>
        </w:tc>
        <w:tc>
          <w:tcPr>
            <w:tcW w:w="7938" w:type="dxa"/>
            <w:vAlign w:val="center"/>
          </w:tcPr>
          <w:p w:rsidR="000E118E" w:rsidRDefault="007E7492">
            <w:pPr>
              <w:autoSpaceDE w:val="0"/>
              <w:autoSpaceDN w:val="0"/>
              <w:adjustRightInd w:val="0"/>
              <w:snapToGrid w:val="0"/>
              <w:spacing w:line="360" w:lineRule="auto"/>
              <w:rPr>
                <w:rFonts w:ascii="仿宋" w:eastAsia="仿宋" w:hAnsi="仿宋" w:cs="仿宋"/>
                <w:b/>
                <w:bCs/>
                <w:sz w:val="24"/>
                <w:szCs w:val="24"/>
                <w:lang w:val="zh-CN"/>
              </w:rPr>
            </w:pPr>
            <w:r>
              <w:rPr>
                <w:rFonts w:ascii="仿宋" w:eastAsia="仿宋" w:hAnsi="仿宋" w:cs="仿宋" w:hint="eastAsia"/>
                <w:b/>
                <w:bCs/>
                <w:sz w:val="24"/>
                <w:szCs w:val="24"/>
                <w:lang w:val="zh-CN"/>
              </w:rPr>
              <w:t>供应商资质资格要求的证明材料和情况说明：</w:t>
            </w:r>
          </w:p>
          <w:p w:rsidR="000E118E" w:rsidRDefault="007E7492">
            <w:pPr>
              <w:autoSpaceDE w:val="0"/>
              <w:autoSpaceDN w:val="0"/>
              <w:adjustRightInd w:val="0"/>
              <w:snapToGrid w:val="0"/>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响应文件递交截止时间前，供应商应提供以下资格审查资料并将复印件附在响应文件中，与响应文件一并递交。如没有按要求及时、完整、准确的递交，其响应一律按无效响应处理，因此造成的一切后果和损失均由供应商自行承担。</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供应商应提供能够证明符合资格条件的下列材料：</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）★供应商须具有独立承担民事责任的能力，向采购人提供货物和服务的法人、其他组织或自然人，须提供相关证明材料，其中：</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企业（包括合伙企业）的，应提供其在工商部门注册的有效“企业法人营业执照”或“营业执照”的复印件（除银行、保险、石油石化、电力、电信等有行业特殊情况的，法人的分支机构不能参加报价）；</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供应商是事业单位的，应提供其有效的“事业单位法人证书”复印件；</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供应商是非企业专业服务机构的，应提供其有效的执业许可证复印件；</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供应商是个体工商户的，应提供其有效的“个体工商户营业执照”复印件；</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供应商是自然人的，应提供其有效的自然人身份证明。</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）★供应商须具有良好的商业信誉和健全的财务会计制度，须提供相关证明材料：</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供应商是法人的，应提供经审计的完整财务报告（</w:t>
            </w:r>
            <w:r>
              <w:rPr>
                <w:rFonts w:ascii="仿宋" w:eastAsia="仿宋" w:hAnsi="仿宋" w:cs="仿宋" w:hint="eastAsia"/>
                <w:sz w:val="24"/>
                <w:szCs w:val="24"/>
              </w:rPr>
              <w:t>2023</w:t>
            </w:r>
            <w:r>
              <w:rPr>
                <w:rFonts w:ascii="仿宋" w:eastAsia="仿宋" w:hAnsi="仿宋" w:cs="仿宋" w:hint="eastAsia"/>
                <w:sz w:val="24"/>
                <w:szCs w:val="24"/>
              </w:rPr>
              <w:t>年或</w:t>
            </w:r>
            <w:r>
              <w:rPr>
                <w:rFonts w:ascii="仿宋" w:eastAsia="仿宋" w:hAnsi="仿宋" w:cs="仿宋" w:hint="eastAsia"/>
                <w:sz w:val="24"/>
                <w:szCs w:val="24"/>
              </w:rPr>
              <w:t>2024</w:t>
            </w:r>
            <w:r>
              <w:rPr>
                <w:rFonts w:ascii="仿宋" w:eastAsia="仿宋" w:hAnsi="仿宋" w:cs="仿宋" w:hint="eastAsia"/>
                <w:sz w:val="24"/>
                <w:szCs w:val="24"/>
              </w:rPr>
              <w:t>年）复印</w:t>
            </w:r>
            <w:r>
              <w:rPr>
                <w:rFonts w:ascii="仿宋" w:eastAsia="仿宋" w:hAnsi="仿宋" w:cs="仿宋" w:hint="eastAsia"/>
                <w:sz w:val="24"/>
                <w:szCs w:val="24"/>
              </w:rPr>
              <w:lastRenderedPageBreak/>
              <w:t>件，或报价截止时间前三个月内其基本开户银行出具的资信证明原件；</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供应商是其他组织或自然人的，应提供报价截止时间前三个月内基本开户银行出具的资信证明原件。</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）★供应商须具有履行合同所必需的设备和专业技术能力，</w:t>
            </w:r>
            <w:r>
              <w:rPr>
                <w:rFonts w:ascii="仿宋" w:eastAsia="仿宋" w:hAnsi="仿宋" w:cs="仿宋" w:hint="eastAsia"/>
                <w:b/>
                <w:bCs/>
                <w:sz w:val="24"/>
                <w:szCs w:val="24"/>
              </w:rPr>
              <w:t>须附相关证明材料或书面声明（格式自拟）</w:t>
            </w:r>
            <w:r>
              <w:rPr>
                <w:rFonts w:ascii="仿宋" w:eastAsia="仿宋" w:hAnsi="仿宋" w:cs="仿宋" w:hint="eastAsia"/>
                <w:sz w:val="24"/>
                <w:szCs w:val="24"/>
              </w:rPr>
              <w:t>。</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）★供应商须具有依法缴纳税收和社会保障资金的良好记录，须提供相关证明材料，其中：</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供应商是法人的，缴纳税收的证明材料，应提供开标前六个月内任意连续</w:t>
            </w:r>
            <w:r>
              <w:rPr>
                <w:rFonts w:ascii="仿宋" w:eastAsia="仿宋" w:hAnsi="仿宋" w:cs="仿宋" w:hint="eastAsia"/>
                <w:sz w:val="24"/>
                <w:szCs w:val="24"/>
              </w:rPr>
              <w:t>2</w:t>
            </w:r>
            <w:r>
              <w:rPr>
                <w:rFonts w:ascii="仿宋" w:eastAsia="仿宋" w:hAnsi="仿宋" w:cs="仿宋" w:hint="eastAsia"/>
                <w:sz w:val="24"/>
                <w:szCs w:val="24"/>
              </w:rPr>
              <w:t>个月的依法缴税凭据复印件；</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是法人的，缴纳社会保障资金的证明材料，应提供开标前六个月内任意连续</w:t>
            </w:r>
            <w:r>
              <w:rPr>
                <w:rFonts w:ascii="仿宋" w:eastAsia="仿宋" w:hAnsi="仿宋" w:cs="仿宋" w:hint="eastAsia"/>
                <w:sz w:val="24"/>
                <w:szCs w:val="24"/>
              </w:rPr>
              <w:t>2</w:t>
            </w:r>
            <w:r>
              <w:rPr>
                <w:rFonts w:ascii="仿宋" w:eastAsia="仿宋" w:hAnsi="仿宋" w:cs="仿宋" w:hint="eastAsia"/>
                <w:sz w:val="24"/>
                <w:szCs w:val="24"/>
              </w:rPr>
              <w:t>个月的缴纳社会保险的凭据（专用收据或社会保险缴纳清单）复印件；</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供应商是其他组织和自然人的，需要提供开标前</w:t>
            </w:r>
            <w:r>
              <w:rPr>
                <w:rFonts w:ascii="仿宋" w:eastAsia="仿宋" w:hAnsi="仿宋" w:cs="仿宋" w:hint="eastAsia"/>
                <w:sz w:val="24"/>
                <w:szCs w:val="24"/>
              </w:rPr>
              <w:t>6</w:t>
            </w:r>
            <w:r>
              <w:rPr>
                <w:rFonts w:ascii="仿宋" w:eastAsia="仿宋" w:hAnsi="仿宋" w:cs="仿宋" w:hint="eastAsia"/>
                <w:sz w:val="24"/>
                <w:szCs w:val="24"/>
              </w:rPr>
              <w:t>个月内任意连续</w:t>
            </w:r>
            <w:r>
              <w:rPr>
                <w:rFonts w:ascii="仿宋" w:eastAsia="仿宋" w:hAnsi="仿宋" w:cs="仿宋" w:hint="eastAsia"/>
                <w:sz w:val="24"/>
                <w:szCs w:val="24"/>
              </w:rPr>
              <w:t>2</w:t>
            </w:r>
            <w:r>
              <w:rPr>
                <w:rFonts w:ascii="仿宋" w:eastAsia="仿宋" w:hAnsi="仿宋" w:cs="仿宋" w:hint="eastAsia"/>
                <w:sz w:val="24"/>
                <w:szCs w:val="24"/>
              </w:rPr>
              <w:t>个月的缴纳税收和社会保险的凭据。</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）★近三年内（本项目递交响应文件截止日前）供应商在经营活动中无重大违法记录和行贿犯罪记录的承诺，其中：</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重大违法记录是指供应商因违法经营受到刑事处罚或者责令停产停业、吊销许可证或者执照、较大数额罚款等行政处罚；</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供应商须提供参与本采购活动前三年内在经营活动中在经营活动中无重大违法记</w:t>
            </w:r>
            <w:r>
              <w:rPr>
                <w:rFonts w:ascii="仿宋" w:eastAsia="仿宋" w:hAnsi="仿宋" w:cs="仿宋" w:hint="eastAsia"/>
                <w:sz w:val="24"/>
                <w:szCs w:val="24"/>
              </w:rPr>
              <w:t>录和行贿犯罪记录的承诺的书面声明。</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w:t>
            </w:r>
            <w:r>
              <w:rPr>
                <w:rFonts w:ascii="仿宋" w:eastAsia="仿宋" w:hAnsi="仿宋" w:cs="宋体" w:hint="eastAsia"/>
                <w:sz w:val="24"/>
              </w:rPr>
              <w:t>供应商</w:t>
            </w:r>
            <w:r>
              <w:rPr>
                <w:rFonts w:ascii="仿宋" w:eastAsia="仿宋" w:hAnsi="仿宋" w:hint="eastAsia"/>
                <w:sz w:val="24"/>
              </w:rPr>
              <w:t>在“信用中国”</w:t>
            </w:r>
            <w:r>
              <w:rPr>
                <w:rFonts w:ascii="仿宋" w:eastAsia="仿宋" w:hAnsi="仿宋" w:hint="eastAsia"/>
                <w:sz w:val="24"/>
              </w:rPr>
              <w:t>(www.creditchina.gov.cn)</w:t>
            </w:r>
            <w:r>
              <w:rPr>
                <w:rFonts w:ascii="仿宋" w:eastAsia="仿宋" w:hAnsi="仿宋" w:hint="eastAsia"/>
                <w:sz w:val="24"/>
              </w:rPr>
              <w:t>、中国政府采购网</w:t>
            </w:r>
            <w:r>
              <w:rPr>
                <w:rFonts w:ascii="仿宋" w:eastAsia="仿宋" w:hAnsi="仿宋" w:hint="eastAsia"/>
                <w:sz w:val="24"/>
              </w:rPr>
              <w:t>(www.ccgp.gov.cn)</w:t>
            </w:r>
            <w:r>
              <w:rPr>
                <w:rFonts w:ascii="仿宋" w:eastAsia="仿宋" w:hAnsi="仿宋" w:hint="eastAsia"/>
                <w:sz w:val="24"/>
              </w:rPr>
              <w:t>等网站，被列入“失信被执行人名单”、“重大税收违法案件当事人名单”、“政府采购严重违法失信行为记录名单”</w:t>
            </w:r>
            <w:r>
              <w:rPr>
                <w:rFonts w:ascii="仿宋" w:eastAsia="仿宋" w:hAnsi="仿宋" w:cs="宋体" w:hint="eastAsia"/>
                <w:sz w:val="24"/>
              </w:rPr>
              <w:t>，以及存在《中华人民共和国政府采购法实施条例》第十九条规定的行政处罚记录</w:t>
            </w:r>
            <w:r>
              <w:rPr>
                <w:rFonts w:ascii="仿宋" w:eastAsia="仿宋" w:hAnsi="仿宋" w:cs="仿宋" w:hint="eastAsia"/>
                <w:sz w:val="24"/>
                <w:szCs w:val="24"/>
              </w:rPr>
              <w:t>，不得参与本项目的政府采购活动。</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采购人或采购代理机构依法对供应商的信用进行审查时，将在“信用中国”、“中国政府采购网”网站上对供应商进行查询并打印查询记录，查询截止时点为：本项目报价截止期当日。对经查询被“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）、“中国政府采购网”网站（</w:t>
            </w:r>
            <w:r>
              <w:rPr>
                <w:rFonts w:ascii="仿宋" w:eastAsia="仿宋" w:hAnsi="仿宋" w:cs="仿宋" w:hint="eastAsia"/>
                <w:sz w:val="24"/>
                <w:szCs w:val="24"/>
              </w:rPr>
              <w:t>www.ccgp.gov.cn</w:t>
            </w:r>
            <w:r>
              <w:rPr>
                <w:rFonts w:ascii="仿宋" w:eastAsia="仿宋" w:hAnsi="仿宋" w:cs="仿宋" w:hint="eastAsia"/>
                <w:sz w:val="24"/>
                <w:szCs w:val="24"/>
              </w:rPr>
              <w:t>）</w:t>
            </w:r>
            <w:r>
              <w:rPr>
                <w:rFonts w:ascii="仿宋" w:eastAsia="仿宋" w:hAnsi="仿宋" w:cs="仿宋" w:hint="eastAsia"/>
                <w:sz w:val="24"/>
                <w:szCs w:val="24"/>
              </w:rPr>
              <w:lastRenderedPageBreak/>
              <w:t>被列入失信被执行人、重大税收违法案件当事人名单的、政府采购严重违法失信行为记录名单的供应商，其报价将按无效响应处理。两个以上的自然人、法人或者其他组织组成一个联合体，以一个供应商的身份共同参加政府采购活动的，应当对所有</w:t>
            </w:r>
            <w:r>
              <w:rPr>
                <w:rFonts w:ascii="仿宋" w:eastAsia="仿宋" w:hAnsi="仿宋" w:cs="仿宋" w:hint="eastAsia"/>
                <w:sz w:val="24"/>
                <w:szCs w:val="24"/>
              </w:rPr>
              <w:t>联合体成员进行信用记录查询，联合体成员存在上述不良信用记录的，视同联合体存在不良信用记录，其响应将按无效响应处理。</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）★单位负责人为同一人或者存在直接控股、管理关系的不同供应商，不得参加同一包的报价或者未划分包的同一采购项目的报价，供应商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）★为采购项目提供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w:t>
            </w:r>
            <w:r>
              <w:rPr>
                <w:rFonts w:ascii="仿宋" w:eastAsia="仿宋" w:hAnsi="仿宋" w:cs="仿宋" w:hint="eastAsia"/>
                <w:sz w:val="24"/>
                <w:szCs w:val="24"/>
              </w:rPr>
              <w:t>服务的供应商及其附属机构，不得再参加该采购项目的其他采购活动，供应商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）★近两年未被国内政务网站列入“医疗卫生机构医药购销领域商业贿赂不良记录名单”的书面声明。</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）联合体响应的，需提供联合体协议。本项目不接受联合体报价。</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11</w:t>
            </w:r>
            <w:r>
              <w:rPr>
                <w:rFonts w:ascii="仿宋" w:eastAsia="仿宋" w:hAnsi="仿宋" w:cs="仿宋" w:hint="eastAsia"/>
                <w:sz w:val="24"/>
                <w:szCs w:val="24"/>
              </w:rPr>
              <w:t>）★供应商为制造商的，应具有医疗器械生产许可证；供应商为代理商或经销商的应按照《医疗器械经营监督管理办法》（国家市场监督管理总局令第</w:t>
            </w:r>
            <w:r>
              <w:rPr>
                <w:rFonts w:ascii="仿宋" w:eastAsia="仿宋" w:hAnsi="仿宋" w:cs="仿宋" w:hint="eastAsia"/>
                <w:sz w:val="24"/>
                <w:szCs w:val="24"/>
              </w:rPr>
              <w:t>54</w:t>
            </w:r>
            <w:r>
              <w:rPr>
                <w:rFonts w:ascii="仿宋" w:eastAsia="仿宋" w:hAnsi="仿宋" w:cs="仿宋" w:hint="eastAsia"/>
                <w:sz w:val="24"/>
                <w:szCs w:val="24"/>
              </w:rPr>
              <w:t>号公布）的规定提供有效的医疗器械产品经营许可证或经营备案凭证。</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12</w:t>
            </w:r>
            <w:r>
              <w:rPr>
                <w:rFonts w:ascii="仿宋" w:eastAsia="仿宋" w:hAnsi="仿宋" w:cs="仿宋" w:hint="eastAsia"/>
                <w:sz w:val="24"/>
                <w:szCs w:val="24"/>
              </w:rPr>
              <w:t>）供应</w:t>
            </w:r>
            <w:proofErr w:type="gramStart"/>
            <w:r>
              <w:rPr>
                <w:rFonts w:ascii="仿宋" w:eastAsia="仿宋" w:hAnsi="仿宋" w:cs="仿宋" w:hint="eastAsia"/>
                <w:sz w:val="24"/>
                <w:szCs w:val="24"/>
              </w:rPr>
              <w:t>商符合</w:t>
            </w:r>
            <w:proofErr w:type="gramEnd"/>
            <w:r>
              <w:rPr>
                <w:rFonts w:ascii="仿宋" w:eastAsia="仿宋" w:hAnsi="仿宋" w:cs="仿宋" w:hint="eastAsia"/>
                <w:sz w:val="24"/>
                <w:szCs w:val="24"/>
              </w:rPr>
              <w:t>法律、行政法规规定的其它要求。</w:t>
            </w:r>
          </w:p>
          <w:p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b/>
                <w:bCs/>
                <w:sz w:val="30"/>
                <w:szCs w:val="30"/>
              </w:rPr>
              <w:t>注：</w:t>
            </w:r>
            <w:r>
              <w:rPr>
                <w:rFonts w:ascii="仿宋" w:eastAsia="仿宋" w:hAnsi="仿宋" w:cs="仿宋" w:hint="eastAsia"/>
                <w:sz w:val="24"/>
                <w:szCs w:val="24"/>
              </w:rPr>
              <w:t>无论本文件是否有明确的要求，供应商所提供的货物或服务，如果是国家实行许可证、经营准入制度的，供应商必须无条件附上有关证书。否则，该供应商的响应文件在评审时，将被认为对磋商文件非实质性响应而被拒绝。</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3</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是否允许供应商将项目非主体、非关键性工作交由他人完成：否</w:t>
            </w:r>
          </w:p>
        </w:tc>
      </w:tr>
      <w:tr w:rsidR="000E118E">
        <w:trPr>
          <w:trHeight w:val="600"/>
        </w:trPr>
        <w:tc>
          <w:tcPr>
            <w:tcW w:w="8959" w:type="dxa"/>
            <w:gridSpan w:val="2"/>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合同条款</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1</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付款途径：采购人支付</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w:t>
            </w:r>
          </w:p>
        </w:tc>
        <w:tc>
          <w:tcPr>
            <w:tcW w:w="7938" w:type="dxa"/>
            <w:vAlign w:val="center"/>
          </w:tcPr>
          <w:p w:rsidR="000E118E" w:rsidRDefault="007E7492">
            <w:pPr>
              <w:spacing w:line="360" w:lineRule="auto"/>
              <w:rPr>
                <w:rFonts w:ascii="仿宋" w:eastAsia="仿宋" w:hAnsi="仿宋" w:cs="仿宋"/>
                <w:sz w:val="24"/>
                <w:szCs w:val="24"/>
                <w:highlight w:val="yellow"/>
              </w:rPr>
            </w:pPr>
            <w:r>
              <w:rPr>
                <w:rFonts w:ascii="仿宋" w:eastAsia="仿宋" w:hAnsi="仿宋" w:cs="仿宋" w:hint="eastAsia"/>
                <w:sz w:val="24"/>
                <w:szCs w:val="24"/>
              </w:rPr>
              <w:t>付款方式：货物经双方验收合格签字确认交付后，甲方收到发票入库三个月内，支付合同总金额</w:t>
            </w:r>
            <w:r>
              <w:rPr>
                <w:rFonts w:ascii="仿宋" w:eastAsia="仿宋" w:hAnsi="仿宋" w:cs="仿宋" w:hint="eastAsia"/>
                <w:sz w:val="24"/>
                <w:szCs w:val="24"/>
              </w:rPr>
              <w:t>100%</w:t>
            </w:r>
            <w:r>
              <w:rPr>
                <w:rFonts w:ascii="仿宋" w:eastAsia="仿宋" w:hAnsi="仿宋" w:cs="仿宋" w:hint="eastAsia"/>
                <w:sz w:val="24"/>
                <w:szCs w:val="24"/>
              </w:rPr>
              <w:t>。</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交货日期：签订合同后，接到要货通知</w:t>
            </w:r>
            <w:r>
              <w:rPr>
                <w:rFonts w:ascii="仿宋" w:eastAsia="仿宋" w:hAnsi="仿宋" w:cs="仿宋" w:hint="eastAsia"/>
                <w:sz w:val="24"/>
                <w:szCs w:val="24"/>
              </w:rPr>
              <w:t>7</w:t>
            </w:r>
            <w:r>
              <w:rPr>
                <w:rFonts w:ascii="仿宋" w:eastAsia="仿宋" w:hAnsi="仿宋" w:cs="仿宋" w:hint="eastAsia"/>
                <w:sz w:val="24"/>
                <w:szCs w:val="24"/>
              </w:rPr>
              <w:t>日内</w:t>
            </w:r>
            <w:r>
              <w:rPr>
                <w:rFonts w:ascii="仿宋" w:eastAsia="仿宋" w:hAnsi="仿宋" w:cs="仿宋" w:hint="eastAsia"/>
                <w:sz w:val="24"/>
                <w:szCs w:val="24"/>
              </w:rPr>
              <w:t>供货</w:t>
            </w:r>
            <w:r>
              <w:rPr>
                <w:rFonts w:ascii="仿宋" w:eastAsia="仿宋" w:hAnsi="仿宋" w:cs="仿宋" w:hint="eastAsia"/>
                <w:sz w:val="24"/>
                <w:szCs w:val="24"/>
              </w:rPr>
              <w:t>。</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4</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交付地点：采购人指定地点</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5</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质保期：</w:t>
            </w:r>
            <w:r>
              <w:rPr>
                <w:rFonts w:ascii="仿宋" w:eastAsia="仿宋" w:hAnsi="仿宋" w:cs="仿宋" w:hint="eastAsia"/>
                <w:sz w:val="24"/>
                <w:szCs w:val="24"/>
              </w:rPr>
              <w:t>1</w:t>
            </w:r>
            <w:r>
              <w:rPr>
                <w:rFonts w:ascii="仿宋" w:eastAsia="仿宋" w:hAnsi="仿宋" w:cs="仿宋" w:hint="eastAsia"/>
                <w:sz w:val="24"/>
                <w:szCs w:val="24"/>
              </w:rPr>
              <w:t>年</w:t>
            </w:r>
            <w:r>
              <w:rPr>
                <w:rFonts w:ascii="仿宋" w:eastAsia="仿宋" w:hAnsi="仿宋" w:hint="eastAsia"/>
                <w:sz w:val="24"/>
                <w:szCs w:val="24"/>
              </w:rPr>
              <w:t>。</w:t>
            </w:r>
            <w:r>
              <w:rPr>
                <w:rFonts w:ascii="仿宋" w:eastAsia="仿宋" w:hAnsi="仿宋" w:cs="仿宋" w:hint="eastAsia"/>
                <w:sz w:val="24"/>
                <w:szCs w:val="24"/>
              </w:rPr>
              <w:t>供应商根据自己实际情况自报最长期限，采购参数有明确要求的按采购参数要求执行。</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6</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采购标的</w:t>
            </w:r>
            <w:proofErr w:type="gramStart"/>
            <w:r>
              <w:rPr>
                <w:rFonts w:ascii="仿宋" w:eastAsia="仿宋" w:hAnsi="仿宋" w:cs="仿宋" w:hint="eastAsia"/>
                <w:sz w:val="24"/>
                <w:szCs w:val="24"/>
              </w:rPr>
              <w:t>对于的</w:t>
            </w:r>
            <w:proofErr w:type="gramEnd"/>
            <w:r>
              <w:rPr>
                <w:rFonts w:ascii="仿宋" w:eastAsia="仿宋" w:hAnsi="仿宋" w:cs="仿宋" w:hint="eastAsia"/>
                <w:sz w:val="24"/>
                <w:szCs w:val="24"/>
              </w:rPr>
              <w:t>中小企业划分标准所属行业：工业，</w:t>
            </w:r>
            <w:r>
              <w:rPr>
                <w:rFonts w:ascii="仿宋" w:eastAsia="仿宋" w:hAnsi="仿宋" w:cs="宋体" w:hint="eastAsia"/>
                <w:sz w:val="24"/>
              </w:rPr>
              <w:t>具体划分标准详见本章附表</w:t>
            </w:r>
            <w:r>
              <w:rPr>
                <w:rFonts w:ascii="仿宋" w:eastAsia="仿宋" w:hAnsi="仿宋" w:cs="宋体" w:hint="eastAsia"/>
                <w:sz w:val="24"/>
              </w:rPr>
              <w:t>2</w:t>
            </w:r>
            <w:r>
              <w:rPr>
                <w:rFonts w:ascii="仿宋" w:eastAsia="仿宋" w:hAnsi="仿宋" w:cs="宋体" w:hint="eastAsia"/>
                <w:sz w:val="24"/>
              </w:rPr>
              <w:t>（适用于采购标的属于单一行业的情形）</w:t>
            </w:r>
            <w:r>
              <w:rPr>
                <w:rFonts w:ascii="仿宋" w:eastAsia="仿宋" w:hAnsi="仿宋" w:cs="仿宋" w:hint="eastAsia"/>
                <w:sz w:val="24"/>
                <w:szCs w:val="24"/>
              </w:rPr>
              <w:t>。</w:t>
            </w:r>
          </w:p>
        </w:tc>
      </w:tr>
      <w:tr w:rsidR="000E118E">
        <w:trPr>
          <w:trHeight w:val="600"/>
        </w:trPr>
        <w:tc>
          <w:tcPr>
            <w:tcW w:w="1021"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7</w:t>
            </w:r>
          </w:p>
        </w:tc>
        <w:tc>
          <w:tcPr>
            <w:tcW w:w="7938" w:type="dxa"/>
            <w:vAlign w:val="center"/>
          </w:tcPr>
          <w:p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争议的解决：提交采购人所在地的法院进行</w:t>
            </w:r>
            <w:r>
              <w:rPr>
                <w:rFonts w:ascii="仿宋" w:eastAsia="仿宋" w:hAnsi="仿宋" w:cs="宋体" w:hint="eastAsia"/>
                <w:sz w:val="24"/>
              </w:rPr>
              <w:t>起诉</w:t>
            </w:r>
            <w:r>
              <w:rPr>
                <w:rFonts w:ascii="仿宋" w:eastAsia="仿宋" w:hAnsi="仿宋" w:cs="仿宋" w:hint="eastAsia"/>
                <w:sz w:val="24"/>
                <w:szCs w:val="24"/>
              </w:rPr>
              <w:t>。</w:t>
            </w:r>
          </w:p>
        </w:tc>
      </w:tr>
    </w:tbl>
    <w:p w:rsidR="000E118E" w:rsidRDefault="007E7492">
      <w:pPr>
        <w:spacing w:line="360" w:lineRule="auto"/>
        <w:rPr>
          <w:rFonts w:ascii="仿宋" w:eastAsia="仿宋" w:hAnsi="仿宋"/>
          <w:snapToGrid w:val="0"/>
          <w:sz w:val="24"/>
        </w:rPr>
      </w:pPr>
      <w:r>
        <w:rPr>
          <w:rFonts w:ascii="仿宋" w:eastAsia="仿宋" w:hAnsi="仿宋"/>
          <w:sz w:val="24"/>
        </w:rPr>
        <w:tab/>
      </w:r>
      <w:r>
        <w:rPr>
          <w:rFonts w:ascii="仿宋" w:eastAsia="仿宋" w:hAnsi="仿宋"/>
          <w:snapToGrid w:val="0"/>
          <w:sz w:val="24"/>
        </w:rPr>
        <w:t>附表</w:t>
      </w:r>
      <w:r>
        <w:rPr>
          <w:rFonts w:ascii="仿宋" w:eastAsia="仿宋" w:hAnsi="仿宋" w:hint="eastAsia"/>
          <w:snapToGrid w:val="0"/>
          <w:sz w:val="24"/>
        </w:rPr>
        <w:t>1</w:t>
      </w:r>
      <w:r>
        <w:rPr>
          <w:rFonts w:ascii="仿宋" w:eastAsia="仿宋" w:hAnsi="仿宋" w:hint="eastAsia"/>
          <w:snapToGrid w:val="0"/>
          <w:sz w:val="24"/>
        </w:rPr>
        <w:t>：</w:t>
      </w:r>
    </w:p>
    <w:p w:rsidR="000E118E" w:rsidRDefault="007E7492">
      <w:pPr>
        <w:spacing w:line="360" w:lineRule="auto"/>
        <w:jc w:val="center"/>
        <w:rPr>
          <w:rFonts w:ascii="仿宋" w:eastAsia="仿宋" w:hAnsi="仿宋"/>
          <w:snapToGrid w:val="0"/>
          <w:sz w:val="24"/>
        </w:rPr>
      </w:pPr>
      <w:r>
        <w:rPr>
          <w:rFonts w:ascii="仿宋" w:eastAsia="仿宋" w:hAnsi="仿宋" w:hint="eastAsia"/>
          <w:snapToGrid w:val="0"/>
          <w:sz w:val="24"/>
        </w:rPr>
        <w:t>采购代理服务费收费标准</w:t>
      </w:r>
    </w:p>
    <w:tbl>
      <w:tblPr>
        <w:tblW w:w="998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602"/>
        <w:gridCol w:w="2010"/>
        <w:gridCol w:w="1851"/>
      </w:tblGrid>
      <w:tr w:rsidR="000E118E">
        <w:trPr>
          <w:trHeight w:val="1272"/>
        </w:trPr>
        <w:tc>
          <w:tcPr>
            <w:tcW w:w="3521" w:type="dxa"/>
            <w:tcBorders>
              <w:tl2br w:val="single" w:sz="2" w:space="0" w:color="auto"/>
            </w:tcBorders>
            <w:vAlign w:val="center"/>
          </w:tcPr>
          <w:p w:rsidR="000E118E" w:rsidRDefault="007E7492">
            <w:pPr>
              <w:widowControl/>
              <w:spacing w:line="360" w:lineRule="auto"/>
              <w:jc w:val="right"/>
              <w:rPr>
                <w:rFonts w:ascii="仿宋" w:eastAsia="仿宋" w:hAnsi="仿宋" w:cs="楷体"/>
                <w:bCs/>
                <w:snapToGrid w:val="0"/>
                <w:sz w:val="24"/>
              </w:rPr>
            </w:pPr>
            <w:r>
              <w:rPr>
                <w:rFonts w:ascii="仿宋" w:eastAsia="仿宋" w:hAnsi="仿宋" w:cs="楷体" w:hint="eastAsia"/>
                <w:bCs/>
                <w:snapToGrid w:val="0"/>
                <w:sz w:val="24"/>
              </w:rPr>
              <w:t>代理服务类型</w:t>
            </w:r>
          </w:p>
          <w:p w:rsidR="000E118E" w:rsidRDefault="007E7492">
            <w:pPr>
              <w:widowControl/>
              <w:spacing w:line="360" w:lineRule="auto"/>
              <w:jc w:val="left"/>
              <w:rPr>
                <w:rFonts w:ascii="仿宋" w:eastAsia="仿宋" w:hAnsi="仿宋" w:cs="楷体"/>
                <w:bCs/>
                <w:snapToGrid w:val="0"/>
                <w:sz w:val="24"/>
              </w:rPr>
            </w:pPr>
            <w:r>
              <w:rPr>
                <w:rFonts w:ascii="仿宋" w:eastAsia="仿宋" w:hAnsi="仿宋" w:cs="楷体" w:hint="eastAsia"/>
                <w:bCs/>
                <w:snapToGrid w:val="0"/>
                <w:sz w:val="24"/>
              </w:rPr>
              <w:t>中标（成交）</w:t>
            </w:r>
          </w:p>
          <w:p w:rsidR="000E118E" w:rsidRDefault="007E7492">
            <w:pPr>
              <w:widowControl/>
              <w:spacing w:line="360" w:lineRule="auto"/>
              <w:jc w:val="left"/>
              <w:rPr>
                <w:rFonts w:ascii="仿宋" w:eastAsia="仿宋" w:hAnsi="仿宋" w:cs="楷体"/>
                <w:snapToGrid w:val="0"/>
                <w:sz w:val="24"/>
              </w:rPr>
            </w:pPr>
            <w:r>
              <w:rPr>
                <w:rFonts w:ascii="仿宋" w:eastAsia="仿宋" w:hAnsi="仿宋" w:cs="楷体" w:hint="eastAsia"/>
                <w:bCs/>
                <w:snapToGrid w:val="0"/>
                <w:sz w:val="24"/>
              </w:rPr>
              <w:t>金额（万元）</w:t>
            </w:r>
          </w:p>
        </w:tc>
        <w:tc>
          <w:tcPr>
            <w:tcW w:w="2602" w:type="dxa"/>
            <w:vAlign w:val="center"/>
          </w:tcPr>
          <w:p w:rsidR="000E118E" w:rsidRDefault="007E7492">
            <w:pPr>
              <w:widowControl/>
              <w:spacing w:line="360" w:lineRule="auto"/>
              <w:jc w:val="center"/>
              <w:rPr>
                <w:rFonts w:ascii="仿宋" w:eastAsia="仿宋" w:hAnsi="仿宋" w:cs="楷体"/>
                <w:snapToGrid w:val="0"/>
                <w:sz w:val="24"/>
              </w:rPr>
            </w:pPr>
            <w:r>
              <w:rPr>
                <w:rFonts w:ascii="仿宋" w:eastAsia="仿宋" w:hAnsi="仿宋" w:cs="楷体" w:hint="eastAsia"/>
                <w:bCs/>
                <w:snapToGrid w:val="0"/>
                <w:sz w:val="24"/>
              </w:rPr>
              <w:t>货物采购</w:t>
            </w:r>
          </w:p>
        </w:tc>
        <w:tc>
          <w:tcPr>
            <w:tcW w:w="2010" w:type="dxa"/>
            <w:vAlign w:val="center"/>
          </w:tcPr>
          <w:p w:rsidR="000E118E" w:rsidRDefault="007E7492">
            <w:pPr>
              <w:widowControl/>
              <w:spacing w:line="360" w:lineRule="auto"/>
              <w:jc w:val="center"/>
              <w:rPr>
                <w:rFonts w:ascii="仿宋" w:eastAsia="仿宋" w:hAnsi="仿宋" w:cs="楷体"/>
                <w:snapToGrid w:val="0"/>
                <w:sz w:val="24"/>
              </w:rPr>
            </w:pPr>
            <w:r>
              <w:rPr>
                <w:rFonts w:ascii="仿宋" w:eastAsia="仿宋" w:hAnsi="仿宋" w:cs="楷体" w:hint="eastAsia"/>
                <w:bCs/>
                <w:snapToGrid w:val="0"/>
                <w:sz w:val="24"/>
              </w:rPr>
              <w:t>服务采购</w:t>
            </w:r>
          </w:p>
        </w:tc>
        <w:tc>
          <w:tcPr>
            <w:tcW w:w="1851" w:type="dxa"/>
            <w:vAlign w:val="center"/>
          </w:tcPr>
          <w:p w:rsidR="000E118E" w:rsidRDefault="007E7492">
            <w:pPr>
              <w:widowControl/>
              <w:spacing w:line="360" w:lineRule="auto"/>
              <w:jc w:val="center"/>
              <w:rPr>
                <w:rFonts w:ascii="仿宋" w:eastAsia="仿宋" w:hAnsi="仿宋" w:cs="楷体"/>
                <w:snapToGrid w:val="0"/>
                <w:sz w:val="24"/>
              </w:rPr>
            </w:pPr>
            <w:r>
              <w:rPr>
                <w:rFonts w:ascii="仿宋" w:eastAsia="仿宋" w:hAnsi="仿宋" w:cs="楷体" w:hint="eastAsia"/>
                <w:bCs/>
                <w:snapToGrid w:val="0"/>
                <w:sz w:val="24"/>
              </w:rPr>
              <w:t>工程采购</w:t>
            </w:r>
          </w:p>
        </w:tc>
      </w:tr>
      <w:tr w:rsidR="000E118E">
        <w:trPr>
          <w:trHeight w:val="379"/>
        </w:trPr>
        <w:tc>
          <w:tcPr>
            <w:tcW w:w="3521" w:type="dxa"/>
            <w:vAlign w:val="center"/>
          </w:tcPr>
          <w:p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w:t>
            </w:r>
            <w:r>
              <w:rPr>
                <w:rFonts w:ascii="仿宋" w:eastAsia="仿宋" w:hAnsi="仿宋" w:cs="楷体" w:hint="eastAsia"/>
                <w:snapToGrid w:val="0"/>
                <w:sz w:val="24"/>
              </w:rPr>
              <w:t>以下</w:t>
            </w:r>
          </w:p>
        </w:tc>
        <w:tc>
          <w:tcPr>
            <w:tcW w:w="2602"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1.5</w:t>
            </w:r>
            <w:r>
              <w:rPr>
                <w:rFonts w:ascii="仿宋" w:eastAsia="仿宋" w:hAnsi="仿宋" w:cs="楷体" w:hint="eastAsia"/>
                <w:snapToGrid w:val="0"/>
                <w:sz w:val="24"/>
              </w:rPr>
              <w:t>％</w:t>
            </w:r>
          </w:p>
        </w:tc>
        <w:tc>
          <w:tcPr>
            <w:tcW w:w="2010"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1.5</w:t>
            </w:r>
            <w:r>
              <w:rPr>
                <w:rFonts w:ascii="仿宋" w:eastAsia="仿宋" w:hAnsi="仿宋" w:cs="楷体" w:hint="eastAsia"/>
                <w:snapToGrid w:val="0"/>
                <w:sz w:val="24"/>
              </w:rPr>
              <w:t>％</w:t>
            </w:r>
          </w:p>
        </w:tc>
        <w:tc>
          <w:tcPr>
            <w:tcW w:w="1851"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1.0</w:t>
            </w:r>
            <w:r>
              <w:rPr>
                <w:rFonts w:ascii="仿宋" w:eastAsia="仿宋" w:hAnsi="仿宋" w:cs="楷体" w:hint="eastAsia"/>
                <w:snapToGrid w:val="0"/>
                <w:sz w:val="24"/>
              </w:rPr>
              <w:t>％</w:t>
            </w:r>
          </w:p>
        </w:tc>
      </w:tr>
      <w:tr w:rsidR="000E118E">
        <w:trPr>
          <w:trHeight w:val="361"/>
        </w:trPr>
        <w:tc>
          <w:tcPr>
            <w:tcW w:w="3521" w:type="dxa"/>
            <w:vAlign w:val="center"/>
          </w:tcPr>
          <w:p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w:t>
            </w:r>
            <w:r>
              <w:rPr>
                <w:rFonts w:ascii="仿宋" w:eastAsia="仿宋" w:hAnsi="仿宋" w:cs="楷体" w:hint="eastAsia"/>
                <w:snapToGrid w:val="0"/>
                <w:sz w:val="24"/>
              </w:rPr>
              <w:t>—</w:t>
            </w:r>
            <w:r>
              <w:rPr>
                <w:rFonts w:ascii="仿宋" w:eastAsia="仿宋" w:hAnsi="仿宋" w:cs="楷体" w:hint="eastAsia"/>
                <w:snapToGrid w:val="0"/>
                <w:sz w:val="24"/>
              </w:rPr>
              <w:t>500</w:t>
            </w:r>
          </w:p>
        </w:tc>
        <w:tc>
          <w:tcPr>
            <w:tcW w:w="2602"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1.1</w:t>
            </w:r>
            <w:r>
              <w:rPr>
                <w:rFonts w:ascii="仿宋" w:eastAsia="仿宋" w:hAnsi="仿宋" w:cs="楷体" w:hint="eastAsia"/>
                <w:snapToGrid w:val="0"/>
                <w:sz w:val="24"/>
              </w:rPr>
              <w:t>％</w:t>
            </w:r>
          </w:p>
        </w:tc>
        <w:tc>
          <w:tcPr>
            <w:tcW w:w="2010"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0.8</w:t>
            </w:r>
            <w:r>
              <w:rPr>
                <w:rFonts w:ascii="仿宋" w:eastAsia="仿宋" w:hAnsi="仿宋" w:cs="楷体" w:hint="eastAsia"/>
                <w:snapToGrid w:val="0"/>
                <w:sz w:val="24"/>
              </w:rPr>
              <w:t>％</w:t>
            </w:r>
          </w:p>
        </w:tc>
        <w:tc>
          <w:tcPr>
            <w:tcW w:w="1851"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0.7</w:t>
            </w:r>
            <w:r>
              <w:rPr>
                <w:rFonts w:ascii="仿宋" w:eastAsia="仿宋" w:hAnsi="仿宋" w:cs="楷体" w:hint="eastAsia"/>
                <w:snapToGrid w:val="0"/>
                <w:sz w:val="24"/>
              </w:rPr>
              <w:t>％</w:t>
            </w:r>
          </w:p>
        </w:tc>
      </w:tr>
      <w:tr w:rsidR="000E118E">
        <w:trPr>
          <w:trHeight w:val="361"/>
        </w:trPr>
        <w:tc>
          <w:tcPr>
            <w:tcW w:w="3521" w:type="dxa"/>
            <w:vAlign w:val="center"/>
          </w:tcPr>
          <w:p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500</w:t>
            </w:r>
            <w:r>
              <w:rPr>
                <w:rFonts w:ascii="仿宋" w:eastAsia="仿宋" w:hAnsi="仿宋" w:cs="楷体" w:hint="eastAsia"/>
                <w:snapToGrid w:val="0"/>
                <w:sz w:val="24"/>
              </w:rPr>
              <w:t>—</w:t>
            </w:r>
            <w:r>
              <w:rPr>
                <w:rFonts w:ascii="仿宋" w:eastAsia="仿宋" w:hAnsi="仿宋" w:cs="楷体" w:hint="eastAsia"/>
                <w:snapToGrid w:val="0"/>
                <w:sz w:val="24"/>
              </w:rPr>
              <w:t>1000</w:t>
            </w:r>
          </w:p>
        </w:tc>
        <w:tc>
          <w:tcPr>
            <w:tcW w:w="2602"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0.8</w:t>
            </w:r>
            <w:r>
              <w:rPr>
                <w:rFonts w:ascii="仿宋" w:eastAsia="仿宋" w:hAnsi="仿宋" w:cs="楷体" w:hint="eastAsia"/>
                <w:snapToGrid w:val="0"/>
                <w:sz w:val="24"/>
              </w:rPr>
              <w:t>％</w:t>
            </w:r>
          </w:p>
        </w:tc>
        <w:tc>
          <w:tcPr>
            <w:tcW w:w="2010"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0.45</w:t>
            </w:r>
            <w:r>
              <w:rPr>
                <w:rFonts w:ascii="仿宋" w:eastAsia="仿宋" w:hAnsi="仿宋" w:cs="楷体" w:hint="eastAsia"/>
                <w:snapToGrid w:val="0"/>
                <w:sz w:val="24"/>
              </w:rPr>
              <w:t>％</w:t>
            </w:r>
          </w:p>
        </w:tc>
        <w:tc>
          <w:tcPr>
            <w:tcW w:w="1851"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0.55</w:t>
            </w:r>
            <w:r>
              <w:rPr>
                <w:rFonts w:ascii="仿宋" w:eastAsia="仿宋" w:hAnsi="仿宋" w:cs="楷体" w:hint="eastAsia"/>
                <w:snapToGrid w:val="0"/>
                <w:sz w:val="24"/>
              </w:rPr>
              <w:t>％</w:t>
            </w:r>
          </w:p>
        </w:tc>
      </w:tr>
      <w:tr w:rsidR="000E118E">
        <w:trPr>
          <w:trHeight w:val="379"/>
        </w:trPr>
        <w:tc>
          <w:tcPr>
            <w:tcW w:w="3521" w:type="dxa"/>
            <w:vAlign w:val="center"/>
          </w:tcPr>
          <w:p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1000</w:t>
            </w:r>
            <w:r>
              <w:rPr>
                <w:rFonts w:ascii="仿宋" w:eastAsia="仿宋" w:hAnsi="仿宋" w:cs="楷体" w:hint="eastAsia"/>
                <w:snapToGrid w:val="0"/>
                <w:sz w:val="24"/>
              </w:rPr>
              <w:t>—</w:t>
            </w:r>
            <w:r>
              <w:rPr>
                <w:rFonts w:ascii="仿宋" w:eastAsia="仿宋" w:hAnsi="仿宋" w:cs="楷体" w:hint="eastAsia"/>
                <w:snapToGrid w:val="0"/>
                <w:sz w:val="24"/>
              </w:rPr>
              <w:t>5000</w:t>
            </w:r>
          </w:p>
        </w:tc>
        <w:tc>
          <w:tcPr>
            <w:tcW w:w="2602"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0.5</w:t>
            </w:r>
            <w:r>
              <w:rPr>
                <w:rFonts w:ascii="仿宋" w:eastAsia="仿宋" w:hAnsi="仿宋" w:cs="楷体" w:hint="eastAsia"/>
                <w:snapToGrid w:val="0"/>
                <w:sz w:val="24"/>
              </w:rPr>
              <w:t>％</w:t>
            </w:r>
          </w:p>
        </w:tc>
        <w:tc>
          <w:tcPr>
            <w:tcW w:w="2010"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0.25</w:t>
            </w:r>
            <w:r>
              <w:rPr>
                <w:rFonts w:ascii="仿宋" w:eastAsia="仿宋" w:hAnsi="仿宋" w:cs="楷体" w:hint="eastAsia"/>
                <w:snapToGrid w:val="0"/>
                <w:sz w:val="24"/>
              </w:rPr>
              <w:t>％</w:t>
            </w:r>
          </w:p>
        </w:tc>
        <w:tc>
          <w:tcPr>
            <w:tcW w:w="1851"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0.35</w:t>
            </w:r>
            <w:r>
              <w:rPr>
                <w:rFonts w:ascii="仿宋" w:eastAsia="仿宋" w:hAnsi="仿宋" w:cs="楷体" w:hint="eastAsia"/>
                <w:snapToGrid w:val="0"/>
                <w:sz w:val="24"/>
              </w:rPr>
              <w:t>％</w:t>
            </w:r>
          </w:p>
        </w:tc>
      </w:tr>
      <w:tr w:rsidR="000E118E">
        <w:trPr>
          <w:trHeight w:val="361"/>
        </w:trPr>
        <w:tc>
          <w:tcPr>
            <w:tcW w:w="3521" w:type="dxa"/>
            <w:vAlign w:val="center"/>
          </w:tcPr>
          <w:p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5000</w:t>
            </w:r>
            <w:r>
              <w:rPr>
                <w:rFonts w:ascii="仿宋" w:eastAsia="仿宋" w:hAnsi="仿宋" w:cs="楷体" w:hint="eastAsia"/>
                <w:snapToGrid w:val="0"/>
                <w:sz w:val="24"/>
              </w:rPr>
              <w:t>—</w:t>
            </w:r>
            <w:r>
              <w:rPr>
                <w:rFonts w:ascii="仿宋" w:eastAsia="仿宋" w:hAnsi="仿宋" w:cs="楷体" w:hint="eastAsia"/>
                <w:snapToGrid w:val="0"/>
                <w:sz w:val="24"/>
              </w:rPr>
              <w:t>10000</w:t>
            </w:r>
          </w:p>
        </w:tc>
        <w:tc>
          <w:tcPr>
            <w:tcW w:w="2602"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0.25</w:t>
            </w:r>
            <w:r>
              <w:rPr>
                <w:rFonts w:ascii="仿宋" w:eastAsia="仿宋" w:hAnsi="仿宋" w:cs="楷体" w:hint="eastAsia"/>
                <w:snapToGrid w:val="0"/>
                <w:sz w:val="24"/>
              </w:rPr>
              <w:t>％</w:t>
            </w:r>
          </w:p>
        </w:tc>
        <w:tc>
          <w:tcPr>
            <w:tcW w:w="2010"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0.1</w:t>
            </w:r>
            <w:r>
              <w:rPr>
                <w:rFonts w:ascii="仿宋" w:eastAsia="仿宋" w:hAnsi="仿宋" w:cs="楷体" w:hint="eastAsia"/>
                <w:snapToGrid w:val="0"/>
                <w:sz w:val="24"/>
              </w:rPr>
              <w:t>％</w:t>
            </w:r>
          </w:p>
        </w:tc>
        <w:tc>
          <w:tcPr>
            <w:tcW w:w="1851"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0.2</w:t>
            </w:r>
            <w:r>
              <w:rPr>
                <w:rFonts w:ascii="仿宋" w:eastAsia="仿宋" w:hAnsi="仿宋" w:cs="楷体" w:hint="eastAsia"/>
                <w:snapToGrid w:val="0"/>
                <w:sz w:val="24"/>
              </w:rPr>
              <w:t>％</w:t>
            </w:r>
          </w:p>
        </w:tc>
      </w:tr>
      <w:tr w:rsidR="000E118E">
        <w:trPr>
          <w:trHeight w:val="379"/>
        </w:trPr>
        <w:tc>
          <w:tcPr>
            <w:tcW w:w="3521" w:type="dxa"/>
            <w:vAlign w:val="center"/>
          </w:tcPr>
          <w:p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10000</w:t>
            </w:r>
            <w:r>
              <w:rPr>
                <w:rFonts w:ascii="仿宋" w:eastAsia="仿宋" w:hAnsi="仿宋" w:cs="楷体" w:hint="eastAsia"/>
                <w:snapToGrid w:val="0"/>
                <w:sz w:val="24"/>
              </w:rPr>
              <w:t>—</w:t>
            </w:r>
            <w:r>
              <w:rPr>
                <w:rFonts w:ascii="仿宋" w:eastAsia="仿宋" w:hAnsi="仿宋" w:cs="楷体" w:hint="eastAsia"/>
                <w:snapToGrid w:val="0"/>
                <w:sz w:val="24"/>
              </w:rPr>
              <w:t>100000</w:t>
            </w:r>
          </w:p>
        </w:tc>
        <w:tc>
          <w:tcPr>
            <w:tcW w:w="2602"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0.05</w:t>
            </w:r>
            <w:r>
              <w:rPr>
                <w:rFonts w:ascii="仿宋" w:eastAsia="仿宋" w:hAnsi="仿宋" w:cs="楷体" w:hint="eastAsia"/>
                <w:snapToGrid w:val="0"/>
                <w:sz w:val="24"/>
              </w:rPr>
              <w:t>％</w:t>
            </w:r>
          </w:p>
        </w:tc>
        <w:tc>
          <w:tcPr>
            <w:tcW w:w="2010"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0.05</w:t>
            </w:r>
            <w:r>
              <w:rPr>
                <w:rFonts w:ascii="仿宋" w:eastAsia="仿宋" w:hAnsi="仿宋" w:cs="楷体" w:hint="eastAsia"/>
                <w:snapToGrid w:val="0"/>
                <w:sz w:val="24"/>
              </w:rPr>
              <w:t>％</w:t>
            </w:r>
          </w:p>
        </w:tc>
        <w:tc>
          <w:tcPr>
            <w:tcW w:w="1851"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0.05</w:t>
            </w:r>
            <w:r>
              <w:rPr>
                <w:rFonts w:ascii="仿宋" w:eastAsia="仿宋" w:hAnsi="仿宋" w:cs="楷体" w:hint="eastAsia"/>
                <w:snapToGrid w:val="0"/>
                <w:sz w:val="24"/>
              </w:rPr>
              <w:t>％</w:t>
            </w:r>
          </w:p>
        </w:tc>
      </w:tr>
      <w:tr w:rsidR="000E118E">
        <w:trPr>
          <w:trHeight w:val="379"/>
        </w:trPr>
        <w:tc>
          <w:tcPr>
            <w:tcW w:w="3521" w:type="dxa"/>
            <w:vAlign w:val="center"/>
          </w:tcPr>
          <w:p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100000</w:t>
            </w:r>
            <w:r>
              <w:rPr>
                <w:rFonts w:ascii="仿宋" w:eastAsia="仿宋" w:hAnsi="仿宋" w:cs="楷体" w:hint="eastAsia"/>
                <w:snapToGrid w:val="0"/>
                <w:sz w:val="24"/>
              </w:rPr>
              <w:t>以上</w:t>
            </w:r>
          </w:p>
        </w:tc>
        <w:tc>
          <w:tcPr>
            <w:tcW w:w="2602"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0.01</w:t>
            </w:r>
            <w:r>
              <w:rPr>
                <w:rFonts w:ascii="仿宋" w:eastAsia="仿宋" w:hAnsi="仿宋" w:cs="楷体" w:hint="eastAsia"/>
                <w:snapToGrid w:val="0"/>
                <w:sz w:val="24"/>
              </w:rPr>
              <w:t>％</w:t>
            </w:r>
          </w:p>
        </w:tc>
        <w:tc>
          <w:tcPr>
            <w:tcW w:w="2010"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0.01</w:t>
            </w:r>
            <w:r>
              <w:rPr>
                <w:rFonts w:ascii="仿宋" w:eastAsia="仿宋" w:hAnsi="仿宋" w:cs="楷体" w:hint="eastAsia"/>
                <w:snapToGrid w:val="0"/>
                <w:sz w:val="24"/>
              </w:rPr>
              <w:t>％</w:t>
            </w:r>
          </w:p>
        </w:tc>
        <w:tc>
          <w:tcPr>
            <w:tcW w:w="1851" w:type="dxa"/>
            <w:vAlign w:val="center"/>
          </w:tcPr>
          <w:p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0.01</w:t>
            </w:r>
            <w:r>
              <w:rPr>
                <w:rFonts w:ascii="仿宋" w:eastAsia="仿宋" w:hAnsi="仿宋" w:cs="楷体" w:hint="eastAsia"/>
                <w:snapToGrid w:val="0"/>
                <w:sz w:val="24"/>
              </w:rPr>
              <w:t>％</w:t>
            </w:r>
          </w:p>
        </w:tc>
      </w:tr>
    </w:tbl>
    <w:p w:rsidR="000E118E" w:rsidRDefault="000E118E">
      <w:pPr>
        <w:tabs>
          <w:tab w:val="left" w:pos="1065"/>
        </w:tabs>
        <w:rPr>
          <w:rFonts w:ascii="仿宋" w:eastAsia="仿宋" w:hAnsi="仿宋"/>
          <w:sz w:val="24"/>
        </w:rPr>
      </w:pPr>
    </w:p>
    <w:p w:rsidR="000E118E" w:rsidRDefault="000E118E">
      <w:pPr>
        <w:tabs>
          <w:tab w:val="left" w:pos="1065"/>
        </w:tabs>
        <w:rPr>
          <w:rFonts w:ascii="仿宋" w:eastAsia="仿宋" w:hAnsi="仿宋"/>
          <w:sz w:val="24"/>
        </w:rPr>
      </w:pPr>
    </w:p>
    <w:p w:rsidR="000E118E" w:rsidRDefault="007E7492">
      <w:pPr>
        <w:tabs>
          <w:tab w:val="left" w:pos="1065"/>
        </w:tabs>
        <w:rPr>
          <w:rFonts w:ascii="仿宋" w:eastAsia="仿宋" w:hAnsi="仿宋"/>
          <w:b/>
          <w:bCs/>
          <w:sz w:val="24"/>
        </w:rPr>
      </w:pPr>
      <w:r>
        <w:rPr>
          <w:rFonts w:ascii="仿宋" w:eastAsia="仿宋" w:hAnsi="仿宋" w:hint="eastAsia"/>
          <w:b/>
          <w:bCs/>
          <w:sz w:val="24"/>
        </w:rPr>
        <w:t>注：本磋商文件标注“★”条款为实质性条款，供应商未提供或不能响应，其响应无效。</w:t>
      </w:r>
    </w:p>
    <w:p w:rsidR="000E118E" w:rsidRDefault="007E7492">
      <w:pPr>
        <w:pStyle w:val="a6"/>
        <w:rPr>
          <w:rFonts w:ascii="仿宋" w:eastAsia="仿宋" w:hAnsi="仿宋"/>
        </w:rPr>
      </w:pPr>
      <w:r>
        <w:rPr>
          <w:rFonts w:ascii="仿宋" w:eastAsia="仿宋" w:hAnsi="仿宋"/>
        </w:rPr>
        <w:tab/>
      </w:r>
    </w:p>
    <w:p w:rsidR="000E118E" w:rsidRDefault="000E118E">
      <w:pPr>
        <w:rPr>
          <w:rFonts w:ascii="仿宋" w:eastAsia="仿宋" w:hAnsi="仿宋"/>
        </w:rPr>
      </w:pPr>
    </w:p>
    <w:p w:rsidR="000E118E" w:rsidRDefault="007E7492">
      <w:pPr>
        <w:pStyle w:val="af0"/>
        <w:spacing w:line="432" w:lineRule="auto"/>
        <w:rPr>
          <w:rFonts w:ascii="仿宋" w:eastAsia="仿宋" w:hAnsi="仿宋"/>
          <w:snapToGrid w:val="0"/>
        </w:rPr>
      </w:pPr>
      <w:r>
        <w:rPr>
          <w:rFonts w:ascii="仿宋" w:eastAsia="仿宋" w:hAnsi="仿宋"/>
          <w:snapToGrid w:val="0"/>
        </w:rPr>
        <w:t>附表</w:t>
      </w:r>
      <w:r>
        <w:rPr>
          <w:rFonts w:ascii="仿宋" w:eastAsia="仿宋" w:hAnsi="仿宋" w:hint="eastAsia"/>
          <w:snapToGrid w:val="0"/>
        </w:rPr>
        <w:t>2</w:t>
      </w:r>
      <w:r>
        <w:rPr>
          <w:rFonts w:ascii="仿宋" w:eastAsia="仿宋" w:hAnsi="仿宋" w:hint="eastAsia"/>
          <w:snapToGrid w:val="0"/>
        </w:rPr>
        <w:t>：</w:t>
      </w:r>
    </w:p>
    <w:p w:rsidR="000E118E" w:rsidRDefault="007E7492">
      <w:pPr>
        <w:pStyle w:val="af0"/>
        <w:spacing w:line="432" w:lineRule="auto"/>
        <w:jc w:val="center"/>
        <w:rPr>
          <w:rFonts w:ascii="仿宋" w:eastAsia="仿宋" w:hAnsi="仿宋"/>
        </w:rPr>
      </w:pPr>
      <w:r>
        <w:rPr>
          <w:rStyle w:val="af3"/>
          <w:rFonts w:ascii="仿宋" w:eastAsia="仿宋" w:hAnsi="仿宋" w:cs="宋体" w:hint="eastAsia"/>
          <w:color w:val="000000"/>
        </w:rPr>
        <w:t>关于印发中小企业划型标准规定的通知</w:t>
      </w:r>
      <w:r>
        <w:rPr>
          <w:rFonts w:ascii="仿宋" w:eastAsia="仿宋" w:hAnsi="仿宋" w:hint="eastAsia"/>
          <w:color w:val="000000"/>
        </w:rPr>
        <w:br/>
      </w:r>
      <w:r>
        <w:rPr>
          <w:rFonts w:ascii="仿宋" w:eastAsia="仿宋" w:hAnsi="仿宋" w:cs="楷体_GB2312"/>
          <w:color w:val="000000"/>
        </w:rPr>
        <w:lastRenderedPageBreak/>
        <w:t>工信部联企业〔</w:t>
      </w:r>
      <w:r>
        <w:rPr>
          <w:rFonts w:ascii="仿宋" w:eastAsia="仿宋" w:hAnsi="仿宋" w:cs="楷体_GB2312"/>
          <w:color w:val="000000"/>
        </w:rPr>
        <w:t>2011</w:t>
      </w:r>
      <w:r>
        <w:rPr>
          <w:rFonts w:ascii="仿宋" w:eastAsia="仿宋" w:hAnsi="仿宋" w:cs="楷体_GB2312"/>
          <w:color w:val="000000"/>
        </w:rPr>
        <w:t>〕</w:t>
      </w:r>
      <w:r>
        <w:rPr>
          <w:rFonts w:ascii="仿宋" w:eastAsia="仿宋" w:hAnsi="仿宋" w:cs="楷体_GB2312"/>
          <w:color w:val="000000"/>
        </w:rPr>
        <w:t>300</w:t>
      </w:r>
      <w:r>
        <w:rPr>
          <w:rFonts w:ascii="仿宋" w:eastAsia="仿宋" w:hAnsi="仿宋" w:cs="楷体_GB2312"/>
          <w:color w:val="000000"/>
        </w:rPr>
        <w:t>号</w:t>
      </w:r>
    </w:p>
    <w:p w:rsidR="000E118E" w:rsidRDefault="007E7492">
      <w:pPr>
        <w:pStyle w:val="af0"/>
        <w:spacing w:line="432" w:lineRule="auto"/>
        <w:rPr>
          <w:rFonts w:ascii="仿宋" w:eastAsia="仿宋" w:hAnsi="仿宋"/>
        </w:rPr>
      </w:pPr>
      <w:r>
        <w:rPr>
          <w:rFonts w:ascii="仿宋" w:eastAsia="仿宋" w:hAnsi="仿宋" w:hint="eastAsia"/>
          <w:color w:val="000000"/>
        </w:rPr>
        <w:t>各省、自治区、直辖市人民政府，国务院各部委、各直属机构及有关单位：</w:t>
      </w:r>
      <w:r>
        <w:rPr>
          <w:rFonts w:ascii="仿宋" w:eastAsia="仿宋" w:hAnsi="仿宋" w:hint="eastAsia"/>
          <w:color w:val="000000"/>
        </w:rPr>
        <w:br/>
      </w:r>
      <w:r>
        <w:rPr>
          <w:rFonts w:ascii="仿宋" w:eastAsia="仿宋" w:hAnsi="仿宋" w:hint="eastAsia"/>
          <w:color w:val="000000"/>
        </w:rPr>
        <w:t xml:space="preserve">　　为贯彻落实《中华人民共和国中小企业促进法》和《国务院关于进一步促进中小企业发展的若干意见》（国发〔</w:t>
      </w:r>
      <w:r>
        <w:rPr>
          <w:rFonts w:ascii="仿宋" w:eastAsia="仿宋" w:hAnsi="仿宋" w:hint="eastAsia"/>
          <w:color w:val="000000"/>
        </w:rPr>
        <w:t>2009</w:t>
      </w:r>
      <w:r>
        <w:rPr>
          <w:rFonts w:ascii="仿宋" w:eastAsia="仿宋" w:hAnsi="仿宋" w:hint="eastAsia"/>
          <w:color w:val="000000"/>
        </w:rPr>
        <w:t>〕</w:t>
      </w:r>
      <w:r>
        <w:rPr>
          <w:rFonts w:ascii="仿宋" w:eastAsia="仿宋" w:hAnsi="仿宋" w:hint="eastAsia"/>
          <w:color w:val="000000"/>
        </w:rPr>
        <w:t>36</w:t>
      </w:r>
      <w:r>
        <w:rPr>
          <w:rFonts w:ascii="仿宋" w:eastAsia="仿宋" w:hAnsi="仿宋" w:hint="eastAsia"/>
          <w:color w:val="000000"/>
        </w:rPr>
        <w:t>号），工业和信息化部、国家统计局、发展改革委、财政部研究制定了《中小企业划型标准规定》。经国务院同意，现印发给你们，请遵照执行。</w:t>
      </w:r>
      <w:r>
        <w:rPr>
          <w:rFonts w:ascii="仿宋" w:eastAsia="仿宋" w:hAnsi="仿宋" w:hint="eastAsia"/>
          <w:color w:val="000000"/>
        </w:rPr>
        <w:br/>
      </w:r>
      <w:r>
        <w:rPr>
          <w:rFonts w:ascii="仿宋" w:eastAsia="仿宋" w:hAnsi="仿宋" w:hint="eastAsia"/>
          <w:color w:val="000000"/>
        </w:rPr>
        <w:t xml:space="preserve">　　　　　　　　　　　　　　　　　　　　　工业和信息化部　国家统计局</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国家发展和改革委员会　财政部</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 xml:space="preserve">   </w:t>
      </w:r>
      <w:r>
        <w:rPr>
          <w:rFonts w:ascii="仿宋" w:eastAsia="仿宋" w:hAnsi="仿宋" w:hint="eastAsia"/>
          <w:color w:val="000000"/>
        </w:rPr>
        <w:t>二○一一</w:t>
      </w:r>
      <w:r>
        <w:rPr>
          <w:rFonts w:ascii="仿宋" w:eastAsia="仿宋" w:hAnsi="仿宋" w:hint="eastAsia"/>
          <w:color w:val="000000"/>
        </w:rPr>
        <w:t>年六月十八日</w:t>
      </w:r>
    </w:p>
    <w:p w:rsidR="000E118E" w:rsidRDefault="007E7492">
      <w:pPr>
        <w:pStyle w:val="af0"/>
        <w:spacing w:line="432" w:lineRule="auto"/>
        <w:jc w:val="center"/>
        <w:rPr>
          <w:rFonts w:ascii="仿宋" w:eastAsia="仿宋" w:hAnsi="仿宋"/>
        </w:rPr>
      </w:pPr>
      <w:r>
        <w:rPr>
          <w:rStyle w:val="af3"/>
          <w:rFonts w:ascii="仿宋" w:eastAsia="仿宋" w:hAnsi="仿宋" w:cs="宋体" w:hint="eastAsia"/>
          <w:color w:val="000000"/>
        </w:rPr>
        <w:t>中小企业划型标准规定</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一、根据《中华人民共和国中小企业促进法》和《国务院关于进一步促进中小企业发展的若干意见》</w:t>
      </w:r>
      <w:r>
        <w:rPr>
          <w:rFonts w:ascii="仿宋" w:eastAsia="仿宋" w:hAnsi="仿宋" w:hint="eastAsia"/>
          <w:color w:val="000000"/>
          <w:sz w:val="24"/>
        </w:rPr>
        <w:t>(</w:t>
      </w:r>
      <w:r>
        <w:rPr>
          <w:rFonts w:ascii="仿宋" w:eastAsia="仿宋" w:hAnsi="仿宋" w:hint="eastAsia"/>
          <w:color w:val="000000"/>
          <w:sz w:val="24"/>
        </w:rPr>
        <w:t>国发〔</w:t>
      </w:r>
      <w:r>
        <w:rPr>
          <w:rFonts w:ascii="仿宋" w:eastAsia="仿宋" w:hAnsi="仿宋" w:hint="eastAsia"/>
          <w:color w:val="000000"/>
          <w:sz w:val="24"/>
        </w:rPr>
        <w:t>2009</w:t>
      </w:r>
      <w:r>
        <w:rPr>
          <w:rFonts w:ascii="仿宋" w:eastAsia="仿宋" w:hAnsi="仿宋" w:hint="eastAsia"/>
          <w:color w:val="000000"/>
          <w:sz w:val="24"/>
        </w:rPr>
        <w:t>〕</w:t>
      </w:r>
      <w:r>
        <w:rPr>
          <w:rFonts w:ascii="仿宋" w:eastAsia="仿宋" w:hAnsi="仿宋" w:hint="eastAsia"/>
          <w:color w:val="000000"/>
          <w:sz w:val="24"/>
        </w:rPr>
        <w:t>36</w:t>
      </w:r>
      <w:r>
        <w:rPr>
          <w:rFonts w:ascii="仿宋" w:eastAsia="仿宋" w:hAnsi="仿宋" w:hint="eastAsia"/>
          <w:color w:val="000000"/>
          <w:sz w:val="24"/>
        </w:rPr>
        <w:t>号</w:t>
      </w:r>
      <w:r>
        <w:rPr>
          <w:rFonts w:ascii="仿宋" w:eastAsia="仿宋" w:hAnsi="仿宋" w:hint="eastAsia"/>
          <w:color w:val="000000"/>
          <w:sz w:val="24"/>
        </w:rPr>
        <w:t>)</w:t>
      </w:r>
      <w:r>
        <w:rPr>
          <w:rFonts w:ascii="仿宋" w:eastAsia="仿宋" w:hAnsi="仿宋" w:hint="eastAsia"/>
          <w:color w:val="000000"/>
          <w:sz w:val="24"/>
        </w:rPr>
        <w:t>，制定本规定。</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二、中小企业划分为中型、小型、微型三种类型，具体标准根据企业从业人员、营业收入、资产总额等指标，结合行业特点制定。</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三、本规定适用的行业包括</w:t>
      </w:r>
      <w:r>
        <w:rPr>
          <w:rFonts w:ascii="仿宋" w:eastAsia="仿宋" w:hAnsi="仿宋" w:hint="eastAsia"/>
          <w:color w:val="000000"/>
          <w:sz w:val="24"/>
        </w:rPr>
        <w:t>:</w:t>
      </w:r>
      <w:r>
        <w:rPr>
          <w:rFonts w:ascii="仿宋" w:eastAsia="仿宋" w:hAnsi="仿宋" w:hint="eastAsia"/>
          <w:color w:val="000000"/>
          <w:sz w:val="24"/>
        </w:rPr>
        <w:t>农、林、牧、渔业，工业</w:t>
      </w:r>
      <w:r>
        <w:rPr>
          <w:rFonts w:ascii="仿宋" w:eastAsia="仿宋" w:hAnsi="仿宋" w:hint="eastAsia"/>
          <w:color w:val="000000"/>
          <w:sz w:val="24"/>
        </w:rPr>
        <w:t>(</w:t>
      </w:r>
      <w:r>
        <w:rPr>
          <w:rFonts w:ascii="仿宋" w:eastAsia="仿宋" w:hAnsi="仿宋" w:hint="eastAsia"/>
          <w:color w:val="000000"/>
          <w:sz w:val="24"/>
        </w:rPr>
        <w:t>包括采矿业，制造业，电力、热力、燃气及水生产和供应业</w:t>
      </w:r>
      <w:r>
        <w:rPr>
          <w:rFonts w:ascii="仿宋" w:eastAsia="仿宋" w:hAnsi="仿宋" w:hint="eastAsia"/>
          <w:color w:val="000000"/>
          <w:sz w:val="24"/>
        </w:rPr>
        <w:t>)</w:t>
      </w:r>
      <w:r>
        <w:rPr>
          <w:rFonts w:ascii="仿宋" w:eastAsia="仿宋" w:hAnsi="仿宋" w:hint="eastAsia"/>
          <w:color w:val="000000"/>
          <w:sz w:val="24"/>
        </w:rPr>
        <w:t>，建筑业，批发业，零售业，交通运输业</w:t>
      </w:r>
      <w:r>
        <w:rPr>
          <w:rFonts w:ascii="仿宋" w:eastAsia="仿宋" w:hAnsi="仿宋" w:hint="eastAsia"/>
          <w:color w:val="000000"/>
          <w:sz w:val="24"/>
        </w:rPr>
        <w:t>(</w:t>
      </w:r>
      <w:r>
        <w:rPr>
          <w:rFonts w:ascii="仿宋" w:eastAsia="仿宋" w:hAnsi="仿宋" w:hint="eastAsia"/>
          <w:color w:val="000000"/>
          <w:sz w:val="24"/>
        </w:rPr>
        <w:t>不含铁路运输业</w:t>
      </w:r>
      <w:r>
        <w:rPr>
          <w:rFonts w:ascii="仿宋" w:eastAsia="仿宋" w:hAnsi="仿宋" w:hint="eastAsia"/>
          <w:color w:val="000000"/>
          <w:sz w:val="24"/>
        </w:rPr>
        <w:t>)</w:t>
      </w:r>
      <w:r>
        <w:rPr>
          <w:rFonts w:ascii="仿宋" w:eastAsia="仿宋" w:hAnsi="仿宋" w:hint="eastAsia"/>
          <w:color w:val="000000"/>
          <w:sz w:val="24"/>
        </w:rPr>
        <w:t>，仓储业，邮政业，住宿业，餐饮业，信息传输业</w:t>
      </w:r>
      <w:r>
        <w:rPr>
          <w:rFonts w:ascii="仿宋" w:eastAsia="仿宋" w:hAnsi="仿宋" w:hint="eastAsia"/>
          <w:color w:val="000000"/>
          <w:sz w:val="24"/>
        </w:rPr>
        <w:t>(</w:t>
      </w:r>
      <w:r>
        <w:rPr>
          <w:rFonts w:ascii="仿宋" w:eastAsia="仿宋" w:hAnsi="仿宋" w:hint="eastAsia"/>
          <w:color w:val="000000"/>
          <w:sz w:val="24"/>
        </w:rPr>
        <w:t>包括电信、互联网和相关服务</w:t>
      </w:r>
      <w:r>
        <w:rPr>
          <w:rFonts w:ascii="仿宋" w:eastAsia="仿宋" w:hAnsi="仿宋" w:hint="eastAsia"/>
          <w:color w:val="000000"/>
          <w:sz w:val="24"/>
        </w:rPr>
        <w:t>)</w:t>
      </w:r>
      <w:r>
        <w:rPr>
          <w:rFonts w:ascii="仿宋" w:eastAsia="仿宋" w:hAnsi="仿宋" w:hint="eastAsia"/>
          <w:color w:val="000000"/>
          <w:sz w:val="24"/>
        </w:rPr>
        <w:t>，软件和信息技术服务业，房地产开发经营，物业管理，租赁和商务服务业，其他未列明行业</w:t>
      </w:r>
      <w:r>
        <w:rPr>
          <w:rFonts w:ascii="仿宋" w:eastAsia="仿宋" w:hAnsi="仿宋" w:hint="eastAsia"/>
          <w:color w:val="000000"/>
          <w:sz w:val="24"/>
        </w:rPr>
        <w:t>(</w:t>
      </w:r>
      <w:r>
        <w:rPr>
          <w:rFonts w:ascii="仿宋" w:eastAsia="仿宋" w:hAnsi="仿宋" w:hint="eastAsia"/>
          <w:color w:val="000000"/>
          <w:sz w:val="24"/>
        </w:rPr>
        <w:t>包括科学研究和技术服务业，水利、环境和公共设施管理业，居民服务、修理和其他服务业，社会工作，文化、体育和娱乐业等</w:t>
      </w:r>
      <w:r>
        <w:rPr>
          <w:rFonts w:ascii="仿宋" w:eastAsia="仿宋" w:hAnsi="仿宋" w:hint="eastAsia"/>
          <w:color w:val="000000"/>
          <w:sz w:val="24"/>
        </w:rPr>
        <w:t>)</w:t>
      </w:r>
      <w:r>
        <w:rPr>
          <w:rFonts w:ascii="仿宋" w:eastAsia="仿宋" w:hAnsi="仿宋" w:hint="eastAsia"/>
          <w:color w:val="000000"/>
          <w:sz w:val="24"/>
        </w:rPr>
        <w:t>。</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四、各行业划型标准为</w:t>
      </w:r>
      <w:r>
        <w:rPr>
          <w:rFonts w:ascii="仿宋" w:eastAsia="仿宋" w:hAnsi="仿宋" w:hint="eastAsia"/>
          <w:color w:val="000000"/>
          <w:sz w:val="24"/>
        </w:rPr>
        <w:t>:</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proofErr w:type="gramStart"/>
      <w:r>
        <w:rPr>
          <w:rFonts w:ascii="仿宋" w:eastAsia="仿宋" w:hAnsi="仿宋" w:hint="eastAsia"/>
          <w:color w:val="000000"/>
          <w:sz w:val="24"/>
        </w:rPr>
        <w:t>一</w:t>
      </w:r>
      <w:proofErr w:type="gramEnd"/>
      <w:r>
        <w:rPr>
          <w:rFonts w:ascii="仿宋" w:eastAsia="仿宋" w:hAnsi="仿宋" w:hint="eastAsia"/>
          <w:color w:val="000000"/>
          <w:sz w:val="24"/>
        </w:rPr>
        <w:t>)</w:t>
      </w:r>
      <w:r>
        <w:rPr>
          <w:rFonts w:ascii="仿宋" w:eastAsia="仿宋" w:hAnsi="仿宋" w:hint="eastAsia"/>
          <w:color w:val="000000"/>
          <w:sz w:val="24"/>
        </w:rPr>
        <w:t>农、林、牧、渔业。营业收入</w:t>
      </w:r>
      <w:r>
        <w:rPr>
          <w:rFonts w:ascii="仿宋" w:eastAsia="仿宋" w:hAnsi="仿宋" w:hint="eastAsia"/>
          <w:color w:val="000000"/>
          <w:sz w:val="24"/>
        </w:rPr>
        <w:t>20000</w:t>
      </w:r>
      <w:r>
        <w:rPr>
          <w:rFonts w:ascii="仿宋" w:eastAsia="仿宋" w:hAnsi="仿宋" w:hint="eastAsia"/>
          <w:color w:val="000000"/>
          <w:sz w:val="24"/>
        </w:rPr>
        <w:t>万元以下的为中小微型企业。其中，营业收入</w:t>
      </w:r>
      <w:r>
        <w:rPr>
          <w:rFonts w:ascii="仿宋" w:eastAsia="仿宋" w:hAnsi="仿宋" w:hint="eastAsia"/>
          <w:color w:val="000000"/>
          <w:sz w:val="24"/>
        </w:rPr>
        <w:t>500</w:t>
      </w:r>
      <w:r>
        <w:rPr>
          <w:rFonts w:ascii="仿宋" w:eastAsia="仿宋" w:hAnsi="仿宋" w:hint="eastAsia"/>
          <w:color w:val="000000"/>
          <w:sz w:val="24"/>
        </w:rPr>
        <w:t>万元及以上的为中型企业，营业收入</w:t>
      </w:r>
      <w:r>
        <w:rPr>
          <w:rFonts w:ascii="仿宋" w:eastAsia="仿宋" w:hAnsi="仿宋" w:hint="eastAsia"/>
          <w:color w:val="000000"/>
          <w:sz w:val="24"/>
        </w:rPr>
        <w:t>50</w:t>
      </w:r>
      <w:r>
        <w:rPr>
          <w:rFonts w:ascii="仿宋" w:eastAsia="仿宋" w:hAnsi="仿宋" w:hint="eastAsia"/>
          <w:color w:val="000000"/>
          <w:sz w:val="24"/>
        </w:rPr>
        <w:t>万元及以上的为小型企业，营业收入</w:t>
      </w:r>
      <w:r>
        <w:rPr>
          <w:rFonts w:ascii="仿宋" w:eastAsia="仿宋" w:hAnsi="仿宋" w:hint="eastAsia"/>
          <w:color w:val="000000"/>
          <w:sz w:val="24"/>
        </w:rPr>
        <w:t>50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二</w:t>
      </w:r>
      <w:r>
        <w:rPr>
          <w:rFonts w:ascii="仿宋" w:eastAsia="仿宋" w:hAnsi="仿宋" w:hint="eastAsia"/>
          <w:color w:val="000000"/>
          <w:sz w:val="24"/>
        </w:rPr>
        <w:t>)</w:t>
      </w:r>
      <w:r>
        <w:rPr>
          <w:rFonts w:ascii="仿宋" w:eastAsia="仿宋" w:hAnsi="仿宋" w:hint="eastAsia"/>
          <w:color w:val="000000"/>
          <w:sz w:val="24"/>
        </w:rPr>
        <w:t>工业。从业人员</w:t>
      </w:r>
      <w:r>
        <w:rPr>
          <w:rFonts w:ascii="仿宋" w:eastAsia="仿宋" w:hAnsi="仿宋" w:hint="eastAsia"/>
          <w:color w:val="000000"/>
          <w:sz w:val="24"/>
        </w:rPr>
        <w:t>1000</w:t>
      </w:r>
      <w:r>
        <w:rPr>
          <w:rFonts w:ascii="仿宋" w:eastAsia="仿宋" w:hAnsi="仿宋" w:hint="eastAsia"/>
          <w:color w:val="000000"/>
          <w:sz w:val="24"/>
        </w:rPr>
        <w:t>人以下或营业收入</w:t>
      </w:r>
      <w:r>
        <w:rPr>
          <w:rFonts w:ascii="仿宋" w:eastAsia="仿宋" w:hAnsi="仿宋" w:hint="eastAsia"/>
          <w:color w:val="000000"/>
          <w:sz w:val="24"/>
        </w:rPr>
        <w:t>40000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300</w:t>
      </w:r>
      <w:r>
        <w:rPr>
          <w:rFonts w:ascii="仿宋" w:eastAsia="仿宋" w:hAnsi="仿宋" w:hint="eastAsia"/>
          <w:color w:val="000000"/>
          <w:sz w:val="24"/>
        </w:rPr>
        <w:t>人及以上，且营业收入</w:t>
      </w:r>
      <w:r>
        <w:rPr>
          <w:rFonts w:ascii="仿宋" w:eastAsia="仿宋" w:hAnsi="仿宋" w:hint="eastAsia"/>
          <w:color w:val="000000"/>
          <w:sz w:val="24"/>
        </w:rPr>
        <w:t>2000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w:t>
      </w:r>
      <w:r>
        <w:rPr>
          <w:rFonts w:ascii="仿宋" w:eastAsia="仿宋" w:hAnsi="仿宋" w:hint="eastAsia"/>
          <w:color w:val="000000"/>
          <w:sz w:val="24"/>
        </w:rPr>
        <w:lastRenderedPageBreak/>
        <w:t>员</w:t>
      </w:r>
      <w:r>
        <w:rPr>
          <w:rFonts w:ascii="仿宋" w:eastAsia="仿宋" w:hAnsi="仿宋" w:hint="eastAsia"/>
          <w:color w:val="000000"/>
          <w:sz w:val="24"/>
        </w:rPr>
        <w:t>20</w:t>
      </w:r>
      <w:r>
        <w:rPr>
          <w:rFonts w:ascii="仿宋" w:eastAsia="仿宋" w:hAnsi="仿宋" w:hint="eastAsia"/>
          <w:color w:val="000000"/>
          <w:sz w:val="24"/>
        </w:rPr>
        <w:t>人及以上，且营业收入</w:t>
      </w:r>
      <w:r>
        <w:rPr>
          <w:rFonts w:ascii="仿宋" w:eastAsia="仿宋" w:hAnsi="仿宋" w:hint="eastAsia"/>
          <w:color w:val="000000"/>
          <w:sz w:val="24"/>
        </w:rPr>
        <w:t>300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20</w:t>
      </w:r>
      <w:r>
        <w:rPr>
          <w:rFonts w:ascii="仿宋" w:eastAsia="仿宋" w:hAnsi="仿宋" w:hint="eastAsia"/>
          <w:color w:val="000000"/>
          <w:sz w:val="24"/>
        </w:rPr>
        <w:t>人以下或营业收入</w:t>
      </w:r>
      <w:r>
        <w:rPr>
          <w:rFonts w:ascii="仿宋" w:eastAsia="仿宋" w:hAnsi="仿宋" w:hint="eastAsia"/>
          <w:color w:val="000000"/>
          <w:sz w:val="24"/>
        </w:rPr>
        <w:t>300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三</w:t>
      </w:r>
      <w:r>
        <w:rPr>
          <w:rFonts w:ascii="仿宋" w:eastAsia="仿宋" w:hAnsi="仿宋" w:hint="eastAsia"/>
          <w:color w:val="000000"/>
          <w:sz w:val="24"/>
        </w:rPr>
        <w:t>)</w:t>
      </w:r>
      <w:r>
        <w:rPr>
          <w:rFonts w:ascii="仿宋" w:eastAsia="仿宋" w:hAnsi="仿宋" w:hint="eastAsia"/>
          <w:color w:val="000000"/>
          <w:sz w:val="24"/>
        </w:rPr>
        <w:t>建筑业。营业收入</w:t>
      </w:r>
      <w:r>
        <w:rPr>
          <w:rFonts w:ascii="仿宋" w:eastAsia="仿宋" w:hAnsi="仿宋" w:hint="eastAsia"/>
          <w:color w:val="000000"/>
          <w:sz w:val="24"/>
        </w:rPr>
        <w:t>80000</w:t>
      </w:r>
      <w:r>
        <w:rPr>
          <w:rFonts w:ascii="仿宋" w:eastAsia="仿宋" w:hAnsi="仿宋" w:hint="eastAsia"/>
          <w:color w:val="000000"/>
          <w:sz w:val="24"/>
        </w:rPr>
        <w:t>万元以下或资产总额</w:t>
      </w:r>
      <w:r>
        <w:rPr>
          <w:rFonts w:ascii="仿宋" w:eastAsia="仿宋" w:hAnsi="仿宋" w:hint="eastAsia"/>
          <w:color w:val="000000"/>
          <w:sz w:val="24"/>
        </w:rPr>
        <w:t>80000</w:t>
      </w:r>
      <w:r>
        <w:rPr>
          <w:rFonts w:ascii="仿宋" w:eastAsia="仿宋" w:hAnsi="仿宋" w:hint="eastAsia"/>
          <w:color w:val="000000"/>
          <w:sz w:val="24"/>
        </w:rPr>
        <w:t>万元以下的为中小微型企业。其中，营业收入</w:t>
      </w:r>
      <w:r>
        <w:rPr>
          <w:rFonts w:ascii="仿宋" w:eastAsia="仿宋" w:hAnsi="仿宋" w:hint="eastAsia"/>
          <w:color w:val="000000"/>
          <w:sz w:val="24"/>
        </w:rPr>
        <w:t>6000</w:t>
      </w:r>
      <w:r>
        <w:rPr>
          <w:rFonts w:ascii="仿宋" w:eastAsia="仿宋" w:hAnsi="仿宋" w:hint="eastAsia"/>
          <w:color w:val="000000"/>
          <w:sz w:val="24"/>
        </w:rPr>
        <w:t>万元及以上，且资产总额</w:t>
      </w:r>
      <w:r>
        <w:rPr>
          <w:rFonts w:ascii="仿宋" w:eastAsia="仿宋" w:hAnsi="仿宋" w:hint="eastAsia"/>
          <w:color w:val="000000"/>
          <w:sz w:val="24"/>
        </w:rPr>
        <w:t>5000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营业收入</w:t>
      </w:r>
      <w:r>
        <w:rPr>
          <w:rFonts w:ascii="仿宋" w:eastAsia="仿宋" w:hAnsi="仿宋" w:hint="eastAsia"/>
          <w:color w:val="000000"/>
          <w:sz w:val="24"/>
        </w:rPr>
        <w:t>300</w:t>
      </w:r>
      <w:r>
        <w:rPr>
          <w:rFonts w:ascii="仿宋" w:eastAsia="仿宋" w:hAnsi="仿宋" w:hint="eastAsia"/>
          <w:color w:val="000000"/>
          <w:sz w:val="24"/>
        </w:rPr>
        <w:t>万元及以上，且资产总额</w:t>
      </w:r>
      <w:r>
        <w:rPr>
          <w:rFonts w:ascii="仿宋" w:eastAsia="仿宋" w:hAnsi="仿宋" w:hint="eastAsia"/>
          <w:color w:val="000000"/>
          <w:sz w:val="24"/>
        </w:rPr>
        <w:t>300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营业收入</w:t>
      </w:r>
      <w:r>
        <w:rPr>
          <w:rFonts w:ascii="仿宋" w:eastAsia="仿宋" w:hAnsi="仿宋" w:hint="eastAsia"/>
          <w:color w:val="000000"/>
          <w:sz w:val="24"/>
        </w:rPr>
        <w:t>300</w:t>
      </w:r>
      <w:r>
        <w:rPr>
          <w:rFonts w:ascii="仿宋" w:eastAsia="仿宋" w:hAnsi="仿宋" w:hint="eastAsia"/>
          <w:color w:val="000000"/>
          <w:sz w:val="24"/>
        </w:rPr>
        <w:t>万元以下或资产总额</w:t>
      </w:r>
      <w:r>
        <w:rPr>
          <w:rFonts w:ascii="仿宋" w:eastAsia="仿宋" w:hAnsi="仿宋" w:hint="eastAsia"/>
          <w:color w:val="000000"/>
          <w:sz w:val="24"/>
        </w:rPr>
        <w:t>300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四</w:t>
      </w:r>
      <w:r>
        <w:rPr>
          <w:rFonts w:ascii="仿宋" w:eastAsia="仿宋" w:hAnsi="仿宋" w:hint="eastAsia"/>
          <w:color w:val="000000"/>
          <w:sz w:val="24"/>
        </w:rPr>
        <w:t>)</w:t>
      </w:r>
      <w:r>
        <w:rPr>
          <w:rFonts w:ascii="仿宋" w:eastAsia="仿宋" w:hAnsi="仿宋" w:hint="eastAsia"/>
          <w:color w:val="000000"/>
          <w:sz w:val="24"/>
        </w:rPr>
        <w:t>批发业。从业人员</w:t>
      </w:r>
      <w:r>
        <w:rPr>
          <w:rFonts w:ascii="仿宋" w:eastAsia="仿宋" w:hAnsi="仿宋" w:hint="eastAsia"/>
          <w:color w:val="000000"/>
          <w:sz w:val="24"/>
        </w:rPr>
        <w:t>200</w:t>
      </w:r>
      <w:r>
        <w:rPr>
          <w:rFonts w:ascii="仿宋" w:eastAsia="仿宋" w:hAnsi="仿宋" w:hint="eastAsia"/>
          <w:color w:val="000000"/>
          <w:sz w:val="24"/>
        </w:rPr>
        <w:t>人以下或营业收入</w:t>
      </w:r>
      <w:r>
        <w:rPr>
          <w:rFonts w:ascii="仿宋" w:eastAsia="仿宋" w:hAnsi="仿宋" w:hint="eastAsia"/>
          <w:color w:val="000000"/>
          <w:sz w:val="24"/>
        </w:rPr>
        <w:t>400</w:t>
      </w:r>
      <w:r>
        <w:rPr>
          <w:rFonts w:ascii="仿宋" w:eastAsia="仿宋" w:hAnsi="仿宋" w:hint="eastAsia"/>
          <w:color w:val="000000"/>
          <w:sz w:val="24"/>
        </w:rPr>
        <w:t>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20</w:t>
      </w:r>
      <w:r>
        <w:rPr>
          <w:rFonts w:ascii="仿宋" w:eastAsia="仿宋" w:hAnsi="仿宋" w:hint="eastAsia"/>
          <w:color w:val="000000"/>
          <w:sz w:val="24"/>
        </w:rPr>
        <w:t>人及以上，且营业收入</w:t>
      </w:r>
      <w:r>
        <w:rPr>
          <w:rFonts w:ascii="仿宋" w:eastAsia="仿宋" w:hAnsi="仿宋" w:hint="eastAsia"/>
          <w:color w:val="000000"/>
          <w:sz w:val="24"/>
        </w:rPr>
        <w:t>5000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5</w:t>
      </w:r>
      <w:r>
        <w:rPr>
          <w:rFonts w:ascii="仿宋" w:eastAsia="仿宋" w:hAnsi="仿宋" w:hint="eastAsia"/>
          <w:color w:val="000000"/>
          <w:sz w:val="24"/>
        </w:rPr>
        <w:t>人及以上，且营业收入</w:t>
      </w:r>
      <w:r>
        <w:rPr>
          <w:rFonts w:ascii="仿宋" w:eastAsia="仿宋" w:hAnsi="仿宋" w:hint="eastAsia"/>
          <w:color w:val="000000"/>
          <w:sz w:val="24"/>
        </w:rPr>
        <w:t>1000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5</w:t>
      </w:r>
      <w:r>
        <w:rPr>
          <w:rFonts w:ascii="仿宋" w:eastAsia="仿宋" w:hAnsi="仿宋" w:hint="eastAsia"/>
          <w:color w:val="000000"/>
          <w:sz w:val="24"/>
        </w:rPr>
        <w:t>人以下或营业收入</w:t>
      </w:r>
      <w:r>
        <w:rPr>
          <w:rFonts w:ascii="仿宋" w:eastAsia="仿宋" w:hAnsi="仿宋" w:hint="eastAsia"/>
          <w:color w:val="000000"/>
          <w:sz w:val="24"/>
        </w:rPr>
        <w:t>1000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五</w:t>
      </w:r>
      <w:r>
        <w:rPr>
          <w:rFonts w:ascii="仿宋" w:eastAsia="仿宋" w:hAnsi="仿宋" w:hint="eastAsia"/>
          <w:color w:val="000000"/>
          <w:sz w:val="24"/>
        </w:rPr>
        <w:t>)</w:t>
      </w:r>
      <w:r>
        <w:rPr>
          <w:rFonts w:ascii="仿宋" w:eastAsia="仿宋" w:hAnsi="仿宋" w:hint="eastAsia"/>
          <w:color w:val="000000"/>
          <w:sz w:val="24"/>
        </w:rPr>
        <w:t>零售业。从业人员</w:t>
      </w:r>
      <w:r>
        <w:rPr>
          <w:rFonts w:ascii="仿宋" w:eastAsia="仿宋" w:hAnsi="仿宋" w:hint="eastAsia"/>
          <w:color w:val="000000"/>
          <w:sz w:val="24"/>
        </w:rPr>
        <w:t>300</w:t>
      </w:r>
      <w:r>
        <w:rPr>
          <w:rFonts w:ascii="仿宋" w:eastAsia="仿宋" w:hAnsi="仿宋" w:hint="eastAsia"/>
          <w:color w:val="000000"/>
          <w:sz w:val="24"/>
        </w:rPr>
        <w:t>人以下或营业收入</w:t>
      </w:r>
      <w:r>
        <w:rPr>
          <w:rFonts w:ascii="仿宋" w:eastAsia="仿宋" w:hAnsi="仿宋" w:hint="eastAsia"/>
          <w:color w:val="000000"/>
          <w:sz w:val="24"/>
        </w:rPr>
        <w:t>20000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50</w:t>
      </w:r>
      <w:r>
        <w:rPr>
          <w:rFonts w:ascii="仿宋" w:eastAsia="仿宋" w:hAnsi="仿宋" w:hint="eastAsia"/>
          <w:color w:val="000000"/>
          <w:sz w:val="24"/>
        </w:rPr>
        <w:t>人及以上，且营业收入</w:t>
      </w:r>
      <w:r>
        <w:rPr>
          <w:rFonts w:ascii="仿宋" w:eastAsia="仿宋" w:hAnsi="仿宋" w:hint="eastAsia"/>
          <w:color w:val="000000"/>
          <w:sz w:val="24"/>
        </w:rPr>
        <w:t>500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人及以上，且营业收入</w:t>
      </w:r>
      <w:r>
        <w:rPr>
          <w:rFonts w:ascii="仿宋" w:eastAsia="仿宋" w:hAnsi="仿宋" w:hint="eastAsia"/>
          <w:color w:val="000000"/>
          <w:sz w:val="24"/>
        </w:rPr>
        <w:t>100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人以下或营业收入</w:t>
      </w:r>
      <w:r>
        <w:rPr>
          <w:rFonts w:ascii="仿宋" w:eastAsia="仿宋" w:hAnsi="仿宋" w:hint="eastAsia"/>
          <w:color w:val="000000"/>
          <w:sz w:val="24"/>
        </w:rPr>
        <w:t>100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六</w:t>
      </w:r>
      <w:r>
        <w:rPr>
          <w:rFonts w:ascii="仿宋" w:eastAsia="仿宋" w:hAnsi="仿宋" w:hint="eastAsia"/>
          <w:color w:val="000000"/>
          <w:sz w:val="24"/>
        </w:rPr>
        <w:t>)</w:t>
      </w:r>
      <w:r>
        <w:rPr>
          <w:rFonts w:ascii="仿宋" w:eastAsia="仿宋" w:hAnsi="仿宋" w:hint="eastAsia"/>
          <w:color w:val="000000"/>
          <w:sz w:val="24"/>
        </w:rPr>
        <w:t>交通运输业。从业人</w:t>
      </w:r>
      <w:r>
        <w:rPr>
          <w:rFonts w:ascii="仿宋" w:eastAsia="仿宋" w:hAnsi="仿宋" w:hint="eastAsia"/>
          <w:color w:val="000000"/>
          <w:sz w:val="24"/>
        </w:rPr>
        <w:t>员</w:t>
      </w:r>
      <w:r>
        <w:rPr>
          <w:rFonts w:ascii="仿宋" w:eastAsia="仿宋" w:hAnsi="仿宋" w:hint="eastAsia"/>
          <w:color w:val="000000"/>
          <w:sz w:val="24"/>
        </w:rPr>
        <w:t>1000</w:t>
      </w:r>
      <w:r>
        <w:rPr>
          <w:rFonts w:ascii="仿宋" w:eastAsia="仿宋" w:hAnsi="仿宋" w:hint="eastAsia"/>
          <w:color w:val="000000"/>
          <w:sz w:val="24"/>
        </w:rPr>
        <w:t>人以下或营业收入</w:t>
      </w:r>
      <w:r>
        <w:rPr>
          <w:rFonts w:ascii="仿宋" w:eastAsia="仿宋" w:hAnsi="仿宋" w:hint="eastAsia"/>
          <w:color w:val="000000"/>
          <w:sz w:val="24"/>
        </w:rPr>
        <w:t>30000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300</w:t>
      </w:r>
      <w:r>
        <w:rPr>
          <w:rFonts w:ascii="仿宋" w:eastAsia="仿宋" w:hAnsi="仿宋" w:hint="eastAsia"/>
          <w:color w:val="000000"/>
          <w:sz w:val="24"/>
        </w:rPr>
        <w:t>人及以上，且营业收入</w:t>
      </w:r>
      <w:r>
        <w:rPr>
          <w:rFonts w:ascii="仿宋" w:eastAsia="仿宋" w:hAnsi="仿宋" w:hint="eastAsia"/>
          <w:color w:val="000000"/>
          <w:sz w:val="24"/>
        </w:rPr>
        <w:t>3000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20</w:t>
      </w:r>
      <w:r>
        <w:rPr>
          <w:rFonts w:ascii="仿宋" w:eastAsia="仿宋" w:hAnsi="仿宋" w:hint="eastAsia"/>
          <w:color w:val="000000"/>
          <w:sz w:val="24"/>
        </w:rPr>
        <w:t>人及以上，且营业收入</w:t>
      </w:r>
      <w:r>
        <w:rPr>
          <w:rFonts w:ascii="仿宋" w:eastAsia="仿宋" w:hAnsi="仿宋" w:hint="eastAsia"/>
          <w:color w:val="000000"/>
          <w:sz w:val="24"/>
        </w:rPr>
        <w:t>200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20</w:t>
      </w:r>
      <w:r>
        <w:rPr>
          <w:rFonts w:ascii="仿宋" w:eastAsia="仿宋" w:hAnsi="仿宋" w:hint="eastAsia"/>
          <w:color w:val="000000"/>
          <w:sz w:val="24"/>
        </w:rPr>
        <w:t>人以下或营业收入</w:t>
      </w:r>
      <w:r>
        <w:rPr>
          <w:rFonts w:ascii="仿宋" w:eastAsia="仿宋" w:hAnsi="仿宋" w:hint="eastAsia"/>
          <w:color w:val="000000"/>
          <w:sz w:val="24"/>
        </w:rPr>
        <w:t>200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七</w:t>
      </w:r>
      <w:r>
        <w:rPr>
          <w:rFonts w:ascii="仿宋" w:eastAsia="仿宋" w:hAnsi="仿宋" w:hint="eastAsia"/>
          <w:color w:val="000000"/>
          <w:sz w:val="24"/>
        </w:rPr>
        <w:t>)</w:t>
      </w:r>
      <w:r>
        <w:rPr>
          <w:rFonts w:ascii="仿宋" w:eastAsia="仿宋" w:hAnsi="仿宋" w:hint="eastAsia"/>
          <w:color w:val="000000"/>
          <w:sz w:val="24"/>
        </w:rPr>
        <w:t>仓储业。从业人员</w:t>
      </w:r>
      <w:r>
        <w:rPr>
          <w:rFonts w:ascii="仿宋" w:eastAsia="仿宋" w:hAnsi="仿宋" w:hint="eastAsia"/>
          <w:color w:val="000000"/>
          <w:sz w:val="24"/>
        </w:rPr>
        <w:t>200</w:t>
      </w:r>
      <w:r>
        <w:rPr>
          <w:rFonts w:ascii="仿宋" w:eastAsia="仿宋" w:hAnsi="仿宋" w:hint="eastAsia"/>
          <w:color w:val="000000"/>
          <w:sz w:val="24"/>
        </w:rPr>
        <w:t>人以下或营业收入</w:t>
      </w:r>
      <w:r>
        <w:rPr>
          <w:rFonts w:ascii="仿宋" w:eastAsia="仿宋" w:hAnsi="仿宋" w:hint="eastAsia"/>
          <w:color w:val="000000"/>
          <w:sz w:val="24"/>
        </w:rPr>
        <w:t>30000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100</w:t>
      </w:r>
      <w:r>
        <w:rPr>
          <w:rFonts w:ascii="仿宋" w:eastAsia="仿宋" w:hAnsi="仿宋" w:hint="eastAsia"/>
          <w:color w:val="000000"/>
          <w:sz w:val="24"/>
        </w:rPr>
        <w:t>人及以上，且营业收入</w:t>
      </w:r>
      <w:r>
        <w:rPr>
          <w:rFonts w:ascii="仿宋" w:eastAsia="仿宋" w:hAnsi="仿宋" w:hint="eastAsia"/>
          <w:color w:val="000000"/>
          <w:sz w:val="24"/>
        </w:rPr>
        <w:t>1000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20</w:t>
      </w:r>
      <w:r>
        <w:rPr>
          <w:rFonts w:ascii="仿宋" w:eastAsia="仿宋" w:hAnsi="仿宋" w:hint="eastAsia"/>
          <w:color w:val="000000"/>
          <w:sz w:val="24"/>
        </w:rPr>
        <w:t>人及以上，且营业收入</w:t>
      </w:r>
      <w:r>
        <w:rPr>
          <w:rFonts w:ascii="仿宋" w:eastAsia="仿宋" w:hAnsi="仿宋" w:hint="eastAsia"/>
          <w:color w:val="000000"/>
          <w:sz w:val="24"/>
        </w:rPr>
        <w:t>100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20</w:t>
      </w:r>
      <w:r>
        <w:rPr>
          <w:rFonts w:ascii="仿宋" w:eastAsia="仿宋" w:hAnsi="仿宋" w:hint="eastAsia"/>
          <w:color w:val="000000"/>
          <w:sz w:val="24"/>
        </w:rPr>
        <w:t>人以下或营业收入</w:t>
      </w:r>
      <w:r>
        <w:rPr>
          <w:rFonts w:ascii="仿宋" w:eastAsia="仿宋" w:hAnsi="仿宋" w:hint="eastAsia"/>
          <w:color w:val="000000"/>
          <w:sz w:val="24"/>
        </w:rPr>
        <w:t>100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八</w:t>
      </w:r>
      <w:r>
        <w:rPr>
          <w:rFonts w:ascii="仿宋" w:eastAsia="仿宋" w:hAnsi="仿宋" w:hint="eastAsia"/>
          <w:color w:val="000000"/>
          <w:sz w:val="24"/>
        </w:rPr>
        <w:t>)</w:t>
      </w:r>
      <w:r>
        <w:rPr>
          <w:rFonts w:ascii="仿宋" w:eastAsia="仿宋" w:hAnsi="仿宋" w:hint="eastAsia"/>
          <w:color w:val="000000"/>
          <w:sz w:val="24"/>
        </w:rPr>
        <w:t>邮政业。从业人员</w:t>
      </w:r>
      <w:r>
        <w:rPr>
          <w:rFonts w:ascii="仿宋" w:eastAsia="仿宋" w:hAnsi="仿宋" w:hint="eastAsia"/>
          <w:color w:val="000000"/>
          <w:sz w:val="24"/>
        </w:rPr>
        <w:t>1000</w:t>
      </w:r>
      <w:r>
        <w:rPr>
          <w:rFonts w:ascii="仿宋" w:eastAsia="仿宋" w:hAnsi="仿宋" w:hint="eastAsia"/>
          <w:color w:val="000000"/>
          <w:sz w:val="24"/>
        </w:rPr>
        <w:t>人以下或营业收入</w:t>
      </w:r>
      <w:r>
        <w:rPr>
          <w:rFonts w:ascii="仿宋" w:eastAsia="仿宋" w:hAnsi="仿宋" w:hint="eastAsia"/>
          <w:color w:val="000000"/>
          <w:sz w:val="24"/>
        </w:rPr>
        <w:t>30000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300</w:t>
      </w:r>
      <w:r>
        <w:rPr>
          <w:rFonts w:ascii="仿宋" w:eastAsia="仿宋" w:hAnsi="仿宋" w:hint="eastAsia"/>
          <w:color w:val="000000"/>
          <w:sz w:val="24"/>
        </w:rPr>
        <w:t>人及以上，且营业收入</w:t>
      </w:r>
      <w:r>
        <w:rPr>
          <w:rFonts w:ascii="仿宋" w:eastAsia="仿宋" w:hAnsi="仿宋" w:hint="eastAsia"/>
          <w:color w:val="000000"/>
          <w:sz w:val="24"/>
        </w:rPr>
        <w:t>2000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20</w:t>
      </w:r>
      <w:r>
        <w:rPr>
          <w:rFonts w:ascii="仿宋" w:eastAsia="仿宋" w:hAnsi="仿宋" w:hint="eastAsia"/>
          <w:color w:val="000000"/>
          <w:sz w:val="24"/>
        </w:rPr>
        <w:t>人及以上，且营业收入</w:t>
      </w:r>
      <w:r>
        <w:rPr>
          <w:rFonts w:ascii="仿宋" w:eastAsia="仿宋" w:hAnsi="仿宋" w:hint="eastAsia"/>
          <w:color w:val="000000"/>
          <w:sz w:val="24"/>
        </w:rPr>
        <w:t>100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20</w:t>
      </w:r>
      <w:r>
        <w:rPr>
          <w:rFonts w:ascii="仿宋" w:eastAsia="仿宋" w:hAnsi="仿宋" w:hint="eastAsia"/>
          <w:color w:val="000000"/>
          <w:sz w:val="24"/>
        </w:rPr>
        <w:t>人以下或营业</w:t>
      </w:r>
      <w:r>
        <w:rPr>
          <w:rFonts w:ascii="仿宋" w:eastAsia="仿宋" w:hAnsi="仿宋" w:hint="eastAsia"/>
          <w:color w:val="000000"/>
          <w:sz w:val="24"/>
        </w:rPr>
        <w:t>收入</w:t>
      </w:r>
      <w:r>
        <w:rPr>
          <w:rFonts w:ascii="仿宋" w:eastAsia="仿宋" w:hAnsi="仿宋" w:hint="eastAsia"/>
          <w:color w:val="000000"/>
          <w:sz w:val="24"/>
        </w:rPr>
        <w:t>100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九</w:t>
      </w:r>
      <w:r>
        <w:rPr>
          <w:rFonts w:ascii="仿宋" w:eastAsia="仿宋" w:hAnsi="仿宋" w:hint="eastAsia"/>
          <w:color w:val="000000"/>
          <w:sz w:val="24"/>
        </w:rPr>
        <w:t>)</w:t>
      </w:r>
      <w:r>
        <w:rPr>
          <w:rFonts w:ascii="仿宋" w:eastAsia="仿宋" w:hAnsi="仿宋" w:hint="eastAsia"/>
          <w:color w:val="000000"/>
          <w:sz w:val="24"/>
        </w:rPr>
        <w:t>住宿业。从业人员</w:t>
      </w:r>
      <w:r>
        <w:rPr>
          <w:rFonts w:ascii="仿宋" w:eastAsia="仿宋" w:hAnsi="仿宋" w:hint="eastAsia"/>
          <w:color w:val="000000"/>
          <w:sz w:val="24"/>
        </w:rPr>
        <w:t>300</w:t>
      </w:r>
      <w:r>
        <w:rPr>
          <w:rFonts w:ascii="仿宋" w:eastAsia="仿宋" w:hAnsi="仿宋" w:hint="eastAsia"/>
          <w:color w:val="000000"/>
          <w:sz w:val="24"/>
        </w:rPr>
        <w:t>人以下或营业收入</w:t>
      </w:r>
      <w:r>
        <w:rPr>
          <w:rFonts w:ascii="仿宋" w:eastAsia="仿宋" w:hAnsi="仿宋" w:hint="eastAsia"/>
          <w:color w:val="000000"/>
          <w:sz w:val="24"/>
        </w:rPr>
        <w:t>10000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100</w:t>
      </w:r>
      <w:r>
        <w:rPr>
          <w:rFonts w:ascii="仿宋" w:eastAsia="仿宋" w:hAnsi="仿宋" w:hint="eastAsia"/>
          <w:color w:val="000000"/>
          <w:sz w:val="24"/>
        </w:rPr>
        <w:t>人及以上，且营业收入</w:t>
      </w:r>
      <w:r>
        <w:rPr>
          <w:rFonts w:ascii="仿宋" w:eastAsia="仿宋" w:hAnsi="仿宋" w:hint="eastAsia"/>
          <w:color w:val="000000"/>
          <w:sz w:val="24"/>
        </w:rPr>
        <w:t>2000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人及以上，且营业收入</w:t>
      </w:r>
      <w:r>
        <w:rPr>
          <w:rFonts w:ascii="仿宋" w:eastAsia="仿宋" w:hAnsi="仿宋" w:hint="eastAsia"/>
          <w:color w:val="000000"/>
          <w:sz w:val="24"/>
        </w:rPr>
        <w:t>100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人以下或</w:t>
      </w:r>
      <w:r>
        <w:rPr>
          <w:rFonts w:ascii="仿宋" w:eastAsia="仿宋" w:hAnsi="仿宋" w:hint="eastAsia"/>
          <w:color w:val="000000"/>
          <w:sz w:val="24"/>
        </w:rPr>
        <w:lastRenderedPageBreak/>
        <w:t>营业收入</w:t>
      </w:r>
      <w:r>
        <w:rPr>
          <w:rFonts w:ascii="仿宋" w:eastAsia="仿宋" w:hAnsi="仿宋" w:hint="eastAsia"/>
          <w:color w:val="000000"/>
          <w:sz w:val="24"/>
        </w:rPr>
        <w:t>100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十</w:t>
      </w:r>
      <w:r>
        <w:rPr>
          <w:rFonts w:ascii="仿宋" w:eastAsia="仿宋" w:hAnsi="仿宋" w:hint="eastAsia"/>
          <w:color w:val="000000"/>
          <w:sz w:val="24"/>
        </w:rPr>
        <w:t>)</w:t>
      </w:r>
      <w:r>
        <w:rPr>
          <w:rFonts w:ascii="仿宋" w:eastAsia="仿宋" w:hAnsi="仿宋" w:hint="eastAsia"/>
          <w:color w:val="000000"/>
          <w:sz w:val="24"/>
        </w:rPr>
        <w:t>餐饮业。从业人员</w:t>
      </w:r>
      <w:r>
        <w:rPr>
          <w:rFonts w:ascii="仿宋" w:eastAsia="仿宋" w:hAnsi="仿宋" w:hint="eastAsia"/>
          <w:color w:val="000000"/>
          <w:sz w:val="24"/>
        </w:rPr>
        <w:t>300</w:t>
      </w:r>
      <w:r>
        <w:rPr>
          <w:rFonts w:ascii="仿宋" w:eastAsia="仿宋" w:hAnsi="仿宋" w:hint="eastAsia"/>
          <w:color w:val="000000"/>
          <w:sz w:val="24"/>
        </w:rPr>
        <w:t>人以下或营业收入</w:t>
      </w:r>
      <w:r>
        <w:rPr>
          <w:rFonts w:ascii="仿宋" w:eastAsia="仿宋" w:hAnsi="仿宋" w:hint="eastAsia"/>
          <w:color w:val="000000"/>
          <w:sz w:val="24"/>
        </w:rPr>
        <w:t>10000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100</w:t>
      </w:r>
      <w:r>
        <w:rPr>
          <w:rFonts w:ascii="仿宋" w:eastAsia="仿宋" w:hAnsi="仿宋" w:hint="eastAsia"/>
          <w:color w:val="000000"/>
          <w:sz w:val="24"/>
        </w:rPr>
        <w:t>人及以上，且营业收入</w:t>
      </w:r>
      <w:r>
        <w:rPr>
          <w:rFonts w:ascii="仿宋" w:eastAsia="仿宋" w:hAnsi="仿宋" w:hint="eastAsia"/>
          <w:color w:val="000000"/>
          <w:sz w:val="24"/>
        </w:rPr>
        <w:t>2000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人及以上，且营业收入</w:t>
      </w:r>
      <w:r>
        <w:rPr>
          <w:rFonts w:ascii="仿宋" w:eastAsia="仿宋" w:hAnsi="仿宋" w:hint="eastAsia"/>
          <w:color w:val="000000"/>
          <w:sz w:val="24"/>
        </w:rPr>
        <w:t>100</w:t>
      </w:r>
      <w:r>
        <w:rPr>
          <w:rFonts w:ascii="仿宋" w:eastAsia="仿宋" w:hAnsi="仿宋" w:hint="eastAsia"/>
          <w:color w:val="000000"/>
          <w:sz w:val="24"/>
        </w:rPr>
        <w:t>万元及以上的为小</w:t>
      </w:r>
      <w:r>
        <w:rPr>
          <w:rFonts w:ascii="仿宋" w:eastAsia="仿宋" w:hAnsi="仿宋" w:hint="eastAsia"/>
          <w:color w:val="000000"/>
          <w:sz w:val="24"/>
        </w:rPr>
        <w:t>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人以下或营业收入</w:t>
      </w:r>
      <w:r>
        <w:rPr>
          <w:rFonts w:ascii="仿宋" w:eastAsia="仿宋" w:hAnsi="仿宋" w:hint="eastAsia"/>
          <w:color w:val="000000"/>
          <w:sz w:val="24"/>
        </w:rPr>
        <w:t>100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十一</w:t>
      </w:r>
      <w:r>
        <w:rPr>
          <w:rFonts w:ascii="仿宋" w:eastAsia="仿宋" w:hAnsi="仿宋" w:hint="eastAsia"/>
          <w:color w:val="000000"/>
          <w:sz w:val="24"/>
        </w:rPr>
        <w:t>)</w:t>
      </w:r>
      <w:r>
        <w:rPr>
          <w:rFonts w:ascii="仿宋" w:eastAsia="仿宋" w:hAnsi="仿宋" w:hint="eastAsia"/>
          <w:color w:val="000000"/>
          <w:sz w:val="24"/>
        </w:rPr>
        <w:t>信息传输业。从业人员</w:t>
      </w:r>
      <w:r>
        <w:rPr>
          <w:rFonts w:ascii="仿宋" w:eastAsia="仿宋" w:hAnsi="仿宋" w:hint="eastAsia"/>
          <w:color w:val="000000"/>
          <w:sz w:val="24"/>
        </w:rPr>
        <w:t>2000</w:t>
      </w:r>
      <w:r>
        <w:rPr>
          <w:rFonts w:ascii="仿宋" w:eastAsia="仿宋" w:hAnsi="仿宋" w:hint="eastAsia"/>
          <w:color w:val="000000"/>
          <w:sz w:val="24"/>
        </w:rPr>
        <w:t>人以下或营业收入</w:t>
      </w:r>
      <w:r>
        <w:rPr>
          <w:rFonts w:ascii="仿宋" w:eastAsia="仿宋" w:hAnsi="仿宋" w:hint="eastAsia"/>
          <w:color w:val="000000"/>
          <w:sz w:val="24"/>
        </w:rPr>
        <w:t>100000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100</w:t>
      </w:r>
      <w:r>
        <w:rPr>
          <w:rFonts w:ascii="仿宋" w:eastAsia="仿宋" w:hAnsi="仿宋" w:hint="eastAsia"/>
          <w:color w:val="000000"/>
          <w:sz w:val="24"/>
        </w:rPr>
        <w:t>人及以上，且营业收入</w:t>
      </w:r>
      <w:r>
        <w:rPr>
          <w:rFonts w:ascii="仿宋" w:eastAsia="仿宋" w:hAnsi="仿宋" w:hint="eastAsia"/>
          <w:color w:val="000000"/>
          <w:sz w:val="24"/>
        </w:rPr>
        <w:t>1000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人及以上，且营业收入</w:t>
      </w:r>
      <w:r>
        <w:rPr>
          <w:rFonts w:ascii="仿宋" w:eastAsia="仿宋" w:hAnsi="仿宋" w:hint="eastAsia"/>
          <w:color w:val="000000"/>
          <w:sz w:val="24"/>
        </w:rPr>
        <w:t>100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人以下或营业收入</w:t>
      </w:r>
      <w:r>
        <w:rPr>
          <w:rFonts w:ascii="仿宋" w:eastAsia="仿宋" w:hAnsi="仿宋" w:hint="eastAsia"/>
          <w:color w:val="000000"/>
          <w:sz w:val="24"/>
        </w:rPr>
        <w:t>100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十二</w:t>
      </w:r>
      <w:r>
        <w:rPr>
          <w:rFonts w:ascii="仿宋" w:eastAsia="仿宋" w:hAnsi="仿宋" w:hint="eastAsia"/>
          <w:color w:val="000000"/>
          <w:sz w:val="24"/>
        </w:rPr>
        <w:t>)</w:t>
      </w:r>
      <w:r>
        <w:rPr>
          <w:rFonts w:ascii="仿宋" w:eastAsia="仿宋" w:hAnsi="仿宋" w:hint="eastAsia"/>
          <w:color w:val="000000"/>
          <w:sz w:val="24"/>
        </w:rPr>
        <w:t>软件和信息技术服务业。从业人员</w:t>
      </w:r>
      <w:r>
        <w:rPr>
          <w:rFonts w:ascii="仿宋" w:eastAsia="仿宋" w:hAnsi="仿宋" w:hint="eastAsia"/>
          <w:color w:val="000000"/>
          <w:sz w:val="24"/>
        </w:rPr>
        <w:t>300</w:t>
      </w:r>
      <w:r>
        <w:rPr>
          <w:rFonts w:ascii="仿宋" w:eastAsia="仿宋" w:hAnsi="仿宋" w:hint="eastAsia"/>
          <w:color w:val="000000"/>
          <w:sz w:val="24"/>
        </w:rPr>
        <w:t>人以下或营业收入</w:t>
      </w:r>
      <w:r>
        <w:rPr>
          <w:rFonts w:ascii="仿宋" w:eastAsia="仿宋" w:hAnsi="仿宋" w:hint="eastAsia"/>
          <w:color w:val="000000"/>
          <w:sz w:val="24"/>
        </w:rPr>
        <w:t>10000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100</w:t>
      </w:r>
      <w:r>
        <w:rPr>
          <w:rFonts w:ascii="仿宋" w:eastAsia="仿宋" w:hAnsi="仿宋" w:hint="eastAsia"/>
          <w:color w:val="000000"/>
          <w:sz w:val="24"/>
        </w:rPr>
        <w:t>人及以上，且营业收入</w:t>
      </w:r>
      <w:r>
        <w:rPr>
          <w:rFonts w:ascii="仿宋" w:eastAsia="仿宋" w:hAnsi="仿宋" w:hint="eastAsia"/>
          <w:color w:val="000000"/>
          <w:sz w:val="24"/>
        </w:rPr>
        <w:t>1000</w:t>
      </w:r>
      <w:r>
        <w:rPr>
          <w:rFonts w:ascii="仿宋" w:eastAsia="仿宋" w:hAnsi="仿宋" w:hint="eastAsia"/>
          <w:color w:val="000000"/>
          <w:sz w:val="24"/>
        </w:rPr>
        <w:t>万元及以上的为中型企</w:t>
      </w:r>
      <w:r>
        <w:rPr>
          <w:rFonts w:ascii="仿宋" w:eastAsia="仿宋" w:hAnsi="仿宋" w:hint="eastAsia"/>
          <w:color w:val="000000"/>
          <w:sz w:val="24"/>
        </w:rPr>
        <w:t>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人及以上，且营业收入</w:t>
      </w:r>
      <w:r>
        <w:rPr>
          <w:rFonts w:ascii="仿宋" w:eastAsia="仿宋" w:hAnsi="仿宋" w:hint="eastAsia"/>
          <w:color w:val="000000"/>
          <w:sz w:val="24"/>
        </w:rPr>
        <w:t>50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人以下或营业收入</w:t>
      </w:r>
      <w:r>
        <w:rPr>
          <w:rFonts w:ascii="仿宋" w:eastAsia="仿宋" w:hAnsi="仿宋" w:hint="eastAsia"/>
          <w:color w:val="000000"/>
          <w:sz w:val="24"/>
        </w:rPr>
        <w:t>50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十三</w:t>
      </w:r>
      <w:r>
        <w:rPr>
          <w:rFonts w:ascii="仿宋" w:eastAsia="仿宋" w:hAnsi="仿宋" w:hint="eastAsia"/>
          <w:color w:val="000000"/>
          <w:sz w:val="24"/>
        </w:rPr>
        <w:t>)</w:t>
      </w:r>
      <w:r>
        <w:rPr>
          <w:rFonts w:ascii="仿宋" w:eastAsia="仿宋" w:hAnsi="仿宋" w:hint="eastAsia"/>
          <w:color w:val="000000"/>
          <w:sz w:val="24"/>
        </w:rPr>
        <w:t>房地产开发经营。营业收入</w:t>
      </w:r>
      <w:r>
        <w:rPr>
          <w:rFonts w:ascii="仿宋" w:eastAsia="仿宋" w:hAnsi="仿宋" w:hint="eastAsia"/>
          <w:color w:val="000000"/>
          <w:sz w:val="24"/>
        </w:rPr>
        <w:t>200000</w:t>
      </w:r>
      <w:r>
        <w:rPr>
          <w:rFonts w:ascii="仿宋" w:eastAsia="仿宋" w:hAnsi="仿宋" w:hint="eastAsia"/>
          <w:color w:val="000000"/>
          <w:sz w:val="24"/>
        </w:rPr>
        <w:t>万元以下或资产总额</w:t>
      </w:r>
      <w:r>
        <w:rPr>
          <w:rFonts w:ascii="仿宋" w:eastAsia="仿宋" w:hAnsi="仿宋" w:hint="eastAsia"/>
          <w:color w:val="000000"/>
          <w:sz w:val="24"/>
        </w:rPr>
        <w:t>10000</w:t>
      </w:r>
      <w:r>
        <w:rPr>
          <w:rFonts w:ascii="仿宋" w:eastAsia="仿宋" w:hAnsi="仿宋" w:hint="eastAsia"/>
          <w:color w:val="000000"/>
          <w:sz w:val="24"/>
        </w:rPr>
        <w:t>万元以下的为中小微型企业。其中，营业收入</w:t>
      </w:r>
      <w:r>
        <w:rPr>
          <w:rFonts w:ascii="仿宋" w:eastAsia="仿宋" w:hAnsi="仿宋" w:hint="eastAsia"/>
          <w:color w:val="000000"/>
          <w:sz w:val="24"/>
        </w:rPr>
        <w:t>1000</w:t>
      </w:r>
      <w:r>
        <w:rPr>
          <w:rFonts w:ascii="仿宋" w:eastAsia="仿宋" w:hAnsi="仿宋" w:hint="eastAsia"/>
          <w:color w:val="000000"/>
          <w:sz w:val="24"/>
        </w:rPr>
        <w:t>万元及以上，且资产总额</w:t>
      </w:r>
      <w:r>
        <w:rPr>
          <w:rFonts w:ascii="仿宋" w:eastAsia="仿宋" w:hAnsi="仿宋" w:hint="eastAsia"/>
          <w:color w:val="000000"/>
          <w:sz w:val="24"/>
        </w:rPr>
        <w:t>5000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营业收入</w:t>
      </w:r>
      <w:r>
        <w:rPr>
          <w:rFonts w:ascii="仿宋" w:eastAsia="仿宋" w:hAnsi="仿宋" w:hint="eastAsia"/>
          <w:color w:val="000000"/>
          <w:sz w:val="24"/>
        </w:rPr>
        <w:t>100</w:t>
      </w:r>
      <w:r>
        <w:rPr>
          <w:rFonts w:ascii="仿宋" w:eastAsia="仿宋" w:hAnsi="仿宋" w:hint="eastAsia"/>
          <w:color w:val="000000"/>
          <w:sz w:val="24"/>
        </w:rPr>
        <w:t>万元及以上，且资产总额</w:t>
      </w:r>
      <w:r>
        <w:rPr>
          <w:rFonts w:ascii="仿宋" w:eastAsia="仿宋" w:hAnsi="仿宋" w:hint="eastAsia"/>
          <w:color w:val="000000"/>
          <w:sz w:val="24"/>
        </w:rPr>
        <w:t>2000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营业收入</w:t>
      </w:r>
      <w:r>
        <w:rPr>
          <w:rFonts w:ascii="仿宋" w:eastAsia="仿宋" w:hAnsi="仿宋" w:hint="eastAsia"/>
          <w:color w:val="000000"/>
          <w:sz w:val="24"/>
        </w:rPr>
        <w:t>100</w:t>
      </w:r>
      <w:r>
        <w:rPr>
          <w:rFonts w:ascii="仿宋" w:eastAsia="仿宋" w:hAnsi="仿宋" w:hint="eastAsia"/>
          <w:color w:val="000000"/>
          <w:sz w:val="24"/>
        </w:rPr>
        <w:t>万元以下或资产总额</w:t>
      </w:r>
      <w:r>
        <w:rPr>
          <w:rFonts w:ascii="仿宋" w:eastAsia="仿宋" w:hAnsi="仿宋" w:hint="eastAsia"/>
          <w:color w:val="000000"/>
          <w:sz w:val="24"/>
        </w:rPr>
        <w:t>2000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十四</w:t>
      </w:r>
      <w:r>
        <w:rPr>
          <w:rFonts w:ascii="仿宋" w:eastAsia="仿宋" w:hAnsi="仿宋" w:hint="eastAsia"/>
          <w:color w:val="000000"/>
          <w:sz w:val="24"/>
        </w:rPr>
        <w:t>)</w:t>
      </w:r>
      <w:r>
        <w:rPr>
          <w:rFonts w:ascii="仿宋" w:eastAsia="仿宋" w:hAnsi="仿宋" w:hint="eastAsia"/>
          <w:color w:val="000000"/>
          <w:sz w:val="24"/>
        </w:rPr>
        <w:t>物业管理。从业人员</w:t>
      </w:r>
      <w:r>
        <w:rPr>
          <w:rFonts w:ascii="仿宋" w:eastAsia="仿宋" w:hAnsi="仿宋" w:hint="eastAsia"/>
          <w:color w:val="000000"/>
          <w:sz w:val="24"/>
        </w:rPr>
        <w:t>1000</w:t>
      </w:r>
      <w:r>
        <w:rPr>
          <w:rFonts w:ascii="仿宋" w:eastAsia="仿宋" w:hAnsi="仿宋" w:hint="eastAsia"/>
          <w:color w:val="000000"/>
          <w:sz w:val="24"/>
        </w:rPr>
        <w:t>人以下或营业收入</w:t>
      </w:r>
      <w:r>
        <w:rPr>
          <w:rFonts w:ascii="仿宋" w:eastAsia="仿宋" w:hAnsi="仿宋" w:hint="eastAsia"/>
          <w:color w:val="000000"/>
          <w:sz w:val="24"/>
        </w:rPr>
        <w:t>5000</w:t>
      </w:r>
      <w:r>
        <w:rPr>
          <w:rFonts w:ascii="仿宋" w:eastAsia="仿宋" w:hAnsi="仿宋" w:hint="eastAsia"/>
          <w:color w:val="000000"/>
          <w:sz w:val="24"/>
        </w:rPr>
        <w:t>万元以下的为中小微型企业。其</w:t>
      </w:r>
      <w:r>
        <w:rPr>
          <w:rFonts w:ascii="仿宋" w:eastAsia="仿宋" w:hAnsi="仿宋" w:hint="eastAsia"/>
          <w:color w:val="000000"/>
          <w:sz w:val="24"/>
        </w:rPr>
        <w:t>中，从业人员</w:t>
      </w:r>
      <w:r>
        <w:rPr>
          <w:rFonts w:ascii="仿宋" w:eastAsia="仿宋" w:hAnsi="仿宋" w:hint="eastAsia"/>
          <w:color w:val="000000"/>
          <w:sz w:val="24"/>
        </w:rPr>
        <w:t>300</w:t>
      </w:r>
      <w:r>
        <w:rPr>
          <w:rFonts w:ascii="仿宋" w:eastAsia="仿宋" w:hAnsi="仿宋" w:hint="eastAsia"/>
          <w:color w:val="000000"/>
          <w:sz w:val="24"/>
        </w:rPr>
        <w:t>人及以上，且营业收入</w:t>
      </w:r>
      <w:r>
        <w:rPr>
          <w:rFonts w:ascii="仿宋" w:eastAsia="仿宋" w:hAnsi="仿宋" w:hint="eastAsia"/>
          <w:color w:val="000000"/>
          <w:sz w:val="24"/>
        </w:rPr>
        <w:t>1000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100</w:t>
      </w:r>
      <w:r>
        <w:rPr>
          <w:rFonts w:ascii="仿宋" w:eastAsia="仿宋" w:hAnsi="仿宋" w:hint="eastAsia"/>
          <w:color w:val="000000"/>
          <w:sz w:val="24"/>
        </w:rPr>
        <w:t>人及以上，且营业收入</w:t>
      </w:r>
      <w:r>
        <w:rPr>
          <w:rFonts w:ascii="仿宋" w:eastAsia="仿宋" w:hAnsi="仿宋" w:hint="eastAsia"/>
          <w:color w:val="000000"/>
          <w:sz w:val="24"/>
        </w:rPr>
        <w:t>500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100</w:t>
      </w:r>
      <w:r>
        <w:rPr>
          <w:rFonts w:ascii="仿宋" w:eastAsia="仿宋" w:hAnsi="仿宋" w:hint="eastAsia"/>
          <w:color w:val="000000"/>
          <w:sz w:val="24"/>
        </w:rPr>
        <w:t>人以下或营业收入</w:t>
      </w:r>
      <w:r>
        <w:rPr>
          <w:rFonts w:ascii="仿宋" w:eastAsia="仿宋" w:hAnsi="仿宋" w:hint="eastAsia"/>
          <w:color w:val="000000"/>
          <w:sz w:val="24"/>
        </w:rPr>
        <w:t>500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十五</w:t>
      </w:r>
      <w:r>
        <w:rPr>
          <w:rFonts w:ascii="仿宋" w:eastAsia="仿宋" w:hAnsi="仿宋" w:hint="eastAsia"/>
          <w:color w:val="000000"/>
          <w:sz w:val="24"/>
        </w:rPr>
        <w:t>)</w:t>
      </w:r>
      <w:r>
        <w:rPr>
          <w:rFonts w:ascii="仿宋" w:eastAsia="仿宋" w:hAnsi="仿宋" w:hint="eastAsia"/>
          <w:color w:val="000000"/>
          <w:sz w:val="24"/>
        </w:rPr>
        <w:t>租赁和商务服务业。从业人员</w:t>
      </w:r>
      <w:r>
        <w:rPr>
          <w:rFonts w:ascii="仿宋" w:eastAsia="仿宋" w:hAnsi="仿宋" w:hint="eastAsia"/>
          <w:color w:val="000000"/>
          <w:sz w:val="24"/>
        </w:rPr>
        <w:t>300</w:t>
      </w:r>
      <w:r>
        <w:rPr>
          <w:rFonts w:ascii="仿宋" w:eastAsia="仿宋" w:hAnsi="仿宋" w:hint="eastAsia"/>
          <w:color w:val="000000"/>
          <w:sz w:val="24"/>
        </w:rPr>
        <w:t>人以下或资产总额</w:t>
      </w:r>
      <w:r>
        <w:rPr>
          <w:rFonts w:ascii="仿宋" w:eastAsia="仿宋" w:hAnsi="仿宋" w:hint="eastAsia"/>
          <w:color w:val="000000"/>
          <w:sz w:val="24"/>
        </w:rPr>
        <w:t>120000</w:t>
      </w:r>
      <w:r>
        <w:rPr>
          <w:rFonts w:ascii="仿宋" w:eastAsia="仿宋" w:hAnsi="仿宋" w:hint="eastAsia"/>
          <w:color w:val="000000"/>
          <w:sz w:val="24"/>
        </w:rPr>
        <w:t>万元以下的为中小微型企业。其中，从业人员</w:t>
      </w:r>
      <w:r>
        <w:rPr>
          <w:rFonts w:ascii="仿宋" w:eastAsia="仿宋" w:hAnsi="仿宋" w:hint="eastAsia"/>
          <w:color w:val="000000"/>
          <w:sz w:val="24"/>
        </w:rPr>
        <w:t>100</w:t>
      </w:r>
      <w:r>
        <w:rPr>
          <w:rFonts w:ascii="仿宋" w:eastAsia="仿宋" w:hAnsi="仿宋" w:hint="eastAsia"/>
          <w:color w:val="000000"/>
          <w:sz w:val="24"/>
        </w:rPr>
        <w:t>人及以上，且资产总额</w:t>
      </w:r>
      <w:r>
        <w:rPr>
          <w:rFonts w:ascii="仿宋" w:eastAsia="仿宋" w:hAnsi="仿宋" w:hint="eastAsia"/>
          <w:color w:val="000000"/>
          <w:sz w:val="24"/>
        </w:rPr>
        <w:t>8000</w:t>
      </w:r>
      <w:r>
        <w:rPr>
          <w:rFonts w:ascii="仿宋" w:eastAsia="仿宋" w:hAnsi="仿宋" w:hint="eastAsia"/>
          <w:color w:val="000000"/>
          <w:sz w:val="24"/>
        </w:rPr>
        <w:t>万元及以上的为中型企业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人及以上，且资产总额</w:t>
      </w:r>
      <w:r>
        <w:rPr>
          <w:rFonts w:ascii="仿宋" w:eastAsia="仿宋" w:hAnsi="仿宋" w:hint="eastAsia"/>
          <w:color w:val="000000"/>
          <w:sz w:val="24"/>
        </w:rPr>
        <w:t>100</w:t>
      </w:r>
      <w:r>
        <w:rPr>
          <w:rFonts w:ascii="仿宋" w:eastAsia="仿宋" w:hAnsi="仿宋" w:hint="eastAsia"/>
          <w:color w:val="000000"/>
          <w:sz w:val="24"/>
        </w:rPr>
        <w:t>万元及以上的为小型企业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人以下或资产总额</w:t>
      </w:r>
      <w:r>
        <w:rPr>
          <w:rFonts w:ascii="仿宋" w:eastAsia="仿宋" w:hAnsi="仿宋" w:hint="eastAsia"/>
          <w:color w:val="000000"/>
          <w:sz w:val="24"/>
        </w:rPr>
        <w:t>100</w:t>
      </w:r>
      <w:r>
        <w:rPr>
          <w:rFonts w:ascii="仿宋" w:eastAsia="仿宋" w:hAnsi="仿宋" w:hint="eastAsia"/>
          <w:color w:val="000000"/>
          <w:sz w:val="24"/>
        </w:rPr>
        <w:t>万元以下的为微型企业。</w:t>
      </w:r>
    </w:p>
    <w:p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十六</w:t>
      </w:r>
      <w:r>
        <w:rPr>
          <w:rFonts w:ascii="仿宋" w:eastAsia="仿宋" w:hAnsi="仿宋" w:hint="eastAsia"/>
          <w:color w:val="000000"/>
          <w:sz w:val="24"/>
        </w:rPr>
        <w:t>)</w:t>
      </w:r>
      <w:r>
        <w:rPr>
          <w:rFonts w:ascii="仿宋" w:eastAsia="仿宋" w:hAnsi="仿宋" w:hint="eastAsia"/>
          <w:color w:val="000000"/>
          <w:sz w:val="24"/>
        </w:rPr>
        <w:t>其他未列明行业。从业人员</w:t>
      </w:r>
      <w:r>
        <w:rPr>
          <w:rFonts w:ascii="仿宋" w:eastAsia="仿宋" w:hAnsi="仿宋" w:hint="eastAsia"/>
          <w:color w:val="000000"/>
          <w:sz w:val="24"/>
        </w:rPr>
        <w:t>300</w:t>
      </w:r>
      <w:r>
        <w:rPr>
          <w:rFonts w:ascii="仿宋" w:eastAsia="仿宋" w:hAnsi="仿宋" w:hint="eastAsia"/>
          <w:color w:val="000000"/>
          <w:sz w:val="24"/>
        </w:rPr>
        <w:t>人以下的为中小微型企业。其中，从业人员</w:t>
      </w:r>
      <w:r>
        <w:rPr>
          <w:rFonts w:ascii="仿宋" w:eastAsia="仿宋" w:hAnsi="仿宋" w:hint="eastAsia"/>
          <w:color w:val="000000"/>
          <w:sz w:val="24"/>
        </w:rPr>
        <w:t>100</w:t>
      </w:r>
      <w:r>
        <w:rPr>
          <w:rFonts w:ascii="仿宋" w:eastAsia="仿宋" w:hAnsi="仿宋" w:hint="eastAsia"/>
          <w:color w:val="000000"/>
          <w:sz w:val="24"/>
        </w:rPr>
        <w:t>人及以上的为中型企业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人及以上的为小型企业</w:t>
      </w:r>
      <w:r>
        <w:rPr>
          <w:rFonts w:ascii="仿宋" w:eastAsia="仿宋" w:hAnsi="仿宋" w:hint="eastAsia"/>
          <w:color w:val="000000"/>
          <w:sz w:val="24"/>
        </w:rPr>
        <w:t>;</w:t>
      </w:r>
      <w:r>
        <w:rPr>
          <w:rFonts w:ascii="仿宋" w:eastAsia="仿宋" w:hAnsi="仿宋" w:hint="eastAsia"/>
          <w:color w:val="000000"/>
          <w:sz w:val="24"/>
        </w:rPr>
        <w:t>从业人员</w:t>
      </w:r>
      <w:r>
        <w:rPr>
          <w:rFonts w:ascii="仿宋" w:eastAsia="仿宋" w:hAnsi="仿宋" w:hint="eastAsia"/>
          <w:color w:val="000000"/>
          <w:sz w:val="24"/>
        </w:rPr>
        <w:t>10</w:t>
      </w:r>
      <w:r>
        <w:rPr>
          <w:rFonts w:ascii="仿宋" w:eastAsia="仿宋" w:hAnsi="仿宋" w:hint="eastAsia"/>
          <w:color w:val="000000"/>
          <w:sz w:val="24"/>
        </w:rPr>
        <w:t>人以下的为微型企业。</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五、企业类型的划分以统计部门的统计数据为依据。</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lastRenderedPageBreak/>
        <w:t>六、本规定适用于在中华人民共和国境内依法设立的各类所有制和各种组织形式的企业。个体工商户和本规定以外的行业，参照本规定进行划型。</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八、本规定由工业和信息化部、国家统计局会同有关部门根据《国民经济行业分类》修订情况和企业发展变化情况适时修订。</w:t>
      </w:r>
    </w:p>
    <w:p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九、本规定由工业和信息化部、国家统计局会同有关部门负责解释。</w:t>
      </w:r>
    </w:p>
    <w:p w:rsidR="000E118E" w:rsidRDefault="007E7492">
      <w:pPr>
        <w:spacing w:line="360" w:lineRule="auto"/>
        <w:ind w:firstLineChars="200" w:firstLine="480"/>
        <w:rPr>
          <w:rFonts w:ascii="仿宋" w:eastAsia="仿宋" w:hAnsi="仿宋" w:cs="宋体"/>
          <w:b/>
          <w:kern w:val="44"/>
          <w:sz w:val="32"/>
        </w:rPr>
      </w:pPr>
      <w:r>
        <w:rPr>
          <w:rFonts w:ascii="仿宋" w:eastAsia="仿宋" w:hAnsi="仿宋" w:hint="eastAsia"/>
          <w:color w:val="000000"/>
          <w:sz w:val="24"/>
        </w:rPr>
        <w:t>十、本规定自发布之日起执行，原国家经贸委、原国家计委、财政部和国家统计局</w:t>
      </w:r>
      <w:r>
        <w:rPr>
          <w:rFonts w:ascii="仿宋" w:eastAsia="仿宋" w:hAnsi="仿宋" w:hint="eastAsia"/>
          <w:color w:val="000000"/>
          <w:sz w:val="24"/>
        </w:rPr>
        <w:t>2003</w:t>
      </w:r>
      <w:r>
        <w:rPr>
          <w:rFonts w:ascii="仿宋" w:eastAsia="仿宋" w:hAnsi="仿宋" w:hint="eastAsia"/>
          <w:color w:val="000000"/>
          <w:sz w:val="24"/>
        </w:rPr>
        <w:t>年颁布的《中小企业标准暂行规定》同时废止。</w:t>
      </w:r>
      <w:r>
        <w:rPr>
          <w:rFonts w:ascii="仿宋" w:eastAsia="仿宋" w:hAnsi="仿宋" w:cs="宋体"/>
        </w:rPr>
        <w:br w:type="page"/>
      </w:r>
    </w:p>
    <w:p w:rsidR="000E118E" w:rsidRDefault="007E7492" w:rsidP="00CD3F0F">
      <w:pPr>
        <w:pStyle w:val="1"/>
        <w:tabs>
          <w:tab w:val="left" w:pos="0"/>
        </w:tabs>
        <w:spacing w:before="0" w:after="0" w:line="360" w:lineRule="auto"/>
        <w:ind w:left="1844" w:firstLineChars="200" w:firstLine="643"/>
        <w:jc w:val="left"/>
        <w:rPr>
          <w:rFonts w:ascii="仿宋" w:eastAsia="仿宋" w:hAnsi="仿宋" w:cs="宋体"/>
        </w:rPr>
      </w:pPr>
      <w:bookmarkStart w:id="250" w:name="_Toc190437821"/>
      <w:r>
        <w:rPr>
          <w:rFonts w:ascii="仿宋" w:eastAsia="仿宋" w:hAnsi="仿宋" w:cs="宋体" w:hint="eastAsia"/>
        </w:rPr>
        <w:lastRenderedPageBreak/>
        <w:t>第</w:t>
      </w:r>
      <w:r>
        <w:rPr>
          <w:rFonts w:ascii="仿宋" w:eastAsia="仿宋" w:hAnsi="仿宋" w:cs="宋体" w:hint="eastAsia"/>
        </w:rPr>
        <w:t>4</w:t>
      </w:r>
      <w:r>
        <w:rPr>
          <w:rFonts w:ascii="仿宋" w:eastAsia="仿宋" w:hAnsi="仿宋" w:cs="宋体" w:hint="eastAsia"/>
        </w:rPr>
        <w:t>章</w:t>
      </w:r>
      <w:r>
        <w:rPr>
          <w:rFonts w:ascii="仿宋" w:eastAsia="仿宋" w:hAnsi="仿宋" w:cs="宋体" w:hint="eastAsia"/>
        </w:rPr>
        <w:t xml:space="preserve">  </w:t>
      </w:r>
      <w:r>
        <w:rPr>
          <w:rFonts w:ascii="仿宋" w:eastAsia="仿宋" w:hAnsi="仿宋" w:cs="宋体" w:hint="eastAsia"/>
        </w:rPr>
        <w:t>货物需求一览表及技术规格</w:t>
      </w:r>
      <w:bookmarkEnd w:id="239"/>
      <w:bookmarkEnd w:id="240"/>
      <w:bookmarkEnd w:id="241"/>
      <w:bookmarkEnd w:id="242"/>
      <w:bookmarkEnd w:id="243"/>
      <w:bookmarkEnd w:id="244"/>
      <w:bookmarkEnd w:id="245"/>
      <w:bookmarkEnd w:id="246"/>
      <w:bookmarkEnd w:id="247"/>
      <w:bookmarkEnd w:id="250"/>
    </w:p>
    <w:p w:rsidR="000E118E" w:rsidRDefault="007E7492">
      <w:pPr>
        <w:tabs>
          <w:tab w:val="left" w:pos="0"/>
        </w:tabs>
        <w:spacing w:line="480" w:lineRule="exact"/>
        <w:ind w:leftChars="10" w:left="20" w:firstLineChars="250" w:firstLine="600"/>
        <w:rPr>
          <w:rFonts w:ascii="仿宋" w:eastAsia="仿宋" w:hAnsi="仿宋" w:cs="宋体"/>
          <w:sz w:val="24"/>
          <w:szCs w:val="24"/>
        </w:rPr>
      </w:pPr>
      <w:bookmarkStart w:id="251" w:name="_Toc373756814"/>
      <w:bookmarkStart w:id="252" w:name="_Toc111827534"/>
      <w:bookmarkStart w:id="253" w:name="_Toc60155786"/>
      <w:bookmarkStart w:id="254" w:name="_Toc218935355"/>
      <w:bookmarkStart w:id="255" w:name="_Toc216582826"/>
      <w:bookmarkStart w:id="256" w:name="_Toc219175639"/>
      <w:bookmarkEnd w:id="248"/>
      <w:r>
        <w:rPr>
          <w:rFonts w:ascii="仿宋" w:eastAsia="仿宋" w:hAnsi="仿宋" w:cs="宋体" w:hint="eastAsia"/>
          <w:sz w:val="24"/>
          <w:szCs w:val="24"/>
        </w:rPr>
        <w:t>本次采购项目为山东大学第二医院</w:t>
      </w:r>
      <w:r>
        <w:rPr>
          <w:rFonts w:ascii="仿宋" w:eastAsia="仿宋" w:hAnsi="仿宋" w:cs="宋体" w:hint="eastAsia"/>
          <w:sz w:val="24"/>
        </w:rPr>
        <w:t>常规</w:t>
      </w:r>
      <w:r>
        <w:rPr>
          <w:rFonts w:ascii="仿宋" w:eastAsia="仿宋" w:hAnsi="仿宋" w:cs="宋体" w:hint="eastAsia"/>
          <w:sz w:val="24"/>
          <w:szCs w:val="24"/>
        </w:rPr>
        <w:t>手术器械采购项目，共分</w:t>
      </w:r>
      <w:r>
        <w:rPr>
          <w:rFonts w:ascii="仿宋" w:eastAsia="仿宋" w:hAnsi="仿宋" w:cs="宋体" w:hint="eastAsia"/>
          <w:sz w:val="24"/>
          <w:szCs w:val="24"/>
        </w:rPr>
        <w:t>1</w:t>
      </w:r>
      <w:r>
        <w:rPr>
          <w:rFonts w:ascii="仿宋" w:eastAsia="仿宋" w:hAnsi="仿宋" w:cs="宋体" w:hint="eastAsia"/>
          <w:sz w:val="24"/>
          <w:szCs w:val="24"/>
        </w:rPr>
        <w:t>个包，详情如下：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410"/>
        <w:gridCol w:w="1359"/>
        <w:gridCol w:w="2153"/>
        <w:gridCol w:w="906"/>
      </w:tblGrid>
      <w:tr w:rsidR="000E118E">
        <w:trPr>
          <w:trHeight w:val="645"/>
        </w:trPr>
        <w:tc>
          <w:tcPr>
            <w:tcW w:w="558" w:type="pct"/>
            <w:vAlign w:val="center"/>
          </w:tcPr>
          <w:bookmarkEnd w:id="251"/>
          <w:p w:rsidR="000E118E" w:rsidRDefault="007E7492">
            <w:pPr>
              <w:widowControl/>
              <w:jc w:val="center"/>
              <w:rPr>
                <w:rFonts w:ascii="仿宋" w:eastAsia="仿宋" w:hAnsi="仿宋" w:cs="宋体"/>
                <w:b/>
                <w:bCs/>
                <w:sz w:val="24"/>
                <w:szCs w:val="24"/>
              </w:rPr>
            </w:pPr>
            <w:proofErr w:type="gramStart"/>
            <w:r>
              <w:rPr>
                <w:rFonts w:ascii="仿宋" w:eastAsia="仿宋" w:hAnsi="仿宋" w:cs="宋体" w:hint="eastAsia"/>
                <w:b/>
                <w:bCs/>
                <w:sz w:val="24"/>
                <w:szCs w:val="24"/>
              </w:rPr>
              <w:t>包号</w:t>
            </w:r>
            <w:proofErr w:type="gramEnd"/>
          </w:p>
        </w:tc>
        <w:tc>
          <w:tcPr>
            <w:tcW w:w="1935" w:type="pct"/>
            <w:vAlign w:val="center"/>
          </w:tcPr>
          <w:p w:rsidR="000E118E" w:rsidRDefault="007E7492">
            <w:pPr>
              <w:widowControl/>
              <w:jc w:val="center"/>
              <w:rPr>
                <w:rFonts w:ascii="仿宋" w:eastAsia="仿宋" w:hAnsi="仿宋" w:cs="宋体"/>
                <w:b/>
                <w:bCs/>
                <w:sz w:val="24"/>
                <w:szCs w:val="24"/>
              </w:rPr>
            </w:pPr>
            <w:r>
              <w:rPr>
                <w:rFonts w:ascii="仿宋" w:eastAsia="仿宋" w:hAnsi="仿宋" w:cs="宋体" w:hint="eastAsia"/>
                <w:b/>
                <w:bCs/>
                <w:sz w:val="24"/>
                <w:szCs w:val="24"/>
              </w:rPr>
              <w:t>采购内容</w:t>
            </w:r>
          </w:p>
        </w:tc>
        <w:tc>
          <w:tcPr>
            <w:tcW w:w="771" w:type="pct"/>
            <w:vAlign w:val="center"/>
          </w:tcPr>
          <w:p w:rsidR="000E118E" w:rsidRDefault="007E7492">
            <w:pPr>
              <w:widowControl/>
              <w:jc w:val="center"/>
              <w:rPr>
                <w:rFonts w:ascii="仿宋" w:eastAsia="仿宋" w:hAnsi="仿宋" w:cs="宋体"/>
                <w:b/>
                <w:bCs/>
                <w:sz w:val="24"/>
                <w:szCs w:val="24"/>
              </w:rPr>
            </w:pPr>
            <w:r>
              <w:rPr>
                <w:rFonts w:ascii="仿宋" w:eastAsia="仿宋" w:hAnsi="仿宋" w:cs="宋体" w:hint="eastAsia"/>
                <w:b/>
                <w:bCs/>
                <w:sz w:val="24"/>
                <w:szCs w:val="24"/>
              </w:rPr>
              <w:t>数量（宗）</w:t>
            </w:r>
          </w:p>
        </w:tc>
        <w:tc>
          <w:tcPr>
            <w:tcW w:w="1222" w:type="pct"/>
            <w:vAlign w:val="center"/>
          </w:tcPr>
          <w:p w:rsidR="000E118E" w:rsidRDefault="007E7492">
            <w:pPr>
              <w:widowControl/>
              <w:jc w:val="center"/>
              <w:rPr>
                <w:rFonts w:ascii="仿宋" w:eastAsia="仿宋" w:hAnsi="仿宋" w:cs="宋体"/>
                <w:b/>
                <w:bCs/>
                <w:sz w:val="24"/>
                <w:szCs w:val="24"/>
              </w:rPr>
            </w:pPr>
            <w:r>
              <w:rPr>
                <w:rFonts w:ascii="仿宋" w:eastAsia="仿宋" w:hAnsi="仿宋" w:cs="宋体" w:hint="eastAsia"/>
                <w:b/>
                <w:bCs/>
                <w:sz w:val="24"/>
                <w:szCs w:val="24"/>
              </w:rPr>
              <w:t>预算金额</w:t>
            </w:r>
          </w:p>
          <w:p w:rsidR="000E118E" w:rsidRDefault="007E7492">
            <w:pPr>
              <w:widowControl/>
              <w:jc w:val="center"/>
              <w:rPr>
                <w:rFonts w:ascii="仿宋" w:eastAsia="仿宋" w:hAnsi="仿宋" w:cs="宋体"/>
                <w:b/>
                <w:bCs/>
                <w:sz w:val="24"/>
                <w:szCs w:val="24"/>
              </w:rPr>
            </w:pPr>
            <w:r>
              <w:rPr>
                <w:rFonts w:ascii="仿宋" w:eastAsia="仿宋" w:hAnsi="仿宋" w:cs="宋体" w:hint="eastAsia"/>
                <w:b/>
                <w:bCs/>
                <w:sz w:val="24"/>
                <w:szCs w:val="24"/>
              </w:rPr>
              <w:t>（万元）</w:t>
            </w:r>
          </w:p>
        </w:tc>
        <w:tc>
          <w:tcPr>
            <w:tcW w:w="514" w:type="pct"/>
            <w:vAlign w:val="center"/>
          </w:tcPr>
          <w:p w:rsidR="000E118E" w:rsidRDefault="007E7492">
            <w:pPr>
              <w:widowControl/>
              <w:jc w:val="center"/>
              <w:rPr>
                <w:rFonts w:ascii="仿宋" w:eastAsia="仿宋" w:hAnsi="仿宋" w:cs="宋体"/>
                <w:b/>
                <w:bCs/>
                <w:sz w:val="24"/>
                <w:szCs w:val="24"/>
              </w:rPr>
            </w:pPr>
            <w:r>
              <w:rPr>
                <w:rFonts w:ascii="仿宋" w:eastAsia="仿宋" w:hAnsi="仿宋" w:cs="宋体" w:hint="eastAsia"/>
                <w:b/>
                <w:bCs/>
                <w:sz w:val="24"/>
                <w:szCs w:val="24"/>
              </w:rPr>
              <w:t>备注</w:t>
            </w:r>
          </w:p>
        </w:tc>
      </w:tr>
      <w:tr w:rsidR="000E118E">
        <w:trPr>
          <w:trHeight w:val="435"/>
        </w:trPr>
        <w:tc>
          <w:tcPr>
            <w:tcW w:w="558" w:type="pct"/>
            <w:vAlign w:val="center"/>
          </w:tcPr>
          <w:p w:rsidR="000E118E" w:rsidRDefault="007E7492">
            <w:pPr>
              <w:jc w:val="center"/>
              <w:rPr>
                <w:rFonts w:ascii="仿宋" w:eastAsia="仿宋" w:hAnsi="仿宋" w:cs="宋体"/>
                <w:bCs/>
                <w:sz w:val="24"/>
                <w:szCs w:val="24"/>
              </w:rPr>
            </w:pPr>
            <w:r>
              <w:rPr>
                <w:rFonts w:ascii="仿宋" w:eastAsia="仿宋" w:hAnsi="仿宋"/>
                <w:sz w:val="24"/>
                <w:szCs w:val="24"/>
              </w:rPr>
              <w:t>01</w:t>
            </w:r>
          </w:p>
        </w:tc>
        <w:tc>
          <w:tcPr>
            <w:tcW w:w="1935" w:type="pct"/>
            <w:vAlign w:val="center"/>
          </w:tcPr>
          <w:p w:rsidR="000E118E" w:rsidRDefault="007E7492">
            <w:pPr>
              <w:jc w:val="center"/>
              <w:rPr>
                <w:rFonts w:ascii="仿宋" w:eastAsia="仿宋" w:hAnsi="仿宋" w:cs="宋体"/>
                <w:color w:val="000000"/>
                <w:sz w:val="24"/>
                <w:szCs w:val="24"/>
              </w:rPr>
            </w:pPr>
            <w:r>
              <w:rPr>
                <w:rFonts w:ascii="仿宋" w:eastAsia="仿宋" w:hAnsi="仿宋" w:cs="宋体" w:hint="eastAsia"/>
                <w:sz w:val="24"/>
                <w:szCs w:val="24"/>
              </w:rPr>
              <w:t>手术器械</w:t>
            </w:r>
          </w:p>
        </w:tc>
        <w:tc>
          <w:tcPr>
            <w:tcW w:w="771" w:type="pct"/>
            <w:vAlign w:val="center"/>
          </w:tcPr>
          <w:p w:rsidR="000E118E" w:rsidRDefault="007E7492">
            <w:pPr>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222" w:type="pct"/>
            <w:vAlign w:val="center"/>
          </w:tcPr>
          <w:p w:rsidR="000E118E" w:rsidRDefault="007E7492">
            <w:pPr>
              <w:jc w:val="center"/>
              <w:rPr>
                <w:rFonts w:ascii="仿宋" w:eastAsia="仿宋" w:hAnsi="仿宋" w:cs="宋体"/>
                <w:color w:val="000000"/>
                <w:sz w:val="24"/>
                <w:szCs w:val="24"/>
              </w:rPr>
            </w:pPr>
            <w:r>
              <w:rPr>
                <w:rFonts w:ascii="仿宋" w:eastAsia="仿宋" w:hAnsi="仿宋" w:cs="宋体" w:hint="eastAsia"/>
                <w:color w:val="000000"/>
                <w:sz w:val="24"/>
                <w:szCs w:val="24"/>
              </w:rPr>
              <w:t>87.00</w:t>
            </w:r>
          </w:p>
        </w:tc>
        <w:tc>
          <w:tcPr>
            <w:tcW w:w="514" w:type="pct"/>
            <w:vAlign w:val="center"/>
          </w:tcPr>
          <w:p w:rsidR="000E118E" w:rsidRDefault="000E118E">
            <w:pPr>
              <w:widowControl/>
              <w:jc w:val="center"/>
              <w:rPr>
                <w:rFonts w:ascii="仿宋" w:eastAsia="仿宋" w:hAnsi="仿宋" w:cs="宋体"/>
                <w:b/>
                <w:bCs/>
                <w:sz w:val="24"/>
                <w:szCs w:val="24"/>
              </w:rPr>
            </w:pPr>
          </w:p>
        </w:tc>
      </w:tr>
      <w:tr w:rsidR="000E118E">
        <w:trPr>
          <w:trHeight w:val="435"/>
        </w:trPr>
        <w:tc>
          <w:tcPr>
            <w:tcW w:w="3264" w:type="pct"/>
            <w:gridSpan w:val="3"/>
            <w:vAlign w:val="center"/>
          </w:tcPr>
          <w:p w:rsidR="000E118E" w:rsidRDefault="007E7492">
            <w:pPr>
              <w:jc w:val="center"/>
              <w:rPr>
                <w:rFonts w:ascii="仿宋" w:eastAsia="仿宋" w:hAnsi="仿宋" w:cs="宋体"/>
                <w:b/>
                <w:color w:val="000000"/>
                <w:sz w:val="24"/>
                <w:szCs w:val="24"/>
              </w:rPr>
            </w:pPr>
            <w:r>
              <w:rPr>
                <w:rFonts w:ascii="仿宋" w:eastAsia="仿宋" w:hAnsi="仿宋" w:cs="宋体" w:hint="eastAsia"/>
                <w:b/>
                <w:color w:val="000000"/>
                <w:sz w:val="24"/>
                <w:szCs w:val="24"/>
              </w:rPr>
              <w:t>合计</w:t>
            </w:r>
          </w:p>
        </w:tc>
        <w:tc>
          <w:tcPr>
            <w:tcW w:w="1222" w:type="pct"/>
            <w:vAlign w:val="center"/>
          </w:tcPr>
          <w:p w:rsidR="000E118E" w:rsidRDefault="007E7492">
            <w:pPr>
              <w:jc w:val="center"/>
              <w:rPr>
                <w:rFonts w:ascii="仿宋" w:eastAsia="仿宋" w:hAnsi="仿宋" w:cs="宋体"/>
                <w:b/>
                <w:color w:val="000000"/>
                <w:sz w:val="24"/>
                <w:szCs w:val="24"/>
              </w:rPr>
            </w:pPr>
            <w:r>
              <w:rPr>
                <w:rFonts w:ascii="仿宋" w:eastAsia="仿宋" w:hAnsi="仿宋" w:cs="宋体" w:hint="eastAsia"/>
                <w:b/>
                <w:color w:val="000000"/>
                <w:sz w:val="24"/>
                <w:szCs w:val="24"/>
              </w:rPr>
              <w:t>87.00</w:t>
            </w:r>
          </w:p>
        </w:tc>
        <w:tc>
          <w:tcPr>
            <w:tcW w:w="514" w:type="pct"/>
            <w:vAlign w:val="center"/>
          </w:tcPr>
          <w:p w:rsidR="000E118E" w:rsidRDefault="000E118E">
            <w:pPr>
              <w:widowControl/>
              <w:jc w:val="center"/>
              <w:rPr>
                <w:rFonts w:ascii="仿宋" w:eastAsia="仿宋" w:hAnsi="仿宋" w:cs="宋体"/>
                <w:b/>
                <w:bCs/>
                <w:sz w:val="24"/>
                <w:szCs w:val="24"/>
              </w:rPr>
            </w:pPr>
          </w:p>
        </w:tc>
      </w:tr>
    </w:tbl>
    <w:p w:rsidR="000E118E" w:rsidRDefault="007E7492">
      <w:pPr>
        <w:keepNext/>
        <w:keepLines/>
        <w:numPr>
          <w:ilvl w:val="0"/>
          <w:numId w:val="5"/>
        </w:numPr>
        <w:spacing w:before="260" w:after="260" w:line="360" w:lineRule="auto"/>
        <w:jc w:val="left"/>
        <w:outlineLvl w:val="1"/>
        <w:rPr>
          <w:rFonts w:ascii="仿宋" w:eastAsia="仿宋" w:hAnsi="仿宋"/>
          <w:b/>
          <w:bCs/>
          <w:color w:val="000000"/>
          <w:sz w:val="24"/>
          <w:szCs w:val="24"/>
          <w:lang w:val="zh-CN"/>
        </w:rPr>
      </w:pPr>
      <w:bookmarkStart w:id="257" w:name="_Toc190437822"/>
      <w:r>
        <w:rPr>
          <w:rFonts w:ascii="仿宋" w:eastAsia="仿宋" w:hAnsi="仿宋"/>
          <w:b/>
          <w:bCs/>
          <w:color w:val="000000"/>
          <w:sz w:val="24"/>
          <w:szCs w:val="24"/>
          <w:lang w:val="zh-CN"/>
        </w:rPr>
        <w:t>整体要求</w:t>
      </w:r>
      <w:r>
        <w:rPr>
          <w:rFonts w:ascii="仿宋" w:eastAsia="仿宋" w:hAnsi="仿宋" w:hint="eastAsia"/>
          <w:b/>
          <w:bCs/>
          <w:color w:val="000000"/>
          <w:sz w:val="24"/>
          <w:szCs w:val="24"/>
          <w:lang w:val="zh-CN"/>
        </w:rPr>
        <w:t>：</w:t>
      </w:r>
      <w:bookmarkEnd w:id="257"/>
    </w:p>
    <w:p w:rsidR="000E118E" w:rsidRDefault="007E7492">
      <w:pPr>
        <w:numPr>
          <w:ilvl w:val="0"/>
          <w:numId w:val="6"/>
        </w:numPr>
        <w:spacing w:line="360" w:lineRule="auto"/>
        <w:rPr>
          <w:rFonts w:ascii="仿宋" w:eastAsia="仿宋" w:hAnsi="仿宋"/>
          <w:sz w:val="24"/>
          <w:szCs w:val="24"/>
        </w:rPr>
      </w:pPr>
      <w:r>
        <w:rPr>
          <w:rFonts w:ascii="仿宋" w:eastAsia="仿宋" w:hAnsi="仿宋" w:hint="eastAsia"/>
          <w:sz w:val="24"/>
          <w:szCs w:val="24"/>
        </w:rPr>
        <w:t>本磋商文件中技术参数仅供参考，可能涉及的极个性化描述，均不作为对所投产品的特定要求，仅代表对该具体指标、参数或名词所反映的货物功能的要求。供应商可提供相当于或优于该功能参数的货物或相关服务。</w:t>
      </w:r>
    </w:p>
    <w:p w:rsidR="000E118E" w:rsidRDefault="007E7492">
      <w:pPr>
        <w:numPr>
          <w:ilvl w:val="0"/>
          <w:numId w:val="6"/>
        </w:numPr>
        <w:spacing w:line="360" w:lineRule="auto"/>
        <w:rPr>
          <w:rFonts w:ascii="仿宋" w:eastAsia="仿宋" w:hAnsi="仿宋"/>
          <w:sz w:val="24"/>
          <w:szCs w:val="24"/>
        </w:rPr>
      </w:pPr>
      <w:r>
        <w:rPr>
          <w:rFonts w:ascii="仿宋" w:eastAsia="仿宋" w:hAnsi="仿宋" w:hint="eastAsia"/>
          <w:sz w:val="24"/>
          <w:szCs w:val="24"/>
        </w:rPr>
        <w:t>响应时列出详细的货物配置清单（包括必备的附件）和选配件（硬件、软件）清单（包括规格型号及选配件价格并提供价格的折扣率）。未列出的选项即表示已包含在响应总价中</w:t>
      </w:r>
      <w:r>
        <w:rPr>
          <w:rFonts w:ascii="仿宋" w:eastAsia="仿宋" w:hAnsi="仿宋"/>
          <w:sz w:val="24"/>
          <w:szCs w:val="24"/>
        </w:rPr>
        <w:t>。</w:t>
      </w:r>
    </w:p>
    <w:p w:rsidR="000E118E" w:rsidRDefault="007E7492">
      <w:pPr>
        <w:numPr>
          <w:ilvl w:val="0"/>
          <w:numId w:val="6"/>
        </w:numPr>
        <w:spacing w:line="360" w:lineRule="auto"/>
        <w:rPr>
          <w:rFonts w:ascii="仿宋" w:eastAsia="仿宋" w:hAnsi="仿宋"/>
          <w:sz w:val="24"/>
          <w:szCs w:val="24"/>
        </w:rPr>
      </w:pPr>
      <w:r>
        <w:rPr>
          <w:rFonts w:ascii="仿宋" w:eastAsia="仿宋" w:hAnsi="仿宋" w:hint="eastAsia"/>
          <w:sz w:val="24"/>
          <w:szCs w:val="24"/>
        </w:rPr>
        <w:t>供应商如提供虚假材料投标，谋取中标、成交的，采购人可将其上报主管部门，将列入政府采购不良行为记录名单，在一至三年内禁止参加政府采购活动，且中标、成交无效</w:t>
      </w:r>
      <w:r>
        <w:rPr>
          <w:rFonts w:ascii="仿宋" w:eastAsia="仿宋" w:hAnsi="仿宋"/>
          <w:sz w:val="24"/>
          <w:szCs w:val="24"/>
        </w:rPr>
        <w:t>。</w:t>
      </w:r>
    </w:p>
    <w:p w:rsidR="000E118E" w:rsidRDefault="007E7492">
      <w:pPr>
        <w:numPr>
          <w:ilvl w:val="0"/>
          <w:numId w:val="6"/>
        </w:numPr>
        <w:spacing w:line="360" w:lineRule="auto"/>
        <w:rPr>
          <w:rFonts w:ascii="仿宋" w:eastAsia="仿宋" w:hAnsi="仿宋"/>
          <w:sz w:val="24"/>
          <w:szCs w:val="24"/>
        </w:rPr>
      </w:pPr>
      <w:r>
        <w:rPr>
          <w:rFonts w:ascii="仿宋" w:eastAsia="仿宋" w:hAnsi="仿宋" w:hint="eastAsia"/>
          <w:sz w:val="24"/>
          <w:szCs w:val="24"/>
        </w:rPr>
        <w:t>最终采购数量以项目单位签订合同为准。</w:t>
      </w:r>
    </w:p>
    <w:p w:rsidR="000E118E" w:rsidRDefault="007E7492">
      <w:pPr>
        <w:numPr>
          <w:ilvl w:val="0"/>
          <w:numId w:val="6"/>
        </w:numPr>
        <w:spacing w:line="360" w:lineRule="auto"/>
        <w:rPr>
          <w:rFonts w:ascii="仿宋" w:eastAsia="仿宋" w:hAnsi="仿宋"/>
          <w:sz w:val="24"/>
          <w:szCs w:val="24"/>
        </w:rPr>
      </w:pPr>
      <w:r>
        <w:rPr>
          <w:rFonts w:ascii="仿宋" w:eastAsia="仿宋" w:hAnsi="仿宋" w:hint="eastAsia"/>
          <w:sz w:val="24"/>
          <w:szCs w:val="24"/>
        </w:rPr>
        <w:t>供应商踏勘现场发生的费用自理（如需）。</w:t>
      </w:r>
    </w:p>
    <w:p w:rsidR="000E118E" w:rsidRDefault="007E7492">
      <w:pPr>
        <w:numPr>
          <w:ilvl w:val="0"/>
          <w:numId w:val="6"/>
        </w:numPr>
        <w:spacing w:line="360" w:lineRule="auto"/>
        <w:rPr>
          <w:rFonts w:ascii="仿宋" w:eastAsia="仿宋" w:hAnsi="仿宋"/>
          <w:sz w:val="24"/>
          <w:szCs w:val="24"/>
        </w:rPr>
      </w:pPr>
      <w:r>
        <w:rPr>
          <w:rFonts w:ascii="仿宋" w:eastAsia="仿宋" w:hAnsi="仿宋" w:hint="eastAsia"/>
          <w:sz w:val="24"/>
          <w:szCs w:val="24"/>
        </w:rPr>
        <w:t>项目技术参数及其他要求中出现“支持”、“具有”、“具备”、“可以”等相关描述均表示为全部实现，采购人无须再次支付费用。</w:t>
      </w:r>
    </w:p>
    <w:p w:rsidR="000E118E" w:rsidRDefault="007E7492">
      <w:pPr>
        <w:keepNext/>
        <w:keepLines/>
        <w:numPr>
          <w:ilvl w:val="0"/>
          <w:numId w:val="5"/>
        </w:numPr>
        <w:spacing w:before="260" w:after="260" w:line="360" w:lineRule="auto"/>
        <w:jc w:val="left"/>
        <w:outlineLvl w:val="1"/>
        <w:rPr>
          <w:rFonts w:ascii="仿宋" w:eastAsia="仿宋" w:hAnsi="仿宋"/>
          <w:b/>
          <w:bCs/>
          <w:color w:val="000000"/>
          <w:sz w:val="24"/>
          <w:szCs w:val="24"/>
          <w:lang w:val="zh-CN"/>
        </w:rPr>
      </w:pPr>
      <w:bookmarkStart w:id="258" w:name="_Toc190437823"/>
      <w:r>
        <w:rPr>
          <w:rFonts w:ascii="仿宋" w:eastAsia="仿宋" w:hAnsi="仿宋" w:hint="eastAsia"/>
          <w:b/>
          <w:bCs/>
          <w:color w:val="000000"/>
          <w:sz w:val="24"/>
          <w:szCs w:val="24"/>
          <w:lang w:val="zh-CN"/>
        </w:rPr>
        <w:t>技术参数要求及其他说明：</w:t>
      </w:r>
      <w:bookmarkEnd w:id="258"/>
    </w:p>
    <w:p w:rsidR="000E118E" w:rsidRDefault="007E7492">
      <w:pPr>
        <w:rPr>
          <w:rFonts w:ascii="仿宋" w:eastAsia="仿宋" w:hAnsi="仿宋"/>
          <w:b/>
          <w:sz w:val="24"/>
        </w:rPr>
      </w:pPr>
      <w:r>
        <w:rPr>
          <w:rFonts w:ascii="仿宋" w:eastAsia="仿宋" w:hAnsi="仿宋" w:hint="eastAsia"/>
          <w:b/>
          <w:sz w:val="24"/>
        </w:rPr>
        <w:t>包</w:t>
      </w:r>
      <w:r>
        <w:rPr>
          <w:rFonts w:ascii="仿宋" w:eastAsia="仿宋" w:hAnsi="仿宋" w:hint="eastAsia"/>
          <w:b/>
          <w:sz w:val="24"/>
        </w:rPr>
        <w:t>01</w:t>
      </w:r>
      <w:r>
        <w:rPr>
          <w:rFonts w:ascii="仿宋" w:eastAsia="仿宋" w:hAnsi="仿宋" w:hint="eastAsia"/>
          <w:b/>
          <w:sz w:val="24"/>
        </w:rPr>
        <w:t>：手术器械</w:t>
      </w:r>
    </w:p>
    <w:p w:rsidR="000E118E" w:rsidRDefault="007E7492">
      <w:pPr>
        <w:rPr>
          <w:rFonts w:ascii="仿宋" w:eastAsia="仿宋" w:hAnsi="仿宋"/>
        </w:rPr>
      </w:pPr>
      <w:r>
        <w:rPr>
          <w:rFonts w:ascii="仿宋" w:eastAsia="仿宋" w:hAnsi="仿宋" w:hint="eastAsia"/>
        </w:rPr>
        <w:t>1.</w:t>
      </w:r>
      <w:r>
        <w:rPr>
          <w:rFonts w:ascii="仿宋" w:eastAsia="仿宋" w:hAnsi="仿宋" w:hint="eastAsia"/>
        </w:rPr>
        <w:t>总体要求：</w:t>
      </w:r>
    </w:p>
    <w:p w:rsidR="000E118E" w:rsidRDefault="007E7492">
      <w:pPr>
        <w:rPr>
          <w:rFonts w:ascii="仿宋" w:eastAsia="仿宋" w:hAnsi="仿宋"/>
        </w:rPr>
      </w:pPr>
      <w:r>
        <w:rPr>
          <w:rFonts w:ascii="仿宋" w:eastAsia="仿宋" w:hAnsi="仿宋" w:hint="eastAsia"/>
        </w:rPr>
        <w:t>1.1</w:t>
      </w:r>
      <w:r>
        <w:rPr>
          <w:rFonts w:ascii="仿宋" w:eastAsia="仿宋" w:hAnsi="仿宋" w:hint="eastAsia"/>
        </w:rPr>
        <w:t>材质要求：</w:t>
      </w:r>
      <w:r>
        <w:rPr>
          <w:rFonts w:ascii="仿宋" w:eastAsia="仿宋" w:hAnsi="仿宋" w:hint="eastAsia"/>
        </w:rPr>
        <w:t>需求清单</w:t>
      </w:r>
      <w:r>
        <w:rPr>
          <w:rFonts w:ascii="仿宋" w:eastAsia="仿宋" w:hAnsi="仿宋" w:hint="eastAsia"/>
        </w:rPr>
        <w:t>序号</w:t>
      </w:r>
      <w:r>
        <w:rPr>
          <w:rFonts w:ascii="仿宋" w:eastAsia="仿宋" w:hAnsi="仿宋" w:hint="eastAsia"/>
        </w:rPr>
        <w:t>9</w:t>
      </w:r>
      <w:r>
        <w:rPr>
          <w:rFonts w:ascii="仿宋" w:eastAsia="仿宋" w:hAnsi="仿宋" w:hint="eastAsia"/>
        </w:rPr>
        <w:t>、</w:t>
      </w:r>
      <w:r>
        <w:rPr>
          <w:rFonts w:ascii="仿宋" w:eastAsia="仿宋" w:hAnsi="仿宋" w:hint="eastAsia"/>
        </w:rPr>
        <w:t>10</w:t>
      </w:r>
      <w:r>
        <w:rPr>
          <w:rFonts w:ascii="仿宋" w:eastAsia="仿宋" w:hAnsi="仿宋" w:hint="eastAsia"/>
        </w:rPr>
        <w:t>、</w:t>
      </w:r>
      <w:r>
        <w:rPr>
          <w:rFonts w:ascii="仿宋" w:eastAsia="仿宋" w:hAnsi="仿宋" w:hint="eastAsia"/>
        </w:rPr>
        <w:t>157</w:t>
      </w:r>
      <w:r>
        <w:rPr>
          <w:rFonts w:ascii="仿宋" w:eastAsia="仿宋" w:hAnsi="仿宋" w:hint="eastAsia"/>
        </w:rPr>
        <w:t>、</w:t>
      </w:r>
      <w:r>
        <w:rPr>
          <w:rFonts w:ascii="仿宋" w:eastAsia="仿宋" w:hAnsi="仿宋" w:hint="eastAsia"/>
        </w:rPr>
        <w:t>167</w:t>
      </w:r>
      <w:r>
        <w:rPr>
          <w:rFonts w:ascii="仿宋" w:eastAsia="仿宋" w:hAnsi="仿宋" w:hint="eastAsia"/>
        </w:rPr>
        <w:t>要求为钛合金材质，一般材质要求为医用不锈钢，其</w:t>
      </w:r>
      <w:r>
        <w:rPr>
          <w:rFonts w:ascii="仿宋" w:eastAsia="仿宋" w:hAnsi="仿宋" w:hint="eastAsia"/>
        </w:rPr>
        <w:t>他有特殊规定器械除外；</w:t>
      </w:r>
    </w:p>
    <w:p w:rsidR="000E118E" w:rsidRDefault="007E7492">
      <w:pPr>
        <w:rPr>
          <w:rFonts w:ascii="仿宋" w:eastAsia="仿宋" w:hAnsi="仿宋"/>
        </w:rPr>
      </w:pPr>
      <w:r>
        <w:rPr>
          <w:rFonts w:ascii="仿宋" w:eastAsia="仿宋" w:hAnsi="仿宋" w:hint="eastAsia"/>
        </w:rPr>
        <w:t>1.2</w:t>
      </w:r>
      <w:r>
        <w:rPr>
          <w:rFonts w:ascii="仿宋" w:eastAsia="仿宋" w:hAnsi="仿宋" w:hint="eastAsia"/>
        </w:rPr>
        <w:t>表面处理；规格要求中有明确标注的按要求处理，其中</w:t>
      </w:r>
      <w:r>
        <w:rPr>
          <w:rFonts w:ascii="仿宋" w:eastAsia="仿宋" w:hAnsi="仿宋" w:hint="eastAsia"/>
        </w:rPr>
        <w:t>PVD</w:t>
      </w:r>
      <w:r>
        <w:rPr>
          <w:rFonts w:ascii="仿宋" w:eastAsia="仿宋" w:hAnsi="仿宋" w:hint="eastAsia"/>
        </w:rPr>
        <w:t>为</w:t>
      </w:r>
      <w:proofErr w:type="gramStart"/>
      <w:r>
        <w:rPr>
          <w:rFonts w:ascii="仿宋" w:eastAsia="仿宋" w:hAnsi="仿宋" w:hint="eastAsia"/>
        </w:rPr>
        <w:t>黑色超</w:t>
      </w:r>
      <w:proofErr w:type="gramEnd"/>
      <w:r>
        <w:rPr>
          <w:rFonts w:ascii="仿宋" w:eastAsia="仿宋" w:hAnsi="仿宋" w:hint="eastAsia"/>
        </w:rPr>
        <w:t>硬膜，</w:t>
      </w:r>
      <w:r>
        <w:rPr>
          <w:rFonts w:ascii="仿宋" w:eastAsia="仿宋" w:hAnsi="仿宋" w:hint="eastAsia"/>
        </w:rPr>
        <w:t>WD</w:t>
      </w:r>
      <w:r>
        <w:rPr>
          <w:rFonts w:ascii="仿宋" w:eastAsia="仿宋" w:hAnsi="仿宋" w:hint="eastAsia"/>
        </w:rPr>
        <w:t>为无镀层</w:t>
      </w:r>
    </w:p>
    <w:p w:rsidR="000E118E" w:rsidRDefault="007E7492">
      <w:pPr>
        <w:rPr>
          <w:rFonts w:ascii="仿宋" w:eastAsia="仿宋" w:hAnsi="仿宋"/>
        </w:rPr>
      </w:pPr>
      <w:r>
        <w:rPr>
          <w:rFonts w:ascii="仿宋" w:eastAsia="仿宋" w:hAnsi="仿宋" w:hint="eastAsia"/>
        </w:rPr>
        <w:t>1.3</w:t>
      </w:r>
      <w:r>
        <w:rPr>
          <w:rFonts w:ascii="仿宋" w:eastAsia="仿宋" w:hAnsi="仿宋" w:hint="eastAsia"/>
        </w:rPr>
        <w:t>器械应具备良好的耐腐蚀性能；</w:t>
      </w:r>
    </w:p>
    <w:p w:rsidR="000E118E" w:rsidRDefault="007E7492">
      <w:pPr>
        <w:rPr>
          <w:rFonts w:ascii="仿宋" w:eastAsia="仿宋" w:hAnsi="仿宋"/>
        </w:rPr>
      </w:pPr>
      <w:r>
        <w:rPr>
          <w:rFonts w:ascii="仿宋" w:eastAsia="仿宋" w:hAnsi="仿宋" w:hint="eastAsia"/>
        </w:rPr>
        <w:t>1.4</w:t>
      </w:r>
      <w:r>
        <w:rPr>
          <w:rFonts w:ascii="仿宋" w:eastAsia="仿宋" w:hAnsi="仿宋" w:hint="eastAsia"/>
        </w:rPr>
        <w:t>手术器械四周边缘应光滑，无锋棱、毛刺、裂纹等缺陷；</w:t>
      </w:r>
    </w:p>
    <w:p w:rsidR="000E118E" w:rsidRDefault="007E7492">
      <w:pPr>
        <w:rPr>
          <w:rFonts w:ascii="仿宋" w:eastAsia="仿宋" w:hAnsi="仿宋"/>
        </w:rPr>
      </w:pPr>
      <w:r>
        <w:rPr>
          <w:rFonts w:ascii="仿宋" w:eastAsia="仿宋" w:hAnsi="仿宋" w:hint="eastAsia"/>
        </w:rPr>
        <w:t>1.5</w:t>
      </w:r>
      <w:r>
        <w:rPr>
          <w:rFonts w:ascii="仿宋" w:eastAsia="仿宋" w:hAnsi="仿宋" w:hint="eastAsia"/>
        </w:rPr>
        <w:t>手术器械连接处应无明显砂眼和焊接堆积物；</w:t>
      </w:r>
    </w:p>
    <w:p w:rsidR="000E118E" w:rsidRDefault="007E7492">
      <w:pPr>
        <w:rPr>
          <w:rFonts w:ascii="仿宋" w:eastAsia="仿宋" w:hAnsi="仿宋"/>
        </w:rPr>
      </w:pPr>
      <w:r>
        <w:rPr>
          <w:rFonts w:ascii="仿宋" w:eastAsia="仿宋" w:hAnsi="仿宋" w:hint="eastAsia"/>
        </w:rPr>
        <w:lastRenderedPageBreak/>
        <w:t>1.6</w:t>
      </w:r>
      <w:r>
        <w:rPr>
          <w:rFonts w:ascii="仿宋" w:eastAsia="仿宋" w:hAnsi="仿宋" w:hint="eastAsia"/>
        </w:rPr>
        <w:t>手术器械应经热处理，材料的硬度达到使用医疗器械产品技术要求标准。</w:t>
      </w:r>
    </w:p>
    <w:p w:rsidR="000E118E" w:rsidRDefault="007E7492">
      <w:pPr>
        <w:rPr>
          <w:rFonts w:ascii="仿宋" w:eastAsia="仿宋" w:hAnsi="仿宋"/>
        </w:rPr>
      </w:pPr>
      <w:r>
        <w:rPr>
          <w:rFonts w:ascii="仿宋" w:eastAsia="仿宋" w:hAnsi="仿宋" w:hint="eastAsia"/>
        </w:rPr>
        <w:t>2.</w:t>
      </w:r>
      <w:r>
        <w:rPr>
          <w:rFonts w:ascii="仿宋" w:eastAsia="仿宋" w:hAnsi="仿宋" w:hint="eastAsia"/>
        </w:rPr>
        <w:t>需求明细及要求：</w:t>
      </w:r>
    </w:p>
    <w:tbl>
      <w:tblPr>
        <w:tblW w:w="8642" w:type="dxa"/>
        <w:tblLayout w:type="fixed"/>
        <w:tblCellMar>
          <w:left w:w="0" w:type="dxa"/>
          <w:right w:w="0" w:type="dxa"/>
        </w:tblCellMar>
        <w:tblLook w:val="04A0" w:firstRow="1" w:lastRow="0" w:firstColumn="1" w:lastColumn="0" w:noHBand="0" w:noVBand="1"/>
      </w:tblPr>
      <w:tblGrid>
        <w:gridCol w:w="765"/>
        <w:gridCol w:w="1498"/>
        <w:gridCol w:w="3686"/>
        <w:gridCol w:w="1134"/>
        <w:gridCol w:w="850"/>
        <w:gridCol w:w="709"/>
      </w:tblGrid>
      <w:tr w:rsidR="000E118E">
        <w:trPr>
          <w:trHeight w:val="285"/>
          <w:tblHeader/>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b/>
                <w:color w:val="000000"/>
              </w:rPr>
            </w:pPr>
            <w:r>
              <w:rPr>
                <w:rFonts w:ascii="仿宋" w:eastAsia="仿宋" w:hAnsi="仿宋" w:cs="等线" w:hint="eastAsia"/>
                <w:b/>
                <w:color w:val="000000"/>
                <w:lang w:bidi="ar"/>
              </w:rPr>
              <w:t>序号</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b/>
                <w:color w:val="000000"/>
              </w:rPr>
            </w:pPr>
            <w:r>
              <w:rPr>
                <w:rFonts w:ascii="仿宋" w:eastAsia="仿宋" w:hAnsi="仿宋" w:cs="等线" w:hint="eastAsia"/>
                <w:b/>
                <w:color w:val="000000"/>
                <w:lang w:bidi="ar"/>
              </w:rPr>
              <w:t>货物名称</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b/>
                <w:color w:val="000000"/>
              </w:rPr>
            </w:pPr>
            <w:r>
              <w:rPr>
                <w:rFonts w:ascii="仿宋" w:eastAsia="仿宋" w:hAnsi="仿宋" w:cs="等线" w:hint="eastAsia"/>
                <w:b/>
                <w:color w:val="000000"/>
                <w:lang w:bidi="ar"/>
              </w:rPr>
              <w:t>规格、形状等要求</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b/>
                <w:color w:val="000000"/>
              </w:rPr>
            </w:pPr>
            <w:r>
              <w:rPr>
                <w:rFonts w:ascii="仿宋" w:eastAsia="仿宋" w:hAnsi="仿宋" w:cs="等线" w:hint="eastAsia"/>
                <w:b/>
                <w:color w:val="000000"/>
                <w:lang w:bidi="ar"/>
              </w:rPr>
              <w:t>单价限价</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b/>
                <w:color w:val="000000"/>
              </w:rPr>
            </w:pPr>
            <w:r>
              <w:rPr>
                <w:rFonts w:ascii="仿宋" w:eastAsia="仿宋" w:hAnsi="仿宋" w:cs="等线" w:hint="eastAsia"/>
                <w:b/>
                <w:color w:val="000000"/>
                <w:lang w:bidi="ar"/>
              </w:rPr>
              <w:t>预估数量</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b/>
                <w:color w:val="000000"/>
              </w:rPr>
            </w:pPr>
            <w:r>
              <w:rPr>
                <w:rFonts w:ascii="仿宋" w:eastAsia="仿宋" w:hAnsi="仿宋" w:cs="等线" w:hint="eastAsia"/>
                <w:b/>
                <w:color w:val="000000"/>
                <w:lang w:bidi="ar"/>
              </w:rPr>
              <w:t>备注</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proofErr w:type="gramStart"/>
            <w:r>
              <w:rPr>
                <w:rFonts w:ascii="仿宋" w:eastAsia="仿宋" w:hAnsi="仿宋" w:cs="等线" w:hint="eastAsia"/>
                <w:color w:val="000000"/>
                <w:lang w:bidi="ar"/>
              </w:rPr>
              <w:t>鼻咬切</w:t>
            </w:r>
            <w:proofErr w:type="gramEnd"/>
            <w:r>
              <w:rPr>
                <w:rFonts w:ascii="仿宋" w:eastAsia="仿宋" w:hAnsi="仿宋" w:cs="等线" w:hint="eastAsia"/>
                <w:color w:val="000000"/>
                <w:lang w:bidi="ar"/>
              </w:rPr>
              <w:t>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18cm </w:t>
            </w:r>
            <w:r>
              <w:rPr>
                <w:rFonts w:ascii="仿宋" w:eastAsia="仿宋" w:hAnsi="仿宋" w:cs="等线" w:hint="eastAsia"/>
                <w:color w:val="000000"/>
                <w:lang w:bidi="ar"/>
              </w:rPr>
              <w:t>盖板式</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6700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鼻窥器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8cm </w:t>
            </w:r>
            <w:r>
              <w:rPr>
                <w:rFonts w:ascii="仿宋" w:eastAsia="仿宋" w:hAnsi="仿宋" w:cs="等线" w:hint="eastAsia"/>
                <w:color w:val="000000"/>
                <w:lang w:bidi="ar"/>
              </w:rPr>
              <w:t>双内卷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3000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显微</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枪形</w:t>
            </w:r>
            <w:r>
              <w:rPr>
                <w:rFonts w:ascii="仿宋" w:eastAsia="仿宋" w:hAnsi="仿宋" w:cs="等线" w:hint="eastAsia"/>
                <w:color w:val="000000"/>
                <w:lang w:bidi="ar"/>
              </w:rPr>
              <w:t xml:space="preserve"> 22.5cm </w:t>
            </w:r>
            <w:r>
              <w:rPr>
                <w:rFonts w:ascii="仿宋" w:eastAsia="仿宋" w:hAnsi="仿宋" w:cs="等线" w:hint="eastAsia"/>
                <w:color w:val="000000"/>
                <w:lang w:bidi="ar"/>
              </w:rPr>
              <w:t>平台</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0.4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4500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显微剪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工作杆长度</w:t>
            </w:r>
            <w:r>
              <w:rPr>
                <w:rFonts w:ascii="仿宋" w:eastAsia="仿宋" w:hAnsi="仿宋" w:cs="等线" w:hint="eastAsia"/>
                <w:color w:val="000000"/>
                <w:lang w:bidi="ar"/>
              </w:rPr>
              <w:t xml:space="preserve">13cm </w:t>
            </w:r>
            <w:r>
              <w:rPr>
                <w:rFonts w:ascii="仿宋" w:eastAsia="仿宋" w:hAnsi="仿宋" w:cs="等线" w:hint="eastAsia"/>
                <w:color w:val="000000"/>
                <w:lang w:bidi="ar"/>
              </w:rPr>
              <w:t>，高尔夫手柄带鲁尔冲洗接口可旋转式</w:t>
            </w:r>
            <w:r>
              <w:rPr>
                <w:rFonts w:ascii="仿宋" w:eastAsia="仿宋" w:hAnsi="仿宋" w:cs="等线" w:hint="eastAsia"/>
                <w:color w:val="000000"/>
                <w:lang w:bidi="ar"/>
              </w:rPr>
              <w:t xml:space="preserve"> </w:t>
            </w:r>
            <w:r>
              <w:rPr>
                <w:rFonts w:ascii="仿宋" w:eastAsia="仿宋" w:hAnsi="仿宋" w:cs="等线" w:hint="eastAsia"/>
                <w:color w:val="000000"/>
                <w:lang w:bidi="ar"/>
              </w:rPr>
              <w:t>上弯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12750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显微剪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22.5cm </w:t>
            </w:r>
            <w:r>
              <w:rPr>
                <w:rFonts w:ascii="仿宋" w:eastAsia="仿宋" w:hAnsi="仿宋" w:cs="等线" w:hint="eastAsia"/>
                <w:color w:val="000000"/>
                <w:lang w:bidi="ar"/>
              </w:rPr>
              <w:t>枪形</w:t>
            </w:r>
            <w:r>
              <w:rPr>
                <w:rFonts w:ascii="仿宋" w:eastAsia="仿宋" w:hAnsi="仿宋" w:cs="等线" w:hint="eastAsia"/>
                <w:color w:val="000000"/>
                <w:lang w:bidi="ar"/>
              </w:rPr>
              <w:t xml:space="preserve"> </w:t>
            </w:r>
            <w:r>
              <w:rPr>
                <w:rFonts w:ascii="仿宋" w:eastAsia="仿宋" w:hAnsi="仿宋" w:cs="等线" w:hint="eastAsia"/>
                <w:color w:val="000000"/>
                <w:lang w:bidi="ar"/>
              </w:rPr>
              <w:t>刃口开齿</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弯尖头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长</w:t>
            </w:r>
            <w:r>
              <w:rPr>
                <w:rFonts w:ascii="仿宋" w:eastAsia="仿宋" w:hAnsi="仿宋" w:cs="等线" w:hint="eastAsia"/>
                <w:color w:val="000000"/>
                <w:lang w:bidi="ar"/>
              </w:rPr>
              <w:t>11</w:t>
            </w:r>
            <w:r>
              <w:rPr>
                <w:rFonts w:ascii="仿宋" w:eastAsia="仿宋" w:hAnsi="仿宋" w:cs="等线" w:hint="eastAsia"/>
                <w:color w:val="000000"/>
                <w:lang w:bidi="ar"/>
              </w:rPr>
              <w:t>（黑色</w:t>
            </w:r>
            <w:r>
              <w:rPr>
                <w:rFonts w:ascii="仿宋" w:eastAsia="仿宋" w:hAnsi="仿宋" w:cs="等线" w:hint="eastAsia"/>
                <w:color w:val="000000"/>
                <w:lang w:bidi="ar"/>
              </w:rPr>
              <w:t>PVD</w:t>
            </w:r>
            <w:r>
              <w:rPr>
                <w:rFonts w:ascii="仿宋" w:eastAsia="仿宋" w:hAnsi="仿宋" w:cs="等线" w:hint="eastAsia"/>
                <w:color w:val="000000"/>
                <w:lang w:bidi="ar"/>
              </w:rPr>
              <w:t>涂层</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4500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24cm </w:t>
            </w:r>
            <w:r>
              <w:rPr>
                <w:rFonts w:ascii="仿宋" w:eastAsia="仿宋" w:hAnsi="仿宋" w:cs="等线" w:hint="eastAsia"/>
                <w:color w:val="000000"/>
                <w:lang w:bidi="ar"/>
              </w:rPr>
              <w:t>枪形</w:t>
            </w:r>
            <w:r>
              <w:rPr>
                <w:rFonts w:ascii="仿宋" w:eastAsia="仿宋" w:hAnsi="仿宋" w:cs="等线" w:hint="eastAsia"/>
                <w:color w:val="000000"/>
                <w:lang w:bidi="ar"/>
              </w:rPr>
              <w:t xml:space="preserve"> </w:t>
            </w:r>
            <w:r>
              <w:rPr>
                <w:rFonts w:ascii="仿宋" w:eastAsia="仿宋" w:hAnsi="仿宋" w:cs="等线" w:hint="eastAsia"/>
                <w:color w:val="000000"/>
                <w:lang w:bidi="ar"/>
              </w:rPr>
              <w:t>刃口开齿</w:t>
            </w:r>
            <w:r>
              <w:rPr>
                <w:rFonts w:ascii="仿宋" w:eastAsia="仿宋" w:hAnsi="仿宋" w:cs="等线" w:hint="eastAsia"/>
                <w:color w:val="000000"/>
                <w:lang w:bidi="ar"/>
              </w:rPr>
              <w:t xml:space="preserve">  </w:t>
            </w:r>
            <w:r>
              <w:rPr>
                <w:rFonts w:ascii="仿宋" w:eastAsia="仿宋" w:hAnsi="仿宋" w:cs="等线" w:hint="eastAsia"/>
                <w:color w:val="000000"/>
                <w:lang w:bidi="ar"/>
              </w:rPr>
              <w:t>弯尖头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长</w:t>
            </w:r>
            <w:r>
              <w:rPr>
                <w:rFonts w:ascii="仿宋" w:eastAsia="仿宋" w:hAnsi="仿宋" w:cs="等线" w:hint="eastAsia"/>
                <w:color w:val="000000"/>
                <w:lang w:bidi="ar"/>
              </w:rPr>
              <w:t>11</w:t>
            </w:r>
            <w:r>
              <w:rPr>
                <w:rFonts w:ascii="仿宋" w:eastAsia="仿宋" w:hAnsi="仿宋" w:cs="等线" w:hint="eastAsia"/>
                <w:color w:val="000000"/>
                <w:lang w:bidi="ar"/>
              </w:rPr>
              <w:t>（黑色</w:t>
            </w:r>
            <w:r>
              <w:rPr>
                <w:rFonts w:ascii="仿宋" w:eastAsia="仿宋" w:hAnsi="仿宋" w:cs="等线" w:hint="eastAsia"/>
                <w:color w:val="000000"/>
                <w:lang w:bidi="ar"/>
              </w:rPr>
              <w:t>PVD</w:t>
            </w:r>
            <w:r>
              <w:rPr>
                <w:rFonts w:ascii="仿宋" w:eastAsia="仿宋" w:hAnsi="仿宋" w:cs="等线" w:hint="eastAsia"/>
                <w:color w:val="000000"/>
                <w:lang w:bidi="ar"/>
              </w:rPr>
              <w:t>涂层</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4500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22.5cm </w:t>
            </w:r>
            <w:r>
              <w:rPr>
                <w:rFonts w:ascii="仿宋" w:eastAsia="仿宋" w:hAnsi="仿宋" w:cs="等线" w:hint="eastAsia"/>
                <w:color w:val="000000"/>
                <w:lang w:bidi="ar"/>
              </w:rPr>
              <w:t>枪形</w:t>
            </w:r>
            <w:r>
              <w:rPr>
                <w:rFonts w:ascii="仿宋" w:eastAsia="仿宋" w:hAnsi="仿宋" w:cs="等线" w:hint="eastAsia"/>
                <w:color w:val="000000"/>
                <w:lang w:bidi="ar"/>
              </w:rPr>
              <w:t xml:space="preserve"> </w:t>
            </w:r>
            <w:r>
              <w:rPr>
                <w:rFonts w:ascii="仿宋" w:eastAsia="仿宋" w:hAnsi="仿宋" w:cs="等线" w:hint="eastAsia"/>
                <w:color w:val="000000"/>
                <w:lang w:bidi="ar"/>
              </w:rPr>
              <w:t>左弯</w:t>
            </w:r>
            <w:r>
              <w:rPr>
                <w:rFonts w:ascii="仿宋" w:eastAsia="仿宋" w:hAnsi="仿宋" w:cs="等线" w:hint="eastAsia"/>
                <w:color w:val="000000"/>
                <w:lang w:bidi="ar"/>
              </w:rPr>
              <w:t>/</w:t>
            </w:r>
            <w:r>
              <w:rPr>
                <w:rFonts w:ascii="仿宋" w:eastAsia="仿宋" w:hAnsi="仿宋" w:cs="等线" w:hint="eastAsia"/>
                <w:color w:val="000000"/>
                <w:lang w:bidi="ar"/>
              </w:rPr>
              <w:t>右弯尖头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长</w:t>
            </w:r>
            <w:r>
              <w:rPr>
                <w:rFonts w:ascii="仿宋" w:eastAsia="仿宋" w:hAnsi="仿宋" w:cs="等线" w:hint="eastAsia"/>
                <w:color w:val="000000"/>
                <w:lang w:bidi="ar"/>
              </w:rPr>
              <w:t>10</w:t>
            </w:r>
            <w:r>
              <w:rPr>
                <w:rFonts w:ascii="仿宋" w:eastAsia="仿宋" w:hAnsi="仿宋" w:cs="等线" w:hint="eastAsia"/>
                <w:color w:val="000000"/>
                <w:lang w:bidi="ar"/>
              </w:rPr>
              <w:t>（黑色</w:t>
            </w:r>
            <w:r>
              <w:rPr>
                <w:rFonts w:ascii="仿宋" w:eastAsia="仿宋" w:hAnsi="仿宋" w:cs="等线" w:hint="eastAsia"/>
                <w:color w:val="000000"/>
                <w:lang w:bidi="ar"/>
              </w:rPr>
              <w:t>PVD</w:t>
            </w:r>
            <w:r>
              <w:rPr>
                <w:rFonts w:ascii="仿宋" w:eastAsia="仿宋" w:hAnsi="仿宋" w:cs="等线" w:hint="eastAsia"/>
                <w:color w:val="000000"/>
                <w:lang w:bidi="ar"/>
              </w:rPr>
              <w:t>涂层</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4500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677"/>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显微钳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工作杆长度</w:t>
            </w:r>
            <w:r>
              <w:rPr>
                <w:rFonts w:ascii="仿宋" w:eastAsia="仿宋" w:hAnsi="仿宋" w:cs="等线" w:hint="eastAsia"/>
                <w:color w:val="000000"/>
                <w:lang w:bidi="ar"/>
              </w:rPr>
              <w:t xml:space="preserve">13cm </w:t>
            </w:r>
            <w:r>
              <w:rPr>
                <w:rFonts w:ascii="仿宋" w:eastAsia="仿宋" w:hAnsi="仿宋" w:cs="等线" w:hint="eastAsia"/>
                <w:color w:val="000000"/>
                <w:lang w:bidi="ar"/>
              </w:rPr>
              <w:t>，高尔夫手柄带鲁尔冲洗接口可旋转式</w:t>
            </w:r>
            <w:r>
              <w:rPr>
                <w:rFonts w:ascii="仿宋" w:eastAsia="仿宋" w:hAnsi="仿宋" w:cs="等线" w:hint="eastAsia"/>
                <w:color w:val="000000"/>
                <w:lang w:bidi="ar"/>
              </w:rPr>
              <w:t xml:space="preserve"> </w:t>
            </w:r>
            <w:r>
              <w:rPr>
                <w:rFonts w:ascii="仿宋" w:eastAsia="仿宋" w:hAnsi="仿宋" w:cs="等线" w:hint="eastAsia"/>
                <w:color w:val="000000"/>
                <w:lang w:bidi="ar"/>
              </w:rPr>
              <w:t>碗口</w:t>
            </w:r>
            <w:r>
              <w:rPr>
                <w:rFonts w:ascii="仿宋" w:eastAsia="仿宋" w:hAnsi="仿宋" w:cs="等线" w:hint="eastAsia"/>
                <w:color w:val="000000"/>
                <w:lang w:bidi="ar"/>
              </w:rPr>
              <w:t xml:space="preserve"> 2/</w:t>
            </w:r>
            <w:r>
              <w:rPr>
                <w:rFonts w:ascii="仿宋" w:eastAsia="仿宋" w:hAnsi="仿宋" w:cs="等线" w:hint="eastAsia"/>
                <w:color w:val="000000"/>
                <w:lang w:bidi="ar"/>
              </w:rPr>
              <w:t>上弯碗口</w:t>
            </w:r>
            <w:r>
              <w:rPr>
                <w:rFonts w:ascii="仿宋" w:eastAsia="仿宋" w:hAnsi="仿宋" w:cs="等线" w:hint="eastAsia"/>
                <w:color w:val="000000"/>
                <w:lang w:bidi="ar"/>
              </w:rPr>
              <w:t xml:space="preserve"> 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12750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施夹钳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22.5cm</w:t>
            </w:r>
            <w:r>
              <w:rPr>
                <w:rFonts w:ascii="仿宋" w:eastAsia="仿宋" w:hAnsi="仿宋" w:cs="等线" w:hint="eastAsia"/>
                <w:color w:val="000000"/>
                <w:lang w:bidi="ar"/>
              </w:rPr>
              <w:t>活动式（迷你夹）</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6700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施夹钳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23cm</w:t>
            </w:r>
            <w:r>
              <w:rPr>
                <w:rFonts w:ascii="仿宋" w:eastAsia="仿宋" w:hAnsi="仿宋" w:cs="等线" w:hint="eastAsia"/>
                <w:color w:val="000000"/>
                <w:lang w:bidi="ar"/>
              </w:rPr>
              <w:t>活动式</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6700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脑内剥离器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21cm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弯圆头</w:t>
            </w:r>
            <w:proofErr w:type="gramEnd"/>
            <w:r>
              <w:rPr>
                <w:rFonts w:ascii="仿宋" w:eastAsia="仿宋" w:hAnsi="仿宋" w:cs="等线" w:hint="eastAsia"/>
                <w:color w:val="000000"/>
                <w:lang w:bidi="ar"/>
              </w:rPr>
              <w:t>φ</w:t>
            </w:r>
            <w:r>
              <w:rPr>
                <w:rFonts w:ascii="仿宋" w:eastAsia="仿宋" w:hAnsi="仿宋" w:cs="等线" w:hint="eastAsia"/>
                <w:color w:val="000000"/>
                <w:lang w:bidi="ar"/>
              </w:rPr>
              <w:t>1.3/2.3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1255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脑内剥离器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21cm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角弯水滴</w:t>
            </w:r>
            <w:proofErr w:type="gramEnd"/>
            <w:r>
              <w:rPr>
                <w:rFonts w:ascii="仿宋" w:eastAsia="仿宋" w:hAnsi="仿宋" w:cs="等线" w:hint="eastAsia"/>
                <w:color w:val="000000"/>
                <w:lang w:bidi="ar"/>
              </w:rPr>
              <w:t>头φ</w:t>
            </w:r>
            <w:r>
              <w:rPr>
                <w:rFonts w:ascii="仿宋" w:eastAsia="仿宋" w:hAnsi="仿宋" w:cs="等线" w:hint="eastAsia"/>
                <w:color w:val="000000"/>
                <w:lang w:bidi="ar"/>
              </w:rPr>
              <w:t>0.8</w:t>
            </w:r>
            <w:r>
              <w:rPr>
                <w:rFonts w:ascii="仿宋" w:eastAsia="仿宋" w:hAnsi="仿宋" w:cs="等线" w:hint="eastAsia"/>
                <w:color w:val="000000"/>
                <w:lang w:bidi="ar"/>
              </w:rPr>
              <w:t>×</w:t>
            </w:r>
            <w:r>
              <w:rPr>
                <w:rFonts w:ascii="仿宋" w:eastAsia="仿宋" w:hAnsi="仿宋" w:cs="等线" w:hint="eastAsia"/>
                <w:color w:val="000000"/>
                <w:lang w:bidi="ar"/>
              </w:rPr>
              <w:t>4/5.5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1255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脑内剥离器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21cm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r>
              <w:rPr>
                <w:rFonts w:ascii="仿宋" w:eastAsia="仿宋" w:hAnsi="仿宋" w:cs="等线" w:hint="eastAsia"/>
                <w:color w:val="000000"/>
                <w:lang w:bidi="ar"/>
              </w:rPr>
              <w:t>直角弯水滴头φ</w:t>
            </w:r>
            <w:r>
              <w:rPr>
                <w:rFonts w:ascii="仿宋" w:eastAsia="仿宋" w:hAnsi="仿宋" w:cs="等线" w:hint="eastAsia"/>
                <w:color w:val="000000"/>
                <w:lang w:bidi="ar"/>
              </w:rPr>
              <w:t>0.8</w:t>
            </w:r>
            <w:r>
              <w:rPr>
                <w:rFonts w:ascii="仿宋" w:eastAsia="仿宋" w:hAnsi="仿宋" w:cs="等线" w:hint="eastAsia"/>
                <w:color w:val="000000"/>
                <w:lang w:bidi="ar"/>
              </w:rPr>
              <w:t>×</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1255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脑刮匙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角弯环形</w:t>
            </w:r>
            <w:proofErr w:type="gramEnd"/>
            <w:r>
              <w:rPr>
                <w:rFonts w:ascii="仿宋" w:eastAsia="仿宋" w:hAnsi="仿宋" w:cs="等线" w:hint="eastAsia"/>
                <w:color w:val="000000"/>
                <w:lang w:bidi="ar"/>
              </w:rPr>
              <w:t>无</w:t>
            </w:r>
            <w:proofErr w:type="gramStart"/>
            <w:r>
              <w:rPr>
                <w:rFonts w:ascii="仿宋" w:eastAsia="仿宋" w:hAnsi="仿宋" w:cs="等线" w:hint="eastAsia"/>
                <w:color w:val="000000"/>
                <w:lang w:bidi="ar"/>
              </w:rPr>
              <w:t>刃</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1255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椎板</w:t>
            </w: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230mm  110</w:t>
            </w:r>
            <w:r>
              <w:rPr>
                <w:rFonts w:ascii="仿宋" w:eastAsia="仿宋" w:hAnsi="仿宋" w:cs="等线" w:hint="eastAsia"/>
                <w:color w:val="000000"/>
                <w:lang w:bidi="ar"/>
              </w:rPr>
              <w:t>°</w:t>
            </w:r>
            <w:r>
              <w:rPr>
                <w:rFonts w:ascii="仿宋" w:eastAsia="仿宋" w:hAnsi="仿宋" w:cs="等线" w:hint="eastAsia"/>
                <w:color w:val="000000"/>
                <w:lang w:bidi="ar"/>
              </w:rPr>
              <w:t>/130</w:t>
            </w:r>
            <w:r>
              <w:rPr>
                <w:rFonts w:ascii="仿宋" w:eastAsia="仿宋" w:hAnsi="仿宋" w:cs="等线" w:hint="eastAsia"/>
                <w:color w:val="000000"/>
                <w:lang w:bidi="ar"/>
              </w:rPr>
              <w:t>°</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1/2/3/4/5</w:t>
            </w:r>
            <w:r>
              <w:rPr>
                <w:rFonts w:ascii="仿宋" w:eastAsia="仿宋" w:hAnsi="仿宋" w:cs="等线" w:hint="eastAsia"/>
                <w:color w:val="000000"/>
                <w:lang w:bidi="ar"/>
              </w:rPr>
              <w:t>（</w:t>
            </w:r>
            <w:proofErr w:type="gramStart"/>
            <w:r>
              <w:rPr>
                <w:rFonts w:ascii="仿宋" w:eastAsia="仿宋" w:hAnsi="仿宋" w:cs="等线" w:hint="eastAsia"/>
                <w:color w:val="000000"/>
                <w:lang w:bidi="ar"/>
              </w:rPr>
              <w:t>黑色超</w:t>
            </w:r>
            <w:proofErr w:type="gramEnd"/>
            <w:r>
              <w:rPr>
                <w:rFonts w:ascii="仿宋" w:eastAsia="仿宋" w:hAnsi="仿宋" w:cs="等线" w:hint="eastAsia"/>
                <w:color w:val="000000"/>
                <w:lang w:bidi="ar"/>
              </w:rPr>
              <w:t>硬膜）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28cm </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匙形</w:t>
            </w:r>
            <w:r>
              <w:rPr>
                <w:rFonts w:ascii="仿宋" w:eastAsia="仿宋" w:hAnsi="仿宋" w:cs="等线" w:hint="eastAsia"/>
                <w:color w:val="000000"/>
                <w:lang w:bidi="ar"/>
              </w:rPr>
              <w:t xml:space="preserve"> 15</w:t>
            </w:r>
            <w:r>
              <w:rPr>
                <w:rFonts w:ascii="仿宋" w:eastAsia="仿宋" w:hAnsi="仿宋" w:cs="等线" w:hint="eastAsia"/>
                <w:color w:val="000000"/>
                <w:lang w:bidi="ar"/>
              </w:rPr>
              <w:t>°头宽</w:t>
            </w:r>
            <w:r>
              <w:rPr>
                <w:rFonts w:ascii="仿宋" w:eastAsia="仿宋" w:hAnsi="仿宋" w:cs="等线" w:hint="eastAsia"/>
                <w:color w:val="000000"/>
                <w:lang w:bidi="ar"/>
              </w:rPr>
              <w:t>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植骨器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26cm </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平头</w:t>
            </w:r>
            <w:r>
              <w:rPr>
                <w:rFonts w:ascii="仿宋" w:eastAsia="仿宋" w:hAnsi="仿宋" w:cs="等线" w:hint="eastAsia"/>
                <w:color w:val="000000"/>
                <w:lang w:bidi="ar"/>
              </w:rPr>
              <w:t xml:space="preserve"> </w:t>
            </w:r>
            <w:r>
              <w:rPr>
                <w:rFonts w:ascii="仿宋" w:eastAsia="仿宋" w:hAnsi="仿宋" w:cs="等线" w:hint="eastAsia"/>
                <w:color w:val="000000"/>
                <w:lang w:bidi="ar"/>
              </w:rPr>
              <w:t>角度</w:t>
            </w:r>
            <w:r>
              <w:rPr>
                <w:rFonts w:ascii="仿宋" w:eastAsia="仿宋" w:hAnsi="仿宋" w:cs="等线" w:hint="eastAsia"/>
                <w:color w:val="000000"/>
                <w:lang w:bidi="ar"/>
              </w:rPr>
              <w:t>90</w:t>
            </w:r>
            <w:r>
              <w:rPr>
                <w:rFonts w:ascii="仿宋" w:eastAsia="仿宋" w:hAnsi="仿宋" w:cs="等线" w:hint="eastAsia"/>
                <w:color w:val="000000"/>
                <w:lang w:bidi="ar"/>
              </w:rPr>
              <w:t>°头宽</w:t>
            </w:r>
            <w:r>
              <w:rPr>
                <w:rFonts w:ascii="仿宋" w:eastAsia="仿宋" w:hAnsi="仿宋" w:cs="等线" w:hint="eastAsia"/>
                <w:color w:val="000000"/>
                <w:lang w:bidi="ar"/>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骨膜剥离器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22cm </w:t>
            </w:r>
            <w:r>
              <w:rPr>
                <w:rFonts w:ascii="仿宋" w:eastAsia="仿宋" w:hAnsi="仿宋" w:cs="等线" w:hint="eastAsia"/>
                <w:color w:val="000000"/>
                <w:lang w:bidi="ar"/>
              </w:rPr>
              <w:t>弯圆</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15/20(</w:t>
            </w:r>
            <w:r>
              <w:rPr>
                <w:rFonts w:ascii="仿宋" w:eastAsia="仿宋" w:hAnsi="仿宋" w:cs="等线" w:hint="eastAsia"/>
                <w:color w:val="000000"/>
                <w:lang w:bidi="ar"/>
              </w:rPr>
              <w:t>硅胶柄</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黑色超</w:t>
            </w:r>
            <w:proofErr w:type="gramEnd"/>
            <w:r>
              <w:rPr>
                <w:rFonts w:ascii="仿宋" w:eastAsia="仿宋" w:hAnsi="仿宋" w:cs="等线" w:hint="eastAsia"/>
                <w:color w:val="000000"/>
                <w:lang w:bidi="ar"/>
              </w:rPr>
              <w:t>硬膜）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1127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腹腔吸引管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直形圆头φ</w:t>
            </w:r>
            <w:r>
              <w:rPr>
                <w:rFonts w:ascii="仿宋" w:eastAsia="仿宋" w:hAnsi="仿宋" w:cs="等线" w:hint="eastAsia"/>
                <w:color w:val="000000"/>
                <w:lang w:bidi="ar"/>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腹壁</w:t>
            </w:r>
            <w:proofErr w:type="gramStart"/>
            <w:r>
              <w:rPr>
                <w:rFonts w:ascii="仿宋" w:eastAsia="仿宋" w:hAnsi="仿宋" w:cs="等线" w:hint="eastAsia"/>
                <w:color w:val="000000"/>
                <w:lang w:bidi="ar"/>
              </w:rPr>
              <w:t>牵开器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梗式</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二叶</w:t>
            </w:r>
            <w:r>
              <w:rPr>
                <w:rFonts w:ascii="仿宋" w:eastAsia="仿宋" w:hAnsi="仿宋" w:cs="等线" w:hint="eastAsia"/>
                <w:color w:val="000000"/>
                <w:lang w:bidi="ar"/>
              </w:rPr>
              <w:t xml:space="preserve"> </w:t>
            </w:r>
            <w:r>
              <w:rPr>
                <w:rFonts w:ascii="仿宋" w:eastAsia="仿宋" w:hAnsi="仿宋" w:cs="等线" w:hint="eastAsia"/>
                <w:color w:val="000000"/>
                <w:lang w:bidi="ar"/>
              </w:rPr>
              <w:t>双圆梗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460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396"/>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组织拉钩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同向直角</w:t>
            </w:r>
            <w:r>
              <w:rPr>
                <w:rFonts w:ascii="仿宋" w:eastAsia="仿宋" w:hAnsi="仿宋" w:cs="等线" w:hint="eastAsia"/>
                <w:color w:val="000000"/>
                <w:lang w:bidi="ar"/>
              </w:rPr>
              <w:t>/</w:t>
            </w:r>
            <w:r>
              <w:rPr>
                <w:rFonts w:ascii="仿宋" w:eastAsia="仿宋" w:hAnsi="仿宋" w:cs="等线" w:hint="eastAsia"/>
                <w:color w:val="000000"/>
                <w:lang w:bidi="ar"/>
              </w:rPr>
              <w:t>直角或同向直角</w:t>
            </w:r>
            <w:r>
              <w:rPr>
                <w:rFonts w:ascii="仿宋" w:eastAsia="仿宋" w:hAnsi="仿宋" w:cs="等线" w:hint="eastAsia"/>
                <w:color w:val="000000"/>
                <w:lang w:bidi="ar"/>
              </w:rPr>
              <w:t>/</w:t>
            </w:r>
            <w:r>
              <w:rPr>
                <w:rFonts w:ascii="仿宋" w:eastAsia="仿宋" w:hAnsi="仿宋" w:cs="等线" w:hint="eastAsia"/>
                <w:color w:val="000000"/>
                <w:lang w:bidi="ar"/>
              </w:rPr>
              <w:t>折角</w:t>
            </w:r>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阴道拉钩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板式</w:t>
            </w:r>
            <w:proofErr w:type="gramStart"/>
            <w:r>
              <w:rPr>
                <w:rFonts w:ascii="仿宋" w:eastAsia="仿宋" w:hAnsi="仿宋" w:cs="等线" w:hint="eastAsia"/>
                <w:color w:val="000000"/>
                <w:lang w:bidi="ar"/>
              </w:rPr>
              <w:t>凹</w:t>
            </w:r>
            <w:proofErr w:type="gramEnd"/>
            <w:r>
              <w:rPr>
                <w:rFonts w:ascii="仿宋" w:eastAsia="仿宋" w:hAnsi="仿宋" w:cs="等线" w:hint="eastAsia"/>
                <w:color w:val="000000"/>
                <w:lang w:bidi="ar"/>
              </w:rPr>
              <w:t>38</w:t>
            </w:r>
            <w:r>
              <w:rPr>
                <w:rFonts w:ascii="仿宋" w:eastAsia="仿宋" w:hAnsi="仿宋" w:cs="等线" w:hint="eastAsia"/>
                <w:color w:val="000000"/>
                <w:lang w:bidi="ar"/>
              </w:rPr>
              <w:t>×</w:t>
            </w:r>
            <w:r>
              <w:rPr>
                <w:rFonts w:ascii="仿宋" w:eastAsia="仿宋" w:hAnsi="仿宋" w:cs="等线" w:hint="eastAsia"/>
                <w:color w:val="000000"/>
                <w:lang w:bidi="ar"/>
              </w:rPr>
              <w:t>80/90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静脉拉钩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胆道探条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φ</w:t>
            </w:r>
            <w:r>
              <w:rPr>
                <w:rFonts w:ascii="仿宋" w:eastAsia="仿宋" w:hAnsi="仿宋" w:cs="等线" w:hint="eastAsia"/>
                <w:color w:val="000000"/>
                <w:lang w:bidi="ar"/>
              </w:rPr>
              <w:t>2</w:t>
            </w:r>
            <w:r>
              <w:rPr>
                <w:rFonts w:ascii="仿宋" w:eastAsia="仿宋" w:hAnsi="仿宋" w:cs="等线" w:hint="eastAsia"/>
                <w:color w:val="000000"/>
                <w:lang w:bidi="ar"/>
              </w:rPr>
              <w:t>～φ</w:t>
            </w:r>
            <w:r>
              <w:rPr>
                <w:rFonts w:ascii="仿宋" w:eastAsia="仿宋" w:hAnsi="仿宋" w:cs="等线" w:hint="eastAsia"/>
                <w:color w:val="000000"/>
                <w:lang w:bidi="ar"/>
              </w:rPr>
              <w:t>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压肠板</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30cm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耳剪</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8cm</w:t>
            </w:r>
            <w:r>
              <w:rPr>
                <w:rFonts w:ascii="仿宋" w:eastAsia="仿宋" w:hAnsi="仿宋" w:cs="等线" w:hint="eastAsia"/>
                <w:color w:val="000000"/>
                <w:lang w:bidi="ar"/>
              </w:rPr>
              <w:t>盖板式</w:t>
            </w:r>
            <w:r>
              <w:rPr>
                <w:rFonts w:ascii="仿宋" w:eastAsia="仿宋" w:hAnsi="仿宋" w:cs="等线" w:hint="eastAsia"/>
                <w:color w:val="000000"/>
                <w:lang w:bidi="ar"/>
              </w:rPr>
              <w:t xml:space="preserve"> </w:t>
            </w:r>
            <w:r>
              <w:rPr>
                <w:rFonts w:ascii="仿宋" w:eastAsia="仿宋" w:hAnsi="仿宋" w:cs="等线" w:hint="eastAsia"/>
                <w:color w:val="000000"/>
                <w:lang w:bidi="ar"/>
              </w:rPr>
              <w:t>左弯</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0.7</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耳钳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8cm</w:t>
            </w:r>
            <w:r>
              <w:rPr>
                <w:rFonts w:ascii="仿宋" w:eastAsia="仿宋" w:hAnsi="仿宋" w:cs="等线" w:hint="eastAsia"/>
                <w:color w:val="000000"/>
                <w:lang w:bidi="ar"/>
              </w:rPr>
              <w:t>盖板式</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流产吸引管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单腔φ</w:t>
            </w:r>
            <w:r>
              <w:rPr>
                <w:rFonts w:ascii="仿宋" w:eastAsia="仿宋" w:hAnsi="仿宋" w:cs="等线" w:hint="eastAsia"/>
                <w:color w:val="000000"/>
                <w:lang w:bidi="ar"/>
              </w:rPr>
              <w:t>5/6/7/8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子宫颈扩张器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圆头</w:t>
            </w:r>
            <w:r>
              <w:rPr>
                <w:rFonts w:ascii="仿宋" w:eastAsia="仿宋" w:hAnsi="仿宋" w:cs="等线" w:hint="eastAsia"/>
                <w:color w:val="000000"/>
                <w:lang w:bidi="ar"/>
              </w:rPr>
              <w:t>4.5-9.5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子宫颈扩张器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圆头</w:t>
            </w:r>
            <w:r>
              <w:rPr>
                <w:rFonts w:ascii="仿宋" w:eastAsia="仿宋" w:hAnsi="仿宋" w:cs="等线" w:hint="eastAsia"/>
                <w:color w:val="000000"/>
                <w:lang w:bidi="ar"/>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子宫探针</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r>
              <w:rPr>
                <w:rFonts w:ascii="仿宋" w:eastAsia="仿宋" w:hAnsi="仿宋" w:cs="等线" w:hint="eastAsia"/>
                <w:color w:val="000000"/>
                <w:lang w:bidi="ar"/>
              </w:rPr>
              <w:t>直φ</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lastRenderedPageBreak/>
              <w:t>32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双翼阴道扩张器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手术</w:t>
            </w:r>
            <w:r>
              <w:rPr>
                <w:rFonts w:ascii="仿宋" w:eastAsia="仿宋" w:hAnsi="仿宋" w:cs="等线" w:hint="eastAsia"/>
                <w:color w:val="000000"/>
                <w:lang w:bidi="ar"/>
              </w:rPr>
              <w:t>95</w:t>
            </w:r>
            <w:r>
              <w:rPr>
                <w:rFonts w:ascii="仿宋" w:eastAsia="仿宋" w:hAnsi="仿宋" w:cs="等线" w:hint="eastAsia"/>
                <w:color w:val="000000"/>
                <w:lang w:bidi="ar"/>
              </w:rPr>
              <w:t>×</w:t>
            </w:r>
            <w:r>
              <w:rPr>
                <w:rFonts w:ascii="仿宋" w:eastAsia="仿宋" w:hAnsi="仿宋" w:cs="等线" w:hint="eastAsia"/>
                <w:color w:val="000000"/>
                <w:lang w:bidi="ar"/>
              </w:rPr>
              <w:t>34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固定韧带钩钳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27cm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宫颈压板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阴道压板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子宫刮</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r>
              <w:rPr>
                <w:rFonts w:ascii="仿宋" w:eastAsia="仿宋" w:hAnsi="仿宋" w:cs="等线" w:hint="eastAsia"/>
                <w:color w:val="000000"/>
                <w:lang w:bidi="ar"/>
              </w:rPr>
              <w:t>锐口</w:t>
            </w:r>
            <w:r>
              <w:rPr>
                <w:rFonts w:ascii="仿宋" w:eastAsia="仿宋" w:hAnsi="仿宋" w:cs="等线" w:hint="eastAsia"/>
                <w:color w:val="000000"/>
                <w:lang w:bidi="ar"/>
              </w:rPr>
              <w:t>5</w:t>
            </w:r>
            <w:r>
              <w:rPr>
                <w:rFonts w:ascii="仿宋" w:eastAsia="仿宋" w:hAnsi="仿宋" w:cs="等线" w:hint="eastAsia"/>
                <w:color w:val="000000"/>
                <w:lang w:bidi="ar"/>
              </w:rPr>
              <w:t>扁柄</w:t>
            </w:r>
            <w:r>
              <w:rPr>
                <w:rFonts w:ascii="仿宋" w:eastAsia="仿宋" w:hAnsi="仿宋" w:cs="等线" w:hint="eastAsia"/>
                <w:color w:val="000000"/>
                <w:lang w:bidi="ar"/>
              </w:rPr>
              <w:t xml:space="preserve"> </w:t>
            </w:r>
            <w:r>
              <w:rPr>
                <w:rFonts w:ascii="仿宋" w:eastAsia="仿宋" w:hAnsi="仿宋" w:cs="等线" w:hint="eastAsia"/>
                <w:color w:val="000000"/>
                <w:lang w:bidi="ar"/>
              </w:rPr>
              <w:t>柔性</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阴道拉钩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板式平</w:t>
            </w:r>
            <w:r>
              <w:rPr>
                <w:rFonts w:ascii="仿宋" w:eastAsia="仿宋" w:hAnsi="仿宋" w:cs="等线" w:hint="eastAsia"/>
                <w:color w:val="000000"/>
                <w:lang w:bidi="ar"/>
              </w:rPr>
              <w:t>32</w:t>
            </w:r>
            <w:r>
              <w:rPr>
                <w:rFonts w:ascii="仿宋" w:eastAsia="仿宋" w:hAnsi="仿宋" w:cs="等线" w:hint="eastAsia"/>
                <w:color w:val="000000"/>
                <w:lang w:bidi="ar"/>
              </w:rPr>
              <w:t>×</w:t>
            </w:r>
            <w:r>
              <w:rPr>
                <w:rFonts w:ascii="仿宋" w:eastAsia="仿宋" w:hAnsi="仿宋" w:cs="等线" w:hint="eastAsia"/>
                <w:color w:val="000000"/>
                <w:lang w:bidi="ar"/>
              </w:rPr>
              <w:t>95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子宫颈钳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弯</w:t>
            </w:r>
            <w:r>
              <w:rPr>
                <w:rFonts w:ascii="仿宋" w:eastAsia="仿宋" w:hAnsi="仿宋" w:cs="等线" w:hint="eastAsia"/>
                <w:color w:val="000000"/>
                <w:lang w:bidi="ar"/>
              </w:rPr>
              <w:t>2</w:t>
            </w:r>
            <w:r>
              <w:rPr>
                <w:rFonts w:ascii="仿宋" w:eastAsia="仿宋" w:hAnsi="仿宋" w:cs="等线" w:hint="eastAsia"/>
                <w:color w:val="000000"/>
                <w:lang w:bidi="ar"/>
              </w:rPr>
              <w:t>×</w:t>
            </w:r>
            <w:r>
              <w:rPr>
                <w:rFonts w:ascii="仿宋" w:eastAsia="仿宋" w:hAnsi="仿宋" w:cs="等线" w:hint="eastAsia"/>
                <w:color w:val="000000"/>
                <w:lang w:bidi="ar"/>
              </w:rPr>
              <w:t>3</w:t>
            </w:r>
            <w:r>
              <w:rPr>
                <w:rFonts w:ascii="仿宋" w:eastAsia="仿宋" w:hAnsi="仿宋" w:cs="等线" w:hint="eastAsia"/>
                <w:color w:val="000000"/>
                <w:lang w:bidi="ar"/>
              </w:rPr>
              <w:t>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子宫夹持钳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单爪</w:t>
            </w:r>
            <w:proofErr w:type="gramEnd"/>
            <w:r>
              <w:rPr>
                <w:rFonts w:ascii="仿宋" w:eastAsia="仿宋" w:hAnsi="仿宋" w:cs="等线" w:hint="eastAsia"/>
                <w:color w:val="000000"/>
                <w:lang w:bidi="ar"/>
              </w:rPr>
              <w:t>/</w:t>
            </w:r>
            <w:r>
              <w:rPr>
                <w:rFonts w:ascii="仿宋" w:eastAsia="仿宋" w:hAnsi="仿宋" w:cs="等线" w:hint="eastAsia"/>
                <w:color w:val="000000"/>
                <w:lang w:bidi="ar"/>
              </w:rPr>
              <w:t>双爪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骨科钻头</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T</w:t>
            </w:r>
            <w:r>
              <w:rPr>
                <w:rFonts w:ascii="仿宋" w:eastAsia="仿宋" w:hAnsi="仿宋" w:cs="等线" w:hint="eastAsia"/>
                <w:color w:val="000000"/>
                <w:lang w:bidi="ar"/>
              </w:rPr>
              <w:t>形φ</w:t>
            </w:r>
            <w:r>
              <w:rPr>
                <w:rFonts w:ascii="仿宋" w:eastAsia="仿宋" w:hAnsi="仿宋" w:cs="等线" w:hint="eastAsia"/>
                <w:color w:val="000000"/>
                <w:lang w:bidi="ar"/>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鼻镜</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检查</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头长</w:t>
            </w:r>
            <w:r>
              <w:rPr>
                <w:rFonts w:ascii="仿宋" w:eastAsia="仿宋" w:hAnsi="仿宋" w:cs="等线" w:hint="eastAsia"/>
                <w:color w:val="000000"/>
                <w:lang w:bidi="ar"/>
              </w:rPr>
              <w:t>28(</w:t>
            </w:r>
            <w:proofErr w:type="gramStart"/>
            <w:r>
              <w:rPr>
                <w:rFonts w:ascii="仿宋" w:eastAsia="仿宋" w:hAnsi="仿宋" w:cs="等线" w:hint="eastAsia"/>
                <w:color w:val="000000"/>
                <w:lang w:bidi="ar"/>
              </w:rPr>
              <w:t>无柄花</w:t>
            </w:r>
            <w:proofErr w:type="gramEnd"/>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扁桃体拉钩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双头</w:t>
            </w:r>
            <w:r>
              <w:rPr>
                <w:rFonts w:ascii="仿宋" w:eastAsia="仿宋" w:hAnsi="仿宋" w:cs="等线" w:hint="eastAsia"/>
                <w:color w:val="000000"/>
                <w:lang w:bidi="ar"/>
              </w:rPr>
              <w:t xml:space="preserve"> </w:t>
            </w:r>
            <w:r>
              <w:rPr>
                <w:rFonts w:ascii="仿宋" w:eastAsia="仿宋" w:hAnsi="仿宋" w:cs="等线" w:hint="eastAsia"/>
                <w:color w:val="000000"/>
                <w:lang w:bidi="ar"/>
              </w:rPr>
              <w:t>带剥离子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扁桃体吸引管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φ</w:t>
            </w:r>
            <w:r>
              <w:rPr>
                <w:rFonts w:ascii="仿宋" w:eastAsia="仿宋" w:hAnsi="仿宋" w:cs="等线" w:hint="eastAsia"/>
                <w:color w:val="000000"/>
                <w:lang w:bidi="ar"/>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压舌板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角形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乳突</w:t>
            </w: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圆头</w:t>
            </w:r>
            <w:r>
              <w:rPr>
                <w:rFonts w:ascii="仿宋" w:eastAsia="仿宋" w:hAnsi="仿宋" w:cs="等线" w:hint="eastAsia"/>
                <w:color w:val="000000"/>
                <w:lang w:bidi="ar"/>
              </w:rPr>
              <w:t>/</w:t>
            </w:r>
            <w:r>
              <w:rPr>
                <w:rFonts w:ascii="仿宋" w:eastAsia="仿宋" w:hAnsi="仿宋" w:cs="等线" w:hint="eastAsia"/>
                <w:color w:val="000000"/>
                <w:lang w:bidi="ar"/>
              </w:rPr>
              <w:t>尖头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879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乳突</w:t>
            </w: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9cm</w:t>
            </w:r>
            <w:r>
              <w:rPr>
                <w:rFonts w:ascii="仿宋" w:eastAsia="仿宋" w:hAnsi="仿宋" w:cs="等线" w:hint="eastAsia"/>
                <w:color w:val="000000"/>
                <w:lang w:bidi="ar"/>
              </w:rPr>
              <w:t>盖板式</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乳突</w:t>
            </w:r>
            <w:proofErr w:type="gramStart"/>
            <w:r>
              <w:rPr>
                <w:rFonts w:ascii="仿宋" w:eastAsia="仿宋" w:hAnsi="仿宋" w:cs="等线" w:hint="eastAsia"/>
                <w:color w:val="000000"/>
                <w:lang w:bidi="ar"/>
              </w:rPr>
              <w:t>牵开器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固定式</w:t>
            </w:r>
            <w:r>
              <w:rPr>
                <w:rFonts w:ascii="仿宋" w:eastAsia="仿宋" w:hAnsi="仿宋" w:cs="等线" w:hint="eastAsia"/>
                <w:color w:val="000000"/>
                <w:lang w:bidi="ar"/>
              </w:rPr>
              <w:t>3</w:t>
            </w:r>
            <w:r>
              <w:rPr>
                <w:rFonts w:ascii="仿宋" w:eastAsia="仿宋" w:hAnsi="仿宋" w:cs="等线" w:hint="eastAsia"/>
                <w:color w:val="000000"/>
                <w:lang w:bidi="ar"/>
              </w:rPr>
              <w:t>×</w:t>
            </w:r>
            <w:r>
              <w:rPr>
                <w:rFonts w:ascii="仿宋" w:eastAsia="仿宋" w:hAnsi="仿宋" w:cs="等线" w:hint="eastAsia"/>
                <w:color w:val="000000"/>
                <w:lang w:bidi="ar"/>
              </w:rPr>
              <w:t>4</w:t>
            </w:r>
            <w:r>
              <w:rPr>
                <w:rFonts w:ascii="仿宋" w:eastAsia="仿宋" w:hAnsi="仿宋" w:cs="等线" w:hint="eastAsia"/>
                <w:color w:val="000000"/>
                <w:lang w:bidi="ar"/>
              </w:rPr>
              <w:t>钩钝</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1145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乳突</w:t>
            </w:r>
            <w:proofErr w:type="gramStart"/>
            <w:r>
              <w:rPr>
                <w:rFonts w:ascii="仿宋" w:eastAsia="仿宋" w:hAnsi="仿宋" w:cs="等线" w:hint="eastAsia"/>
                <w:color w:val="000000"/>
                <w:lang w:bidi="ar"/>
              </w:rPr>
              <w:t>牵开器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活动式</w:t>
            </w:r>
            <w:r>
              <w:rPr>
                <w:rFonts w:ascii="仿宋" w:eastAsia="仿宋" w:hAnsi="仿宋" w:cs="等线" w:hint="eastAsia"/>
                <w:color w:val="000000"/>
                <w:lang w:bidi="ar"/>
              </w:rPr>
              <w:t>3</w:t>
            </w:r>
            <w:r>
              <w:rPr>
                <w:rFonts w:ascii="仿宋" w:eastAsia="仿宋" w:hAnsi="仿宋" w:cs="等线" w:hint="eastAsia"/>
                <w:color w:val="000000"/>
                <w:lang w:bidi="ar"/>
              </w:rPr>
              <w:t>×</w:t>
            </w:r>
            <w:r>
              <w:rPr>
                <w:rFonts w:ascii="仿宋" w:eastAsia="仿宋" w:hAnsi="仿宋" w:cs="等线" w:hint="eastAsia"/>
                <w:color w:val="000000"/>
                <w:lang w:bidi="ar"/>
              </w:rPr>
              <w:t>4</w:t>
            </w:r>
            <w:r>
              <w:rPr>
                <w:rFonts w:ascii="仿宋" w:eastAsia="仿宋" w:hAnsi="仿宋" w:cs="等线" w:hint="eastAsia"/>
                <w:color w:val="000000"/>
                <w:lang w:bidi="ar"/>
              </w:rPr>
              <w:t>钩钝</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匙形无孔</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2.0/4.0(</w:t>
            </w:r>
            <w:r>
              <w:rPr>
                <w:rFonts w:ascii="仿宋" w:eastAsia="仿宋" w:hAnsi="仿宋" w:cs="等线" w:hint="eastAsia"/>
                <w:color w:val="000000"/>
                <w:lang w:bidi="ar"/>
              </w:rPr>
              <w:t>乳突）</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25</w:t>
            </w:r>
            <w:r>
              <w:rPr>
                <w:rFonts w:ascii="仿宋" w:eastAsia="仿宋" w:hAnsi="仿宋" w:cs="等线" w:hint="eastAsia"/>
                <w:color w:val="000000"/>
                <w:lang w:bidi="ar"/>
              </w:rPr>
              <w:t>°</w:t>
            </w:r>
            <w:proofErr w:type="gramStart"/>
            <w:r>
              <w:rPr>
                <w:rFonts w:ascii="仿宋" w:eastAsia="仿宋" w:hAnsi="仿宋" w:cs="等线" w:hint="eastAsia"/>
                <w:color w:val="000000"/>
                <w:lang w:bidi="ar"/>
              </w:rPr>
              <w:t>长圆头</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1.5/1.8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308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乳突骨凿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15cm</w:t>
            </w:r>
            <w:r>
              <w:rPr>
                <w:rFonts w:ascii="仿宋" w:eastAsia="仿宋" w:hAnsi="仿宋" w:cs="等线" w:hint="eastAsia"/>
                <w:color w:val="000000"/>
                <w:lang w:bidi="ar"/>
              </w:rPr>
              <w:t>平刃</w:t>
            </w:r>
            <w:r>
              <w:rPr>
                <w:rFonts w:ascii="仿宋" w:eastAsia="仿宋" w:hAnsi="仿宋" w:cs="等线" w:hint="eastAsia"/>
                <w:color w:val="000000"/>
                <w:lang w:bidi="ar"/>
              </w:rPr>
              <w:t>2/</w:t>
            </w:r>
            <w:r>
              <w:rPr>
                <w:rFonts w:ascii="仿宋" w:eastAsia="仿宋" w:hAnsi="仿宋" w:cs="等线" w:hint="eastAsia"/>
                <w:color w:val="000000"/>
                <w:lang w:bidi="ar"/>
              </w:rPr>
              <w:t>圆</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1.5(</w:t>
            </w:r>
            <w:proofErr w:type="gramStart"/>
            <w:r>
              <w:rPr>
                <w:rFonts w:ascii="仿宋" w:eastAsia="仿宋" w:hAnsi="仿宋" w:cs="等线" w:hint="eastAsia"/>
                <w:color w:val="000000"/>
                <w:lang w:bidi="ar"/>
              </w:rPr>
              <w:t>耳用</w:t>
            </w:r>
            <w:proofErr w:type="gramEnd"/>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耳用探针</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proofErr w:type="gramStart"/>
            <w:r>
              <w:rPr>
                <w:rFonts w:ascii="仿宋" w:eastAsia="仿宋" w:hAnsi="仿宋" w:cs="等线" w:hint="eastAsia"/>
                <w:color w:val="000000"/>
                <w:lang w:bidi="ar"/>
              </w:rPr>
              <w:t>弯锐</w:t>
            </w:r>
            <w:proofErr w:type="gramEnd"/>
            <w:r>
              <w:rPr>
                <w:rFonts w:ascii="仿宋" w:eastAsia="仿宋" w:hAnsi="仿宋" w:cs="等线" w:hint="eastAsia"/>
                <w:color w:val="000000"/>
                <w:lang w:bidi="ar"/>
              </w:rPr>
              <w:t>13.5</w:t>
            </w:r>
            <w:r>
              <w:rPr>
                <w:rFonts w:ascii="仿宋" w:eastAsia="仿宋" w:hAnsi="仿宋" w:cs="等线" w:hint="eastAsia"/>
                <w:color w:val="000000"/>
                <w:lang w:bidi="ar"/>
              </w:rPr>
              <w:t>×</w:t>
            </w:r>
            <w:r>
              <w:rPr>
                <w:rFonts w:ascii="仿宋" w:eastAsia="仿宋" w:hAnsi="仿宋" w:cs="等线" w:hint="eastAsia"/>
                <w:color w:val="000000"/>
                <w:lang w:bidi="ar"/>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耳道皮瓣刀</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45</w:t>
            </w:r>
            <w:r>
              <w:rPr>
                <w:rFonts w:ascii="仿宋" w:eastAsia="仿宋" w:hAnsi="仿宋" w:cs="等线" w:hint="eastAsia"/>
                <w:color w:val="000000"/>
                <w:lang w:bidi="ar"/>
              </w:rPr>
              <w:t>°圆</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2.5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耳道皮瓣刀</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直</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2.3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耳鼓膜刀</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19cm</w:t>
            </w:r>
            <w:r>
              <w:rPr>
                <w:rFonts w:ascii="仿宋" w:eastAsia="仿宋" w:hAnsi="仿宋" w:cs="等线" w:hint="eastAsia"/>
                <w:color w:val="000000"/>
                <w:lang w:bidi="ar"/>
              </w:rPr>
              <w:t>半月</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枪形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槌骨剪</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8cm</w:t>
            </w:r>
            <w:r>
              <w:rPr>
                <w:rFonts w:ascii="仿宋" w:eastAsia="仿宋" w:hAnsi="仿宋" w:cs="等线" w:hint="eastAsia"/>
                <w:color w:val="000000"/>
                <w:lang w:bidi="ar"/>
              </w:rPr>
              <w:t>盖板式</w:t>
            </w:r>
            <w:r>
              <w:rPr>
                <w:rFonts w:ascii="仿宋" w:eastAsia="仿宋" w:hAnsi="仿宋" w:cs="等线" w:hint="eastAsia"/>
                <w:color w:val="000000"/>
                <w:lang w:bidi="ar"/>
              </w:rPr>
              <w:t xml:space="preserve"> </w:t>
            </w:r>
            <w:r>
              <w:rPr>
                <w:rFonts w:ascii="仿宋" w:eastAsia="仿宋" w:hAnsi="仿宋" w:cs="等线" w:hint="eastAsia"/>
                <w:color w:val="000000"/>
                <w:lang w:bidi="ar"/>
              </w:rPr>
              <w:t>上切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耳异物钳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6cm</w:t>
            </w:r>
            <w:r>
              <w:rPr>
                <w:rFonts w:ascii="仿宋" w:eastAsia="仿宋" w:hAnsi="仿宋" w:cs="等线" w:hint="eastAsia"/>
                <w:color w:val="000000"/>
                <w:lang w:bidi="ar"/>
              </w:rPr>
              <w:t>麦粒头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耳鼓膜刀</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镰状刀</w:t>
            </w:r>
            <w:r>
              <w:rPr>
                <w:rFonts w:ascii="仿宋" w:eastAsia="仿宋" w:hAnsi="仿宋" w:cs="等线" w:hint="eastAsia"/>
                <w:color w:val="000000"/>
                <w:lang w:bidi="ar"/>
              </w:rPr>
              <w:t xml:space="preserve"> </w:t>
            </w:r>
            <w:r>
              <w:rPr>
                <w:rFonts w:ascii="仿宋" w:eastAsia="仿宋" w:hAnsi="仿宋" w:cs="等线" w:hint="eastAsia"/>
                <w:color w:val="000000"/>
                <w:lang w:bidi="ar"/>
              </w:rPr>
              <w:t>直形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外耳道扩张器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φ</w:t>
            </w:r>
            <w:r>
              <w:rPr>
                <w:rFonts w:ascii="仿宋" w:eastAsia="仿宋" w:hAnsi="仿宋" w:cs="等线" w:hint="eastAsia"/>
                <w:color w:val="000000"/>
                <w:lang w:bidi="ar"/>
              </w:rPr>
              <w:t>4</w:t>
            </w:r>
            <w:r>
              <w:rPr>
                <w:rFonts w:ascii="仿宋" w:eastAsia="仿宋" w:hAnsi="仿宋" w:cs="等线" w:hint="eastAsia"/>
                <w:color w:val="000000"/>
                <w:lang w:bidi="ar"/>
              </w:rPr>
              <w:t>、φ</w:t>
            </w:r>
            <w:r>
              <w:rPr>
                <w:rFonts w:ascii="仿宋" w:eastAsia="仿宋" w:hAnsi="仿宋" w:cs="等线" w:hint="eastAsia"/>
                <w:color w:val="000000"/>
                <w:lang w:bidi="ar"/>
              </w:rPr>
              <w:t>5.5</w:t>
            </w:r>
            <w:r>
              <w:rPr>
                <w:rFonts w:ascii="仿宋" w:eastAsia="仿宋" w:hAnsi="仿宋" w:cs="等线" w:hint="eastAsia"/>
                <w:color w:val="000000"/>
                <w:lang w:bidi="ar"/>
              </w:rPr>
              <w:t>、φ</w:t>
            </w:r>
            <w:r>
              <w:rPr>
                <w:rFonts w:ascii="仿宋" w:eastAsia="仿宋" w:hAnsi="仿宋" w:cs="等线" w:hint="eastAsia"/>
                <w:color w:val="000000"/>
                <w:lang w:bidi="ar"/>
              </w:rPr>
              <w:t>7(3</w:t>
            </w:r>
            <w:r>
              <w:rPr>
                <w:rFonts w:ascii="仿宋" w:eastAsia="仿宋" w:hAnsi="仿宋" w:cs="等线" w:hint="eastAsia"/>
                <w:color w:val="000000"/>
                <w:lang w:bidi="ar"/>
              </w:rPr>
              <w:t>×</w:t>
            </w:r>
            <w:r>
              <w:rPr>
                <w:rFonts w:ascii="仿宋" w:eastAsia="仿宋" w:hAnsi="仿宋" w:cs="等线" w:hint="eastAsia"/>
                <w:color w:val="000000"/>
                <w:lang w:bidi="ar"/>
              </w:rPr>
              <w:t>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鼻中隔</w:t>
            </w: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对切</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468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19cm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30</w:t>
            </w:r>
            <w:r>
              <w:rPr>
                <w:rFonts w:ascii="仿宋" w:eastAsia="仿宋" w:hAnsi="仿宋" w:cs="等线" w:hint="eastAsia"/>
                <w:color w:val="000000"/>
                <w:lang w:bidi="ar"/>
              </w:rPr>
              <w:t>°环形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30</w:t>
            </w:r>
            <w:r>
              <w:rPr>
                <w:rFonts w:ascii="仿宋" w:eastAsia="仿宋" w:hAnsi="仿宋" w:cs="等线" w:hint="eastAsia"/>
                <w:color w:val="000000"/>
                <w:lang w:bidi="ar"/>
              </w:rPr>
              <w:t>°环形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7</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110</w:t>
            </w:r>
            <w:r>
              <w:rPr>
                <w:rFonts w:ascii="仿宋" w:eastAsia="仿宋" w:hAnsi="仿宋" w:cs="等线" w:hint="eastAsia"/>
                <w:color w:val="000000"/>
                <w:lang w:bidi="ar"/>
              </w:rPr>
              <w:t>°环形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7</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15</w:t>
            </w:r>
            <w:r>
              <w:rPr>
                <w:rFonts w:ascii="仿宋" w:eastAsia="仿宋" w:hAnsi="仿宋" w:cs="等线" w:hint="eastAsia"/>
                <w:color w:val="000000"/>
                <w:lang w:bidi="ar"/>
              </w:rPr>
              <w:t>°环形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30</w:t>
            </w:r>
            <w:r>
              <w:rPr>
                <w:rFonts w:ascii="仿宋" w:eastAsia="仿宋" w:hAnsi="仿宋" w:cs="等线" w:hint="eastAsia"/>
                <w:color w:val="000000"/>
                <w:lang w:bidi="ar"/>
              </w:rPr>
              <w:t>°环形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30</w:t>
            </w:r>
            <w:r>
              <w:rPr>
                <w:rFonts w:ascii="仿宋" w:eastAsia="仿宋" w:hAnsi="仿宋" w:cs="等线" w:hint="eastAsia"/>
                <w:color w:val="000000"/>
                <w:lang w:bidi="ar"/>
              </w:rPr>
              <w:t>°三角环形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扁桃体止血钳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弯半齿</w:t>
            </w:r>
            <w:r>
              <w:rPr>
                <w:rFonts w:ascii="仿宋" w:eastAsia="仿宋" w:hAnsi="仿宋" w:cs="等线" w:hint="eastAsia"/>
                <w:color w:val="000000"/>
                <w:lang w:bidi="ar"/>
              </w:rPr>
              <w:t>H9</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扁桃体钳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三爪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鼻粘膜刀</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圆</w:t>
            </w:r>
            <w:r>
              <w:rPr>
                <w:rFonts w:ascii="仿宋" w:eastAsia="仿宋" w:hAnsi="仿宋" w:cs="等线" w:hint="eastAsia"/>
                <w:color w:val="000000"/>
                <w:lang w:bidi="ar"/>
              </w:rPr>
              <w:t>/</w:t>
            </w:r>
            <w:r>
              <w:rPr>
                <w:rFonts w:ascii="仿宋" w:eastAsia="仿宋" w:hAnsi="仿宋" w:cs="等线" w:hint="eastAsia"/>
                <w:color w:val="000000"/>
                <w:lang w:bidi="ar"/>
              </w:rPr>
              <w:t>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鼻粘膜刀</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19cm</w:t>
            </w:r>
            <w:r>
              <w:rPr>
                <w:rFonts w:ascii="仿宋" w:eastAsia="仿宋" w:hAnsi="仿宋" w:cs="等线" w:hint="eastAsia"/>
                <w:color w:val="000000"/>
                <w:lang w:bidi="ar"/>
              </w:rPr>
              <w:t>镰状尖</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lastRenderedPageBreak/>
              <w:t>72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鼻剪</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11cm</w:t>
            </w:r>
            <w:r>
              <w:rPr>
                <w:rFonts w:ascii="仿宋" w:eastAsia="仿宋" w:hAnsi="仿宋" w:cs="等线" w:hint="eastAsia"/>
                <w:color w:val="000000"/>
                <w:lang w:bidi="ar"/>
              </w:rPr>
              <w:t>下</w:t>
            </w:r>
            <w:proofErr w:type="gramStart"/>
            <w:r>
              <w:rPr>
                <w:rFonts w:ascii="仿宋" w:eastAsia="仿宋" w:hAnsi="仿宋" w:cs="等线" w:hint="eastAsia"/>
                <w:color w:val="000000"/>
                <w:lang w:bidi="ar"/>
              </w:rPr>
              <w:t>介</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3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鼻咬切</w:t>
            </w:r>
            <w:proofErr w:type="gramEnd"/>
            <w:r>
              <w:rPr>
                <w:rFonts w:ascii="仿宋" w:eastAsia="仿宋" w:hAnsi="仿宋" w:cs="等线" w:hint="eastAsia"/>
                <w:color w:val="000000"/>
                <w:lang w:bidi="ar"/>
              </w:rPr>
              <w:t>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12cm</w:t>
            </w:r>
            <w:r>
              <w:rPr>
                <w:rFonts w:ascii="仿宋" w:eastAsia="仿宋" w:hAnsi="仿宋" w:cs="等线" w:hint="eastAsia"/>
                <w:color w:val="000000"/>
                <w:lang w:bidi="ar"/>
              </w:rPr>
              <w:t>盖板式</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proofErr w:type="gramStart"/>
            <w:r>
              <w:rPr>
                <w:rFonts w:ascii="仿宋" w:eastAsia="仿宋" w:hAnsi="仿宋" w:cs="等线" w:hint="eastAsia"/>
                <w:color w:val="000000"/>
                <w:lang w:bidi="ar"/>
              </w:rPr>
              <w:t>长圆头</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753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组织钳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12cm</w:t>
            </w:r>
            <w:r>
              <w:rPr>
                <w:rFonts w:ascii="仿宋" w:eastAsia="仿宋" w:hAnsi="仿宋" w:cs="等线" w:hint="eastAsia"/>
                <w:color w:val="000000"/>
                <w:lang w:bidi="ar"/>
              </w:rPr>
              <w:t>盖板式</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上弯</w:t>
            </w:r>
            <w:r>
              <w:rPr>
                <w:rFonts w:ascii="仿宋" w:eastAsia="仿宋" w:hAnsi="仿宋" w:cs="等线" w:hint="eastAsia"/>
                <w:color w:val="000000"/>
                <w:lang w:bidi="ar"/>
              </w:rPr>
              <w:t>45</w:t>
            </w:r>
            <w:r>
              <w:rPr>
                <w:rFonts w:ascii="仿宋" w:eastAsia="仿宋" w:hAnsi="仿宋" w:cs="等线" w:hint="eastAsia"/>
                <w:color w:val="000000"/>
                <w:lang w:bidi="ar"/>
              </w:rPr>
              <w:t>°尖头</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3/4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组织钳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12cm</w:t>
            </w:r>
            <w:r>
              <w:rPr>
                <w:rFonts w:ascii="仿宋" w:eastAsia="仿宋" w:hAnsi="仿宋" w:cs="等线" w:hint="eastAsia"/>
                <w:color w:val="000000"/>
                <w:lang w:bidi="ar"/>
              </w:rPr>
              <w:t>盖板</w:t>
            </w:r>
            <w:proofErr w:type="gramStart"/>
            <w:r>
              <w:rPr>
                <w:rFonts w:ascii="仿宋" w:eastAsia="仿宋" w:hAnsi="仿宋" w:cs="等线" w:hint="eastAsia"/>
                <w:color w:val="000000"/>
                <w:lang w:bidi="ar"/>
              </w:rPr>
              <w:t>式角弯</w:t>
            </w:r>
            <w:proofErr w:type="gramEnd"/>
            <w:r>
              <w:rPr>
                <w:rFonts w:ascii="仿宋" w:eastAsia="仿宋" w:hAnsi="仿宋" w:cs="等线" w:hint="eastAsia"/>
                <w:color w:val="000000"/>
                <w:lang w:bidi="ar"/>
              </w:rPr>
              <w:t>90</w:t>
            </w:r>
            <w:r>
              <w:rPr>
                <w:rFonts w:ascii="仿宋" w:eastAsia="仿宋" w:hAnsi="仿宋" w:cs="等线" w:hint="eastAsia"/>
                <w:color w:val="000000"/>
                <w:lang w:bidi="ar"/>
              </w:rPr>
              <w:t>°尖头</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753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19cm</w:t>
            </w:r>
            <w:proofErr w:type="gramStart"/>
            <w:r>
              <w:rPr>
                <w:rFonts w:ascii="仿宋" w:eastAsia="仿宋" w:hAnsi="仿宋" w:cs="等线" w:hint="eastAsia"/>
                <w:color w:val="000000"/>
                <w:lang w:bidi="ar"/>
              </w:rPr>
              <w:t>弯长圆形</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4/4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直铲形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w:t>
            </w:r>
            <w:proofErr w:type="gramStart"/>
            <w:r>
              <w:rPr>
                <w:rFonts w:ascii="仿宋" w:eastAsia="仿宋" w:hAnsi="仿宋" w:cs="等线" w:hint="eastAsia"/>
                <w:color w:val="000000"/>
                <w:lang w:bidi="ar"/>
              </w:rPr>
              <w:t>带吸引</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直铲形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3/4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19cm</w:t>
            </w:r>
            <w:proofErr w:type="gramStart"/>
            <w:r>
              <w:rPr>
                <w:rFonts w:ascii="仿宋" w:eastAsia="仿宋" w:hAnsi="仿宋" w:cs="等线" w:hint="eastAsia"/>
                <w:color w:val="000000"/>
                <w:lang w:bidi="ar"/>
              </w:rPr>
              <w:t>弯长圆形</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3(H4.5)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手术刀柄</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手术刀柄</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手术刀柄</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7#</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鼻用</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16/20cm</w:t>
            </w:r>
            <w:r>
              <w:rPr>
                <w:rFonts w:ascii="仿宋" w:eastAsia="仿宋" w:hAnsi="仿宋" w:cs="等线" w:hint="eastAsia"/>
                <w:color w:val="000000"/>
                <w:lang w:bidi="ar"/>
              </w:rPr>
              <w:t>枪形有齿</w:t>
            </w:r>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组织</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12.5cm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1</w:t>
            </w:r>
            <w:r>
              <w:rPr>
                <w:rFonts w:ascii="仿宋" w:eastAsia="仿宋" w:hAnsi="仿宋" w:cs="等线" w:hint="eastAsia"/>
                <w:color w:val="000000"/>
                <w:lang w:bidi="ar"/>
              </w:rPr>
              <w:t>×</w:t>
            </w:r>
            <w:r>
              <w:rPr>
                <w:rFonts w:ascii="仿宋" w:eastAsia="仿宋" w:hAnsi="仿宋" w:cs="等线" w:hint="eastAsia"/>
                <w:color w:val="000000"/>
                <w:lang w:bidi="ar"/>
              </w:rPr>
              <w:t>2</w:t>
            </w:r>
            <w:r>
              <w:rPr>
                <w:rFonts w:ascii="仿宋" w:eastAsia="仿宋" w:hAnsi="仿宋" w:cs="等线" w:hint="eastAsia"/>
                <w:color w:val="000000"/>
                <w:lang w:bidi="ar"/>
              </w:rPr>
              <w:t>钩</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1</w:t>
            </w:r>
            <w:r>
              <w:rPr>
                <w:rFonts w:ascii="仿宋" w:eastAsia="仿宋" w:hAnsi="仿宋" w:cs="等线" w:hint="eastAsia"/>
                <w:color w:val="000000"/>
                <w:lang w:bidi="ar"/>
              </w:rPr>
              <w:t>×</w:t>
            </w:r>
            <w:r>
              <w:rPr>
                <w:rFonts w:ascii="仿宋" w:eastAsia="仿宋" w:hAnsi="仿宋" w:cs="等线" w:hint="eastAsia"/>
                <w:color w:val="000000"/>
                <w:lang w:bidi="ar"/>
              </w:rPr>
              <w:t>2</w:t>
            </w:r>
            <w:r>
              <w:rPr>
                <w:rFonts w:ascii="仿宋" w:eastAsia="仿宋" w:hAnsi="仿宋" w:cs="等线" w:hint="eastAsia"/>
                <w:color w:val="000000"/>
                <w:lang w:bidi="ar"/>
              </w:rPr>
              <w:t>钩</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医用</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12.5cm</w:t>
            </w:r>
            <w:r>
              <w:rPr>
                <w:rFonts w:ascii="仿宋" w:eastAsia="仿宋" w:hAnsi="仿宋" w:cs="等线" w:hint="eastAsia"/>
                <w:color w:val="000000"/>
                <w:lang w:bidi="ar"/>
              </w:rPr>
              <w:t>横齿（敷料）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医用</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横齿（敷料）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医用</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横齿（敷料）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探针</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双头</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牙科开口器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麻醉式</w:t>
            </w:r>
            <w:r>
              <w:rPr>
                <w:rFonts w:ascii="仿宋" w:eastAsia="仿宋" w:hAnsi="仿宋" w:cs="等线" w:hint="eastAsia"/>
                <w:color w:val="000000"/>
                <w:lang w:bidi="ar"/>
              </w:rPr>
              <w:t xml:space="preserve"> </w:t>
            </w:r>
            <w:r>
              <w:rPr>
                <w:rFonts w:ascii="仿宋" w:eastAsia="仿宋" w:hAnsi="仿宋" w:cs="等线" w:hint="eastAsia"/>
                <w:color w:val="000000"/>
                <w:lang w:bidi="ar"/>
              </w:rPr>
              <w:t>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542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牙科开口器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钳柄式</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血管剪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11.5cm</w:t>
            </w:r>
            <w:proofErr w:type="gramStart"/>
            <w:r>
              <w:rPr>
                <w:rFonts w:ascii="仿宋" w:eastAsia="仿宋" w:hAnsi="仿宋" w:cs="等线" w:hint="eastAsia"/>
                <w:color w:val="000000"/>
                <w:lang w:bidi="ar"/>
              </w:rPr>
              <w:t>弯尖</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金圈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血管剪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12.5cm</w:t>
            </w:r>
            <w:proofErr w:type="gramStart"/>
            <w:r>
              <w:rPr>
                <w:rFonts w:ascii="仿宋" w:eastAsia="仿宋" w:hAnsi="仿宋" w:cs="等线" w:hint="eastAsia"/>
                <w:color w:val="000000"/>
                <w:lang w:bidi="ar"/>
              </w:rPr>
              <w:t>弯尖</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金圈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弯窄头</w:t>
            </w:r>
            <w:r>
              <w:rPr>
                <w:rFonts w:ascii="仿宋" w:eastAsia="仿宋" w:hAnsi="仿宋" w:cs="等线" w:hint="eastAsia"/>
                <w:color w:val="000000"/>
                <w:lang w:bidi="ar"/>
              </w:rPr>
              <w:t xml:space="preserve"> </w:t>
            </w:r>
            <w:r>
              <w:rPr>
                <w:rFonts w:ascii="仿宋" w:eastAsia="仿宋" w:hAnsi="仿宋" w:cs="等线" w:hint="eastAsia"/>
                <w:color w:val="000000"/>
                <w:lang w:bidi="ar"/>
              </w:rPr>
              <w:t>金圈</w:t>
            </w:r>
            <w:r>
              <w:rPr>
                <w:rFonts w:ascii="仿宋" w:eastAsia="仿宋" w:hAnsi="仿宋" w:cs="等线" w:hint="eastAsia"/>
                <w:color w:val="000000"/>
                <w:lang w:bidi="ar"/>
              </w:rPr>
              <w:t xml:space="preserve"> </w:t>
            </w:r>
            <w:r>
              <w:rPr>
                <w:rFonts w:ascii="仿宋" w:eastAsia="仿宋" w:hAnsi="仿宋" w:cs="等线" w:hint="eastAsia"/>
                <w:color w:val="000000"/>
                <w:lang w:bidi="ar"/>
              </w:rPr>
              <w:t>精细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20/22/25cm</w:t>
            </w:r>
            <w:r>
              <w:rPr>
                <w:rFonts w:ascii="仿宋" w:eastAsia="仿宋" w:hAnsi="仿宋" w:cs="等线" w:hint="eastAsia"/>
                <w:color w:val="000000"/>
                <w:lang w:bidi="ar"/>
              </w:rPr>
              <w:t>弯窄头</w:t>
            </w:r>
            <w:r>
              <w:rPr>
                <w:rFonts w:ascii="仿宋" w:eastAsia="仿宋" w:hAnsi="仿宋" w:cs="等线" w:hint="eastAsia"/>
                <w:color w:val="000000"/>
                <w:lang w:bidi="ar"/>
              </w:rPr>
              <w:t xml:space="preserve"> </w:t>
            </w:r>
            <w:r>
              <w:rPr>
                <w:rFonts w:ascii="仿宋" w:eastAsia="仿宋" w:hAnsi="仿宋" w:cs="等线" w:hint="eastAsia"/>
                <w:color w:val="000000"/>
                <w:lang w:bidi="ar"/>
              </w:rPr>
              <w:t>金圈</w:t>
            </w:r>
            <w:r>
              <w:rPr>
                <w:rFonts w:ascii="仿宋" w:eastAsia="仿宋" w:hAnsi="仿宋" w:cs="等线" w:hint="eastAsia"/>
                <w:color w:val="000000"/>
                <w:lang w:bidi="ar"/>
              </w:rPr>
              <w:t xml:space="preserve"> </w:t>
            </w:r>
            <w:r>
              <w:rPr>
                <w:rFonts w:ascii="仿宋" w:eastAsia="仿宋" w:hAnsi="仿宋" w:cs="等线" w:hint="eastAsia"/>
                <w:color w:val="000000"/>
                <w:lang w:bidi="ar"/>
              </w:rPr>
              <w:t>精细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弯</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眼用剪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10cm</w:t>
            </w:r>
            <w:r>
              <w:rPr>
                <w:rFonts w:ascii="仿宋" w:eastAsia="仿宋" w:hAnsi="仿宋" w:cs="等线" w:hint="eastAsia"/>
                <w:color w:val="000000"/>
                <w:lang w:bidi="ar"/>
              </w:rPr>
              <w:t>直尖头</w:t>
            </w:r>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眼用剪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10cm</w:t>
            </w:r>
            <w:r>
              <w:rPr>
                <w:rFonts w:ascii="仿宋" w:eastAsia="仿宋" w:hAnsi="仿宋" w:cs="等线" w:hint="eastAsia"/>
                <w:color w:val="000000"/>
                <w:lang w:bidi="ar"/>
              </w:rPr>
              <w:t>弯尖头</w:t>
            </w:r>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眼用剪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11.5cm</w:t>
            </w:r>
            <w:r>
              <w:rPr>
                <w:rFonts w:ascii="仿宋" w:eastAsia="仿宋" w:hAnsi="仿宋" w:cs="等线" w:hint="eastAsia"/>
                <w:color w:val="000000"/>
                <w:lang w:bidi="ar"/>
              </w:rPr>
              <w:t>弯尖头</w:t>
            </w:r>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弯</w:t>
            </w:r>
            <w:r>
              <w:rPr>
                <w:rFonts w:ascii="仿宋" w:eastAsia="仿宋" w:hAnsi="仿宋" w:cs="等线" w:hint="eastAsia"/>
                <w:color w:val="000000"/>
                <w:lang w:bidi="ar"/>
              </w:rPr>
              <w:t>WD</w:t>
            </w:r>
            <w:r>
              <w:rPr>
                <w:rFonts w:ascii="仿宋" w:eastAsia="仿宋" w:hAnsi="仿宋" w:cs="等线" w:hint="eastAsia"/>
                <w:color w:val="000000"/>
                <w:lang w:bidi="ar"/>
              </w:rPr>
              <w:t>（综合）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弯</w:t>
            </w:r>
            <w:r>
              <w:rPr>
                <w:rFonts w:ascii="仿宋" w:eastAsia="仿宋" w:hAnsi="仿宋" w:cs="等线" w:hint="eastAsia"/>
                <w:color w:val="000000"/>
                <w:lang w:bidi="ar"/>
              </w:rPr>
              <w:t>WD</w:t>
            </w:r>
            <w:r>
              <w:rPr>
                <w:rFonts w:ascii="仿宋" w:eastAsia="仿宋" w:hAnsi="仿宋" w:cs="等线" w:hint="eastAsia"/>
                <w:color w:val="000000"/>
                <w:lang w:bidi="ar"/>
              </w:rPr>
              <w:t>（综合）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弯</w:t>
            </w:r>
            <w:r>
              <w:rPr>
                <w:rFonts w:ascii="仿宋" w:eastAsia="仿宋" w:hAnsi="仿宋" w:cs="等线" w:hint="eastAsia"/>
                <w:color w:val="000000"/>
                <w:lang w:bidi="ar"/>
              </w:rPr>
              <w:t>WD</w:t>
            </w:r>
            <w:r>
              <w:rPr>
                <w:rFonts w:ascii="仿宋" w:eastAsia="仿宋" w:hAnsi="仿宋" w:cs="等线" w:hint="eastAsia"/>
                <w:color w:val="000000"/>
                <w:lang w:bidi="ar"/>
              </w:rPr>
              <w:t>（综合）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弯</w:t>
            </w:r>
            <w:r>
              <w:rPr>
                <w:rFonts w:ascii="仿宋" w:eastAsia="仿宋" w:hAnsi="仿宋" w:cs="等线" w:hint="eastAsia"/>
                <w:color w:val="000000"/>
                <w:lang w:bidi="ar"/>
              </w:rPr>
              <w:t>WD</w:t>
            </w:r>
            <w:r>
              <w:rPr>
                <w:rFonts w:ascii="仿宋" w:eastAsia="仿宋" w:hAnsi="仿宋" w:cs="等线" w:hint="eastAsia"/>
                <w:color w:val="000000"/>
                <w:lang w:bidi="ar"/>
              </w:rPr>
              <w:t>（综合）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弯</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12.5cm</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150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止血钳（核心产品）</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直</w:t>
            </w:r>
            <w:r>
              <w:rPr>
                <w:rFonts w:ascii="仿宋" w:eastAsia="仿宋" w:hAnsi="仿宋" w:cs="等线" w:hint="eastAsia"/>
                <w:color w:val="000000"/>
                <w:lang w:bidi="ar"/>
              </w:rPr>
              <w:t>/</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465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有钩</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全齿</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71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lastRenderedPageBreak/>
              <w:t>111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直有钩</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直</w:t>
            </w:r>
            <w:r>
              <w:rPr>
                <w:rFonts w:ascii="仿宋" w:eastAsia="仿宋" w:hAnsi="仿宋" w:cs="等线" w:hint="eastAsia"/>
                <w:color w:val="000000"/>
                <w:lang w:bidi="ar"/>
              </w:rPr>
              <w:t>/</w:t>
            </w:r>
            <w:proofErr w:type="gramStart"/>
            <w:r>
              <w:rPr>
                <w:rFonts w:ascii="仿宋" w:eastAsia="仿宋" w:hAnsi="仿宋" w:cs="等线" w:hint="eastAsia"/>
                <w:color w:val="000000"/>
                <w:lang w:bidi="ar"/>
              </w:rPr>
              <w:t>弯有钩</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有钩</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持针钳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16/18cm </w:t>
            </w:r>
            <w:r>
              <w:rPr>
                <w:rFonts w:ascii="仿宋" w:eastAsia="仿宋" w:hAnsi="仿宋" w:cs="等线" w:hint="eastAsia"/>
                <w:color w:val="000000"/>
                <w:lang w:bidi="ar"/>
              </w:rPr>
              <w:t>粗针</w:t>
            </w:r>
            <w:r>
              <w:rPr>
                <w:rFonts w:ascii="仿宋" w:eastAsia="仿宋" w:hAnsi="仿宋" w:cs="等线" w:hint="eastAsia"/>
                <w:color w:val="000000"/>
                <w:lang w:bidi="ar"/>
              </w:rPr>
              <w:t>/</w:t>
            </w:r>
            <w:r>
              <w:rPr>
                <w:rFonts w:ascii="仿宋" w:eastAsia="仿宋" w:hAnsi="仿宋" w:cs="等线" w:hint="eastAsia"/>
                <w:color w:val="000000"/>
                <w:lang w:bidi="ar"/>
              </w:rPr>
              <w:t>细针</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持针钳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粗针</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持针钳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细针</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海绵钳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proofErr w:type="gramStart"/>
            <w:r>
              <w:rPr>
                <w:rFonts w:ascii="仿宋" w:eastAsia="仿宋" w:hAnsi="仿宋" w:cs="等线" w:hint="eastAsia"/>
                <w:color w:val="000000"/>
                <w:lang w:bidi="ar"/>
              </w:rPr>
              <w:t>弯有齿</w:t>
            </w:r>
            <w:proofErr w:type="gramEnd"/>
            <w:r>
              <w:rPr>
                <w:rFonts w:ascii="仿宋" w:eastAsia="仿宋" w:hAnsi="仿宋" w:cs="等线" w:hint="eastAsia"/>
                <w:color w:val="000000"/>
                <w:lang w:bidi="ar"/>
              </w:rPr>
              <w:t>/</w:t>
            </w:r>
            <w:r>
              <w:rPr>
                <w:rFonts w:ascii="仿宋" w:eastAsia="仿宋" w:hAnsi="仿宋" w:cs="等线" w:hint="eastAsia"/>
                <w:color w:val="000000"/>
                <w:lang w:bidi="ar"/>
              </w:rPr>
              <w:t>无齿</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8/10</w:t>
            </w:r>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116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帕巾钳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11cm</w:t>
            </w:r>
            <w:r>
              <w:rPr>
                <w:rFonts w:ascii="仿宋" w:eastAsia="仿宋" w:hAnsi="仿宋" w:cs="等线" w:hint="eastAsia"/>
                <w:color w:val="000000"/>
                <w:lang w:bidi="ar"/>
              </w:rPr>
              <w:t>尖头</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帕巾钳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尖头</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252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帕巾钳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尖头</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14cm </w:t>
            </w:r>
            <w:r>
              <w:rPr>
                <w:rFonts w:ascii="仿宋" w:eastAsia="仿宋" w:hAnsi="仿宋" w:cs="等线" w:hint="eastAsia"/>
                <w:color w:val="000000"/>
                <w:lang w:bidi="ar"/>
              </w:rPr>
              <w:t>普通</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组织钳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16cm </w:t>
            </w:r>
            <w:r>
              <w:rPr>
                <w:rFonts w:ascii="仿宋" w:eastAsia="仿宋" w:hAnsi="仿宋" w:cs="等线" w:hint="eastAsia"/>
                <w:color w:val="000000"/>
                <w:lang w:bidi="ar"/>
              </w:rPr>
              <w:t>普通</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260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18cm </w:t>
            </w:r>
            <w:r>
              <w:rPr>
                <w:rFonts w:ascii="仿宋" w:eastAsia="仿宋" w:hAnsi="仿宋" w:cs="等线" w:hint="eastAsia"/>
                <w:color w:val="000000"/>
                <w:lang w:bidi="ar"/>
              </w:rPr>
              <w:t>普通</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20cm </w:t>
            </w:r>
            <w:r>
              <w:rPr>
                <w:rFonts w:ascii="仿宋" w:eastAsia="仿宋" w:hAnsi="仿宋" w:cs="等线" w:hint="eastAsia"/>
                <w:color w:val="000000"/>
                <w:lang w:bidi="ar"/>
              </w:rPr>
              <w:t>普通</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5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帕巾钳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13cm</w:t>
            </w:r>
            <w:r>
              <w:rPr>
                <w:rFonts w:ascii="仿宋" w:eastAsia="仿宋" w:hAnsi="仿宋" w:cs="等线" w:hint="eastAsia"/>
                <w:color w:val="000000"/>
                <w:lang w:bidi="ar"/>
              </w:rPr>
              <w:t>尖头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70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分离结扎钳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 54</w:t>
            </w:r>
            <w:r>
              <w:rPr>
                <w:rFonts w:ascii="仿宋" w:eastAsia="仿宋" w:hAnsi="仿宋" w:cs="等线" w:hint="eastAsia"/>
                <w:color w:val="000000"/>
                <w:lang w:bidi="ar"/>
              </w:rPr>
              <w:t>×</w:t>
            </w:r>
            <w:r>
              <w:rPr>
                <w:rFonts w:ascii="仿宋" w:eastAsia="仿宋" w:hAnsi="仿宋" w:cs="等线" w:hint="eastAsia"/>
                <w:color w:val="000000"/>
                <w:lang w:bidi="ar"/>
              </w:rPr>
              <w:t>22</w:t>
            </w:r>
            <w:r>
              <w:rPr>
                <w:rFonts w:ascii="仿宋" w:eastAsia="仿宋" w:hAnsi="仿宋" w:cs="等线" w:hint="eastAsia"/>
                <w:color w:val="000000"/>
                <w:lang w:bidi="ar"/>
              </w:rPr>
              <w:t>半齿</w:t>
            </w:r>
            <w:r>
              <w:rPr>
                <w:rFonts w:ascii="仿宋" w:eastAsia="仿宋" w:hAnsi="仿宋" w:cs="等线" w:hint="eastAsia"/>
                <w:color w:val="000000"/>
                <w:lang w:bidi="ar"/>
              </w:rPr>
              <w:t xml:space="preserve"> </w:t>
            </w:r>
            <w:r>
              <w:rPr>
                <w:rFonts w:ascii="仿宋" w:eastAsia="仿宋" w:hAnsi="仿宋" w:cs="等线" w:hint="eastAsia"/>
                <w:color w:val="000000"/>
                <w:lang w:bidi="ar"/>
              </w:rPr>
              <w:t>弯柄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分离结扎钳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 90</w:t>
            </w:r>
            <w:r>
              <w:rPr>
                <w:rFonts w:ascii="仿宋" w:eastAsia="仿宋" w:hAnsi="仿宋" w:cs="等线" w:hint="eastAsia"/>
                <w:color w:val="000000"/>
                <w:lang w:bidi="ar"/>
              </w:rPr>
              <w:t>°×</w:t>
            </w:r>
            <w:r>
              <w:rPr>
                <w:rFonts w:ascii="仿宋" w:eastAsia="仿宋" w:hAnsi="仿宋" w:cs="等线" w:hint="eastAsia"/>
                <w:color w:val="000000"/>
                <w:lang w:bidi="ar"/>
              </w:rPr>
              <w:t>15</w:t>
            </w:r>
            <w:r>
              <w:rPr>
                <w:rFonts w:ascii="仿宋" w:eastAsia="仿宋" w:hAnsi="仿宋" w:cs="等线" w:hint="eastAsia"/>
                <w:color w:val="000000"/>
                <w:lang w:bidi="ar"/>
              </w:rPr>
              <w:t>半齿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分离结扎钳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 90</w:t>
            </w:r>
            <w:r>
              <w:rPr>
                <w:rFonts w:ascii="仿宋" w:eastAsia="仿宋" w:hAnsi="仿宋" w:cs="等线" w:hint="eastAsia"/>
                <w:color w:val="000000"/>
                <w:lang w:bidi="ar"/>
              </w:rPr>
              <w:t>°×</w:t>
            </w:r>
            <w:r>
              <w:rPr>
                <w:rFonts w:ascii="仿宋" w:eastAsia="仿宋" w:hAnsi="仿宋" w:cs="等线" w:hint="eastAsia"/>
                <w:color w:val="000000"/>
                <w:lang w:bidi="ar"/>
              </w:rPr>
              <w:t>12/15</w:t>
            </w:r>
            <w:r>
              <w:rPr>
                <w:rFonts w:ascii="仿宋" w:eastAsia="仿宋" w:hAnsi="仿宋" w:cs="等线" w:hint="eastAsia"/>
                <w:color w:val="000000"/>
                <w:lang w:bidi="ar"/>
              </w:rPr>
              <w:t>网纹全齿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分离结扎钳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 90</w:t>
            </w:r>
            <w:r>
              <w:rPr>
                <w:rFonts w:ascii="仿宋" w:eastAsia="仿宋" w:hAnsi="仿宋" w:cs="等线" w:hint="eastAsia"/>
                <w:color w:val="000000"/>
                <w:lang w:bidi="ar"/>
              </w:rPr>
              <w:t>°×</w:t>
            </w:r>
            <w:r>
              <w:rPr>
                <w:rFonts w:ascii="仿宋" w:eastAsia="仿宋" w:hAnsi="仿宋" w:cs="等线" w:hint="eastAsia"/>
                <w:color w:val="000000"/>
                <w:lang w:bidi="ar"/>
              </w:rPr>
              <w:t>16</w:t>
            </w:r>
            <w:r>
              <w:rPr>
                <w:rFonts w:ascii="仿宋" w:eastAsia="仿宋" w:hAnsi="仿宋" w:cs="等线" w:hint="eastAsia"/>
                <w:color w:val="000000"/>
                <w:lang w:bidi="ar"/>
              </w:rPr>
              <w:t>直半齿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H22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持针钳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12.5cm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细针</w:t>
            </w:r>
            <w:r>
              <w:rPr>
                <w:rFonts w:ascii="仿宋" w:eastAsia="仿宋" w:hAnsi="仿宋" w:cs="等线" w:hint="eastAsia"/>
                <w:color w:val="000000"/>
                <w:lang w:bidi="ar"/>
              </w:rPr>
              <w:t xml:space="preserve">0.3 </w:t>
            </w:r>
            <w:proofErr w:type="gramStart"/>
            <w:r>
              <w:rPr>
                <w:rFonts w:ascii="仿宋" w:eastAsia="仿宋" w:hAnsi="仿宋" w:cs="等线" w:hint="eastAsia"/>
                <w:color w:val="000000"/>
                <w:lang w:bidi="ar"/>
              </w:rPr>
              <w:t>镶片</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533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持针钳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细针</w:t>
            </w:r>
            <w:r>
              <w:rPr>
                <w:rFonts w:ascii="仿宋" w:eastAsia="仿宋" w:hAnsi="仿宋" w:cs="等线" w:hint="eastAsia"/>
                <w:color w:val="000000"/>
                <w:lang w:bidi="ar"/>
              </w:rPr>
              <w:t xml:space="preserve">0.3 </w:t>
            </w:r>
            <w:proofErr w:type="gramStart"/>
            <w:r>
              <w:rPr>
                <w:rFonts w:ascii="仿宋" w:eastAsia="仿宋" w:hAnsi="仿宋" w:cs="等线" w:hint="eastAsia"/>
                <w:color w:val="000000"/>
                <w:lang w:bidi="ar"/>
              </w:rPr>
              <w:t>镶片</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持针钳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proofErr w:type="gramStart"/>
            <w:r>
              <w:rPr>
                <w:rFonts w:ascii="仿宋" w:eastAsia="仿宋" w:hAnsi="仿宋" w:cs="等线" w:hint="eastAsia"/>
                <w:color w:val="000000"/>
                <w:lang w:bidi="ar"/>
              </w:rPr>
              <w:t>直窄</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细针</w:t>
            </w:r>
            <w:r>
              <w:rPr>
                <w:rFonts w:ascii="仿宋" w:eastAsia="仿宋" w:hAnsi="仿宋" w:cs="等线" w:hint="eastAsia"/>
                <w:color w:val="000000"/>
                <w:lang w:bidi="ar"/>
              </w:rPr>
              <w:t xml:space="preserve">0.2 </w:t>
            </w:r>
            <w:proofErr w:type="gramStart"/>
            <w:r>
              <w:rPr>
                <w:rFonts w:ascii="仿宋" w:eastAsia="仿宋" w:hAnsi="仿宋" w:cs="等线" w:hint="eastAsia"/>
                <w:color w:val="000000"/>
                <w:lang w:bidi="ar"/>
              </w:rPr>
              <w:t>镶片</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805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肠夹持</w:t>
            </w:r>
            <w:proofErr w:type="gramEnd"/>
            <w:r>
              <w:rPr>
                <w:rFonts w:ascii="仿宋" w:eastAsia="仿宋" w:hAnsi="仿宋" w:cs="等线" w:hint="eastAsia"/>
                <w:color w:val="000000"/>
                <w:lang w:bidi="ar"/>
              </w:rPr>
              <w:t>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肠钳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斜齿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血管钳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上腔静脉</w:t>
            </w:r>
            <w:r>
              <w:rPr>
                <w:rFonts w:ascii="仿宋" w:eastAsia="仿宋" w:hAnsi="仿宋" w:cs="等线" w:hint="eastAsia"/>
                <w:color w:val="000000"/>
                <w:lang w:bidi="ar"/>
              </w:rPr>
              <w:t xml:space="preserve"> </w:t>
            </w:r>
            <w:r>
              <w:rPr>
                <w:rFonts w:ascii="仿宋" w:eastAsia="仿宋" w:hAnsi="仿宋" w:cs="等线" w:hint="eastAsia"/>
                <w:color w:val="000000"/>
                <w:lang w:bidi="ar"/>
              </w:rPr>
              <w:t>多弯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气管扩张钳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分离结扎钳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 50</w:t>
            </w:r>
            <w:r>
              <w:rPr>
                <w:rFonts w:ascii="仿宋" w:eastAsia="仿宋" w:hAnsi="仿宋" w:cs="等线" w:hint="eastAsia"/>
                <w:color w:val="000000"/>
                <w:lang w:bidi="ar"/>
              </w:rPr>
              <w:t>×</w:t>
            </w:r>
            <w:r>
              <w:rPr>
                <w:rFonts w:ascii="仿宋" w:eastAsia="仿宋" w:hAnsi="仿宋" w:cs="等线" w:hint="eastAsia"/>
                <w:color w:val="000000"/>
                <w:lang w:bidi="ar"/>
              </w:rPr>
              <w:t>10</w:t>
            </w:r>
            <w:r>
              <w:rPr>
                <w:rFonts w:ascii="仿宋" w:eastAsia="仿宋" w:hAnsi="仿宋" w:cs="等线" w:hint="eastAsia"/>
                <w:color w:val="000000"/>
                <w:lang w:bidi="ar"/>
              </w:rPr>
              <w:t>全齿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327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输精管分离钳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眼科</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10cm</w:t>
            </w:r>
            <w:r>
              <w:rPr>
                <w:rFonts w:ascii="仿宋" w:eastAsia="仿宋" w:hAnsi="仿宋" w:cs="等线" w:hint="eastAsia"/>
                <w:color w:val="000000"/>
                <w:lang w:bidi="ar"/>
              </w:rPr>
              <w:t>直有齿</w:t>
            </w:r>
            <w:r>
              <w:rPr>
                <w:rFonts w:ascii="仿宋" w:eastAsia="仿宋" w:hAnsi="仿宋" w:cs="等线" w:hint="eastAsia"/>
                <w:color w:val="000000"/>
                <w:lang w:bidi="ar"/>
              </w:rPr>
              <w:t>/</w:t>
            </w:r>
            <w:r>
              <w:rPr>
                <w:rFonts w:ascii="仿宋" w:eastAsia="仿宋" w:hAnsi="仿宋" w:cs="等线" w:hint="eastAsia"/>
                <w:color w:val="000000"/>
                <w:lang w:bidi="ar"/>
              </w:rPr>
              <w:t>有钩</w:t>
            </w:r>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深部拉钩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板式</w:t>
            </w:r>
            <w:r>
              <w:rPr>
                <w:rFonts w:ascii="仿宋" w:eastAsia="仿宋" w:hAnsi="仿宋" w:cs="等线" w:hint="eastAsia"/>
                <w:color w:val="000000"/>
                <w:lang w:bidi="ar"/>
              </w:rPr>
              <w:t xml:space="preserve"> </w:t>
            </w:r>
            <w:r>
              <w:rPr>
                <w:rFonts w:ascii="仿宋" w:eastAsia="仿宋" w:hAnsi="仿宋" w:cs="等线" w:hint="eastAsia"/>
                <w:color w:val="000000"/>
                <w:lang w:bidi="ar"/>
              </w:rPr>
              <w:t>叶宽</w:t>
            </w:r>
            <w:r>
              <w:rPr>
                <w:rFonts w:ascii="仿宋" w:eastAsia="仿宋" w:hAnsi="仿宋" w:cs="等线" w:hint="eastAsia"/>
                <w:color w:val="000000"/>
                <w:lang w:bidi="ar"/>
              </w:rPr>
              <w:t>24</w:t>
            </w:r>
            <w:r>
              <w:rPr>
                <w:rFonts w:ascii="仿宋" w:eastAsia="仿宋" w:hAnsi="仿宋" w:cs="等线" w:hint="eastAsia"/>
                <w:color w:val="000000"/>
                <w:lang w:bidi="ar"/>
              </w:rPr>
              <w:t>×</w:t>
            </w:r>
            <w:r>
              <w:rPr>
                <w:rFonts w:ascii="仿宋" w:eastAsia="仿宋" w:hAnsi="仿宋" w:cs="等线" w:hint="eastAsia"/>
                <w:color w:val="000000"/>
                <w:lang w:bidi="ar"/>
              </w:rPr>
              <w:t>100WD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深部拉钩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板式</w:t>
            </w:r>
            <w:r>
              <w:rPr>
                <w:rFonts w:ascii="仿宋" w:eastAsia="仿宋" w:hAnsi="仿宋" w:cs="等线" w:hint="eastAsia"/>
                <w:color w:val="000000"/>
                <w:lang w:bidi="ar"/>
              </w:rPr>
              <w:t xml:space="preserve"> </w:t>
            </w:r>
            <w:r>
              <w:rPr>
                <w:rFonts w:ascii="仿宋" w:eastAsia="仿宋" w:hAnsi="仿宋" w:cs="等线" w:hint="eastAsia"/>
                <w:color w:val="000000"/>
                <w:lang w:bidi="ar"/>
              </w:rPr>
              <w:t>叶宽</w:t>
            </w:r>
            <w:r>
              <w:rPr>
                <w:rFonts w:ascii="仿宋" w:eastAsia="仿宋" w:hAnsi="仿宋" w:cs="等线" w:hint="eastAsia"/>
                <w:color w:val="000000"/>
                <w:lang w:bidi="ar"/>
              </w:rPr>
              <w:t>36</w:t>
            </w:r>
            <w:r>
              <w:rPr>
                <w:rFonts w:ascii="仿宋" w:eastAsia="仿宋" w:hAnsi="仿宋" w:cs="等线" w:hint="eastAsia"/>
                <w:color w:val="000000"/>
                <w:lang w:bidi="ar"/>
              </w:rPr>
              <w:t>×</w:t>
            </w:r>
            <w:r>
              <w:rPr>
                <w:rFonts w:ascii="仿宋" w:eastAsia="仿宋" w:hAnsi="仿宋" w:cs="等线" w:hint="eastAsia"/>
                <w:color w:val="000000"/>
                <w:lang w:bidi="ar"/>
              </w:rPr>
              <w:t>115WD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深部拉钩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30cm</w:t>
            </w:r>
            <w:r>
              <w:rPr>
                <w:rFonts w:ascii="仿宋" w:eastAsia="仿宋" w:hAnsi="仿宋" w:cs="等线" w:hint="eastAsia"/>
                <w:color w:val="000000"/>
                <w:lang w:bidi="ar"/>
              </w:rPr>
              <w:t>板式</w:t>
            </w:r>
            <w:r>
              <w:rPr>
                <w:rFonts w:ascii="仿宋" w:eastAsia="仿宋" w:hAnsi="仿宋" w:cs="等线" w:hint="eastAsia"/>
                <w:color w:val="000000"/>
                <w:lang w:bidi="ar"/>
              </w:rPr>
              <w:t xml:space="preserve"> </w:t>
            </w:r>
            <w:r>
              <w:rPr>
                <w:rFonts w:ascii="仿宋" w:eastAsia="仿宋" w:hAnsi="仿宋" w:cs="等线" w:hint="eastAsia"/>
                <w:color w:val="000000"/>
                <w:lang w:bidi="ar"/>
              </w:rPr>
              <w:t>叶宽</w:t>
            </w:r>
            <w:r>
              <w:rPr>
                <w:rFonts w:ascii="仿宋" w:eastAsia="仿宋" w:hAnsi="仿宋" w:cs="等线" w:hint="eastAsia"/>
                <w:color w:val="000000"/>
                <w:lang w:bidi="ar"/>
              </w:rPr>
              <w:t>48</w:t>
            </w:r>
            <w:r>
              <w:rPr>
                <w:rFonts w:ascii="仿宋" w:eastAsia="仿宋" w:hAnsi="仿宋" w:cs="等线" w:hint="eastAsia"/>
                <w:color w:val="000000"/>
                <w:lang w:bidi="ar"/>
              </w:rPr>
              <w:t>×</w:t>
            </w:r>
            <w:r>
              <w:rPr>
                <w:rFonts w:ascii="仿宋" w:eastAsia="仿宋" w:hAnsi="仿宋" w:cs="等线" w:hint="eastAsia"/>
                <w:color w:val="000000"/>
                <w:lang w:bidi="ar"/>
              </w:rPr>
              <w:t>152WD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腹壁拉钩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r>
              <w:rPr>
                <w:rFonts w:ascii="仿宋" w:eastAsia="仿宋" w:hAnsi="仿宋" w:cs="等线" w:hint="eastAsia"/>
                <w:color w:val="000000"/>
                <w:lang w:bidi="ar"/>
              </w:rPr>
              <w:t>同向</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圆柄式</w:t>
            </w:r>
            <w:proofErr w:type="gramEnd"/>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大腹钩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伞柄</w:t>
            </w:r>
            <w:r>
              <w:rPr>
                <w:rFonts w:ascii="仿宋" w:eastAsia="仿宋" w:hAnsi="仿宋" w:cs="等线" w:hint="eastAsia"/>
                <w:color w:val="000000"/>
                <w:lang w:bidi="ar"/>
              </w:rPr>
              <w:t xml:space="preserve"> 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阑尾拉钩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26cm</w:t>
            </w:r>
            <w:r>
              <w:rPr>
                <w:rFonts w:ascii="仿宋" w:eastAsia="仿宋" w:hAnsi="仿宋" w:cs="等线" w:hint="eastAsia"/>
                <w:color w:val="000000"/>
                <w:lang w:bidi="ar"/>
              </w:rPr>
              <w:t>同向直角</w:t>
            </w:r>
            <w:r>
              <w:rPr>
                <w:rFonts w:ascii="仿宋" w:eastAsia="仿宋" w:hAnsi="仿宋" w:cs="等线" w:hint="eastAsia"/>
                <w:color w:val="000000"/>
                <w:lang w:bidi="ar"/>
              </w:rPr>
              <w:t xml:space="preserve"> </w:t>
            </w:r>
            <w:r>
              <w:rPr>
                <w:rFonts w:ascii="仿宋" w:eastAsia="仿宋" w:hAnsi="仿宋" w:cs="等线" w:hint="eastAsia"/>
                <w:color w:val="000000"/>
                <w:lang w:bidi="ar"/>
              </w:rPr>
              <w:t>实心</w:t>
            </w:r>
            <w:proofErr w:type="gramStart"/>
            <w:r>
              <w:rPr>
                <w:rFonts w:ascii="仿宋" w:eastAsia="仿宋" w:hAnsi="仿宋" w:cs="等线" w:hint="eastAsia"/>
                <w:color w:val="000000"/>
                <w:lang w:bidi="ar"/>
              </w:rPr>
              <w:t>柄</w:t>
            </w:r>
            <w:proofErr w:type="gramEnd"/>
            <w:r>
              <w:rPr>
                <w:rFonts w:ascii="仿宋" w:eastAsia="仿宋" w:hAnsi="仿宋" w:cs="等线" w:hint="eastAsia"/>
                <w:color w:val="000000"/>
                <w:lang w:bidi="ar"/>
              </w:rPr>
              <w:t>WD</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刃口开齿（综合）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lastRenderedPageBreak/>
              <w:t>151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刃口开齿（综合）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血管剪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10cm</w:t>
            </w:r>
            <w:proofErr w:type="gramStart"/>
            <w:r>
              <w:rPr>
                <w:rFonts w:ascii="仿宋" w:eastAsia="仿宋" w:hAnsi="仿宋" w:cs="等线" w:hint="eastAsia"/>
                <w:color w:val="000000"/>
                <w:lang w:bidi="ar"/>
              </w:rPr>
              <w:t>直尖</w:t>
            </w:r>
            <w:r>
              <w:rPr>
                <w:rFonts w:ascii="仿宋" w:eastAsia="仿宋" w:hAnsi="仿宋" w:cs="等线" w:hint="eastAsia"/>
                <w:color w:val="000000"/>
                <w:lang w:bidi="ar"/>
              </w:rPr>
              <w:t>/</w:t>
            </w:r>
            <w:r>
              <w:rPr>
                <w:rFonts w:ascii="仿宋" w:eastAsia="仿宋" w:hAnsi="仿宋" w:cs="等线" w:hint="eastAsia"/>
                <w:color w:val="000000"/>
                <w:lang w:bidi="ar"/>
              </w:rPr>
              <w:t>弯尖</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刃口开齿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16/18cm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r>
              <w:rPr>
                <w:rFonts w:ascii="仿宋" w:eastAsia="仿宋" w:hAnsi="仿宋" w:cs="等线" w:hint="eastAsia"/>
                <w:color w:val="000000"/>
                <w:lang w:bidi="ar"/>
              </w:rPr>
              <w:t>凹凸齿</w:t>
            </w:r>
            <w:r>
              <w:rPr>
                <w:rFonts w:ascii="仿宋" w:eastAsia="仿宋" w:hAnsi="仿宋" w:cs="等线" w:hint="eastAsia"/>
                <w:color w:val="000000"/>
                <w:lang w:bidi="ar"/>
              </w:rPr>
              <w:t xml:space="preserve"> 1.8</w:t>
            </w:r>
            <w:r>
              <w:rPr>
                <w:rFonts w:ascii="仿宋" w:eastAsia="仿宋" w:hAnsi="仿宋" w:cs="等线" w:hint="eastAsia"/>
                <w:color w:val="000000"/>
                <w:lang w:bidi="ar"/>
              </w:rPr>
              <w:t>×</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398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组织</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r>
              <w:rPr>
                <w:rFonts w:ascii="仿宋" w:eastAsia="仿宋" w:hAnsi="仿宋" w:cs="等线" w:hint="eastAsia"/>
                <w:color w:val="000000"/>
                <w:lang w:bidi="ar"/>
              </w:rPr>
              <w:t>凹凸齿</w:t>
            </w:r>
            <w:r>
              <w:rPr>
                <w:rFonts w:ascii="仿宋" w:eastAsia="仿宋" w:hAnsi="仿宋" w:cs="等线" w:hint="eastAsia"/>
                <w:color w:val="000000"/>
                <w:lang w:bidi="ar"/>
              </w:rPr>
              <w:t xml:space="preserve"> 1.8</w:t>
            </w:r>
            <w:r>
              <w:rPr>
                <w:rFonts w:ascii="仿宋" w:eastAsia="仿宋" w:hAnsi="仿宋" w:cs="等线" w:hint="eastAsia"/>
                <w:color w:val="000000"/>
                <w:lang w:bidi="ar"/>
              </w:rPr>
              <w:t>×</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445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剔挖器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2#-6#</w:t>
            </w:r>
            <w:proofErr w:type="gramStart"/>
            <w:r>
              <w:rPr>
                <w:rFonts w:ascii="仿宋" w:eastAsia="仿宋" w:hAnsi="仿宋" w:cs="等线" w:hint="eastAsia"/>
                <w:color w:val="000000"/>
                <w:lang w:bidi="ar"/>
              </w:rPr>
              <w:t>双弯</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牙科用分离器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双头直</w:t>
            </w:r>
            <w:r>
              <w:rPr>
                <w:rFonts w:ascii="仿宋" w:eastAsia="仿宋" w:hAnsi="仿宋" w:cs="等线" w:hint="eastAsia"/>
                <w:color w:val="000000"/>
                <w:lang w:bidi="ar"/>
              </w:rPr>
              <w:t xml:space="preserve"> </w:t>
            </w:r>
            <w:r>
              <w:rPr>
                <w:rFonts w:ascii="仿宋" w:eastAsia="仿宋" w:hAnsi="仿宋" w:cs="等线" w:hint="eastAsia"/>
                <w:color w:val="000000"/>
                <w:lang w:bidi="ar"/>
              </w:rPr>
              <w:t>扁柄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痔漏探针</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双头</w:t>
            </w:r>
            <w:r>
              <w:rPr>
                <w:rFonts w:ascii="仿宋" w:eastAsia="仿宋" w:hAnsi="仿宋" w:cs="等线" w:hint="eastAsia"/>
                <w:color w:val="000000"/>
                <w:lang w:bidi="ar"/>
              </w:rPr>
              <w:t xml:space="preserve"> </w:t>
            </w:r>
            <w:r>
              <w:rPr>
                <w:rFonts w:ascii="仿宋" w:eastAsia="仿宋" w:hAnsi="仿宋" w:cs="等线" w:hint="eastAsia"/>
                <w:color w:val="000000"/>
                <w:lang w:bidi="ar"/>
              </w:rPr>
              <w:t>球φ</w:t>
            </w:r>
            <w:r>
              <w:rPr>
                <w:rFonts w:ascii="仿宋" w:eastAsia="仿宋" w:hAnsi="仿宋" w:cs="等线" w:hint="eastAsia"/>
                <w:color w:val="000000"/>
                <w:lang w:bidi="ar"/>
              </w:rPr>
              <w:t>2/</w:t>
            </w:r>
            <w:r>
              <w:rPr>
                <w:rFonts w:ascii="仿宋" w:eastAsia="仿宋" w:hAnsi="仿宋" w:cs="等线" w:hint="eastAsia"/>
                <w:color w:val="000000"/>
                <w:lang w:bidi="ar"/>
              </w:rPr>
              <w:t>球φ</w:t>
            </w:r>
            <w:r>
              <w:rPr>
                <w:rFonts w:ascii="仿宋" w:eastAsia="仿宋" w:hAnsi="仿宋" w:cs="等线" w:hint="eastAsia"/>
                <w:color w:val="000000"/>
                <w:lang w:bidi="ar"/>
              </w:rPr>
              <w:t xml:space="preserve">3 </w:t>
            </w:r>
            <w:r>
              <w:rPr>
                <w:rFonts w:ascii="仿宋" w:eastAsia="仿宋" w:hAnsi="仿宋" w:cs="等线" w:hint="eastAsia"/>
                <w:color w:val="000000"/>
                <w:lang w:bidi="ar"/>
              </w:rPr>
              <w:t>银质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膀胱拉钩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23cm</w:t>
            </w:r>
            <w:r>
              <w:rPr>
                <w:rFonts w:ascii="仿宋" w:eastAsia="仿宋" w:hAnsi="仿宋" w:cs="等线" w:hint="eastAsia"/>
                <w:color w:val="000000"/>
                <w:lang w:bidi="ar"/>
              </w:rPr>
              <w:t>月牙形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尿道扩张器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成人</w:t>
            </w:r>
            <w:r>
              <w:rPr>
                <w:rFonts w:ascii="仿宋" w:eastAsia="仿宋" w:hAnsi="仿宋" w:cs="等线" w:hint="eastAsia"/>
                <w:color w:val="000000"/>
                <w:lang w:bidi="ar"/>
              </w:rPr>
              <w:t>F15-F26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尿道扩张器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小儿</w:t>
            </w:r>
            <w:r>
              <w:rPr>
                <w:rFonts w:ascii="仿宋" w:eastAsia="仿宋" w:hAnsi="仿宋" w:cs="等线" w:hint="eastAsia"/>
                <w:color w:val="000000"/>
                <w:lang w:bidi="ar"/>
              </w:rPr>
              <w:t>F5-F14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肛门镜</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双叶</w:t>
            </w:r>
            <w:r>
              <w:rPr>
                <w:rFonts w:ascii="仿宋" w:eastAsia="仿宋" w:hAnsi="仿宋" w:cs="等线" w:hint="eastAsia"/>
                <w:color w:val="000000"/>
                <w:lang w:bidi="ar"/>
              </w:rPr>
              <w:t xml:space="preserve"> </w:t>
            </w:r>
            <w:r>
              <w:rPr>
                <w:rFonts w:ascii="仿宋" w:eastAsia="仿宋" w:hAnsi="仿宋" w:cs="等线" w:hint="eastAsia"/>
                <w:color w:val="000000"/>
                <w:lang w:bidi="ar"/>
              </w:rPr>
              <w:t>无孔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开睑器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钢丝式</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缝线结扎</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宽背</w:t>
            </w:r>
            <w:proofErr w:type="gramEnd"/>
            <w:r>
              <w:rPr>
                <w:rFonts w:ascii="仿宋" w:eastAsia="仿宋" w:hAnsi="仿宋" w:cs="等线" w:hint="eastAsia"/>
                <w:color w:val="000000"/>
                <w:lang w:bidi="ar"/>
              </w:rPr>
              <w:t>,1x2</w:t>
            </w:r>
            <w:r>
              <w:rPr>
                <w:rFonts w:ascii="仿宋" w:eastAsia="仿宋" w:hAnsi="仿宋" w:cs="等线" w:hint="eastAsia"/>
                <w:color w:val="000000"/>
                <w:lang w:bidi="ar"/>
              </w:rPr>
              <w:t>齿</w:t>
            </w:r>
            <w:r>
              <w:rPr>
                <w:rFonts w:ascii="仿宋" w:eastAsia="仿宋" w:hAnsi="仿宋" w:cs="等线" w:hint="eastAsia"/>
                <w:color w:val="000000"/>
                <w:lang w:bidi="ar"/>
              </w:rPr>
              <w:t>,</w:t>
            </w:r>
            <w:r>
              <w:rPr>
                <w:rFonts w:ascii="仿宋" w:eastAsia="仿宋" w:hAnsi="仿宋" w:cs="等线" w:hint="eastAsia"/>
                <w:color w:val="000000"/>
                <w:lang w:bidi="ar"/>
              </w:rPr>
              <w:t>头宽</w:t>
            </w:r>
            <w:r>
              <w:rPr>
                <w:rFonts w:ascii="仿宋" w:eastAsia="仿宋" w:hAnsi="仿宋" w:cs="等线" w:hint="eastAsia"/>
                <w:color w:val="000000"/>
                <w:lang w:bidi="ar"/>
              </w:rPr>
              <w:t>0.3mm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眼用显微</w:t>
            </w:r>
            <w:proofErr w:type="gramStart"/>
            <w:r>
              <w:rPr>
                <w:rFonts w:ascii="仿宋" w:eastAsia="仿宋" w:hAnsi="仿宋" w:cs="等线" w:hint="eastAsia"/>
                <w:color w:val="000000"/>
                <w:lang w:bidi="ar"/>
              </w:rPr>
              <w:t>持针器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弯头</w:t>
            </w:r>
            <w:proofErr w:type="gramStart"/>
            <w:r>
              <w:rPr>
                <w:rFonts w:ascii="仿宋" w:eastAsia="仿宋" w:hAnsi="仿宋" w:cs="等线" w:hint="eastAsia"/>
                <w:color w:val="000000"/>
                <w:lang w:bidi="ar"/>
              </w:rPr>
              <w:t>一</w:t>
            </w:r>
            <w:proofErr w:type="gramEnd"/>
            <w:r>
              <w:rPr>
                <w:rFonts w:ascii="仿宋" w:eastAsia="仿宋" w:hAnsi="仿宋" w:cs="等线" w:hint="eastAsia"/>
                <w:color w:val="000000"/>
                <w:lang w:bidi="ar"/>
              </w:rPr>
              <w:t>体式</w:t>
            </w:r>
            <w:r>
              <w:rPr>
                <w:rFonts w:ascii="仿宋" w:eastAsia="仿宋" w:hAnsi="仿宋" w:cs="等线" w:hint="eastAsia"/>
                <w:color w:val="000000"/>
                <w:lang w:bidi="ar"/>
              </w:rPr>
              <w:t>,</w:t>
            </w:r>
            <w:r>
              <w:rPr>
                <w:rFonts w:ascii="仿宋" w:eastAsia="仿宋" w:hAnsi="仿宋" w:cs="等线" w:hint="eastAsia"/>
                <w:color w:val="000000"/>
                <w:lang w:bidi="ar"/>
              </w:rPr>
              <w:t>φ</w:t>
            </w:r>
            <w:r>
              <w:rPr>
                <w:rFonts w:ascii="仿宋" w:eastAsia="仿宋" w:hAnsi="仿宋" w:cs="等线" w:hint="eastAsia"/>
                <w:color w:val="000000"/>
                <w:lang w:bidi="ar"/>
              </w:rPr>
              <w:t>7</w:t>
            </w:r>
            <w:r>
              <w:rPr>
                <w:rFonts w:ascii="仿宋" w:eastAsia="仿宋" w:hAnsi="仿宋" w:cs="等线" w:hint="eastAsia"/>
                <w:color w:val="000000"/>
                <w:lang w:bidi="ar"/>
              </w:rPr>
              <w:t>圆柄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角膜剪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一</w:t>
            </w:r>
            <w:proofErr w:type="gramEnd"/>
            <w:r>
              <w:rPr>
                <w:rFonts w:ascii="仿宋" w:eastAsia="仿宋" w:hAnsi="仿宋" w:cs="等线" w:hint="eastAsia"/>
                <w:color w:val="000000"/>
                <w:lang w:bidi="ar"/>
              </w:rPr>
              <w:t>体式</w:t>
            </w:r>
            <w:r>
              <w:rPr>
                <w:rFonts w:ascii="仿宋" w:eastAsia="仿宋" w:hAnsi="仿宋" w:cs="等线" w:hint="eastAsia"/>
                <w:color w:val="000000"/>
                <w:lang w:bidi="ar"/>
              </w:rPr>
              <w:t>,</w:t>
            </w:r>
            <w:r>
              <w:rPr>
                <w:rFonts w:ascii="仿宋" w:eastAsia="仿宋" w:hAnsi="仿宋" w:cs="等线" w:hint="eastAsia"/>
                <w:color w:val="000000"/>
                <w:lang w:bidi="ar"/>
              </w:rPr>
              <w:t>弯钝头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头皮夹钳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 0</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23cm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圈形双</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3/4(</w:t>
            </w:r>
            <w:r>
              <w:rPr>
                <w:rFonts w:ascii="仿宋" w:eastAsia="仿宋" w:hAnsi="仿宋" w:cs="等线" w:hint="eastAsia"/>
                <w:color w:val="000000"/>
                <w:lang w:bidi="ar"/>
              </w:rPr>
              <w:t>钛）</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1255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直有齿</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直</w:t>
            </w:r>
            <w:r>
              <w:rPr>
                <w:rFonts w:ascii="仿宋" w:eastAsia="仿宋" w:hAnsi="仿宋" w:cs="等线" w:hint="eastAsia"/>
                <w:color w:val="000000"/>
                <w:lang w:bidi="ar"/>
              </w:rPr>
              <w:t>2</w:t>
            </w:r>
            <w:r>
              <w:rPr>
                <w:rFonts w:ascii="仿宋" w:eastAsia="仿宋" w:hAnsi="仿宋" w:cs="等线" w:hint="eastAsia"/>
                <w:color w:val="000000"/>
                <w:lang w:bidi="ar"/>
              </w:rPr>
              <w:t>×</w:t>
            </w:r>
            <w:r>
              <w:rPr>
                <w:rFonts w:ascii="仿宋" w:eastAsia="仿宋" w:hAnsi="仿宋" w:cs="等线" w:hint="eastAsia"/>
                <w:color w:val="000000"/>
                <w:lang w:bidi="ar"/>
              </w:rPr>
              <w:t>3</w:t>
            </w:r>
            <w:r>
              <w:rPr>
                <w:rFonts w:ascii="仿宋" w:eastAsia="仿宋" w:hAnsi="仿宋" w:cs="等线" w:hint="eastAsia"/>
                <w:color w:val="000000"/>
                <w:lang w:bidi="ar"/>
              </w:rPr>
              <w:t>钩</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312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脑乳突</w:t>
            </w:r>
            <w:proofErr w:type="gramStart"/>
            <w:r>
              <w:rPr>
                <w:rFonts w:ascii="仿宋" w:eastAsia="仿宋" w:hAnsi="仿宋" w:cs="等线" w:hint="eastAsia"/>
                <w:color w:val="000000"/>
                <w:lang w:bidi="ar"/>
              </w:rPr>
              <w:t>牵开器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w:t>
            </w:r>
            <w:r>
              <w:rPr>
                <w:rFonts w:ascii="仿宋" w:eastAsia="仿宋" w:hAnsi="仿宋" w:cs="等线" w:hint="eastAsia"/>
                <w:color w:val="000000"/>
                <w:lang w:bidi="ar"/>
              </w:rPr>
              <w:t>×</w:t>
            </w:r>
            <w:r>
              <w:rPr>
                <w:rFonts w:ascii="仿宋" w:eastAsia="仿宋" w:hAnsi="仿宋" w:cs="等线" w:hint="eastAsia"/>
                <w:color w:val="000000"/>
                <w:lang w:bidi="ar"/>
              </w:rPr>
              <w:t>3</w:t>
            </w:r>
            <w:r>
              <w:rPr>
                <w:rFonts w:ascii="仿宋" w:eastAsia="仿宋" w:hAnsi="仿宋" w:cs="等线" w:hint="eastAsia"/>
                <w:color w:val="000000"/>
                <w:lang w:bidi="ar"/>
              </w:rPr>
              <w:t>交叉钩</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简式</w:t>
            </w:r>
            <w:r>
              <w:rPr>
                <w:rFonts w:ascii="仿宋" w:eastAsia="仿宋" w:hAnsi="仿宋" w:cs="等线" w:hint="eastAsia"/>
                <w:color w:val="000000"/>
                <w:lang w:bidi="ar"/>
              </w:rPr>
              <w:t xml:space="preserve"> </w:t>
            </w:r>
            <w:r>
              <w:rPr>
                <w:rFonts w:ascii="仿宋" w:eastAsia="仿宋" w:hAnsi="仿宋" w:cs="等线" w:hint="eastAsia"/>
                <w:color w:val="000000"/>
                <w:lang w:bidi="ar"/>
              </w:rPr>
              <w:t>直φ</w:t>
            </w:r>
            <w:r>
              <w:rPr>
                <w:rFonts w:ascii="仿宋" w:eastAsia="仿宋" w:hAnsi="仿宋" w:cs="等线" w:hint="eastAsia"/>
                <w:color w:val="000000"/>
                <w:lang w:bidi="ar"/>
              </w:rPr>
              <w:t>3/4/5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94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脑压板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板式</w:t>
            </w:r>
            <w:r>
              <w:rPr>
                <w:rFonts w:ascii="仿宋" w:eastAsia="仿宋" w:hAnsi="仿宋" w:cs="等线" w:hint="eastAsia"/>
                <w:color w:val="000000"/>
                <w:lang w:bidi="ar"/>
              </w:rPr>
              <w:t xml:space="preserve"> </w:t>
            </w:r>
            <w:r>
              <w:rPr>
                <w:rFonts w:ascii="仿宋" w:eastAsia="仿宋" w:hAnsi="仿宋" w:cs="等线" w:hint="eastAsia"/>
                <w:color w:val="000000"/>
                <w:lang w:bidi="ar"/>
              </w:rPr>
              <w:t>双圆头</w:t>
            </w:r>
            <w:r>
              <w:rPr>
                <w:rFonts w:ascii="仿宋" w:eastAsia="仿宋" w:hAnsi="仿宋" w:cs="等线" w:hint="eastAsia"/>
                <w:color w:val="000000"/>
                <w:lang w:bidi="ar"/>
              </w:rPr>
              <w:t>7-25</w:t>
            </w:r>
            <w:r>
              <w:rPr>
                <w:rFonts w:ascii="仿宋" w:eastAsia="仿宋" w:hAnsi="仿宋" w:cs="等线" w:hint="eastAsia"/>
                <w:color w:val="000000"/>
                <w:lang w:bidi="ar"/>
              </w:rPr>
              <w:t>带刻度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后颅</w:t>
            </w:r>
            <w:proofErr w:type="gramStart"/>
            <w:r>
              <w:rPr>
                <w:rFonts w:ascii="仿宋" w:eastAsia="仿宋" w:hAnsi="仿宋" w:cs="等线" w:hint="eastAsia"/>
                <w:color w:val="000000"/>
                <w:lang w:bidi="ar"/>
              </w:rPr>
              <w:t>凹牵开器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r>
              <w:rPr>
                <w:rFonts w:ascii="仿宋" w:eastAsia="仿宋" w:hAnsi="仿宋" w:cs="等线" w:hint="eastAsia"/>
                <w:color w:val="000000"/>
                <w:lang w:bidi="ar"/>
              </w:rPr>
              <w:t>活动式</w:t>
            </w:r>
            <w:r>
              <w:rPr>
                <w:rFonts w:ascii="仿宋" w:eastAsia="仿宋" w:hAnsi="仿宋" w:cs="等线" w:hint="eastAsia"/>
                <w:color w:val="000000"/>
                <w:lang w:bidi="ar"/>
              </w:rPr>
              <w:t xml:space="preserve"> 4</w:t>
            </w:r>
            <w:r>
              <w:rPr>
                <w:rFonts w:ascii="仿宋" w:eastAsia="仿宋" w:hAnsi="仿宋" w:cs="等线" w:hint="eastAsia"/>
                <w:color w:val="000000"/>
                <w:lang w:bidi="ar"/>
              </w:rPr>
              <w:t>×</w:t>
            </w:r>
            <w:r>
              <w:rPr>
                <w:rFonts w:ascii="仿宋" w:eastAsia="仿宋" w:hAnsi="仿宋" w:cs="等线" w:hint="eastAsia"/>
                <w:color w:val="000000"/>
                <w:lang w:bidi="ar"/>
              </w:rPr>
              <w:t>4</w:t>
            </w:r>
            <w:proofErr w:type="gramStart"/>
            <w:r>
              <w:rPr>
                <w:rFonts w:ascii="仿宋" w:eastAsia="仿宋" w:hAnsi="仿宋" w:cs="等线" w:hint="eastAsia"/>
                <w:color w:val="000000"/>
                <w:lang w:bidi="ar"/>
              </w:rPr>
              <w:t>钩锐</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骨膜剥离器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弯平刃</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骨膜剥离器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弯</w:t>
            </w:r>
            <w:r>
              <w:rPr>
                <w:rFonts w:ascii="仿宋" w:eastAsia="仿宋" w:hAnsi="仿宋" w:cs="等线" w:hint="eastAsia"/>
                <w:color w:val="000000"/>
                <w:lang w:bidi="ar"/>
              </w:rPr>
              <w:t>/</w:t>
            </w:r>
            <w:r>
              <w:rPr>
                <w:rFonts w:ascii="仿宋" w:eastAsia="仿宋" w:hAnsi="仿宋" w:cs="等线" w:hint="eastAsia"/>
                <w:color w:val="000000"/>
                <w:lang w:bidi="ar"/>
              </w:rPr>
              <w:t>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蝶窦</w:t>
            </w: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旋转式</w:t>
            </w:r>
            <w:r>
              <w:rPr>
                <w:rFonts w:ascii="仿宋" w:eastAsia="仿宋" w:hAnsi="仿宋" w:cs="等线" w:hint="eastAsia"/>
                <w:color w:val="000000"/>
                <w:lang w:bidi="ar"/>
              </w:rPr>
              <w:t xml:space="preserve">  90</w:t>
            </w:r>
            <w:r>
              <w:rPr>
                <w:rFonts w:ascii="仿宋" w:eastAsia="仿宋" w:hAnsi="仿宋" w:cs="等线" w:hint="eastAsia"/>
                <w:color w:val="000000"/>
                <w:lang w:bidi="ar"/>
              </w:rPr>
              <w:t>°</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2108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双关</w:t>
            </w:r>
            <w:proofErr w:type="gramStart"/>
            <w:r>
              <w:rPr>
                <w:rFonts w:ascii="仿宋" w:eastAsia="仿宋" w:hAnsi="仿宋" w:cs="等线" w:hint="eastAsia"/>
                <w:color w:val="000000"/>
                <w:lang w:bidi="ar"/>
              </w:rPr>
              <w:t>节角弯</w:t>
            </w:r>
            <w:proofErr w:type="gramEnd"/>
            <w:r>
              <w:rPr>
                <w:rFonts w:ascii="仿宋" w:eastAsia="仿宋" w:hAnsi="仿宋" w:cs="等线" w:hint="eastAsia"/>
                <w:color w:val="000000"/>
                <w:lang w:bidi="ar"/>
              </w:rPr>
              <w:t>40</w:t>
            </w:r>
            <w:r>
              <w:rPr>
                <w:rFonts w:ascii="仿宋" w:eastAsia="仿宋" w:hAnsi="仿宋" w:cs="等线" w:hint="eastAsia"/>
                <w:color w:val="000000"/>
                <w:lang w:bidi="ar"/>
              </w:rPr>
              <w:t>°</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7</w:t>
            </w:r>
            <w:proofErr w:type="gramStart"/>
            <w:r>
              <w:rPr>
                <w:rFonts w:ascii="仿宋" w:eastAsia="仿宋" w:hAnsi="仿宋" w:cs="等线" w:hint="eastAsia"/>
                <w:color w:val="000000"/>
                <w:lang w:bidi="ar"/>
              </w:rPr>
              <w:t>单弯单</w:t>
            </w:r>
            <w:proofErr w:type="gramEnd"/>
            <w:r>
              <w:rPr>
                <w:rFonts w:ascii="仿宋" w:eastAsia="仿宋" w:hAnsi="仿宋" w:cs="等线" w:hint="eastAsia"/>
                <w:color w:val="000000"/>
                <w:lang w:bidi="ar"/>
              </w:rPr>
              <w:t>角柄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996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14cm </w:t>
            </w:r>
            <w:r>
              <w:rPr>
                <w:rFonts w:ascii="仿宋" w:eastAsia="仿宋" w:hAnsi="仿宋" w:cs="等线" w:hint="eastAsia"/>
                <w:color w:val="000000"/>
                <w:lang w:bidi="ar"/>
              </w:rPr>
              <w:t>直φ</w:t>
            </w:r>
            <w:r>
              <w:rPr>
                <w:rFonts w:ascii="仿宋" w:eastAsia="仿宋" w:hAnsi="仿宋" w:cs="等线" w:hint="eastAsia"/>
                <w:color w:val="000000"/>
                <w:lang w:bidi="ar"/>
              </w:rPr>
              <w:t xml:space="preserve">1.8/2.4 </w:t>
            </w:r>
            <w:r>
              <w:rPr>
                <w:rFonts w:ascii="仿宋" w:eastAsia="仿宋" w:hAnsi="仿宋" w:cs="等线" w:hint="eastAsia"/>
                <w:color w:val="000000"/>
                <w:lang w:bidi="ar"/>
              </w:rPr>
              <w:t>带刻线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22cm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φ</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816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15cm </w:t>
            </w:r>
            <w:r>
              <w:rPr>
                <w:rFonts w:ascii="仿宋" w:eastAsia="仿宋" w:hAnsi="仿宋" w:cs="等线" w:hint="eastAsia"/>
                <w:color w:val="000000"/>
                <w:lang w:bidi="ar"/>
              </w:rPr>
              <w:t>左弯</w:t>
            </w:r>
            <w:r>
              <w:rPr>
                <w:rFonts w:ascii="仿宋" w:eastAsia="仿宋" w:hAnsi="仿宋" w:cs="等线" w:hint="eastAsia"/>
                <w:color w:val="000000"/>
                <w:lang w:bidi="ar"/>
              </w:rPr>
              <w:t>/</w:t>
            </w:r>
            <w:r>
              <w:rPr>
                <w:rFonts w:ascii="仿宋" w:eastAsia="仿宋" w:hAnsi="仿宋" w:cs="等线" w:hint="eastAsia"/>
                <w:color w:val="000000"/>
                <w:lang w:bidi="ar"/>
              </w:rPr>
              <w:t>右弯</w:t>
            </w:r>
            <w:r>
              <w:rPr>
                <w:rFonts w:ascii="仿宋" w:eastAsia="仿宋" w:hAnsi="仿宋" w:cs="等线" w:hint="eastAsia"/>
                <w:color w:val="000000"/>
                <w:lang w:bidi="ar"/>
              </w:rPr>
              <w:t xml:space="preserve"> </w:t>
            </w:r>
            <w:r>
              <w:rPr>
                <w:rFonts w:ascii="仿宋" w:eastAsia="仿宋" w:hAnsi="仿宋" w:cs="等线" w:hint="eastAsia"/>
                <w:color w:val="000000"/>
                <w:lang w:bidi="ar"/>
              </w:rPr>
              <w:t>φ</w:t>
            </w:r>
            <w:r>
              <w:rPr>
                <w:rFonts w:ascii="仿宋" w:eastAsia="仿宋" w:hAnsi="仿宋" w:cs="等线" w:hint="eastAsia"/>
                <w:color w:val="000000"/>
                <w:lang w:bidi="ar"/>
              </w:rPr>
              <w:t xml:space="preserve">3 </w:t>
            </w:r>
            <w:r>
              <w:rPr>
                <w:rFonts w:ascii="仿宋" w:eastAsia="仿宋" w:hAnsi="仿宋" w:cs="等线" w:hint="eastAsia"/>
                <w:color w:val="000000"/>
                <w:lang w:bidi="ar"/>
              </w:rPr>
              <w:t>侧开口</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816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复位钳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15/17cm</w:t>
            </w:r>
            <w:r>
              <w:rPr>
                <w:rFonts w:ascii="仿宋" w:eastAsia="仿宋" w:hAnsi="仿宋" w:cs="等线" w:hint="eastAsia"/>
                <w:color w:val="000000"/>
                <w:lang w:bidi="ar"/>
              </w:rPr>
              <w:t>长</w:t>
            </w:r>
            <w:proofErr w:type="gramStart"/>
            <w:r>
              <w:rPr>
                <w:rFonts w:ascii="仿宋" w:eastAsia="仿宋" w:hAnsi="仿宋" w:cs="等线" w:hint="eastAsia"/>
                <w:color w:val="000000"/>
                <w:lang w:bidi="ar"/>
              </w:rPr>
              <w:t>锁牙指圈</w:t>
            </w:r>
            <w:proofErr w:type="gramEnd"/>
            <w:r>
              <w:rPr>
                <w:rFonts w:ascii="仿宋" w:eastAsia="仿宋" w:hAnsi="仿宋" w:cs="等线" w:hint="eastAsia"/>
                <w:color w:val="000000"/>
                <w:lang w:bidi="ar"/>
              </w:rPr>
              <w:t>式</w:t>
            </w:r>
            <w:r>
              <w:rPr>
                <w:rFonts w:ascii="仿宋" w:eastAsia="仿宋" w:hAnsi="仿宋" w:cs="等线" w:hint="eastAsia"/>
                <w:color w:val="000000"/>
                <w:lang w:bidi="ar"/>
              </w:rPr>
              <w:t xml:space="preserve"> </w:t>
            </w:r>
            <w:r>
              <w:rPr>
                <w:rFonts w:ascii="仿宋" w:eastAsia="仿宋" w:hAnsi="仿宋" w:cs="等线" w:hint="eastAsia"/>
                <w:color w:val="000000"/>
                <w:lang w:bidi="ar"/>
              </w:rPr>
              <w:t>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复位钳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41cm</w:t>
            </w:r>
            <w:r>
              <w:rPr>
                <w:rFonts w:ascii="仿宋" w:eastAsia="仿宋" w:hAnsi="仿宋" w:cs="等线" w:hint="eastAsia"/>
                <w:color w:val="000000"/>
                <w:lang w:bidi="ar"/>
              </w:rPr>
              <w:t>环式带球头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骨科用神经根拉钩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角形</w:t>
            </w:r>
            <w:r>
              <w:rPr>
                <w:rFonts w:ascii="仿宋" w:eastAsia="仿宋" w:hAnsi="仿宋" w:cs="等线" w:hint="eastAsia"/>
                <w:color w:val="000000"/>
                <w:lang w:bidi="ar"/>
              </w:rPr>
              <w:t xml:space="preserve"> 90</w:t>
            </w:r>
            <w:r>
              <w:rPr>
                <w:rFonts w:ascii="仿宋" w:eastAsia="仿宋" w:hAnsi="仿宋" w:cs="等线" w:hint="eastAsia"/>
                <w:color w:val="000000"/>
                <w:lang w:bidi="ar"/>
              </w:rPr>
              <w:t>°方头</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 xml:space="preserve">5 </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骨科用神经根拉钩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19cm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直角弯圆头</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φ</w:t>
            </w:r>
            <w:r>
              <w:rPr>
                <w:rFonts w:ascii="仿宋" w:eastAsia="仿宋" w:hAnsi="仿宋" w:cs="等线" w:hint="eastAsia"/>
                <w:color w:val="000000"/>
                <w:lang w:bidi="ar"/>
              </w:rPr>
              <w:t>1.4</w:t>
            </w:r>
            <w:r>
              <w:rPr>
                <w:rFonts w:ascii="仿宋" w:eastAsia="仿宋" w:hAnsi="仿宋" w:cs="等线" w:hint="eastAsia"/>
                <w:color w:val="000000"/>
                <w:lang w:bidi="ar"/>
              </w:rPr>
              <w:t>×</w:t>
            </w:r>
            <w:r>
              <w:rPr>
                <w:rFonts w:ascii="仿宋" w:eastAsia="仿宋" w:hAnsi="仿宋" w:cs="等线" w:hint="eastAsia"/>
                <w:color w:val="000000"/>
                <w:lang w:bidi="ar"/>
              </w:rPr>
              <w:t xml:space="preserve">4.7 </w:t>
            </w:r>
            <w:r>
              <w:rPr>
                <w:rFonts w:ascii="仿宋" w:eastAsia="仿宋" w:hAnsi="仿宋" w:cs="等线" w:hint="eastAsia"/>
                <w:color w:val="000000"/>
                <w:lang w:bidi="ar"/>
              </w:rPr>
              <w:t>金属方柄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骨膜剥离器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27cm </w:t>
            </w:r>
            <w:r>
              <w:rPr>
                <w:rFonts w:ascii="仿宋" w:eastAsia="仿宋" w:hAnsi="仿宋" w:cs="等线" w:hint="eastAsia"/>
                <w:color w:val="000000"/>
                <w:lang w:bidi="ar"/>
              </w:rPr>
              <w:t>直角</w:t>
            </w:r>
            <w:r>
              <w:rPr>
                <w:rFonts w:ascii="仿宋" w:eastAsia="仿宋" w:hAnsi="仿宋" w:cs="等线" w:hint="eastAsia"/>
                <w:color w:val="000000"/>
                <w:lang w:bidi="ar"/>
              </w:rPr>
              <w:t xml:space="preserve"> </w:t>
            </w:r>
            <w:r>
              <w:rPr>
                <w:rFonts w:ascii="仿宋" w:eastAsia="仿宋" w:hAnsi="仿宋" w:cs="等线" w:hint="eastAsia"/>
                <w:color w:val="000000"/>
                <w:lang w:bidi="ar"/>
              </w:rPr>
              <w:t>腰椎型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409"/>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骨锤</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球平面</w:t>
            </w:r>
            <w:r>
              <w:rPr>
                <w:rFonts w:ascii="仿宋" w:eastAsia="仿宋" w:hAnsi="仿宋" w:cs="等线" w:hint="eastAsia"/>
                <w:color w:val="000000"/>
                <w:lang w:bidi="ar"/>
              </w:rPr>
              <w:t>140g/270g/450g</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截骨刀</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23cm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平刃</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8-15</w:t>
            </w:r>
            <w:proofErr w:type="gramStart"/>
            <w:r>
              <w:rPr>
                <w:rFonts w:ascii="仿宋" w:eastAsia="仿宋" w:hAnsi="仿宋" w:cs="等线" w:hint="eastAsia"/>
                <w:color w:val="000000"/>
                <w:lang w:bidi="ar"/>
              </w:rPr>
              <w:t>六</w:t>
            </w:r>
            <w:proofErr w:type="gramEnd"/>
            <w:r>
              <w:rPr>
                <w:rFonts w:ascii="仿宋" w:eastAsia="仿宋" w:hAnsi="仿宋" w:cs="等线" w:hint="eastAsia"/>
                <w:color w:val="000000"/>
                <w:lang w:bidi="ar"/>
              </w:rPr>
              <w:t>角柄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lastRenderedPageBreak/>
              <w:t>188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双斜平刃</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2/4/6/8(</w:t>
            </w:r>
            <w:r>
              <w:rPr>
                <w:rFonts w:ascii="仿宋" w:eastAsia="仿宋" w:hAnsi="仿宋" w:cs="等线" w:hint="eastAsia"/>
                <w:color w:val="000000"/>
                <w:lang w:bidi="ar"/>
              </w:rPr>
              <w:t>四方柄</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双斜平刃</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4/8/12(</w:t>
            </w:r>
            <w:r>
              <w:rPr>
                <w:rFonts w:ascii="仿宋" w:eastAsia="仿宋" w:hAnsi="仿宋" w:cs="等线" w:hint="eastAsia"/>
                <w:color w:val="000000"/>
                <w:lang w:bidi="ar"/>
              </w:rPr>
              <w:t>四方柄</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圆</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4/6(</w:t>
            </w:r>
            <w:r>
              <w:rPr>
                <w:rFonts w:ascii="仿宋" w:eastAsia="仿宋" w:hAnsi="仿宋" w:cs="等线" w:hint="eastAsia"/>
                <w:color w:val="000000"/>
                <w:lang w:bidi="ar"/>
              </w:rPr>
              <w:t>四方柄</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23cm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双斜平刃</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4/6(</w:t>
            </w:r>
            <w:r>
              <w:rPr>
                <w:rFonts w:ascii="仿宋" w:eastAsia="仿宋" w:hAnsi="仿宋" w:cs="等线" w:hint="eastAsia"/>
                <w:color w:val="000000"/>
                <w:lang w:bidi="ar"/>
              </w:rPr>
              <w:t>圆柄</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骨锉</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r>
              <w:rPr>
                <w:rFonts w:ascii="仿宋" w:eastAsia="仿宋" w:hAnsi="仿宋" w:cs="等线" w:hint="eastAsia"/>
                <w:color w:val="000000"/>
                <w:lang w:bidi="ar"/>
              </w:rPr>
              <w:t>节距</w:t>
            </w:r>
            <w:r>
              <w:rPr>
                <w:rFonts w:ascii="仿宋" w:eastAsia="仿宋" w:hAnsi="仿宋" w:cs="等线" w:hint="eastAsia"/>
                <w:color w:val="000000"/>
                <w:lang w:bidi="ar"/>
              </w:rPr>
              <w:t>0.5</w:t>
            </w:r>
            <w:r>
              <w:rPr>
                <w:rFonts w:ascii="仿宋" w:eastAsia="仿宋" w:hAnsi="仿宋" w:cs="等线" w:hint="eastAsia"/>
                <w:color w:val="000000"/>
                <w:lang w:bidi="ar"/>
              </w:rPr>
              <w:t>双面齿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骨锉</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直形</w:t>
            </w:r>
            <w:r>
              <w:rPr>
                <w:rFonts w:ascii="仿宋" w:eastAsia="仿宋" w:hAnsi="仿宋" w:cs="等线" w:hint="eastAsia"/>
                <w:color w:val="000000"/>
                <w:lang w:bidi="ar"/>
              </w:rPr>
              <w:t xml:space="preserve"> </w:t>
            </w:r>
            <w:r>
              <w:rPr>
                <w:rFonts w:ascii="仿宋" w:eastAsia="仿宋" w:hAnsi="仿宋" w:cs="等线" w:hint="eastAsia"/>
                <w:color w:val="000000"/>
                <w:lang w:bidi="ar"/>
              </w:rPr>
              <w:t>节距</w:t>
            </w:r>
            <w:r>
              <w:rPr>
                <w:rFonts w:ascii="仿宋" w:eastAsia="仿宋" w:hAnsi="仿宋" w:cs="等线" w:hint="eastAsia"/>
                <w:color w:val="000000"/>
                <w:lang w:bidi="ar"/>
              </w:rPr>
              <w:t>1.2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前弯</w:t>
            </w:r>
            <w:r>
              <w:rPr>
                <w:rFonts w:ascii="仿宋" w:eastAsia="仿宋" w:hAnsi="仿宋" w:cs="等线" w:hint="eastAsia"/>
                <w:color w:val="000000"/>
                <w:lang w:bidi="ar"/>
              </w:rPr>
              <w:t>15</w:t>
            </w:r>
            <w:r>
              <w:rPr>
                <w:rFonts w:ascii="仿宋" w:eastAsia="仿宋" w:hAnsi="仿宋" w:cs="等线" w:hint="eastAsia"/>
                <w:color w:val="000000"/>
                <w:lang w:bidi="ar"/>
              </w:rPr>
              <w:t>°</w:t>
            </w:r>
            <w:r>
              <w:rPr>
                <w:rFonts w:ascii="仿宋" w:eastAsia="仿宋" w:hAnsi="仿宋" w:cs="等线" w:hint="eastAsia"/>
                <w:color w:val="000000"/>
                <w:lang w:bidi="ar"/>
              </w:rPr>
              <w:t>/30</w:t>
            </w:r>
            <w:r>
              <w:rPr>
                <w:rFonts w:ascii="仿宋" w:eastAsia="仿宋" w:hAnsi="仿宋" w:cs="等线" w:hint="eastAsia"/>
                <w:color w:val="000000"/>
                <w:lang w:bidi="ar"/>
              </w:rPr>
              <w:t>°匙形头宽</w:t>
            </w:r>
            <w:r>
              <w:rPr>
                <w:rFonts w:ascii="仿宋" w:eastAsia="仿宋" w:hAnsi="仿宋" w:cs="等线" w:hint="eastAsia"/>
                <w:color w:val="000000"/>
                <w:lang w:bidi="ar"/>
              </w:rPr>
              <w:t xml:space="preserve">1.5-4 </w:t>
            </w:r>
            <w:r>
              <w:rPr>
                <w:rFonts w:ascii="仿宋" w:eastAsia="仿宋" w:hAnsi="仿宋" w:cs="等线" w:hint="eastAsia"/>
                <w:color w:val="000000"/>
                <w:lang w:bidi="ar"/>
              </w:rPr>
              <w:t>枪形</w:t>
            </w:r>
            <w:r>
              <w:rPr>
                <w:rFonts w:ascii="仿宋" w:eastAsia="仿宋" w:hAnsi="仿宋" w:cs="等线" w:hint="eastAsia"/>
                <w:color w:val="000000"/>
                <w:lang w:bidi="ar"/>
              </w:rPr>
              <w:t xml:space="preserve"> </w:t>
            </w:r>
            <w:r>
              <w:rPr>
                <w:rFonts w:ascii="仿宋" w:eastAsia="仿宋" w:hAnsi="仿宋" w:cs="等线" w:hint="eastAsia"/>
                <w:color w:val="000000"/>
                <w:lang w:bidi="ar"/>
              </w:rPr>
              <w:t>铝柄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398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26cm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匙形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3-8</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30cm</w:t>
            </w:r>
            <w:r>
              <w:rPr>
                <w:rFonts w:ascii="仿宋" w:eastAsia="仿宋" w:hAnsi="仿宋" w:cs="等线" w:hint="eastAsia"/>
                <w:color w:val="000000"/>
                <w:lang w:bidi="ar"/>
              </w:rPr>
              <w:t>后弯</w:t>
            </w:r>
            <w:r>
              <w:rPr>
                <w:rFonts w:ascii="仿宋" w:eastAsia="仿宋" w:hAnsi="仿宋" w:cs="等线" w:hint="eastAsia"/>
                <w:color w:val="000000"/>
                <w:lang w:bidi="ar"/>
              </w:rPr>
              <w:t>90</w:t>
            </w:r>
            <w:r>
              <w:rPr>
                <w:rFonts w:ascii="仿宋" w:eastAsia="仿宋" w:hAnsi="仿宋" w:cs="等线" w:hint="eastAsia"/>
                <w:color w:val="000000"/>
                <w:lang w:bidi="ar"/>
              </w:rPr>
              <w:t>°匙形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 xml:space="preserve">4 </w:t>
            </w:r>
            <w:r>
              <w:rPr>
                <w:rFonts w:ascii="仿宋" w:eastAsia="仿宋" w:hAnsi="仿宋" w:cs="等线" w:hint="eastAsia"/>
                <w:color w:val="000000"/>
                <w:lang w:bidi="ar"/>
              </w:rPr>
              <w:t>枪形</w:t>
            </w:r>
            <w:r>
              <w:rPr>
                <w:rFonts w:ascii="仿宋" w:eastAsia="仿宋" w:hAnsi="仿宋" w:cs="等线" w:hint="eastAsia"/>
                <w:color w:val="000000"/>
                <w:lang w:bidi="ar"/>
              </w:rPr>
              <w:t xml:space="preserve"> </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30cm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三角空心</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 xml:space="preserve">8.5 </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圆形空心</w:t>
            </w:r>
            <w:r>
              <w:rPr>
                <w:rFonts w:ascii="仿宋" w:eastAsia="仿宋" w:hAnsi="仿宋" w:cs="等线" w:hint="eastAsia"/>
                <w:color w:val="000000"/>
                <w:lang w:bidi="ar"/>
              </w:rPr>
              <w:t xml:space="preserve"> </w:t>
            </w:r>
            <w:r>
              <w:rPr>
                <w:rFonts w:ascii="仿宋" w:eastAsia="仿宋" w:hAnsi="仿宋" w:cs="等线" w:hint="eastAsia"/>
                <w:color w:val="000000"/>
                <w:lang w:bidi="ar"/>
              </w:rPr>
              <w:t>头部φ</w:t>
            </w:r>
            <w:r>
              <w:rPr>
                <w:rFonts w:ascii="仿宋" w:eastAsia="仿宋" w:hAnsi="仿宋" w:cs="等线" w:hint="eastAsia"/>
                <w:color w:val="000000"/>
                <w:lang w:bidi="ar"/>
              </w:rPr>
              <w:t xml:space="preserve">7 </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26cm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双斜平刃</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6/8/10/12</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26cm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圆</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6/8</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骨凿</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26cm</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双斜平刃</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8(</w:t>
            </w:r>
            <w:r>
              <w:rPr>
                <w:rFonts w:ascii="仿宋" w:eastAsia="仿宋" w:hAnsi="仿宋" w:cs="等线" w:hint="eastAsia"/>
                <w:color w:val="000000"/>
                <w:lang w:bidi="ar"/>
              </w:rPr>
              <w:t>胶木柄</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骨剪</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795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3/4</w:t>
            </w:r>
            <w:r>
              <w:rPr>
                <w:rFonts w:ascii="仿宋" w:eastAsia="仿宋" w:hAnsi="仿宋" w:cs="等线" w:hint="eastAsia"/>
                <w:color w:val="000000"/>
                <w:lang w:bidi="ar"/>
              </w:rPr>
              <w:t>双角柄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795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3/18</w:t>
            </w:r>
            <w:r>
              <w:rPr>
                <w:rFonts w:ascii="仿宋" w:eastAsia="仿宋" w:hAnsi="仿宋" w:cs="等线" w:hint="eastAsia"/>
                <w:color w:val="000000"/>
                <w:lang w:bidi="ar"/>
              </w:rPr>
              <w:t>双角柄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795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直尖头</w:t>
            </w:r>
            <w:r>
              <w:rPr>
                <w:rFonts w:ascii="仿宋" w:eastAsia="仿宋" w:hAnsi="仿宋" w:cs="等线" w:hint="eastAsia"/>
                <w:color w:val="000000"/>
                <w:lang w:bidi="ar"/>
              </w:rPr>
              <w:t xml:space="preserve"> </w:t>
            </w:r>
            <w:r>
              <w:rPr>
                <w:rFonts w:ascii="仿宋" w:eastAsia="仿宋" w:hAnsi="仿宋" w:cs="等线" w:hint="eastAsia"/>
                <w:color w:val="000000"/>
                <w:lang w:bidi="ar"/>
              </w:rPr>
              <w:t>无角柄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795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20</w:t>
            </w:r>
            <w:r>
              <w:rPr>
                <w:rFonts w:ascii="仿宋" w:eastAsia="仿宋" w:hAnsi="仿宋" w:cs="等线" w:hint="eastAsia"/>
                <w:color w:val="000000"/>
                <w:lang w:bidi="ar"/>
              </w:rPr>
              <w:t>°</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3</w:t>
            </w:r>
            <w:r>
              <w:rPr>
                <w:rFonts w:ascii="仿宋" w:eastAsia="仿宋" w:hAnsi="仿宋" w:cs="等线" w:hint="eastAsia"/>
                <w:color w:val="000000"/>
                <w:lang w:bidi="ar"/>
              </w:rPr>
              <w:t>无角柄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795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20</w:t>
            </w:r>
            <w:r>
              <w:rPr>
                <w:rFonts w:ascii="仿宋" w:eastAsia="仿宋" w:hAnsi="仿宋" w:cs="等线" w:hint="eastAsia"/>
                <w:color w:val="000000"/>
                <w:lang w:bidi="ar"/>
              </w:rPr>
              <w:t>°</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2/3</w:t>
            </w:r>
            <w:r>
              <w:rPr>
                <w:rFonts w:ascii="仿宋" w:eastAsia="仿宋" w:hAnsi="仿宋" w:cs="等线" w:hint="eastAsia"/>
                <w:color w:val="000000"/>
                <w:lang w:bidi="ar"/>
              </w:rPr>
              <w:t>无角柄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795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57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15</w:t>
            </w:r>
            <w:r>
              <w:rPr>
                <w:rFonts w:ascii="仿宋" w:eastAsia="仿宋" w:hAnsi="仿宋" w:cs="等线" w:hint="eastAsia"/>
                <w:color w:val="000000"/>
                <w:lang w:bidi="ar"/>
              </w:rPr>
              <w:t>°</w:t>
            </w:r>
            <w:r>
              <w:rPr>
                <w:rFonts w:ascii="仿宋" w:eastAsia="仿宋" w:hAnsi="仿宋" w:cs="等线" w:hint="eastAsia"/>
                <w:color w:val="000000"/>
                <w:lang w:bidi="ar"/>
              </w:rPr>
              <w:t xml:space="preserve"> </w:t>
            </w:r>
            <w:r>
              <w:rPr>
                <w:rFonts w:ascii="仿宋" w:eastAsia="仿宋" w:hAnsi="仿宋" w:cs="等线" w:hint="eastAsia"/>
                <w:color w:val="000000"/>
                <w:lang w:bidi="ar"/>
              </w:rPr>
              <w:t>尖头</w:t>
            </w:r>
            <w:r>
              <w:rPr>
                <w:rFonts w:ascii="仿宋" w:eastAsia="仿宋" w:hAnsi="仿宋" w:cs="等线" w:hint="eastAsia"/>
                <w:color w:val="000000"/>
                <w:lang w:bidi="ar"/>
              </w:rPr>
              <w:t xml:space="preserve"> </w:t>
            </w:r>
            <w:r>
              <w:rPr>
                <w:rFonts w:ascii="仿宋" w:eastAsia="仿宋" w:hAnsi="仿宋" w:cs="等线" w:hint="eastAsia"/>
                <w:color w:val="000000"/>
                <w:lang w:bidi="ar"/>
              </w:rPr>
              <w:t>无角柄</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黑超硬膜</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匙形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2-6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347"/>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r>
              <w:rPr>
                <w:rFonts w:ascii="仿宋" w:eastAsia="仿宋" w:hAnsi="仿宋" w:cs="等线" w:hint="eastAsia"/>
                <w:color w:val="000000"/>
                <w:lang w:bidi="ar"/>
              </w:rPr>
              <w:t>前弯</w:t>
            </w:r>
            <w:r>
              <w:rPr>
                <w:rFonts w:ascii="仿宋" w:eastAsia="仿宋" w:hAnsi="仿宋" w:cs="等线" w:hint="eastAsia"/>
                <w:color w:val="000000"/>
                <w:lang w:bidi="ar"/>
              </w:rPr>
              <w:t>30</w:t>
            </w:r>
            <w:r>
              <w:rPr>
                <w:rFonts w:ascii="仿宋" w:eastAsia="仿宋" w:hAnsi="仿宋" w:cs="等线" w:hint="eastAsia"/>
                <w:color w:val="000000"/>
                <w:lang w:bidi="ar"/>
              </w:rPr>
              <w:t>°匙形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2/3/4</w:t>
            </w:r>
            <w:r>
              <w:rPr>
                <w:rFonts w:ascii="仿宋" w:eastAsia="仿宋" w:hAnsi="仿宋" w:cs="等线" w:hint="eastAsia"/>
                <w:color w:val="000000"/>
                <w:lang w:bidi="ar"/>
              </w:rPr>
              <w:t>胶木柄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23cm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匙形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18cm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碗形</w:t>
            </w:r>
            <w:r>
              <w:rPr>
                <w:rFonts w:ascii="仿宋" w:eastAsia="仿宋" w:hAnsi="仿宋" w:cs="等线" w:hint="eastAsia"/>
                <w:color w:val="000000"/>
                <w:lang w:bidi="ar"/>
              </w:rPr>
              <w:t>/</w:t>
            </w:r>
            <w:r>
              <w:rPr>
                <w:rFonts w:ascii="仿宋" w:eastAsia="仿宋" w:hAnsi="仿宋" w:cs="等线" w:hint="eastAsia"/>
                <w:color w:val="000000"/>
                <w:lang w:bidi="ar"/>
              </w:rPr>
              <w:t>匙形</w:t>
            </w:r>
            <w:r>
              <w:rPr>
                <w:rFonts w:ascii="仿宋" w:eastAsia="仿宋" w:hAnsi="仿宋" w:cs="等线" w:hint="eastAsia"/>
                <w:color w:val="000000"/>
                <w:lang w:bidi="ar"/>
              </w:rPr>
              <w:t xml:space="preserve"> </w:t>
            </w:r>
            <w:r>
              <w:rPr>
                <w:rFonts w:ascii="仿宋" w:eastAsia="仿宋" w:hAnsi="仿宋" w:cs="等线" w:hint="eastAsia"/>
                <w:color w:val="000000"/>
                <w:lang w:bidi="ar"/>
              </w:rPr>
              <w:t>头宽φ</w:t>
            </w:r>
            <w:r>
              <w:rPr>
                <w:rFonts w:ascii="仿宋" w:eastAsia="仿宋" w:hAnsi="仿宋" w:cs="等线" w:hint="eastAsia"/>
                <w:color w:val="000000"/>
                <w:lang w:bidi="ar"/>
              </w:rPr>
              <w:t>6/7</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骨膜剥离器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r>
              <w:rPr>
                <w:rFonts w:ascii="仿宋" w:eastAsia="仿宋" w:hAnsi="仿宋" w:cs="等线" w:hint="eastAsia"/>
                <w:color w:val="000000"/>
                <w:lang w:bidi="ar"/>
              </w:rPr>
              <w:t>弯圆</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6/8/12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骨膜剥离器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23cm</w:t>
            </w:r>
            <w:r>
              <w:rPr>
                <w:rFonts w:ascii="仿宋" w:eastAsia="仿宋" w:hAnsi="仿宋" w:cs="等线" w:hint="eastAsia"/>
                <w:color w:val="000000"/>
                <w:lang w:bidi="ar"/>
              </w:rPr>
              <w:t>弯圆</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宽</w:t>
            </w:r>
            <w:r>
              <w:rPr>
                <w:rFonts w:ascii="仿宋" w:eastAsia="仿宋" w:hAnsi="仿宋" w:cs="等线" w:hint="eastAsia"/>
                <w:color w:val="000000"/>
                <w:lang w:bidi="ar"/>
              </w:rPr>
              <w:t>12/16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骨膜剥离器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27cm</w:t>
            </w:r>
            <w:r>
              <w:rPr>
                <w:rFonts w:ascii="仿宋" w:eastAsia="仿宋" w:hAnsi="仿宋" w:cs="等线" w:hint="eastAsia"/>
                <w:color w:val="000000"/>
                <w:lang w:bidi="ar"/>
              </w:rPr>
              <w:t>直角</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弹性</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骨探针</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圆头φ</w:t>
            </w:r>
            <w:r>
              <w:rPr>
                <w:rFonts w:ascii="仿宋" w:eastAsia="仿宋" w:hAnsi="仿宋" w:cs="等线" w:hint="eastAsia"/>
                <w:color w:val="000000"/>
                <w:lang w:bidi="ar"/>
              </w:rPr>
              <w:t>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骨撬</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15cm</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平头</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 xml:space="preserve">8/10 </w:t>
            </w:r>
            <w:r>
              <w:rPr>
                <w:rFonts w:ascii="仿宋" w:eastAsia="仿宋" w:hAnsi="仿宋" w:cs="等线" w:hint="eastAsia"/>
                <w:color w:val="000000"/>
                <w:lang w:bidi="ar"/>
              </w:rPr>
              <w:t>髋关节</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骨撬</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平头</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 xml:space="preserve">15/25 </w:t>
            </w:r>
            <w:r>
              <w:rPr>
                <w:rFonts w:ascii="仿宋" w:eastAsia="仿宋" w:hAnsi="仿宋" w:cs="等线" w:hint="eastAsia"/>
                <w:color w:val="000000"/>
                <w:lang w:bidi="ar"/>
              </w:rPr>
              <w:t>髋关节</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椎板</w:t>
            </w:r>
            <w:proofErr w:type="gramStart"/>
            <w:r>
              <w:rPr>
                <w:rFonts w:ascii="仿宋" w:eastAsia="仿宋" w:hAnsi="仿宋" w:cs="等线" w:hint="eastAsia"/>
                <w:color w:val="000000"/>
                <w:lang w:bidi="ar"/>
              </w:rPr>
              <w:t>牵开器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21cm</w:t>
            </w:r>
            <w:r>
              <w:rPr>
                <w:rFonts w:ascii="仿宋" w:eastAsia="仿宋" w:hAnsi="仿宋" w:cs="等线" w:hint="eastAsia"/>
                <w:color w:val="000000"/>
                <w:lang w:bidi="ar"/>
              </w:rPr>
              <w:t>固定式</w:t>
            </w:r>
            <w:r>
              <w:rPr>
                <w:rFonts w:ascii="仿宋" w:eastAsia="仿宋" w:hAnsi="仿宋" w:cs="等线" w:hint="eastAsia"/>
                <w:color w:val="000000"/>
                <w:lang w:bidi="ar"/>
              </w:rPr>
              <w:t xml:space="preserve"> </w:t>
            </w:r>
            <w:r>
              <w:rPr>
                <w:rFonts w:ascii="仿宋" w:eastAsia="仿宋" w:hAnsi="仿宋" w:cs="等线" w:hint="eastAsia"/>
                <w:color w:val="000000"/>
                <w:lang w:bidi="ar"/>
              </w:rPr>
              <w:t>单钩</w:t>
            </w:r>
            <w:r>
              <w:rPr>
                <w:rFonts w:ascii="仿宋" w:eastAsia="仿宋" w:hAnsi="仿宋" w:cs="等线" w:hint="eastAsia"/>
                <w:color w:val="000000"/>
                <w:lang w:bidi="ar"/>
              </w:rPr>
              <w:t xml:space="preserve"> </w:t>
            </w:r>
            <w:r>
              <w:rPr>
                <w:rFonts w:ascii="仿宋" w:eastAsia="仿宋" w:hAnsi="仿宋" w:cs="等线" w:hint="eastAsia"/>
                <w:color w:val="000000"/>
                <w:lang w:bidi="ar"/>
              </w:rPr>
              <w:t>直角弯</w:t>
            </w:r>
            <w:r>
              <w:rPr>
                <w:rFonts w:ascii="仿宋" w:eastAsia="仿宋" w:hAnsi="仿宋" w:cs="等线" w:hint="eastAsia"/>
                <w:color w:val="000000"/>
                <w:lang w:bidi="ar"/>
              </w:rPr>
              <w:t>H60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髓核钳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proofErr w:type="gramStart"/>
            <w:r>
              <w:rPr>
                <w:rFonts w:ascii="仿宋" w:eastAsia="仿宋" w:hAnsi="仿宋" w:cs="等线" w:hint="eastAsia"/>
                <w:color w:val="000000"/>
                <w:lang w:bidi="ar"/>
              </w:rPr>
              <w:t>钳柄式</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上弯</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2/4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咬骨钳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单关节</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骨折</w:t>
            </w:r>
            <w:proofErr w:type="gramStart"/>
            <w:r>
              <w:rPr>
                <w:rFonts w:ascii="仿宋" w:eastAsia="仿宋" w:hAnsi="仿宋" w:cs="等线" w:hint="eastAsia"/>
                <w:color w:val="000000"/>
                <w:lang w:bidi="ar"/>
              </w:rPr>
              <w:t>固定夹</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成人</w:t>
            </w:r>
            <w:r>
              <w:rPr>
                <w:rFonts w:ascii="仿宋" w:eastAsia="仿宋" w:hAnsi="仿宋" w:cs="等线" w:hint="eastAsia"/>
                <w:color w:val="000000"/>
                <w:lang w:bidi="ar"/>
              </w:rPr>
              <w:t>180/200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创口钩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三爪</w:t>
            </w:r>
            <w:r>
              <w:rPr>
                <w:rFonts w:ascii="仿宋" w:eastAsia="仿宋" w:hAnsi="仿宋" w:cs="等线" w:hint="eastAsia"/>
                <w:color w:val="000000"/>
                <w:lang w:bidi="ar"/>
              </w:rPr>
              <w:t>/</w:t>
            </w:r>
            <w:r>
              <w:rPr>
                <w:rFonts w:ascii="仿宋" w:eastAsia="仿宋" w:hAnsi="仿宋" w:cs="等线" w:hint="eastAsia"/>
                <w:color w:val="000000"/>
                <w:lang w:bidi="ar"/>
              </w:rPr>
              <w:t>四爪</w:t>
            </w:r>
            <w:r>
              <w:rPr>
                <w:rFonts w:ascii="仿宋" w:eastAsia="仿宋" w:hAnsi="仿宋" w:cs="等线" w:hint="eastAsia"/>
                <w:color w:val="000000"/>
                <w:lang w:bidi="ar"/>
              </w:rPr>
              <w:t>/</w:t>
            </w:r>
            <w:r>
              <w:rPr>
                <w:rFonts w:ascii="仿宋" w:eastAsia="仿宋" w:hAnsi="仿宋" w:cs="等线" w:hint="eastAsia"/>
                <w:color w:val="000000"/>
                <w:lang w:bidi="ar"/>
              </w:rPr>
              <w:t>五爪</w:t>
            </w:r>
            <w:r>
              <w:rPr>
                <w:rFonts w:ascii="仿宋" w:eastAsia="仿宋" w:hAnsi="仿宋" w:cs="等线" w:hint="eastAsia"/>
                <w:color w:val="000000"/>
                <w:lang w:bidi="ar"/>
              </w:rPr>
              <w:t xml:space="preserve"> H65/H75 </w:t>
            </w:r>
            <w:r>
              <w:rPr>
                <w:rFonts w:ascii="仿宋" w:eastAsia="仿宋" w:hAnsi="仿宋" w:cs="等线" w:hint="eastAsia"/>
                <w:color w:val="000000"/>
                <w:lang w:bidi="ar"/>
              </w:rPr>
              <w:t>圆柄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lastRenderedPageBreak/>
              <w:t>224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椎板拉钩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柄式带齿</w:t>
            </w:r>
            <w:proofErr w:type="gramEnd"/>
            <w:r>
              <w:rPr>
                <w:rFonts w:ascii="仿宋" w:eastAsia="仿宋" w:hAnsi="仿宋" w:cs="等线" w:hint="eastAsia"/>
                <w:color w:val="000000"/>
                <w:lang w:bidi="ar"/>
              </w:rPr>
              <w:t>120</w:t>
            </w:r>
            <w:r>
              <w:rPr>
                <w:rFonts w:ascii="仿宋" w:eastAsia="仿宋" w:hAnsi="仿宋" w:cs="等线" w:hint="eastAsia"/>
                <w:color w:val="000000"/>
                <w:lang w:bidi="ar"/>
              </w:rPr>
              <w:t>×</w:t>
            </w:r>
            <w:r>
              <w:rPr>
                <w:rFonts w:ascii="仿宋" w:eastAsia="仿宋" w:hAnsi="仿宋" w:cs="等线" w:hint="eastAsia"/>
                <w:color w:val="000000"/>
                <w:lang w:bidi="ar"/>
              </w:rPr>
              <w:t>60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椎板拉钩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板式</w:t>
            </w:r>
            <w:r>
              <w:rPr>
                <w:rFonts w:ascii="仿宋" w:eastAsia="仿宋" w:hAnsi="仿宋" w:cs="等线" w:hint="eastAsia"/>
                <w:color w:val="000000"/>
                <w:lang w:bidi="ar"/>
              </w:rPr>
              <w:t>85*25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椎板拉钩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板式</w:t>
            </w:r>
            <w:r>
              <w:rPr>
                <w:rFonts w:ascii="仿宋" w:eastAsia="仿宋" w:hAnsi="仿宋" w:cs="等线" w:hint="eastAsia"/>
                <w:color w:val="000000"/>
                <w:lang w:bidi="ar"/>
              </w:rPr>
              <w:t>75*20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角式</w:t>
            </w:r>
            <w:proofErr w:type="gramStart"/>
            <w:r>
              <w:rPr>
                <w:rFonts w:ascii="仿宋" w:eastAsia="仿宋" w:hAnsi="仿宋" w:cs="等线" w:hint="eastAsia"/>
                <w:color w:val="000000"/>
                <w:lang w:bidi="ar"/>
              </w:rPr>
              <w:t>凹</w:t>
            </w:r>
            <w:proofErr w:type="gramEnd"/>
            <w:r>
              <w:rPr>
                <w:rFonts w:ascii="仿宋" w:eastAsia="仿宋" w:hAnsi="仿宋" w:cs="等线" w:hint="eastAsia"/>
                <w:color w:val="000000"/>
                <w:lang w:bidi="ar"/>
              </w:rPr>
              <w:t>H60</w:t>
            </w:r>
            <w:r>
              <w:rPr>
                <w:rFonts w:ascii="仿宋" w:eastAsia="仿宋" w:hAnsi="仿宋" w:cs="等线" w:hint="eastAsia"/>
                <w:color w:val="000000"/>
                <w:lang w:bidi="ar"/>
              </w:rPr>
              <w:t>扁柄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椎体张开钳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后路</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45</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429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钢丝结扎钳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开路器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27cm </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带刻度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钢丝剪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圆头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879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钢丝剪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47cm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r>
              <w:rPr>
                <w:rFonts w:ascii="仿宋" w:eastAsia="仿宋" w:hAnsi="仿宋" w:cs="等线" w:hint="eastAsia"/>
                <w:color w:val="000000"/>
                <w:lang w:bidi="ar"/>
              </w:rPr>
              <w:t>圆头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钢丝剪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r>
              <w:rPr>
                <w:rFonts w:ascii="仿宋" w:eastAsia="仿宋" w:hAnsi="仿宋" w:cs="等线" w:hint="eastAsia"/>
                <w:color w:val="000000"/>
                <w:lang w:bidi="ar"/>
              </w:rPr>
              <w:t>双关节</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角弯圆</w:t>
            </w:r>
            <w:proofErr w:type="gramEnd"/>
            <w:r>
              <w:rPr>
                <w:rFonts w:ascii="仿宋" w:eastAsia="仿宋" w:hAnsi="仿宋" w:cs="等线" w:hint="eastAsia"/>
                <w:color w:val="000000"/>
                <w:lang w:bidi="ar"/>
              </w:rPr>
              <w:t>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879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钢丝剪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单关节</w:t>
            </w:r>
            <w:r>
              <w:rPr>
                <w:rFonts w:ascii="仿宋" w:eastAsia="仿宋" w:hAnsi="仿宋" w:cs="等线" w:hint="eastAsia"/>
                <w:color w:val="000000"/>
                <w:lang w:bidi="ar"/>
              </w:rPr>
              <w:t xml:space="preserve"> </w:t>
            </w:r>
            <w:r>
              <w:rPr>
                <w:rFonts w:ascii="仿宋" w:eastAsia="仿宋" w:hAnsi="仿宋" w:cs="等线" w:hint="eastAsia"/>
                <w:color w:val="000000"/>
                <w:lang w:bidi="ar"/>
              </w:rPr>
              <w:t>尖头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钢丝剪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单关节</w:t>
            </w:r>
            <w:r>
              <w:rPr>
                <w:rFonts w:ascii="仿宋" w:eastAsia="仿宋" w:hAnsi="仿宋" w:cs="等线" w:hint="eastAsia"/>
                <w:color w:val="000000"/>
                <w:lang w:bidi="ar"/>
              </w:rPr>
              <w:t xml:space="preserve"> </w:t>
            </w:r>
            <w:r>
              <w:rPr>
                <w:rFonts w:ascii="仿宋" w:eastAsia="仿宋" w:hAnsi="仿宋" w:cs="等线" w:hint="eastAsia"/>
                <w:color w:val="000000"/>
                <w:lang w:bidi="ar"/>
              </w:rPr>
              <w:t>老虎头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371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椎板</w:t>
            </w:r>
            <w:proofErr w:type="gramStart"/>
            <w:r>
              <w:rPr>
                <w:rFonts w:ascii="仿宋" w:eastAsia="仿宋" w:hAnsi="仿宋" w:cs="等线" w:hint="eastAsia"/>
                <w:color w:val="000000"/>
                <w:lang w:bidi="ar"/>
              </w:rPr>
              <w:t>牵开器</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30cm</w:t>
            </w:r>
            <w:r>
              <w:rPr>
                <w:rFonts w:ascii="仿宋" w:eastAsia="仿宋" w:hAnsi="仿宋" w:cs="等线" w:hint="eastAsia"/>
                <w:color w:val="000000"/>
                <w:lang w:bidi="ar"/>
              </w:rPr>
              <w:t>活动式</w:t>
            </w:r>
            <w:r>
              <w:rPr>
                <w:rFonts w:ascii="仿宋" w:eastAsia="仿宋" w:hAnsi="仿宋" w:cs="等线" w:hint="eastAsia"/>
                <w:color w:val="000000"/>
                <w:lang w:bidi="ar"/>
              </w:rPr>
              <w:t xml:space="preserve"> 5</w:t>
            </w:r>
            <w:r>
              <w:rPr>
                <w:rFonts w:ascii="仿宋" w:eastAsia="仿宋" w:hAnsi="仿宋" w:cs="等线" w:hint="eastAsia"/>
                <w:color w:val="000000"/>
                <w:lang w:bidi="ar"/>
              </w:rPr>
              <w:t>×</w:t>
            </w:r>
            <w:r>
              <w:rPr>
                <w:rFonts w:ascii="仿宋" w:eastAsia="仿宋" w:hAnsi="仿宋" w:cs="等线" w:hint="eastAsia"/>
                <w:color w:val="000000"/>
                <w:lang w:bidi="ar"/>
              </w:rPr>
              <w:t>5</w:t>
            </w:r>
            <w:r>
              <w:rPr>
                <w:rFonts w:ascii="仿宋" w:eastAsia="仿宋" w:hAnsi="仿宋" w:cs="等线" w:hint="eastAsia"/>
                <w:color w:val="000000"/>
                <w:lang w:bidi="ar"/>
              </w:rPr>
              <w:t>钩</w:t>
            </w:r>
            <w:r>
              <w:rPr>
                <w:rFonts w:ascii="仿宋" w:eastAsia="仿宋" w:hAnsi="仿宋" w:cs="等线" w:hint="eastAsia"/>
                <w:color w:val="000000"/>
                <w:lang w:bidi="ar"/>
              </w:rPr>
              <w:t xml:space="preserve"> </w:t>
            </w:r>
            <w:r>
              <w:rPr>
                <w:rFonts w:ascii="仿宋" w:eastAsia="仿宋" w:hAnsi="仿宋" w:cs="等线" w:hint="eastAsia"/>
                <w:color w:val="000000"/>
                <w:lang w:bidi="ar"/>
              </w:rPr>
              <w:t>直钝</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1147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不锈钢腰子盘</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190</w:t>
            </w:r>
            <w:r>
              <w:rPr>
                <w:rFonts w:ascii="仿宋" w:eastAsia="仿宋" w:hAnsi="仿宋" w:cs="等线" w:hint="eastAsia"/>
                <w:color w:val="000000"/>
                <w:lang w:bidi="ar"/>
              </w:rPr>
              <w:t>×</w:t>
            </w:r>
            <w:r>
              <w:rPr>
                <w:rFonts w:ascii="仿宋" w:eastAsia="仿宋" w:hAnsi="仿宋" w:cs="等线" w:hint="eastAsia"/>
                <w:color w:val="000000"/>
                <w:lang w:bidi="ar"/>
              </w:rPr>
              <w:t>116</w:t>
            </w:r>
            <w:r>
              <w:rPr>
                <w:rFonts w:ascii="仿宋" w:eastAsia="仿宋" w:hAnsi="仿宋" w:cs="等线" w:hint="eastAsia"/>
                <w:color w:val="000000"/>
                <w:lang w:bidi="ar"/>
              </w:rPr>
              <w:t>×</w:t>
            </w:r>
            <w:r>
              <w:rPr>
                <w:rFonts w:ascii="仿宋" w:eastAsia="仿宋" w:hAnsi="仿宋" w:cs="等线" w:hint="eastAsia"/>
                <w:color w:val="000000"/>
                <w:lang w:bidi="ar"/>
              </w:rPr>
              <w:t>25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男用导尿管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F8-F26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239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女用金属导尿管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D5 (</w:t>
            </w:r>
            <w:r>
              <w:rPr>
                <w:rFonts w:ascii="仿宋" w:eastAsia="仿宋" w:hAnsi="仿宋" w:cs="等线" w:hint="eastAsia"/>
                <w:color w:val="000000"/>
                <w:lang w:bidi="ar"/>
              </w:rPr>
              <w:t>鸡心）</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骨科用螺丝刀</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六角形</w:t>
            </w:r>
            <w:r>
              <w:rPr>
                <w:rFonts w:ascii="仿宋" w:eastAsia="仿宋" w:hAnsi="仿宋" w:cs="等线" w:hint="eastAsia"/>
                <w:color w:val="000000"/>
                <w:lang w:bidi="ar"/>
              </w:rPr>
              <w:t xml:space="preserve"> </w:t>
            </w:r>
            <w:r>
              <w:rPr>
                <w:rFonts w:ascii="仿宋" w:eastAsia="仿宋" w:hAnsi="仿宋" w:cs="等线" w:hint="eastAsia"/>
                <w:color w:val="000000"/>
                <w:lang w:bidi="ar"/>
              </w:rPr>
              <w:t>对径</w:t>
            </w:r>
            <w:r>
              <w:rPr>
                <w:rFonts w:ascii="仿宋" w:eastAsia="仿宋" w:hAnsi="仿宋" w:cs="等线" w:hint="eastAsia"/>
                <w:color w:val="000000"/>
                <w:lang w:bidi="ar"/>
              </w:rPr>
              <w:t>3.0/4.0/4.5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骨科用螺丝刀</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梅花形</w:t>
            </w:r>
            <w:r>
              <w:rPr>
                <w:rFonts w:ascii="仿宋" w:eastAsia="仿宋" w:hAnsi="仿宋" w:cs="等线" w:hint="eastAsia"/>
                <w:color w:val="000000"/>
                <w:lang w:bidi="ar"/>
              </w:rPr>
              <w:t xml:space="preserve"> T15/T20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宫内节育器放置叉</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宫内节育器取出钩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28cm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宫内节育器取出钳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37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鼻咬切</w:t>
            </w:r>
            <w:proofErr w:type="gramEnd"/>
            <w:r>
              <w:rPr>
                <w:rFonts w:ascii="仿宋" w:eastAsia="仿宋" w:hAnsi="仿宋" w:cs="等线" w:hint="eastAsia"/>
                <w:color w:val="000000"/>
                <w:lang w:bidi="ar"/>
              </w:rPr>
              <w:t>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13cm</w:t>
            </w:r>
            <w:r>
              <w:rPr>
                <w:rFonts w:ascii="仿宋" w:eastAsia="仿宋" w:hAnsi="仿宋" w:cs="等线" w:hint="eastAsia"/>
                <w:color w:val="000000"/>
                <w:lang w:bidi="ar"/>
              </w:rPr>
              <w:t>管式</w:t>
            </w:r>
            <w:r>
              <w:rPr>
                <w:rFonts w:ascii="仿宋" w:eastAsia="仿宋" w:hAnsi="仿宋" w:cs="等线" w:hint="eastAsia"/>
                <w:color w:val="000000"/>
                <w:lang w:bidi="ar"/>
              </w:rPr>
              <w:t xml:space="preserve"> </w:t>
            </w:r>
            <w:r>
              <w:rPr>
                <w:rFonts w:ascii="仿宋" w:eastAsia="仿宋" w:hAnsi="仿宋" w:cs="等线" w:hint="eastAsia"/>
                <w:color w:val="000000"/>
                <w:lang w:bidi="ar"/>
              </w:rPr>
              <w:t>上开</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proofErr w:type="gramStart"/>
            <w:r>
              <w:rPr>
                <w:rFonts w:ascii="仿宋" w:eastAsia="仿宋" w:hAnsi="仿宋" w:cs="等线" w:hint="eastAsia"/>
                <w:color w:val="000000"/>
                <w:lang w:bidi="ar"/>
              </w:rPr>
              <w:t>长圆头</w:t>
            </w:r>
            <w:proofErr w:type="gramEnd"/>
            <w:r>
              <w:rPr>
                <w:rFonts w:ascii="仿宋" w:eastAsia="仿宋" w:hAnsi="仿宋" w:cs="等线" w:hint="eastAsia"/>
                <w:color w:val="000000"/>
                <w:lang w:bidi="ar"/>
              </w:rPr>
              <w:t>反切</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2.5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1326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w:t>
            </w:r>
            <w:proofErr w:type="gramEnd"/>
            <w:r>
              <w:rPr>
                <w:rFonts w:ascii="仿宋" w:eastAsia="仿宋" w:hAnsi="仿宋" w:cs="等线" w:hint="eastAsia"/>
                <w:color w:val="000000"/>
                <w:lang w:bidi="ar"/>
              </w:rPr>
              <w:t>组织钳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13cm</w:t>
            </w:r>
            <w:r>
              <w:rPr>
                <w:rFonts w:ascii="仿宋" w:eastAsia="仿宋" w:hAnsi="仿宋" w:cs="等线" w:hint="eastAsia"/>
                <w:color w:val="000000"/>
                <w:lang w:bidi="ar"/>
              </w:rPr>
              <w:t>管式</w:t>
            </w:r>
            <w:r>
              <w:rPr>
                <w:rFonts w:ascii="仿宋" w:eastAsia="仿宋" w:hAnsi="仿宋" w:cs="等线" w:hint="eastAsia"/>
                <w:color w:val="000000"/>
                <w:lang w:bidi="ar"/>
              </w:rPr>
              <w:t xml:space="preserve"> </w:t>
            </w:r>
            <w:r>
              <w:rPr>
                <w:rFonts w:ascii="仿宋" w:eastAsia="仿宋" w:hAnsi="仿宋" w:cs="等线" w:hint="eastAsia"/>
                <w:color w:val="000000"/>
                <w:lang w:bidi="ar"/>
              </w:rPr>
              <w:t>直蝴蝶头</w:t>
            </w:r>
            <w:r>
              <w:rPr>
                <w:rFonts w:ascii="仿宋" w:eastAsia="仿宋" w:hAnsi="仿宋" w:cs="等线" w:hint="eastAsia"/>
                <w:color w:val="000000"/>
                <w:lang w:bidi="ar"/>
              </w:rPr>
              <w:t xml:space="preserve"> </w:t>
            </w:r>
            <w:r>
              <w:rPr>
                <w:rFonts w:ascii="仿宋" w:eastAsia="仿宋" w:hAnsi="仿宋" w:cs="等线" w:hint="eastAsia"/>
                <w:color w:val="000000"/>
                <w:lang w:bidi="ar"/>
              </w:rPr>
              <w:t>上翘</w:t>
            </w:r>
            <w:r>
              <w:rPr>
                <w:rFonts w:ascii="仿宋" w:eastAsia="仿宋" w:hAnsi="仿宋" w:cs="等线" w:hint="eastAsia"/>
                <w:color w:val="000000"/>
                <w:lang w:bidi="ar"/>
              </w:rPr>
              <w:t>45</w:t>
            </w:r>
            <w:r>
              <w:rPr>
                <w:rFonts w:ascii="仿宋" w:eastAsia="仿宋" w:hAnsi="仿宋" w:cs="等线" w:hint="eastAsia"/>
                <w:color w:val="000000"/>
                <w:lang w:bidi="ar"/>
              </w:rPr>
              <w:t>°</w:t>
            </w:r>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1326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42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鼻咬切</w:t>
            </w:r>
            <w:proofErr w:type="gramEnd"/>
            <w:r>
              <w:rPr>
                <w:rFonts w:ascii="仿宋" w:eastAsia="仿宋" w:hAnsi="仿宋" w:cs="等线" w:hint="eastAsia"/>
                <w:color w:val="000000"/>
                <w:lang w:bidi="ar"/>
              </w:rPr>
              <w:t>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13cm</w:t>
            </w:r>
            <w:r>
              <w:rPr>
                <w:rFonts w:ascii="仿宋" w:eastAsia="仿宋" w:hAnsi="仿宋" w:cs="等线" w:hint="eastAsia"/>
                <w:color w:val="000000"/>
                <w:lang w:bidi="ar"/>
              </w:rPr>
              <w:t>盖板式</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上弯</w:t>
            </w:r>
            <w:r>
              <w:rPr>
                <w:rFonts w:ascii="仿宋" w:eastAsia="仿宋" w:hAnsi="仿宋" w:cs="等线" w:hint="eastAsia"/>
                <w:color w:val="000000"/>
                <w:lang w:bidi="ar"/>
              </w:rPr>
              <w:t>45</w:t>
            </w:r>
            <w:r>
              <w:rPr>
                <w:rFonts w:ascii="仿宋" w:eastAsia="仿宋" w:hAnsi="仿宋" w:cs="等线" w:hint="eastAsia"/>
                <w:color w:val="000000"/>
                <w:lang w:bidi="ar"/>
              </w:rPr>
              <w:t>°</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长圆头</w:t>
            </w:r>
            <w:proofErr w:type="gramEnd"/>
            <w:r>
              <w:rPr>
                <w:rFonts w:ascii="仿宋" w:eastAsia="仿宋" w:hAnsi="仿宋" w:cs="等线" w:hint="eastAsia"/>
                <w:color w:val="000000"/>
                <w:lang w:bidi="ar"/>
              </w:rPr>
              <w:t xml:space="preserve"> </w:t>
            </w:r>
            <w:r>
              <w:rPr>
                <w:rFonts w:ascii="仿宋" w:eastAsia="仿宋" w:hAnsi="仿宋" w:cs="等线" w:hint="eastAsia"/>
                <w:color w:val="000000"/>
                <w:lang w:bidi="ar"/>
              </w:rPr>
              <w:t>宽</w:t>
            </w:r>
            <w:r>
              <w:rPr>
                <w:rFonts w:ascii="仿宋" w:eastAsia="仿宋" w:hAnsi="仿宋" w:cs="等线" w:hint="eastAsia"/>
                <w:color w:val="000000"/>
                <w:lang w:bidi="ar"/>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1156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显微止血夹</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w:t>
            </w:r>
            <w:r>
              <w:rPr>
                <w:rFonts w:ascii="仿宋" w:eastAsia="仿宋" w:hAnsi="仿宋" w:cs="等线" w:hint="eastAsia"/>
                <w:color w:val="000000"/>
                <w:lang w:bidi="ar"/>
              </w:rPr>
              <w:t xml:space="preserve"> </w:t>
            </w:r>
            <w:r>
              <w:rPr>
                <w:rFonts w:ascii="仿宋" w:eastAsia="仿宋" w:hAnsi="仿宋" w:cs="等线" w:hint="eastAsia"/>
                <w:color w:val="000000"/>
                <w:lang w:bidi="ar"/>
              </w:rPr>
              <w:t>圆尾</w:t>
            </w:r>
            <w:r>
              <w:rPr>
                <w:rFonts w:ascii="仿宋" w:eastAsia="仿宋" w:hAnsi="仿宋" w:cs="等线" w:hint="eastAsia"/>
                <w:color w:val="000000"/>
                <w:lang w:bidi="ar"/>
              </w:rPr>
              <w:t xml:space="preserve"> </w:t>
            </w:r>
            <w:r>
              <w:rPr>
                <w:rFonts w:ascii="仿宋" w:eastAsia="仿宋" w:hAnsi="仿宋" w:cs="等线" w:hint="eastAsia"/>
                <w:color w:val="000000"/>
                <w:lang w:bidi="ar"/>
              </w:rPr>
              <w:t>直</w:t>
            </w:r>
            <w:r>
              <w:rPr>
                <w:rFonts w:ascii="仿宋" w:eastAsia="仿宋" w:hAnsi="仿宋" w:cs="等线" w:hint="eastAsia"/>
                <w:color w:val="000000"/>
                <w:lang w:bidi="ar"/>
              </w:rPr>
              <w:t>L18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止血钳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12.5cm</w:t>
            </w:r>
            <w:proofErr w:type="gramStart"/>
            <w:r>
              <w:rPr>
                <w:rFonts w:ascii="仿宋" w:eastAsia="仿宋" w:hAnsi="仿宋" w:cs="等线" w:hint="eastAsia"/>
                <w:color w:val="000000"/>
                <w:lang w:bidi="ar"/>
              </w:rPr>
              <w:t>弯全齿</w:t>
            </w:r>
            <w:proofErr w:type="gramEnd"/>
            <w:r>
              <w:rPr>
                <w:rFonts w:ascii="仿宋" w:eastAsia="仿宋" w:hAnsi="仿宋" w:cs="等线" w:hint="eastAsia"/>
                <w:color w:val="000000"/>
                <w:lang w:bidi="ar"/>
              </w:rPr>
              <w:t>(</w:t>
            </w:r>
            <w:r>
              <w:rPr>
                <w:rFonts w:ascii="仿宋" w:eastAsia="仿宋" w:hAnsi="仿宋" w:cs="等线" w:hint="eastAsia"/>
                <w:color w:val="000000"/>
                <w:lang w:bidi="ar"/>
              </w:rPr>
              <w:t>微血管</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175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显微剪</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刃</w:t>
            </w:r>
            <w:proofErr w:type="gramEnd"/>
            <w:r>
              <w:rPr>
                <w:rFonts w:ascii="仿宋" w:eastAsia="仿宋" w:hAnsi="仿宋" w:cs="等线" w:hint="eastAsia"/>
                <w:color w:val="000000"/>
                <w:lang w:bidi="ar"/>
              </w:rPr>
              <w:t>长</w:t>
            </w:r>
            <w:r>
              <w:rPr>
                <w:rFonts w:ascii="仿宋" w:eastAsia="仿宋" w:hAnsi="仿宋" w:cs="等线" w:hint="eastAsia"/>
                <w:color w:val="000000"/>
                <w:lang w:bidi="ar"/>
              </w:rPr>
              <w:t>11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544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显微持针钳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直</w:t>
            </w:r>
            <w:r>
              <w:rPr>
                <w:rFonts w:ascii="仿宋" w:eastAsia="仿宋" w:hAnsi="仿宋" w:cs="等线" w:hint="eastAsia"/>
                <w:color w:val="000000"/>
                <w:lang w:bidi="ar"/>
              </w:rPr>
              <w:t>/</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0.2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485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14/16cm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0.3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485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直圆环φ</w:t>
            </w:r>
            <w:r>
              <w:rPr>
                <w:rFonts w:ascii="仿宋" w:eastAsia="仿宋" w:hAnsi="仿宋" w:cs="等线" w:hint="eastAsia"/>
                <w:color w:val="000000"/>
                <w:lang w:bidi="ar"/>
              </w:rPr>
              <w:t>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14cm</w:t>
            </w:r>
            <w:r>
              <w:rPr>
                <w:rFonts w:ascii="仿宋" w:eastAsia="仿宋" w:hAnsi="仿宋" w:cs="等线" w:hint="eastAsia"/>
                <w:color w:val="000000"/>
                <w:lang w:bidi="ar"/>
              </w:rPr>
              <w:t>直</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0.15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585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耳鼻</w:t>
            </w:r>
            <w:proofErr w:type="gramStart"/>
            <w:r>
              <w:rPr>
                <w:rFonts w:ascii="仿宋" w:eastAsia="仿宋" w:hAnsi="仿宋" w:cs="等线" w:hint="eastAsia"/>
                <w:color w:val="000000"/>
                <w:lang w:bidi="ar"/>
              </w:rPr>
              <w:t>喉</w:t>
            </w:r>
            <w:proofErr w:type="gramEnd"/>
            <w:r>
              <w:rPr>
                <w:rFonts w:ascii="仿宋" w:eastAsia="仿宋" w:hAnsi="仿宋" w:cs="等线" w:hint="eastAsia"/>
                <w:color w:val="000000"/>
                <w:lang w:bidi="ar"/>
              </w:rPr>
              <w:t>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喉镜φ</w:t>
            </w:r>
            <w:r>
              <w:rPr>
                <w:rFonts w:ascii="仿宋" w:eastAsia="仿宋" w:hAnsi="仿宋" w:cs="等线" w:hint="eastAsia"/>
                <w:color w:val="000000"/>
                <w:lang w:bidi="ar"/>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心室拉钩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6</w:t>
            </w:r>
            <w:r>
              <w:rPr>
                <w:rFonts w:ascii="仿宋" w:eastAsia="仿宋" w:hAnsi="仿宋" w:cs="等线" w:hint="eastAsia"/>
                <w:color w:val="000000"/>
                <w:lang w:bidi="ar"/>
              </w:rPr>
              <w:t>×</w:t>
            </w:r>
            <w:r>
              <w:rPr>
                <w:rFonts w:ascii="仿宋" w:eastAsia="仿宋" w:hAnsi="仿宋" w:cs="等线" w:hint="eastAsia"/>
                <w:color w:val="000000"/>
                <w:lang w:bidi="ar"/>
              </w:rPr>
              <w:t>22/</w:t>
            </w:r>
            <w:proofErr w:type="gramStart"/>
            <w:r>
              <w:rPr>
                <w:rFonts w:ascii="仿宋" w:eastAsia="仿宋" w:hAnsi="仿宋" w:cs="等线" w:hint="eastAsia"/>
                <w:color w:val="000000"/>
                <w:lang w:bidi="ar"/>
              </w:rPr>
              <w:t>三爪圆弯</w:t>
            </w:r>
            <w:proofErr w:type="gramEnd"/>
            <w:r>
              <w:rPr>
                <w:rFonts w:ascii="仿宋" w:eastAsia="仿宋" w:hAnsi="仿宋" w:cs="等线" w:hint="eastAsia"/>
                <w:color w:val="000000"/>
                <w:lang w:bidi="ar"/>
              </w:rPr>
              <w:t>9</w:t>
            </w:r>
            <w:r>
              <w:rPr>
                <w:rFonts w:ascii="仿宋" w:eastAsia="仿宋" w:hAnsi="仿宋" w:cs="等线" w:hint="eastAsia"/>
                <w:color w:val="000000"/>
                <w:lang w:bidi="ar"/>
              </w:rPr>
              <w:t>×</w:t>
            </w:r>
            <w:r>
              <w:rPr>
                <w:rFonts w:ascii="仿宋" w:eastAsia="仿宋" w:hAnsi="仿宋" w:cs="等线" w:hint="eastAsia"/>
                <w:color w:val="000000"/>
                <w:lang w:bidi="ar"/>
              </w:rPr>
              <w:t>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五官科吸引管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耳吸引管</w:t>
            </w:r>
            <w:r>
              <w:rPr>
                <w:rFonts w:ascii="仿宋" w:eastAsia="仿宋" w:hAnsi="仿宋" w:cs="等线" w:hint="eastAsia"/>
                <w:color w:val="000000"/>
                <w:lang w:bidi="ar"/>
              </w:rPr>
              <w:t>160*1.2/1.5/2/2.5/3mm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空心钻</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right"/>
              <w:textAlignment w:val="center"/>
              <w:rPr>
                <w:rFonts w:ascii="仿宋" w:eastAsia="仿宋" w:hAnsi="仿宋" w:cs="等线"/>
                <w:color w:val="000000"/>
              </w:rPr>
            </w:pPr>
            <w:r>
              <w:rPr>
                <w:rFonts w:ascii="仿宋" w:eastAsia="仿宋" w:hAnsi="仿宋" w:cs="等线" w:hint="eastAsia"/>
                <w:color w:val="000000"/>
                <w:lang w:bidi="ar"/>
              </w:rPr>
              <w:t>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5100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259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耳鼻</w:t>
            </w:r>
            <w:proofErr w:type="gramStart"/>
            <w:r>
              <w:rPr>
                <w:rFonts w:ascii="仿宋" w:eastAsia="仿宋" w:hAnsi="仿宋" w:cs="等线" w:hint="eastAsia"/>
                <w:color w:val="000000"/>
                <w:lang w:bidi="ar"/>
              </w:rPr>
              <w:t>喉</w:t>
            </w:r>
            <w:proofErr w:type="gramEnd"/>
            <w:r>
              <w:rPr>
                <w:rFonts w:ascii="仿宋" w:eastAsia="仿宋" w:hAnsi="仿宋" w:cs="等线" w:hint="eastAsia"/>
                <w:color w:val="000000"/>
                <w:lang w:bidi="ar"/>
              </w:rPr>
              <w:t>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鼻腔φ</w:t>
            </w:r>
            <w:r>
              <w:rPr>
                <w:rFonts w:ascii="仿宋" w:eastAsia="仿宋" w:hAnsi="仿宋" w:cs="等线" w:hint="eastAsia"/>
                <w:color w:val="000000"/>
                <w:lang w:bidi="ar"/>
              </w:rPr>
              <w:t>2.5/3</w:t>
            </w:r>
            <w:r>
              <w:rPr>
                <w:rFonts w:ascii="仿宋" w:eastAsia="仿宋" w:hAnsi="仿宋" w:cs="等线" w:hint="eastAsia"/>
                <w:color w:val="000000"/>
                <w:lang w:bidi="ar"/>
              </w:rPr>
              <w:t>带保护</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lastRenderedPageBreak/>
              <w:t>260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耳鼻</w:t>
            </w:r>
            <w:proofErr w:type="gramStart"/>
            <w:r>
              <w:rPr>
                <w:rFonts w:ascii="仿宋" w:eastAsia="仿宋" w:hAnsi="仿宋" w:cs="等线" w:hint="eastAsia"/>
                <w:color w:val="000000"/>
                <w:lang w:bidi="ar"/>
              </w:rPr>
              <w:t>喉</w:t>
            </w:r>
            <w:proofErr w:type="gramEnd"/>
            <w:r>
              <w:rPr>
                <w:rFonts w:ascii="仿宋" w:eastAsia="仿宋" w:hAnsi="仿宋" w:cs="等线" w:hint="eastAsia"/>
                <w:color w:val="000000"/>
                <w:lang w:bidi="ar"/>
              </w:rPr>
              <w:t>吸引管</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喉镜φ</w:t>
            </w:r>
            <w:r>
              <w:rPr>
                <w:rFonts w:ascii="仿宋" w:eastAsia="仿宋" w:hAnsi="仿宋" w:cs="等线" w:hint="eastAsia"/>
                <w:color w:val="000000"/>
                <w:lang w:bidi="ar"/>
              </w:rPr>
              <w:t>2.5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无损伤</w:t>
            </w:r>
            <w:proofErr w:type="gramStart"/>
            <w:r>
              <w:rPr>
                <w:rFonts w:ascii="仿宋" w:eastAsia="仿宋" w:hAnsi="仿宋" w:cs="等线" w:hint="eastAsia"/>
                <w:color w:val="000000"/>
                <w:lang w:bidi="ar"/>
              </w:rPr>
              <w:t>腔</w:t>
            </w:r>
            <w:proofErr w:type="gramEnd"/>
            <w:r>
              <w:rPr>
                <w:rFonts w:ascii="仿宋" w:eastAsia="仿宋" w:hAnsi="仿宋" w:cs="等线" w:hint="eastAsia"/>
                <w:color w:val="000000"/>
                <w:lang w:bidi="ar"/>
              </w:rPr>
              <w:t>静脉钳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22cm</w:t>
            </w:r>
            <w:r>
              <w:rPr>
                <w:rFonts w:ascii="仿宋" w:eastAsia="仿宋" w:hAnsi="仿宋" w:cs="等线" w:hint="eastAsia"/>
                <w:color w:val="000000"/>
                <w:lang w:bidi="ar"/>
              </w:rPr>
              <w:t>双角弯</w:t>
            </w:r>
            <w:r>
              <w:rPr>
                <w:rFonts w:ascii="仿宋" w:eastAsia="仿宋" w:hAnsi="仿宋" w:cs="等线" w:hint="eastAsia"/>
                <w:color w:val="000000"/>
                <w:lang w:bidi="ar"/>
              </w:rPr>
              <w:t>60</w:t>
            </w:r>
            <w:r>
              <w:rPr>
                <w:rFonts w:ascii="仿宋" w:eastAsia="仿宋" w:hAnsi="仿宋" w:cs="等线" w:hint="eastAsia"/>
                <w:color w:val="000000"/>
                <w:lang w:bidi="ar"/>
              </w:rPr>
              <w:t>°×</w:t>
            </w:r>
            <w:r>
              <w:rPr>
                <w:rFonts w:ascii="仿宋" w:eastAsia="仿宋" w:hAnsi="仿宋" w:cs="等线" w:hint="eastAsia"/>
                <w:color w:val="000000"/>
                <w:lang w:bidi="ar"/>
              </w:rPr>
              <w:t>15 1</w:t>
            </w:r>
            <w:r>
              <w:rPr>
                <w:rFonts w:ascii="仿宋" w:eastAsia="仿宋" w:hAnsi="仿宋" w:cs="等线" w:hint="eastAsia"/>
                <w:color w:val="000000"/>
                <w:lang w:bidi="ar"/>
              </w:rPr>
              <w:t>×</w:t>
            </w:r>
            <w:r>
              <w:rPr>
                <w:rFonts w:ascii="仿宋" w:eastAsia="仿宋" w:hAnsi="仿宋" w:cs="等线" w:hint="eastAsia"/>
                <w:color w:val="000000"/>
                <w:lang w:bidi="ar"/>
              </w:rPr>
              <w:t>2</w:t>
            </w:r>
            <w:r>
              <w:rPr>
                <w:rFonts w:ascii="仿宋" w:eastAsia="仿宋" w:hAnsi="仿宋" w:cs="等线" w:hint="eastAsia"/>
                <w:color w:val="000000"/>
                <w:lang w:bidi="ar"/>
              </w:rPr>
              <w:t>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1270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显微止血夹</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w:t>
            </w:r>
            <w:r>
              <w:rPr>
                <w:rFonts w:ascii="仿宋" w:eastAsia="仿宋" w:hAnsi="仿宋" w:cs="等线" w:hint="eastAsia"/>
                <w:color w:val="000000"/>
                <w:lang w:bidi="ar"/>
              </w:rPr>
              <w:t>反力式</w:t>
            </w:r>
            <w:r>
              <w:rPr>
                <w:rFonts w:ascii="仿宋" w:eastAsia="仿宋" w:hAnsi="仿宋" w:cs="等线" w:hint="eastAsia"/>
                <w:color w:val="000000"/>
                <w:lang w:bidi="ar"/>
              </w:rPr>
              <w:t xml:space="preserve">) </w:t>
            </w:r>
            <w:r>
              <w:rPr>
                <w:rFonts w:ascii="仿宋" w:eastAsia="仿宋" w:hAnsi="仿宋" w:cs="等线" w:hint="eastAsia"/>
                <w:color w:val="000000"/>
                <w:lang w:bidi="ar"/>
              </w:rPr>
              <w:t>弯</w:t>
            </w:r>
            <w:r>
              <w:rPr>
                <w:rFonts w:ascii="仿宋" w:eastAsia="仿宋" w:hAnsi="仿宋" w:cs="等线" w:hint="eastAsia"/>
                <w:color w:val="000000"/>
                <w:lang w:bidi="ar"/>
              </w:rPr>
              <w:t xml:space="preserve">L40 </w:t>
            </w:r>
            <w:r>
              <w:rPr>
                <w:rFonts w:ascii="仿宋" w:eastAsia="仿宋" w:hAnsi="仿宋" w:cs="等线" w:hint="eastAsia"/>
                <w:color w:val="000000"/>
                <w:lang w:bidi="ar"/>
              </w:rPr>
              <w:t>横齿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泪道探针</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普通式</w:t>
            </w:r>
            <w:r>
              <w:rPr>
                <w:rFonts w:ascii="仿宋" w:eastAsia="仿宋" w:hAnsi="仿宋" w:cs="等线" w:hint="eastAsia"/>
                <w:color w:val="000000"/>
                <w:lang w:bidi="ar"/>
              </w:rPr>
              <w:t xml:space="preserve"> 7/8#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整形分离器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左</w:t>
            </w:r>
            <w:r>
              <w:rPr>
                <w:rFonts w:ascii="仿宋" w:eastAsia="仿宋" w:hAnsi="仿宋" w:cs="等线" w:hint="eastAsia"/>
                <w:color w:val="000000"/>
                <w:lang w:bidi="ar"/>
              </w:rPr>
              <w:t>/</w:t>
            </w:r>
            <w:r>
              <w:rPr>
                <w:rFonts w:ascii="仿宋" w:eastAsia="仿宋" w:hAnsi="仿宋" w:cs="等线" w:hint="eastAsia"/>
                <w:color w:val="000000"/>
                <w:lang w:bidi="ar"/>
              </w:rPr>
              <w:t>右</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双弯</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整形分离器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18cm</w:t>
            </w:r>
            <w:r>
              <w:rPr>
                <w:rFonts w:ascii="仿宋" w:eastAsia="仿宋" w:hAnsi="仿宋" w:cs="等线" w:hint="eastAsia"/>
                <w:color w:val="000000"/>
                <w:lang w:bidi="ar"/>
              </w:rPr>
              <w:t>左前</w:t>
            </w:r>
            <w:r>
              <w:rPr>
                <w:rFonts w:ascii="仿宋" w:eastAsia="仿宋" w:hAnsi="仿宋" w:cs="等线" w:hint="eastAsia"/>
                <w:color w:val="000000"/>
                <w:lang w:bidi="ar"/>
              </w:rPr>
              <w:t>/</w:t>
            </w:r>
            <w:r>
              <w:rPr>
                <w:rFonts w:ascii="仿宋" w:eastAsia="仿宋" w:hAnsi="仿宋" w:cs="等线" w:hint="eastAsia"/>
                <w:color w:val="000000"/>
                <w:lang w:bidi="ar"/>
              </w:rPr>
              <w:t>右前</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双弯</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整形分离器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r>
              <w:rPr>
                <w:rFonts w:ascii="仿宋" w:eastAsia="仿宋" w:hAnsi="仿宋" w:cs="等线" w:hint="eastAsia"/>
                <w:color w:val="000000"/>
                <w:lang w:bidi="ar"/>
              </w:rPr>
              <w:t>前弯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皮肤拉钩</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16cm</w:t>
            </w:r>
            <w:proofErr w:type="gramStart"/>
            <w:r>
              <w:rPr>
                <w:rFonts w:ascii="仿宋" w:eastAsia="仿宋" w:hAnsi="仿宋" w:cs="等线" w:hint="eastAsia"/>
                <w:color w:val="000000"/>
                <w:lang w:bidi="ar"/>
              </w:rPr>
              <w:t>单爪</w:t>
            </w:r>
            <w:proofErr w:type="gramEnd"/>
            <w:r>
              <w:rPr>
                <w:rFonts w:ascii="仿宋" w:eastAsia="仿宋" w:hAnsi="仿宋" w:cs="等线" w:hint="eastAsia"/>
                <w:color w:val="000000"/>
                <w:lang w:bidi="ar"/>
              </w:rPr>
              <w:t>/</w:t>
            </w:r>
            <w:r>
              <w:rPr>
                <w:rFonts w:ascii="仿宋" w:eastAsia="仿宋" w:hAnsi="仿宋" w:cs="等线" w:hint="eastAsia"/>
                <w:color w:val="000000"/>
                <w:lang w:bidi="ar"/>
              </w:rPr>
              <w:t>双爪</w:t>
            </w:r>
            <w:r>
              <w:rPr>
                <w:rFonts w:ascii="仿宋" w:eastAsia="仿宋" w:hAnsi="仿宋" w:cs="等线" w:hint="eastAsia"/>
                <w:color w:val="000000"/>
                <w:lang w:bidi="ar"/>
              </w:rPr>
              <w:t xml:space="preserve"> </w:t>
            </w:r>
            <w:r>
              <w:rPr>
                <w:rFonts w:ascii="仿宋" w:eastAsia="仿宋" w:hAnsi="仿宋" w:cs="等线" w:hint="eastAsia"/>
                <w:color w:val="000000"/>
                <w:lang w:bidi="ar"/>
              </w:rPr>
              <w:t>钝</w:t>
            </w:r>
            <w:r>
              <w:rPr>
                <w:rFonts w:ascii="仿宋" w:eastAsia="仿宋" w:hAnsi="仿宋" w:cs="等线" w:hint="eastAsia"/>
                <w:color w:val="000000"/>
                <w:lang w:bidi="ar"/>
              </w:rPr>
              <w:t xml:space="preserve"> </w:t>
            </w:r>
            <w:r>
              <w:rPr>
                <w:rFonts w:ascii="仿宋" w:eastAsia="仿宋" w:hAnsi="仿宋" w:cs="等线" w:hint="eastAsia"/>
                <w:color w:val="000000"/>
                <w:lang w:bidi="ar"/>
              </w:rPr>
              <w:t>圆柄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166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整形</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12cm</w:t>
            </w:r>
            <w:r>
              <w:rPr>
                <w:rFonts w:ascii="仿宋" w:eastAsia="仿宋" w:hAnsi="仿宋" w:cs="等线" w:hint="eastAsia"/>
                <w:color w:val="000000"/>
                <w:lang w:bidi="ar"/>
              </w:rPr>
              <w:t>有钩</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0.6-1.2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146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269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喉用钳</w:t>
            </w:r>
            <w:proofErr w:type="gramEnd"/>
            <w:r>
              <w:rPr>
                <w:rFonts w:ascii="仿宋" w:eastAsia="仿宋" w:hAnsi="仿宋" w:cs="等线" w:hint="eastAsia"/>
                <w:color w:val="000000"/>
                <w:lang w:bidi="ar"/>
              </w:rPr>
              <w:t>(</w:t>
            </w:r>
            <w:r>
              <w:rPr>
                <w:rFonts w:ascii="仿宋" w:eastAsia="仿宋" w:hAnsi="仿宋" w:cs="等线" w:hint="eastAsia"/>
                <w:color w:val="000000"/>
                <w:lang w:bidi="ar"/>
              </w:rPr>
              <w:t>下咽异物钳</w:t>
            </w:r>
            <w:r>
              <w:rPr>
                <w:rFonts w:ascii="仿宋" w:eastAsia="仿宋" w:hAnsi="仿宋" w:cs="等线" w:hint="eastAsia"/>
                <w:color w:val="000000"/>
                <w:lang w:bidi="ar"/>
              </w:rPr>
              <w:t>)</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r>
              <w:rPr>
                <w:rFonts w:ascii="仿宋" w:eastAsia="仿宋" w:hAnsi="仿宋" w:cs="等线" w:hint="eastAsia"/>
                <w:color w:val="000000"/>
                <w:lang w:bidi="ar"/>
              </w:rPr>
              <w:t>管式下弯</w:t>
            </w:r>
            <w:r>
              <w:rPr>
                <w:rFonts w:ascii="仿宋" w:eastAsia="仿宋" w:hAnsi="仿宋" w:cs="等线" w:hint="eastAsia"/>
                <w:color w:val="000000"/>
                <w:lang w:bidi="ar"/>
              </w:rPr>
              <w:t xml:space="preserve"> </w:t>
            </w:r>
            <w:r>
              <w:rPr>
                <w:rFonts w:ascii="仿宋" w:eastAsia="仿宋" w:hAnsi="仿宋" w:cs="等线" w:hint="eastAsia"/>
                <w:color w:val="000000"/>
                <w:lang w:bidi="ar"/>
              </w:rPr>
              <w:t>一柄一头（间接）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765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喉用钳</w:t>
            </w:r>
            <w:proofErr w:type="gramEnd"/>
            <w:r>
              <w:rPr>
                <w:rFonts w:ascii="仿宋" w:eastAsia="仿宋" w:hAnsi="仿宋" w:cs="等线" w:hint="eastAsia"/>
                <w:color w:val="000000"/>
                <w:lang w:bidi="ar"/>
              </w:rPr>
              <w:t>(</w:t>
            </w:r>
            <w:r>
              <w:rPr>
                <w:rFonts w:ascii="仿宋" w:eastAsia="仿宋" w:hAnsi="仿宋" w:cs="等线" w:hint="eastAsia"/>
                <w:color w:val="000000"/>
                <w:lang w:bidi="ar"/>
              </w:rPr>
              <w:t>下咽异物钳</w:t>
            </w:r>
            <w:r>
              <w:rPr>
                <w:rFonts w:ascii="仿宋" w:eastAsia="仿宋" w:hAnsi="仿宋" w:cs="等线" w:hint="eastAsia"/>
                <w:color w:val="000000"/>
                <w:lang w:bidi="ar"/>
              </w:rPr>
              <w:t>)</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17cm</w:t>
            </w:r>
            <w:r>
              <w:rPr>
                <w:rFonts w:ascii="仿宋" w:eastAsia="仿宋" w:hAnsi="仿宋" w:cs="等线" w:hint="eastAsia"/>
                <w:color w:val="000000"/>
                <w:lang w:bidi="ar"/>
              </w:rPr>
              <w:t>管式下弯</w:t>
            </w:r>
            <w:r>
              <w:rPr>
                <w:rFonts w:ascii="仿宋" w:eastAsia="仿宋" w:hAnsi="仿宋" w:cs="等线" w:hint="eastAsia"/>
                <w:color w:val="000000"/>
                <w:lang w:bidi="ar"/>
              </w:rPr>
              <w:t xml:space="preserve"> </w:t>
            </w:r>
            <w:r>
              <w:rPr>
                <w:rFonts w:ascii="仿宋" w:eastAsia="仿宋" w:hAnsi="仿宋" w:cs="等线" w:hint="eastAsia"/>
                <w:color w:val="000000"/>
                <w:lang w:bidi="ar"/>
              </w:rPr>
              <w:t>一柄三头（间接）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935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牙刮匙</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3# 3.0/3.0mm </w:t>
            </w:r>
            <w:r>
              <w:rPr>
                <w:rFonts w:ascii="仿宋" w:eastAsia="仿宋" w:hAnsi="仿宋" w:cs="等线" w:hint="eastAsia"/>
                <w:color w:val="000000"/>
                <w:lang w:bidi="ar"/>
              </w:rPr>
              <w:t>有齿</w:t>
            </w:r>
            <w:r>
              <w:rPr>
                <w:rFonts w:ascii="仿宋" w:eastAsia="仿宋" w:hAnsi="仿宋" w:cs="等线" w:hint="eastAsia"/>
                <w:color w:val="000000"/>
                <w:lang w:bidi="ar"/>
              </w:rPr>
              <w:t xml:space="preserve"> </w:t>
            </w:r>
            <w:r>
              <w:rPr>
                <w:rFonts w:ascii="仿宋" w:eastAsia="仿宋" w:hAnsi="仿宋" w:cs="等线" w:hint="eastAsia"/>
                <w:color w:val="000000"/>
                <w:lang w:bidi="ar"/>
              </w:rPr>
              <w:t>Φ</w:t>
            </w:r>
            <w:r>
              <w:rPr>
                <w:rFonts w:ascii="仿宋" w:eastAsia="仿宋" w:hAnsi="仿宋" w:cs="等线" w:hint="eastAsia"/>
                <w:color w:val="000000"/>
                <w:lang w:bidi="ar"/>
              </w:rPr>
              <w:t>10mm</w:t>
            </w:r>
            <w:r>
              <w:rPr>
                <w:rFonts w:ascii="仿宋" w:eastAsia="仿宋" w:hAnsi="仿宋" w:cs="等线" w:hint="eastAsia"/>
                <w:color w:val="000000"/>
                <w:lang w:bidi="ar"/>
              </w:rPr>
              <w:t>空芯园柄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153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不锈钢消毒盘</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有孔</w:t>
            </w:r>
            <w:r>
              <w:rPr>
                <w:rFonts w:ascii="仿宋" w:eastAsia="仿宋" w:hAnsi="仿宋" w:cs="等线" w:hint="eastAsia"/>
                <w:color w:val="000000"/>
                <w:lang w:bidi="ar"/>
              </w:rPr>
              <w:t>9</w:t>
            </w:r>
            <w:r>
              <w:rPr>
                <w:rFonts w:ascii="仿宋" w:eastAsia="仿宋" w:hAnsi="仿宋" w:cs="等线" w:hint="eastAsia"/>
                <w:color w:val="000000"/>
                <w:lang w:bidi="ar"/>
              </w:rPr>
              <w:t>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不锈钢消毒盘</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有孔</w:t>
            </w:r>
            <w:r>
              <w:rPr>
                <w:rFonts w:ascii="仿宋" w:eastAsia="仿宋" w:hAnsi="仿宋" w:cs="等线" w:hint="eastAsia"/>
                <w:color w:val="000000"/>
                <w:lang w:bidi="ar"/>
              </w:rPr>
              <w:t>12</w:t>
            </w:r>
            <w:r>
              <w:rPr>
                <w:rFonts w:ascii="仿宋" w:eastAsia="仿宋" w:hAnsi="仿宋" w:cs="等线" w:hint="eastAsia"/>
                <w:color w:val="000000"/>
                <w:lang w:bidi="ar"/>
              </w:rPr>
              <w:t>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114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不锈钢消毒盘</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有孔</w:t>
            </w:r>
            <w:r>
              <w:rPr>
                <w:rFonts w:ascii="仿宋" w:eastAsia="仿宋" w:hAnsi="仿宋" w:cs="等线" w:hint="eastAsia"/>
                <w:color w:val="000000"/>
                <w:lang w:bidi="ar"/>
              </w:rPr>
              <w:t>8</w:t>
            </w:r>
            <w:r>
              <w:rPr>
                <w:rFonts w:ascii="仿宋" w:eastAsia="仿宋" w:hAnsi="仿宋" w:cs="等线" w:hint="eastAsia"/>
                <w:color w:val="000000"/>
                <w:lang w:bidi="ar"/>
              </w:rPr>
              <w:t>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不锈钢洗涤盆</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加厚深</w:t>
            </w:r>
            <w:proofErr w:type="gramEnd"/>
            <w:r>
              <w:rPr>
                <w:rFonts w:ascii="仿宋" w:eastAsia="仿宋" w:hAnsi="仿宋" w:cs="等线" w:hint="eastAsia"/>
                <w:color w:val="000000"/>
                <w:lang w:bidi="ar"/>
              </w:rPr>
              <w:t>型φ</w:t>
            </w:r>
            <w:r>
              <w:rPr>
                <w:rFonts w:ascii="仿宋" w:eastAsia="仿宋" w:hAnsi="仿宋" w:cs="等线" w:hint="eastAsia"/>
                <w:color w:val="000000"/>
                <w:lang w:bidi="ar"/>
              </w:rPr>
              <w:t>260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成形片夹</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钳式</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粘固</w:t>
            </w:r>
            <w:proofErr w:type="gramStart"/>
            <w:r>
              <w:rPr>
                <w:rFonts w:ascii="仿宋" w:eastAsia="仿宋" w:hAnsi="仿宋" w:cs="等线" w:hint="eastAsia"/>
                <w:color w:val="000000"/>
                <w:lang w:bidi="ar"/>
              </w:rPr>
              <w:t>粉调刀</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w:t>
            </w:r>
            <w:r>
              <w:rPr>
                <w:rFonts w:ascii="仿宋" w:eastAsia="仿宋" w:hAnsi="仿宋" w:cs="等线" w:hint="eastAsia"/>
                <w:color w:val="000000"/>
                <w:lang w:bidi="ar"/>
              </w:rPr>
              <w:t>双头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牙探针</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5#</w:t>
            </w:r>
            <w:r>
              <w:rPr>
                <w:rFonts w:ascii="仿宋" w:eastAsia="仿宋" w:hAnsi="仿宋" w:cs="等线" w:hint="eastAsia"/>
                <w:color w:val="000000"/>
                <w:lang w:bidi="ar"/>
              </w:rPr>
              <w:t>双头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279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127#</w:t>
            </w:r>
            <w:r>
              <w:rPr>
                <w:rFonts w:ascii="仿宋" w:eastAsia="仿宋" w:hAnsi="仿宋" w:cs="等线" w:hint="eastAsia"/>
                <w:color w:val="000000"/>
                <w:lang w:bidi="ar"/>
              </w:rPr>
              <w:t>三德钳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rPr>
                <w:rFonts w:ascii="仿宋" w:eastAsia="仿宋" w:hAnsi="仿宋" w:cs="等线"/>
                <w:color w:val="000000"/>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137#</w:t>
            </w:r>
            <w:r>
              <w:rPr>
                <w:rFonts w:ascii="仿宋" w:eastAsia="仿宋" w:hAnsi="仿宋" w:cs="等线" w:hint="eastAsia"/>
                <w:color w:val="000000"/>
                <w:lang w:bidi="ar"/>
              </w:rPr>
              <w:t>成形钳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rPr>
                <w:rFonts w:ascii="仿宋" w:eastAsia="仿宋" w:hAnsi="仿宋" w:cs="等线"/>
                <w:color w:val="000000"/>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134#</w:t>
            </w:r>
            <w:r>
              <w:rPr>
                <w:rFonts w:ascii="仿宋" w:eastAsia="仿宋" w:hAnsi="仿宋" w:cs="等线" w:hint="eastAsia"/>
                <w:color w:val="000000"/>
                <w:lang w:bidi="ar"/>
              </w:rPr>
              <w:t>日月钳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rPr>
                <w:rFonts w:ascii="仿宋" w:eastAsia="仿宋" w:hAnsi="仿宋" w:cs="等线"/>
                <w:color w:val="000000"/>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不锈钢牙托</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有孔</w:t>
            </w:r>
            <w:r>
              <w:rPr>
                <w:rFonts w:ascii="仿宋" w:eastAsia="仿宋" w:hAnsi="仿宋" w:cs="等线" w:hint="eastAsia"/>
                <w:color w:val="000000"/>
                <w:lang w:bidi="ar"/>
              </w:rPr>
              <w:t xml:space="preserve"> </w:t>
            </w:r>
            <w:r>
              <w:rPr>
                <w:rFonts w:ascii="仿宋" w:eastAsia="仿宋" w:hAnsi="仿宋" w:cs="等线" w:hint="eastAsia"/>
                <w:color w:val="000000"/>
                <w:lang w:bidi="ar"/>
              </w:rPr>
              <w:t>中</w:t>
            </w:r>
            <w:r>
              <w:rPr>
                <w:rFonts w:ascii="仿宋" w:eastAsia="仿宋" w:hAnsi="仿宋" w:cs="等线" w:hint="eastAsia"/>
                <w:color w:val="000000"/>
                <w:lang w:bidi="ar"/>
              </w:rPr>
              <w:t xml:space="preserve">(S/M/L)  </w:t>
            </w:r>
            <w:r>
              <w:rPr>
                <w:rFonts w:ascii="仿宋" w:eastAsia="仿宋" w:hAnsi="仿宋" w:cs="等线" w:hint="eastAsia"/>
                <w:color w:val="000000"/>
                <w:lang w:bidi="ar"/>
              </w:rPr>
              <w:t>有牙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骨粉碗</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35</w:t>
            </w:r>
            <w:r>
              <w:rPr>
                <w:rFonts w:ascii="仿宋" w:eastAsia="仿宋" w:hAnsi="仿宋" w:cs="等线" w:hint="eastAsia"/>
                <w:color w:val="000000"/>
                <w:lang w:bidi="ar"/>
              </w:rPr>
              <w:t>×</w:t>
            </w:r>
            <w:r>
              <w:rPr>
                <w:rFonts w:ascii="仿宋" w:eastAsia="仿宋" w:hAnsi="仿宋" w:cs="等线" w:hint="eastAsia"/>
                <w:color w:val="000000"/>
                <w:lang w:bidi="ar"/>
              </w:rPr>
              <w:t xml:space="preserve">25 </w:t>
            </w:r>
            <w:r>
              <w:rPr>
                <w:rFonts w:ascii="仿宋" w:eastAsia="仿宋" w:hAnsi="仿宋" w:cs="等线" w:hint="eastAsia"/>
                <w:color w:val="000000"/>
                <w:lang w:bidi="ar"/>
              </w:rPr>
              <w:t>斜坡底</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102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284</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20cm</w:t>
            </w:r>
            <w:proofErr w:type="gramStart"/>
            <w:r>
              <w:rPr>
                <w:rFonts w:ascii="仿宋" w:eastAsia="仿宋" w:hAnsi="仿宋" w:cs="等线" w:hint="eastAsia"/>
                <w:color w:val="000000"/>
                <w:lang w:bidi="ar"/>
              </w:rPr>
              <w:t>石膏调刀</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285</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技工腊型雕刻刀</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46#/48#</w:t>
            </w:r>
            <w:r>
              <w:rPr>
                <w:rFonts w:ascii="仿宋" w:eastAsia="仿宋" w:hAnsi="仿宋" w:cs="等线" w:hint="eastAsia"/>
                <w:color w:val="000000"/>
                <w:lang w:bidi="ar"/>
              </w:rPr>
              <w:t>双头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286</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口腔材料注射器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不锈钢</w:t>
            </w:r>
            <w:r>
              <w:rPr>
                <w:rFonts w:ascii="仿宋" w:eastAsia="仿宋" w:hAnsi="仿宋" w:cs="等线" w:hint="eastAsia"/>
                <w:color w:val="000000"/>
                <w:lang w:bidi="ar"/>
              </w:rPr>
              <w:t xml:space="preserve"> </w:t>
            </w:r>
            <w:r>
              <w:rPr>
                <w:rFonts w:ascii="仿宋" w:eastAsia="仿宋" w:hAnsi="仿宋" w:cs="等线" w:hint="eastAsia"/>
                <w:color w:val="000000"/>
                <w:lang w:bidi="ar"/>
              </w:rPr>
              <w:t>钩头</w:t>
            </w:r>
            <w:r>
              <w:rPr>
                <w:rFonts w:ascii="仿宋" w:eastAsia="仿宋" w:hAnsi="仿宋" w:cs="等线" w:hint="eastAsia"/>
                <w:color w:val="000000"/>
                <w:lang w:bidi="ar"/>
              </w:rPr>
              <w:t xml:space="preserve"> </w:t>
            </w:r>
            <w:r>
              <w:rPr>
                <w:rFonts w:ascii="仿宋" w:eastAsia="仿宋" w:hAnsi="仿宋" w:cs="等线" w:hint="eastAsia"/>
                <w:color w:val="000000"/>
                <w:lang w:bidi="ar"/>
              </w:rPr>
              <w:t>无镀层</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202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287</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粘固粉充填器</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288</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脾蒂钳</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w:t>
            </w:r>
            <w:r>
              <w:rPr>
                <w:rFonts w:ascii="仿宋" w:eastAsia="仿宋" w:hAnsi="仿宋" w:cs="等线" w:hint="eastAsia"/>
                <w:color w:val="000000"/>
                <w:lang w:bidi="ar"/>
              </w:rPr>
              <w:t>弯</w:t>
            </w:r>
            <w:r>
              <w:rPr>
                <w:rFonts w:ascii="仿宋" w:eastAsia="仿宋" w:hAnsi="仿宋" w:cs="等线" w:hint="eastAsia"/>
                <w:color w:val="000000"/>
                <w:lang w:bidi="ar"/>
              </w:rPr>
              <w:t xml:space="preserve"> </w:t>
            </w:r>
            <w:r>
              <w:rPr>
                <w:rFonts w:ascii="仿宋" w:eastAsia="仿宋" w:hAnsi="仿宋" w:cs="等线" w:hint="eastAsia"/>
                <w:color w:val="000000"/>
                <w:lang w:bidi="ar"/>
              </w:rPr>
              <w:t>头宽</w:t>
            </w:r>
            <w:r>
              <w:rPr>
                <w:rFonts w:ascii="仿宋" w:eastAsia="仿宋" w:hAnsi="仿宋" w:cs="等线" w:hint="eastAsia"/>
                <w:color w:val="000000"/>
                <w:lang w:bidi="ar"/>
              </w:rPr>
              <w:t>4.7/5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310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289</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肾蒂钳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25cmR</w:t>
            </w:r>
            <w:r>
              <w:rPr>
                <w:rFonts w:ascii="仿宋" w:eastAsia="仿宋" w:hAnsi="仿宋" w:cs="等线" w:hint="eastAsia"/>
                <w:color w:val="000000"/>
                <w:lang w:bidi="ar"/>
              </w:rPr>
              <w:t>（</w:t>
            </w:r>
            <w:r>
              <w:rPr>
                <w:rFonts w:ascii="仿宋" w:eastAsia="仿宋" w:hAnsi="仿宋" w:cs="等线" w:hint="eastAsia"/>
                <w:color w:val="000000"/>
                <w:lang w:bidi="ar"/>
              </w:rPr>
              <w:t>25-40</w:t>
            </w:r>
            <w:r>
              <w:rPr>
                <w:rFonts w:ascii="仿宋" w:eastAsia="仿宋" w:hAnsi="仿宋" w:cs="等线" w:hint="eastAsia"/>
                <w:color w:val="000000"/>
                <w:lang w:bidi="ar"/>
              </w:rPr>
              <w:t>）×</w:t>
            </w:r>
            <w:r>
              <w:rPr>
                <w:rFonts w:ascii="仿宋" w:eastAsia="仿宋" w:hAnsi="仿宋" w:cs="等线" w:hint="eastAsia"/>
                <w:color w:val="000000"/>
                <w:lang w:bidi="ar"/>
              </w:rPr>
              <w:t xml:space="preserve">22 </w:t>
            </w:r>
            <w:r>
              <w:rPr>
                <w:rFonts w:ascii="仿宋" w:eastAsia="仿宋" w:hAnsi="仿宋" w:cs="等线" w:hint="eastAsia"/>
                <w:color w:val="000000"/>
                <w:lang w:bidi="ar"/>
              </w:rPr>
              <w:t>无损伤齿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640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290</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hint="eastAsia"/>
              </w:rPr>
              <w:t>※</w:t>
            </w:r>
            <w:r>
              <w:rPr>
                <w:rFonts w:ascii="仿宋" w:eastAsia="仿宋" w:hAnsi="仿宋" w:cs="等线" w:hint="eastAsia"/>
                <w:color w:val="000000"/>
                <w:lang w:bidi="ar"/>
              </w:rPr>
              <w:t>心血管钳</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角弯</w:t>
            </w:r>
            <w:proofErr w:type="gramEnd"/>
            <w:r>
              <w:rPr>
                <w:rFonts w:ascii="仿宋" w:eastAsia="仿宋" w:hAnsi="仿宋" w:cs="等线" w:hint="eastAsia"/>
                <w:color w:val="000000"/>
                <w:lang w:bidi="ar"/>
              </w:rPr>
              <w:t xml:space="preserve"> 1*2</w:t>
            </w:r>
            <w:r>
              <w:rPr>
                <w:rFonts w:ascii="仿宋" w:eastAsia="仿宋" w:hAnsi="仿宋" w:cs="等线" w:hint="eastAsia"/>
                <w:color w:val="000000"/>
                <w:lang w:bidi="ar"/>
              </w:rPr>
              <w:t>齿</w:t>
            </w:r>
            <w:r>
              <w:rPr>
                <w:rFonts w:ascii="仿宋" w:eastAsia="仿宋" w:hAnsi="仿宋" w:cs="等线" w:hint="eastAsia"/>
                <w:color w:val="000000"/>
                <w:lang w:bidi="ar"/>
              </w:rPr>
              <w:t xml:space="preserve"> </w:t>
            </w:r>
            <w:proofErr w:type="gramStart"/>
            <w:r>
              <w:rPr>
                <w:rFonts w:ascii="仿宋" w:eastAsia="仿宋" w:hAnsi="仿宋" w:cs="等线" w:hint="eastAsia"/>
                <w:color w:val="000000"/>
                <w:lang w:bidi="ar"/>
              </w:rPr>
              <w:t>杆弯</w:t>
            </w:r>
            <w:proofErr w:type="gramEnd"/>
            <w:r>
              <w:rPr>
                <w:rFonts w:ascii="仿宋" w:eastAsia="仿宋" w:hAnsi="仿宋" w:cs="等线" w:hint="eastAsia"/>
                <w:color w:val="000000"/>
                <w:lang w:bidi="ar"/>
              </w:rPr>
              <w:t xml:space="preserve"> 120mm 60</w:t>
            </w:r>
            <w:r>
              <w:rPr>
                <w:rFonts w:ascii="仿宋" w:eastAsia="仿宋" w:hAnsi="仿宋" w:cs="等线" w:hint="eastAsia"/>
                <w:color w:val="000000"/>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5100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带样品</w:t>
            </w: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291</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肿瘤摘除</w:t>
            </w:r>
            <w:proofErr w:type="gramStart"/>
            <w:r>
              <w:rPr>
                <w:rFonts w:ascii="仿宋" w:eastAsia="仿宋" w:hAnsi="仿宋" w:cs="等线" w:hint="eastAsia"/>
                <w:color w:val="000000"/>
                <w:lang w:bidi="ar"/>
              </w:rPr>
              <w:t>镊</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24cm</w:t>
            </w:r>
            <w:r>
              <w:rPr>
                <w:rFonts w:ascii="仿宋" w:eastAsia="仿宋" w:hAnsi="仿宋" w:cs="等线" w:hint="eastAsia"/>
                <w:color w:val="000000"/>
                <w:lang w:bidi="ar"/>
              </w:rPr>
              <w:t>碗口φ</w:t>
            </w:r>
            <w:r>
              <w:rPr>
                <w:rFonts w:ascii="仿宋" w:eastAsia="仿宋" w:hAnsi="仿宋" w:cs="等线" w:hint="eastAsia"/>
                <w:color w:val="000000"/>
                <w:lang w:bidi="ar"/>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850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292</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额戴反光镜</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φ</w:t>
            </w:r>
            <w:r>
              <w:rPr>
                <w:rFonts w:ascii="仿宋" w:eastAsia="仿宋" w:hAnsi="仿宋" w:cs="等线" w:hint="eastAsia"/>
                <w:color w:val="000000"/>
                <w:lang w:bidi="ar"/>
              </w:rPr>
              <w:t>80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r w:rsidR="000E118E">
        <w:trPr>
          <w:trHeight w:val="285"/>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293</w:t>
            </w:r>
          </w:p>
        </w:tc>
        <w:tc>
          <w:tcPr>
            <w:tcW w:w="1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proofErr w:type="gramStart"/>
            <w:r>
              <w:rPr>
                <w:rFonts w:ascii="仿宋" w:eastAsia="仿宋" w:hAnsi="仿宋" w:cs="等线" w:hint="eastAsia"/>
                <w:color w:val="000000"/>
                <w:lang w:bidi="ar"/>
              </w:rPr>
              <w:t>经皮穿刺针</w:t>
            </w:r>
            <w:proofErr w:type="gramEnd"/>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left"/>
              <w:textAlignment w:val="center"/>
              <w:rPr>
                <w:rFonts w:ascii="仿宋" w:eastAsia="仿宋" w:hAnsi="仿宋" w:cs="等线"/>
                <w:color w:val="000000"/>
              </w:rPr>
            </w:pPr>
            <w:r>
              <w:rPr>
                <w:rFonts w:ascii="仿宋" w:eastAsia="仿宋" w:hAnsi="仿宋" w:cs="等线" w:hint="eastAsia"/>
                <w:color w:val="000000"/>
                <w:lang w:bidi="ar"/>
              </w:rPr>
              <w:t>3.0*41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color w:val="000000"/>
              </w:rPr>
            </w:pPr>
            <w:r>
              <w:rPr>
                <w:rFonts w:ascii="仿宋" w:eastAsia="仿宋" w:hAnsi="仿宋" w:cs="等线" w:hint="eastAsia"/>
                <w:color w:val="000000"/>
                <w:lang w:bidi="ar"/>
              </w:rPr>
              <w:t>600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7E7492">
            <w:pPr>
              <w:widowControl/>
              <w:jc w:val="center"/>
              <w:textAlignment w:val="center"/>
              <w:rPr>
                <w:rFonts w:ascii="仿宋" w:eastAsia="仿宋" w:hAnsi="仿宋" w:cs="等线"/>
              </w:rPr>
            </w:pPr>
            <w:r>
              <w:rPr>
                <w:rFonts w:ascii="仿宋" w:eastAsia="仿宋" w:hAnsi="仿宋" w:cs="等线" w:hint="eastAsia"/>
                <w:lang w:bidi="ar"/>
              </w:rPr>
              <w:t>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118E" w:rsidRDefault="000E118E">
            <w:pPr>
              <w:jc w:val="center"/>
              <w:rPr>
                <w:rFonts w:ascii="仿宋" w:eastAsia="仿宋" w:hAnsi="仿宋" w:cs="等线"/>
                <w:color w:val="000000"/>
              </w:rPr>
            </w:pPr>
          </w:p>
        </w:tc>
      </w:tr>
    </w:tbl>
    <w:p w:rsidR="000E118E" w:rsidRDefault="000E118E">
      <w:pPr>
        <w:rPr>
          <w:rFonts w:ascii="仿宋" w:eastAsia="仿宋" w:hAnsi="仿宋"/>
          <w:b/>
          <w:sz w:val="24"/>
        </w:rPr>
      </w:pPr>
    </w:p>
    <w:p w:rsidR="000E118E" w:rsidRDefault="007E7492">
      <w:pPr>
        <w:rPr>
          <w:rFonts w:ascii="仿宋" w:eastAsia="仿宋" w:hAnsi="仿宋"/>
        </w:rPr>
      </w:pPr>
      <w:r>
        <w:rPr>
          <w:rFonts w:ascii="仿宋" w:eastAsia="仿宋" w:hAnsi="仿宋" w:hint="eastAsia"/>
        </w:rPr>
        <w:t>3.</w:t>
      </w:r>
      <w:r>
        <w:rPr>
          <w:rFonts w:ascii="仿宋" w:eastAsia="仿宋" w:hAnsi="仿宋" w:hint="eastAsia"/>
        </w:rPr>
        <w:t>商务条款：</w:t>
      </w:r>
    </w:p>
    <w:p w:rsidR="000E118E" w:rsidRDefault="007E7492">
      <w:pPr>
        <w:rPr>
          <w:rFonts w:ascii="仿宋" w:eastAsia="仿宋" w:hAnsi="仿宋"/>
        </w:rPr>
      </w:pPr>
      <w:r>
        <w:rPr>
          <w:rFonts w:ascii="仿宋" w:eastAsia="仿宋" w:hAnsi="仿宋" w:hint="eastAsia"/>
        </w:rPr>
        <w:t>3.1</w:t>
      </w:r>
      <w:r>
        <w:rPr>
          <w:rFonts w:ascii="仿宋" w:eastAsia="仿宋" w:hAnsi="仿宋" w:hint="eastAsia"/>
        </w:rPr>
        <w:t>★交货期：签订合同后，接到要货通知</w:t>
      </w:r>
      <w:r>
        <w:rPr>
          <w:rFonts w:ascii="仿宋" w:eastAsia="仿宋" w:hAnsi="仿宋" w:hint="eastAsia"/>
        </w:rPr>
        <w:t>7</w:t>
      </w:r>
      <w:r>
        <w:rPr>
          <w:rFonts w:ascii="仿宋" w:eastAsia="仿宋" w:hAnsi="仿宋" w:hint="eastAsia"/>
        </w:rPr>
        <w:t>日内</w:t>
      </w:r>
      <w:r>
        <w:rPr>
          <w:rFonts w:ascii="仿宋" w:eastAsia="仿宋" w:hAnsi="仿宋" w:hint="eastAsia"/>
        </w:rPr>
        <w:t>供货</w:t>
      </w:r>
      <w:r>
        <w:rPr>
          <w:rFonts w:ascii="仿宋" w:eastAsia="仿宋" w:hAnsi="仿宋" w:hint="eastAsia"/>
        </w:rPr>
        <w:t>。</w:t>
      </w:r>
    </w:p>
    <w:p w:rsidR="000E118E" w:rsidRDefault="007E7492">
      <w:pPr>
        <w:rPr>
          <w:rFonts w:ascii="仿宋" w:eastAsia="仿宋" w:hAnsi="仿宋"/>
          <w:highlight w:val="yellow"/>
        </w:rPr>
      </w:pPr>
      <w:r>
        <w:rPr>
          <w:rFonts w:ascii="仿宋" w:eastAsia="仿宋" w:hAnsi="仿宋" w:hint="eastAsia"/>
        </w:rPr>
        <w:t>3.2</w:t>
      </w:r>
      <w:r>
        <w:rPr>
          <w:rFonts w:ascii="仿宋" w:eastAsia="仿宋" w:hAnsi="仿宋" w:hint="eastAsia"/>
        </w:rPr>
        <w:t>★交货地点：山东大学第二医院指定地点。</w:t>
      </w:r>
    </w:p>
    <w:p w:rsidR="000E118E" w:rsidRDefault="007E7492">
      <w:pPr>
        <w:rPr>
          <w:rFonts w:ascii="仿宋" w:eastAsia="仿宋" w:hAnsi="仿宋"/>
        </w:rPr>
      </w:pPr>
      <w:r>
        <w:rPr>
          <w:rFonts w:ascii="仿宋" w:eastAsia="仿宋" w:hAnsi="仿宋" w:hint="eastAsia"/>
        </w:rPr>
        <w:lastRenderedPageBreak/>
        <w:t>3.3</w:t>
      </w:r>
      <w:r>
        <w:rPr>
          <w:rFonts w:ascii="仿宋" w:eastAsia="仿宋" w:hAnsi="仿宋" w:hint="eastAsia"/>
        </w:rPr>
        <w:t>★付款方式：货物经双方验收合格签字确认交付后，甲方收到发票入库三个月内，支付合同总金额</w:t>
      </w:r>
      <w:r>
        <w:rPr>
          <w:rFonts w:ascii="仿宋" w:eastAsia="仿宋" w:hAnsi="仿宋" w:hint="eastAsia"/>
        </w:rPr>
        <w:t>100%</w:t>
      </w:r>
      <w:r>
        <w:rPr>
          <w:rFonts w:ascii="仿宋" w:eastAsia="仿宋" w:hAnsi="仿宋" w:hint="eastAsia"/>
        </w:rPr>
        <w:t>。</w:t>
      </w:r>
    </w:p>
    <w:p w:rsidR="000E118E" w:rsidRDefault="007E7492">
      <w:pPr>
        <w:rPr>
          <w:rFonts w:ascii="仿宋" w:eastAsia="仿宋" w:hAnsi="仿宋"/>
        </w:rPr>
      </w:pPr>
      <w:r>
        <w:rPr>
          <w:rFonts w:ascii="仿宋" w:eastAsia="仿宋" w:hAnsi="仿宋" w:hint="eastAsia"/>
        </w:rPr>
        <w:t>3.4</w:t>
      </w:r>
      <w:r>
        <w:rPr>
          <w:rFonts w:ascii="仿宋" w:eastAsia="仿宋" w:hAnsi="仿宋" w:hint="eastAsia"/>
        </w:rPr>
        <w:t>安装</w:t>
      </w:r>
    </w:p>
    <w:p w:rsidR="000E118E" w:rsidRDefault="007E7492">
      <w:pPr>
        <w:rPr>
          <w:rFonts w:ascii="仿宋" w:eastAsia="仿宋" w:hAnsi="仿宋"/>
        </w:rPr>
      </w:pPr>
      <w:r>
        <w:rPr>
          <w:rFonts w:ascii="仿宋" w:eastAsia="仿宋" w:hAnsi="仿宋" w:hint="eastAsia"/>
        </w:rPr>
        <w:t>3.4.1.</w:t>
      </w:r>
      <w:r>
        <w:rPr>
          <w:rFonts w:ascii="仿宋" w:eastAsia="仿宋" w:hAnsi="仿宋" w:hint="eastAsia"/>
        </w:rPr>
        <w:t>所有货物的施工安装须符合国家规范要求，响应文件中应包含安装规范、安全措施、调试方法、验收方法等。</w:t>
      </w:r>
    </w:p>
    <w:p w:rsidR="000E118E" w:rsidRDefault="007E7492">
      <w:pPr>
        <w:rPr>
          <w:rFonts w:ascii="仿宋" w:eastAsia="仿宋" w:hAnsi="仿宋"/>
        </w:rPr>
      </w:pPr>
      <w:r>
        <w:rPr>
          <w:rFonts w:ascii="仿宋" w:eastAsia="仿宋" w:hAnsi="仿宋" w:hint="eastAsia"/>
        </w:rPr>
        <w:t>3.4.2.</w:t>
      </w:r>
      <w:r>
        <w:rPr>
          <w:rFonts w:ascii="仿宋" w:eastAsia="仿宋" w:hAnsi="仿宋" w:hint="eastAsia"/>
        </w:rPr>
        <w:t>成交供应商应遵守采购人现场的一切规章制度。</w:t>
      </w:r>
    </w:p>
    <w:p w:rsidR="000E118E" w:rsidRDefault="007E7492">
      <w:pPr>
        <w:rPr>
          <w:rFonts w:ascii="仿宋" w:eastAsia="仿宋" w:hAnsi="仿宋"/>
        </w:rPr>
      </w:pPr>
      <w:r>
        <w:rPr>
          <w:rFonts w:ascii="仿宋" w:eastAsia="仿宋" w:hAnsi="仿宋" w:hint="eastAsia"/>
        </w:rPr>
        <w:t>3.4.3.</w:t>
      </w:r>
      <w:r>
        <w:rPr>
          <w:rFonts w:ascii="仿宋" w:eastAsia="仿宋" w:hAnsi="仿宋" w:hint="eastAsia"/>
        </w:rPr>
        <w:t>成交供应商负责保管、看护进场的货物及附配件直至完成安装调试后交付采购人。</w:t>
      </w:r>
    </w:p>
    <w:p w:rsidR="000E118E" w:rsidRDefault="007E7492">
      <w:pPr>
        <w:rPr>
          <w:rFonts w:ascii="仿宋" w:eastAsia="仿宋" w:hAnsi="仿宋"/>
        </w:rPr>
      </w:pPr>
      <w:r>
        <w:rPr>
          <w:rFonts w:ascii="仿宋" w:eastAsia="仿宋" w:hAnsi="仿宋" w:hint="eastAsia"/>
        </w:rPr>
        <w:t>3.4.4.</w:t>
      </w:r>
      <w:r>
        <w:rPr>
          <w:rFonts w:ascii="仿宋" w:eastAsia="仿宋" w:hAnsi="仿宋" w:hint="eastAsia"/>
        </w:rPr>
        <w:t>成交供应商负责安装货物（工具）等提供适当的保护、包装或覆盖等处理，直至验收合格，以免受损。</w:t>
      </w:r>
    </w:p>
    <w:p w:rsidR="000E118E" w:rsidRDefault="007E7492">
      <w:pPr>
        <w:rPr>
          <w:rFonts w:ascii="仿宋" w:eastAsia="仿宋" w:hAnsi="仿宋"/>
        </w:rPr>
      </w:pPr>
      <w:r>
        <w:rPr>
          <w:rFonts w:ascii="仿宋" w:eastAsia="仿宋" w:hAnsi="仿宋" w:hint="eastAsia"/>
        </w:rPr>
        <w:t>3.4.5.</w:t>
      </w:r>
      <w:r>
        <w:rPr>
          <w:rFonts w:ascii="仿宋" w:eastAsia="仿宋" w:hAnsi="仿宋" w:hint="eastAsia"/>
        </w:rPr>
        <w:t>无论安装、调试期间或保修过程中，成交供应商负责及时清理垃圾。</w:t>
      </w:r>
    </w:p>
    <w:p w:rsidR="000E118E" w:rsidRDefault="007E7492">
      <w:pPr>
        <w:rPr>
          <w:rFonts w:ascii="仿宋" w:eastAsia="仿宋" w:hAnsi="仿宋"/>
        </w:rPr>
      </w:pPr>
      <w:r>
        <w:rPr>
          <w:rFonts w:ascii="仿宋" w:eastAsia="仿宋" w:hAnsi="仿宋" w:hint="eastAsia"/>
        </w:rPr>
        <w:t>3.4.6.</w:t>
      </w:r>
      <w:r>
        <w:rPr>
          <w:rFonts w:ascii="仿宋" w:eastAsia="仿宋" w:hAnsi="仿宋" w:hint="eastAsia"/>
        </w:rPr>
        <w:t>成交供应商负责并承担货物安装、调试期间货物、人员等安全责任</w:t>
      </w:r>
    </w:p>
    <w:p w:rsidR="000E118E" w:rsidRDefault="007E7492">
      <w:pPr>
        <w:rPr>
          <w:rFonts w:ascii="仿宋" w:eastAsia="仿宋" w:hAnsi="仿宋"/>
        </w:rPr>
      </w:pPr>
      <w:r>
        <w:rPr>
          <w:rFonts w:ascii="仿宋" w:eastAsia="仿宋" w:hAnsi="仿宋" w:hint="eastAsia"/>
        </w:rPr>
        <w:t>3.5</w:t>
      </w:r>
      <w:r>
        <w:rPr>
          <w:rFonts w:ascii="仿宋" w:eastAsia="仿宋" w:hAnsi="仿宋" w:hint="eastAsia"/>
        </w:rPr>
        <w:t>质量与验收</w:t>
      </w:r>
    </w:p>
    <w:p w:rsidR="000E118E" w:rsidRDefault="007E7492">
      <w:pPr>
        <w:rPr>
          <w:rFonts w:ascii="仿宋" w:eastAsia="仿宋" w:hAnsi="仿宋"/>
        </w:rPr>
      </w:pPr>
      <w:r>
        <w:rPr>
          <w:rFonts w:ascii="仿宋" w:eastAsia="仿宋" w:hAnsi="仿宋" w:hint="eastAsia"/>
        </w:rPr>
        <w:t>3.5.1</w:t>
      </w:r>
      <w:r>
        <w:rPr>
          <w:rFonts w:ascii="仿宋" w:eastAsia="仿宋" w:hAnsi="仿宋" w:hint="eastAsia"/>
        </w:rPr>
        <w:t>质量</w:t>
      </w:r>
    </w:p>
    <w:p w:rsidR="000E118E" w:rsidRDefault="007E7492">
      <w:pPr>
        <w:rPr>
          <w:rFonts w:ascii="仿宋" w:eastAsia="仿宋" w:hAnsi="仿宋"/>
        </w:rPr>
      </w:pPr>
      <w:r>
        <w:rPr>
          <w:rFonts w:ascii="仿宋" w:eastAsia="仿宋" w:hAnsi="仿宋" w:hint="eastAsia"/>
        </w:rPr>
        <w:t>货物应符合相应的国家标准（无国家标准的按部标或行业标准）或其原产地国家有关部门最新颁布</w:t>
      </w:r>
      <w:r>
        <w:rPr>
          <w:rFonts w:ascii="仿宋" w:eastAsia="仿宋" w:hAnsi="仿宋" w:hint="eastAsia"/>
        </w:rPr>
        <w:t>的相应正式标准。质量要求达到合格。产品验收不合格，成交供应商应无条件调换至验收合格为止，因此造成的一切损失</w:t>
      </w:r>
      <w:proofErr w:type="gramStart"/>
      <w:r>
        <w:rPr>
          <w:rFonts w:ascii="仿宋" w:eastAsia="仿宋" w:hAnsi="仿宋" w:hint="eastAsia"/>
        </w:rPr>
        <w:t>由成交</w:t>
      </w:r>
      <w:proofErr w:type="gramEnd"/>
      <w:r>
        <w:rPr>
          <w:rFonts w:ascii="仿宋" w:eastAsia="仿宋" w:hAnsi="仿宋" w:hint="eastAsia"/>
        </w:rPr>
        <w:t>供应商自行承担，无论验收结果合格与否，所有相关费用</w:t>
      </w:r>
      <w:proofErr w:type="gramStart"/>
      <w:r>
        <w:rPr>
          <w:rFonts w:ascii="仿宋" w:eastAsia="仿宋" w:hAnsi="仿宋" w:hint="eastAsia"/>
        </w:rPr>
        <w:t>由成交</w:t>
      </w:r>
      <w:proofErr w:type="gramEnd"/>
      <w:r>
        <w:rPr>
          <w:rFonts w:ascii="仿宋" w:eastAsia="仿宋" w:hAnsi="仿宋" w:hint="eastAsia"/>
        </w:rPr>
        <w:t>供应商承担。（</w:t>
      </w:r>
      <w:r>
        <w:rPr>
          <w:rFonts w:ascii="仿宋" w:eastAsia="仿宋" w:hAnsi="仿宋" w:hint="eastAsia"/>
        </w:rPr>
        <w:t>1</w:t>
      </w:r>
      <w:r>
        <w:rPr>
          <w:rFonts w:ascii="仿宋" w:eastAsia="仿宋" w:hAnsi="仿宋" w:hint="eastAsia"/>
        </w:rPr>
        <w:t>）进口货物必须具备进出口检验检疫局的检验证明。（</w:t>
      </w:r>
      <w:r>
        <w:rPr>
          <w:rFonts w:ascii="仿宋" w:eastAsia="仿宋" w:hAnsi="仿宋" w:hint="eastAsia"/>
        </w:rPr>
        <w:t>2</w:t>
      </w:r>
      <w:r>
        <w:rPr>
          <w:rFonts w:ascii="仿宋" w:eastAsia="仿宋" w:hAnsi="仿宋" w:hint="eastAsia"/>
        </w:rPr>
        <w:t>）国内货物或合资厂的货物必须具备出厂合格证。（</w:t>
      </w:r>
      <w:r>
        <w:rPr>
          <w:rFonts w:ascii="仿宋" w:eastAsia="仿宋" w:hAnsi="仿宋" w:hint="eastAsia"/>
        </w:rPr>
        <w:t>3</w:t>
      </w:r>
      <w:r>
        <w:rPr>
          <w:rFonts w:ascii="仿宋" w:eastAsia="仿宋" w:hAnsi="仿宋" w:hint="eastAsia"/>
        </w:rPr>
        <w:t>）成交供应商应将所供物品的有关资料及配件、配套工具等交付采购人。</w:t>
      </w:r>
    </w:p>
    <w:p w:rsidR="000E118E" w:rsidRDefault="007E7492">
      <w:pPr>
        <w:rPr>
          <w:rFonts w:ascii="仿宋" w:eastAsia="仿宋" w:hAnsi="仿宋"/>
        </w:rPr>
      </w:pPr>
      <w:r>
        <w:rPr>
          <w:rFonts w:ascii="仿宋" w:eastAsia="仿宋" w:hAnsi="仿宋" w:hint="eastAsia"/>
        </w:rPr>
        <w:t>3.5.2</w:t>
      </w:r>
      <w:r>
        <w:rPr>
          <w:rFonts w:ascii="仿宋" w:eastAsia="仿宋" w:hAnsi="仿宋" w:hint="eastAsia"/>
        </w:rPr>
        <w:t>验收</w:t>
      </w:r>
    </w:p>
    <w:p w:rsidR="000E118E" w:rsidRDefault="007E7492">
      <w:pPr>
        <w:rPr>
          <w:rFonts w:ascii="仿宋" w:eastAsia="仿宋" w:hAnsi="仿宋"/>
        </w:rPr>
      </w:pPr>
      <w:r>
        <w:rPr>
          <w:rFonts w:ascii="仿宋" w:eastAsia="仿宋" w:hAnsi="仿宋" w:hint="eastAsia"/>
        </w:rPr>
        <w:t>采购人应对货物的数量、质量、规格、性能等进行详细而全面的检验。如合格证明货物质量无任何问题，由采购人组成的验收小组签署验收报告，作为付款凭据之一。验</w:t>
      </w:r>
      <w:r>
        <w:rPr>
          <w:rFonts w:ascii="仿宋" w:eastAsia="仿宋" w:hAnsi="仿宋" w:hint="eastAsia"/>
        </w:rPr>
        <w:t>收方案包含：（</w:t>
      </w:r>
      <w:r>
        <w:rPr>
          <w:rFonts w:ascii="仿宋" w:eastAsia="仿宋" w:hAnsi="仿宋" w:hint="eastAsia"/>
        </w:rPr>
        <w:t>1</w:t>
      </w:r>
      <w:r>
        <w:rPr>
          <w:rFonts w:ascii="仿宋" w:eastAsia="仿宋" w:hAnsi="仿宋" w:hint="eastAsia"/>
        </w:rPr>
        <w:t>）成交供应商应当配合采购人做好项目验收，提供项目验收相关的生产、技术、</w:t>
      </w:r>
      <w:r>
        <w:rPr>
          <w:rFonts w:ascii="仿宋" w:eastAsia="仿宋" w:hAnsi="仿宋" w:hint="eastAsia"/>
        </w:rPr>
        <w:t xml:space="preserve"> </w:t>
      </w:r>
      <w:r>
        <w:rPr>
          <w:rFonts w:ascii="仿宋" w:eastAsia="仿宋" w:hAnsi="仿宋" w:hint="eastAsia"/>
        </w:rPr>
        <w:t>服务、数量、质量、安全等资料。（</w:t>
      </w:r>
      <w:r>
        <w:rPr>
          <w:rFonts w:ascii="仿宋" w:eastAsia="仿宋" w:hAnsi="仿宋" w:hint="eastAsia"/>
        </w:rPr>
        <w:t>2</w:t>
      </w:r>
      <w:r>
        <w:rPr>
          <w:rFonts w:ascii="仿宋" w:eastAsia="仿宋" w:hAnsi="仿宋" w:hint="eastAsia"/>
        </w:rPr>
        <w:t>）验收环节包括出厂检验、到货检验、安装调试检验及配套服务检验等，其中出厂检验合格证明</w:t>
      </w:r>
      <w:proofErr w:type="gramStart"/>
      <w:r>
        <w:rPr>
          <w:rFonts w:ascii="仿宋" w:eastAsia="仿宋" w:hAnsi="仿宋" w:hint="eastAsia"/>
        </w:rPr>
        <w:t>由成交</w:t>
      </w:r>
      <w:proofErr w:type="gramEnd"/>
      <w:r>
        <w:rPr>
          <w:rFonts w:ascii="仿宋" w:eastAsia="仿宋" w:hAnsi="仿宋" w:hint="eastAsia"/>
        </w:rPr>
        <w:t>供应商提供。（</w:t>
      </w:r>
      <w:r>
        <w:rPr>
          <w:rFonts w:ascii="仿宋" w:eastAsia="仿宋" w:hAnsi="仿宋" w:hint="eastAsia"/>
        </w:rPr>
        <w:t>3</w:t>
      </w:r>
      <w:r>
        <w:rPr>
          <w:rFonts w:ascii="仿宋" w:eastAsia="仿宋" w:hAnsi="仿宋" w:hint="eastAsia"/>
        </w:rPr>
        <w:t>）验收内容包括但不限于：产品清单，品牌、型号、规格、数量及外观</w:t>
      </w:r>
      <w:r>
        <w:rPr>
          <w:rFonts w:ascii="仿宋" w:eastAsia="仿宋" w:hAnsi="仿宋" w:hint="eastAsia"/>
        </w:rPr>
        <w:t xml:space="preserve"> </w:t>
      </w:r>
      <w:r>
        <w:rPr>
          <w:rFonts w:ascii="仿宋" w:eastAsia="仿宋" w:hAnsi="仿宋" w:hint="eastAsia"/>
        </w:rPr>
        <w:t>质量，技术、性能指标，运行状况及安装调试、质量证明文件，售后服务承诺，</w:t>
      </w:r>
      <w:r>
        <w:rPr>
          <w:rFonts w:ascii="仿宋" w:eastAsia="仿宋" w:hAnsi="仿宋" w:hint="eastAsia"/>
        </w:rPr>
        <w:t xml:space="preserve"> </w:t>
      </w:r>
      <w:r>
        <w:rPr>
          <w:rFonts w:ascii="仿宋" w:eastAsia="仿宋" w:hAnsi="仿宋" w:hint="eastAsia"/>
        </w:rPr>
        <w:t>安全标准，合同履约时间、地点、方式等。（</w:t>
      </w:r>
      <w:r>
        <w:rPr>
          <w:rFonts w:ascii="仿宋" w:eastAsia="仿宋" w:hAnsi="仿宋" w:hint="eastAsia"/>
        </w:rPr>
        <w:t>4</w:t>
      </w:r>
      <w:r>
        <w:rPr>
          <w:rFonts w:ascii="仿宋" w:eastAsia="仿宋" w:hAnsi="仿宋" w:hint="eastAsia"/>
        </w:rPr>
        <w:t>）验收小组对成交供应商提供的产品按照磋商文件、响应文件、政府采购合同进行逐一核对、验收，并做好验收记录。验</w:t>
      </w:r>
      <w:r>
        <w:rPr>
          <w:rFonts w:ascii="仿宋" w:eastAsia="仿宋" w:hAnsi="仿宋" w:hint="eastAsia"/>
        </w:rPr>
        <w:t>收小组以书面形式</w:t>
      </w:r>
      <w:proofErr w:type="gramStart"/>
      <w:r>
        <w:rPr>
          <w:rFonts w:ascii="仿宋" w:eastAsia="仿宋" w:hAnsi="仿宋" w:hint="eastAsia"/>
        </w:rPr>
        <w:t>作出</w:t>
      </w:r>
      <w:proofErr w:type="gramEnd"/>
      <w:r>
        <w:rPr>
          <w:rFonts w:ascii="仿宋" w:eastAsia="仿宋" w:hAnsi="仿宋" w:hint="eastAsia"/>
        </w:rPr>
        <w:t>结论性意见，由验收小组成员签字及成交供应商授权代表签字盖章后，报告采购人。（</w:t>
      </w:r>
      <w:r>
        <w:rPr>
          <w:rFonts w:ascii="仿宋" w:eastAsia="仿宋" w:hAnsi="仿宋" w:hint="eastAsia"/>
        </w:rPr>
        <w:t>5</w:t>
      </w:r>
      <w:r>
        <w:rPr>
          <w:rFonts w:ascii="仿宋" w:eastAsia="仿宋" w:hAnsi="仿宋" w:hint="eastAsia"/>
        </w:rPr>
        <w:t>）成交供应商对验收意见存在异议拒不签字盖章的，视同未通过验收，采购人将更换专业技术人员或邀请相关行业主管部门参与，重新组织验收。重新验收后成交供应商仍拒不认可验收意见的，按验收不合格处理，并在验收报告上注明。（</w:t>
      </w:r>
      <w:r>
        <w:rPr>
          <w:rFonts w:ascii="仿宋" w:eastAsia="仿宋" w:hAnsi="仿宋" w:hint="eastAsia"/>
        </w:rPr>
        <w:t>6</w:t>
      </w:r>
      <w:r>
        <w:rPr>
          <w:rFonts w:ascii="仿宋" w:eastAsia="仿宋" w:hAnsi="仿宋" w:hint="eastAsia"/>
        </w:rPr>
        <w:t>）货物达不到质量和规格要求，采购人有权拒收，并可以解除合同；由此引起采购人损失及赔偿责任</w:t>
      </w:r>
      <w:proofErr w:type="gramStart"/>
      <w:r>
        <w:rPr>
          <w:rFonts w:ascii="仿宋" w:eastAsia="仿宋" w:hAnsi="仿宋" w:hint="eastAsia"/>
        </w:rPr>
        <w:t>由成交</w:t>
      </w:r>
      <w:proofErr w:type="gramEnd"/>
      <w:r>
        <w:rPr>
          <w:rFonts w:ascii="仿宋" w:eastAsia="仿宋" w:hAnsi="仿宋" w:hint="eastAsia"/>
        </w:rPr>
        <w:t>供应商承担。（</w:t>
      </w:r>
      <w:r>
        <w:rPr>
          <w:rFonts w:ascii="仿宋" w:eastAsia="仿宋" w:hAnsi="仿宋" w:hint="eastAsia"/>
        </w:rPr>
        <w:t>7</w:t>
      </w:r>
      <w:r>
        <w:rPr>
          <w:rFonts w:ascii="仿宋" w:eastAsia="仿宋" w:hAnsi="仿宋" w:hint="eastAsia"/>
        </w:rPr>
        <w:t>）其他：现场现货检验验收。</w:t>
      </w:r>
    </w:p>
    <w:p w:rsidR="000E118E" w:rsidRDefault="007E7492">
      <w:pPr>
        <w:rPr>
          <w:rFonts w:ascii="仿宋" w:eastAsia="仿宋" w:hAnsi="仿宋"/>
        </w:rPr>
      </w:pPr>
      <w:r>
        <w:rPr>
          <w:rFonts w:ascii="仿宋" w:eastAsia="仿宋" w:hAnsi="仿宋" w:hint="eastAsia"/>
        </w:rPr>
        <w:t>3.6</w:t>
      </w:r>
      <w:r>
        <w:rPr>
          <w:rFonts w:ascii="仿宋" w:eastAsia="仿宋" w:hAnsi="仿宋" w:hint="eastAsia"/>
        </w:rPr>
        <w:t>质量保证期</w:t>
      </w:r>
    </w:p>
    <w:p w:rsidR="000E118E" w:rsidRDefault="007E7492">
      <w:pPr>
        <w:rPr>
          <w:rFonts w:ascii="仿宋" w:eastAsia="仿宋" w:hAnsi="仿宋"/>
        </w:rPr>
      </w:pPr>
      <w:r>
        <w:rPr>
          <w:rFonts w:ascii="仿宋" w:eastAsia="仿宋" w:hAnsi="仿宋" w:hint="eastAsia"/>
        </w:rPr>
        <w:t>3.6.1</w:t>
      </w:r>
      <w:r>
        <w:rPr>
          <w:rFonts w:ascii="仿宋" w:eastAsia="仿宋" w:hAnsi="仿宋" w:hint="eastAsia"/>
        </w:rPr>
        <w:t>★质保期：自验收合格之日起</w:t>
      </w:r>
      <w:r>
        <w:rPr>
          <w:rFonts w:ascii="仿宋" w:eastAsia="仿宋" w:hAnsi="仿宋" w:hint="eastAsia"/>
        </w:rPr>
        <w:t>1</w:t>
      </w:r>
      <w:r>
        <w:rPr>
          <w:rFonts w:ascii="仿宋" w:eastAsia="仿宋" w:hAnsi="仿宋" w:hint="eastAsia"/>
        </w:rPr>
        <w:t>年，质保</w:t>
      </w:r>
      <w:r>
        <w:rPr>
          <w:rFonts w:ascii="仿宋" w:eastAsia="仿宋" w:hAnsi="仿宋" w:hint="eastAsia"/>
        </w:rPr>
        <w:t>期内免费提供</w:t>
      </w:r>
      <w:r>
        <w:rPr>
          <w:rFonts w:ascii="仿宋" w:eastAsia="仿宋" w:hAnsi="仿宋" w:hint="eastAsia"/>
        </w:rPr>
        <w:t>维护服务，国家主管部门或者行业标准对货物本身有更高要求的，从其规定并在合同中约定，供应商亦可提报更长的质保期。</w:t>
      </w:r>
    </w:p>
    <w:p w:rsidR="000E118E" w:rsidRDefault="007E7492">
      <w:pPr>
        <w:rPr>
          <w:rFonts w:ascii="仿宋" w:eastAsia="仿宋" w:hAnsi="仿宋"/>
        </w:rPr>
      </w:pPr>
      <w:r>
        <w:rPr>
          <w:rFonts w:ascii="仿宋" w:eastAsia="仿宋" w:hAnsi="仿宋" w:hint="eastAsia"/>
        </w:rPr>
        <w:t>3.6.2</w:t>
      </w:r>
      <w:r>
        <w:rPr>
          <w:rFonts w:ascii="仿宋" w:eastAsia="仿宋" w:hAnsi="仿宋" w:hint="eastAsia"/>
        </w:rPr>
        <w:t>质量保证期内，如果证实货物是有缺陷的，包括潜在的缺陷或者使用不符合要求的材料等，成交供应商应立即免费维修或者更换有缺陷的货物或者部件，保证达到合同规定的技术以及性能要求。如果成交供应商在收到通知后</w:t>
      </w:r>
      <w:r>
        <w:rPr>
          <w:rFonts w:ascii="仿宋" w:eastAsia="仿宋" w:hAnsi="仿宋" w:hint="eastAsia"/>
        </w:rPr>
        <w:t>5</w:t>
      </w:r>
      <w:r>
        <w:rPr>
          <w:rFonts w:ascii="仿宋" w:eastAsia="仿宋" w:hAnsi="仿宋" w:hint="eastAsia"/>
        </w:rPr>
        <w:t>天内没有弥补缺陷，采购人可自行采取必要的补救措施，但风险和费用</w:t>
      </w:r>
      <w:proofErr w:type="gramStart"/>
      <w:r>
        <w:rPr>
          <w:rFonts w:ascii="仿宋" w:eastAsia="仿宋" w:hAnsi="仿宋" w:hint="eastAsia"/>
        </w:rPr>
        <w:t>由成交</w:t>
      </w:r>
      <w:proofErr w:type="gramEnd"/>
      <w:r>
        <w:rPr>
          <w:rFonts w:ascii="仿宋" w:eastAsia="仿宋" w:hAnsi="仿宋" w:hint="eastAsia"/>
        </w:rPr>
        <w:t>供应商承担，采购人同时保留通过法律途径进行索赔的权利。</w:t>
      </w:r>
    </w:p>
    <w:p w:rsidR="000E118E" w:rsidRDefault="007E7492">
      <w:pPr>
        <w:rPr>
          <w:rFonts w:ascii="仿宋" w:eastAsia="仿宋" w:hAnsi="仿宋"/>
        </w:rPr>
      </w:pPr>
      <w:r>
        <w:rPr>
          <w:rFonts w:ascii="仿宋" w:eastAsia="仿宋" w:hAnsi="仿宋" w:hint="eastAsia"/>
        </w:rPr>
        <w:t>3.7</w:t>
      </w:r>
      <w:r>
        <w:rPr>
          <w:rFonts w:ascii="仿宋" w:eastAsia="仿宋" w:hAnsi="仿宋" w:hint="eastAsia"/>
        </w:rPr>
        <w:t>售后服务</w:t>
      </w:r>
    </w:p>
    <w:p w:rsidR="000E118E" w:rsidRDefault="007E7492">
      <w:pPr>
        <w:rPr>
          <w:rFonts w:ascii="仿宋" w:eastAsia="仿宋" w:hAnsi="仿宋"/>
        </w:rPr>
      </w:pPr>
      <w:r>
        <w:rPr>
          <w:rFonts w:ascii="仿宋" w:eastAsia="仿宋" w:hAnsi="仿宋" w:hint="eastAsia"/>
        </w:rPr>
        <w:t>供应商应根据本项目的特点和需要提供详细的</w:t>
      </w:r>
      <w:r>
        <w:rPr>
          <w:rFonts w:ascii="仿宋" w:eastAsia="仿宋" w:hAnsi="仿宋" w:hint="eastAsia"/>
        </w:rPr>
        <w:t>售后服务方案，持续跟进货物运行情况，及时解决运行中的问题，确保货物的质量和安全：</w:t>
      </w:r>
    </w:p>
    <w:p w:rsidR="000E118E" w:rsidRDefault="007E7492">
      <w:pPr>
        <w:rPr>
          <w:rFonts w:ascii="仿宋" w:eastAsia="仿宋" w:hAnsi="仿宋"/>
        </w:rPr>
      </w:pPr>
      <w:r>
        <w:rPr>
          <w:rFonts w:ascii="仿宋" w:eastAsia="仿宋" w:hAnsi="仿宋" w:hint="eastAsia"/>
        </w:rPr>
        <w:t>3.7.1</w:t>
      </w:r>
      <w:r>
        <w:rPr>
          <w:rFonts w:ascii="仿宋" w:eastAsia="仿宋" w:hAnsi="仿宋" w:hint="eastAsia"/>
        </w:rPr>
        <w:t>成交供应商应提供及时周到的售后服务，应保证每季度至少一次上门回访、检修。</w:t>
      </w:r>
    </w:p>
    <w:p w:rsidR="000E118E" w:rsidRDefault="007E7492">
      <w:pPr>
        <w:rPr>
          <w:rFonts w:ascii="仿宋" w:eastAsia="仿宋" w:hAnsi="仿宋"/>
        </w:rPr>
      </w:pPr>
      <w:r>
        <w:rPr>
          <w:rFonts w:ascii="仿宋" w:eastAsia="仿宋" w:hAnsi="仿宋" w:hint="eastAsia"/>
        </w:rPr>
        <w:t>3.7.2</w:t>
      </w:r>
      <w:r>
        <w:rPr>
          <w:rFonts w:ascii="仿宋" w:eastAsia="仿宋" w:hAnsi="仿宋" w:hint="eastAsia"/>
        </w:rPr>
        <w:t>成交供应商在接采购人通知</w:t>
      </w:r>
      <w:r>
        <w:rPr>
          <w:rFonts w:ascii="仿宋" w:eastAsia="仿宋" w:hAnsi="仿宋" w:hint="eastAsia"/>
        </w:rPr>
        <w:t>,30</w:t>
      </w:r>
      <w:r>
        <w:rPr>
          <w:rFonts w:ascii="仿宋" w:eastAsia="仿宋" w:hAnsi="仿宋" w:hint="eastAsia"/>
        </w:rPr>
        <w:t>分钟以内做出响应，</w:t>
      </w:r>
      <w:r>
        <w:rPr>
          <w:rFonts w:ascii="仿宋" w:eastAsia="仿宋" w:hAnsi="仿宋" w:hint="eastAsia"/>
        </w:rPr>
        <w:t>8</w:t>
      </w:r>
      <w:r>
        <w:rPr>
          <w:rFonts w:ascii="仿宋" w:eastAsia="仿宋" w:hAnsi="仿宋" w:hint="eastAsia"/>
        </w:rPr>
        <w:t>小时内到达现场，</w:t>
      </w:r>
      <w:r>
        <w:rPr>
          <w:rFonts w:ascii="仿宋" w:eastAsia="仿宋" w:hAnsi="仿宋" w:hint="eastAsia"/>
        </w:rPr>
        <w:t>24</w:t>
      </w:r>
      <w:r>
        <w:rPr>
          <w:rFonts w:ascii="仿宋" w:eastAsia="仿宋" w:hAnsi="仿宋" w:hint="eastAsia"/>
        </w:rPr>
        <w:t>小时内维修完毕，</w:t>
      </w:r>
      <w:r>
        <w:rPr>
          <w:rFonts w:ascii="仿宋" w:eastAsia="仿宋" w:hAnsi="仿宋" w:hint="eastAsia"/>
        </w:rPr>
        <w:lastRenderedPageBreak/>
        <w:t>不能在规定时间内修好的要免费提供备品（机）备件。</w:t>
      </w:r>
    </w:p>
    <w:p w:rsidR="000E118E" w:rsidRDefault="007E7492">
      <w:pPr>
        <w:rPr>
          <w:rFonts w:ascii="仿宋" w:eastAsia="仿宋" w:hAnsi="仿宋"/>
        </w:rPr>
      </w:pPr>
      <w:r>
        <w:rPr>
          <w:rFonts w:ascii="仿宋" w:eastAsia="仿宋" w:hAnsi="仿宋" w:hint="eastAsia"/>
        </w:rPr>
        <w:t>3.7.3</w:t>
      </w:r>
      <w:r>
        <w:rPr>
          <w:rFonts w:ascii="仿宋" w:eastAsia="仿宋" w:hAnsi="仿宋" w:hint="eastAsia"/>
        </w:rPr>
        <w:t>成交供应商免费为采购人提供中文操作手册并培训操作人员，其中包括讲解产品的结构以及原理、产品的使用以及维护保养，直至操作人员能够独立的操作使用。</w:t>
      </w:r>
    </w:p>
    <w:p w:rsidR="000E118E" w:rsidRDefault="007E7492">
      <w:pPr>
        <w:rPr>
          <w:rFonts w:ascii="仿宋" w:eastAsia="仿宋" w:hAnsi="仿宋"/>
        </w:rPr>
      </w:pPr>
      <w:r>
        <w:rPr>
          <w:rFonts w:ascii="仿宋" w:eastAsia="仿宋" w:hAnsi="仿宋" w:hint="eastAsia"/>
        </w:rPr>
        <w:t>3.7.4</w:t>
      </w:r>
      <w:r>
        <w:rPr>
          <w:rFonts w:ascii="仿宋" w:eastAsia="仿宋" w:hAnsi="仿宋" w:hint="eastAsia"/>
        </w:rPr>
        <w:t>质保期后免费提供技术支持，维修只收取配件费。</w:t>
      </w:r>
    </w:p>
    <w:p w:rsidR="000E118E" w:rsidRDefault="007E7492">
      <w:pPr>
        <w:rPr>
          <w:rFonts w:ascii="仿宋" w:eastAsia="仿宋" w:hAnsi="仿宋"/>
        </w:rPr>
      </w:pPr>
      <w:r>
        <w:rPr>
          <w:rFonts w:ascii="仿宋" w:eastAsia="仿宋" w:hAnsi="仿宋" w:hint="eastAsia"/>
        </w:rPr>
        <w:t>3.7.5</w:t>
      </w:r>
      <w:r>
        <w:rPr>
          <w:rFonts w:ascii="仿宋" w:eastAsia="仿宋" w:hAnsi="仿宋" w:hint="eastAsia"/>
        </w:rPr>
        <w:t>货物涉及后期软硬件（如有）升级的，提供终生免费升级服务。</w:t>
      </w:r>
    </w:p>
    <w:p w:rsidR="000E118E" w:rsidRDefault="007E7492">
      <w:pPr>
        <w:rPr>
          <w:rFonts w:ascii="仿宋" w:eastAsia="仿宋" w:hAnsi="仿宋"/>
        </w:rPr>
      </w:pPr>
      <w:r>
        <w:rPr>
          <w:rFonts w:ascii="仿宋" w:eastAsia="仿宋" w:hAnsi="仿宋" w:hint="eastAsia"/>
        </w:rPr>
        <w:t>3.7.6</w:t>
      </w:r>
      <w:r>
        <w:rPr>
          <w:rFonts w:ascii="仿宋" w:eastAsia="仿宋" w:hAnsi="仿宋" w:hint="eastAsia"/>
        </w:rPr>
        <w:t>供应商所提供的货物应不存在任何权利上的瑕疵，保证采购人使用该货物或货物的任何一部分时，免受第三方提出的侵犯其专利权、商标权、著作权或其它知识产权的起诉，其产品的销售和使用不侵犯第三人合法权益。任何第三方如果提出侵权指控，供应商需与第三方交涉并承担由此引起的一切法律责任和费用。</w:t>
      </w:r>
    </w:p>
    <w:p w:rsidR="000E118E" w:rsidRDefault="007E7492">
      <w:pPr>
        <w:rPr>
          <w:rFonts w:ascii="仿宋" w:eastAsia="仿宋" w:hAnsi="仿宋"/>
        </w:rPr>
      </w:pPr>
      <w:r>
        <w:rPr>
          <w:rFonts w:ascii="仿宋" w:eastAsia="仿宋" w:hAnsi="仿宋" w:hint="eastAsia"/>
        </w:rPr>
        <w:t>3.8</w:t>
      </w:r>
      <w:r>
        <w:rPr>
          <w:rFonts w:ascii="仿宋" w:eastAsia="仿宋" w:hAnsi="仿宋" w:hint="eastAsia"/>
        </w:rPr>
        <w:t>注：上述要求以及标注中（如有）：</w:t>
      </w:r>
    </w:p>
    <w:p w:rsidR="000E118E" w:rsidRDefault="007E7492">
      <w:pPr>
        <w:rPr>
          <w:rFonts w:ascii="仿宋" w:eastAsia="仿宋" w:hAnsi="仿宋"/>
        </w:rPr>
      </w:pPr>
      <w:r>
        <w:rPr>
          <w:rFonts w:ascii="仿宋" w:eastAsia="仿宋" w:hAnsi="仿宋" w:hint="eastAsia"/>
        </w:rPr>
        <w:t>本项目磋商文件中带“★”（如有）条款为实质性条款，供应商必须</w:t>
      </w:r>
      <w:r>
        <w:rPr>
          <w:rFonts w:ascii="仿宋" w:eastAsia="仿宋" w:hAnsi="仿宋" w:hint="eastAsia"/>
        </w:rPr>
        <w:t>按照磋商文件的要求做出实质性响应。</w:t>
      </w:r>
    </w:p>
    <w:p w:rsidR="000E118E" w:rsidRDefault="007E7492">
      <w:pPr>
        <w:rPr>
          <w:rFonts w:ascii="仿宋" w:eastAsia="仿宋" w:hAnsi="仿宋"/>
        </w:rPr>
      </w:pPr>
      <w:r>
        <w:rPr>
          <w:rFonts w:ascii="仿宋" w:eastAsia="仿宋" w:hAnsi="仿宋" w:hint="eastAsia"/>
        </w:rPr>
        <w:t>本项目磋商文件中带“▲”（如有）标注的产品为政府强制采购产品，政府强制采购产品是指财政部、发展改革委最新发布“节能产品政府采购清单”中的政府强制采购节能产品。</w:t>
      </w:r>
    </w:p>
    <w:p w:rsidR="000E118E" w:rsidRDefault="007E7492">
      <w:pPr>
        <w:rPr>
          <w:rFonts w:ascii="仿宋" w:eastAsia="仿宋" w:hAnsi="仿宋"/>
        </w:rPr>
      </w:pPr>
      <w:r>
        <w:rPr>
          <w:rFonts w:ascii="仿宋" w:eastAsia="仿宋" w:hAnsi="仿宋" w:hint="eastAsia"/>
        </w:rPr>
        <w:t>本项目磋商文件中带“※”（如有）标注的产品为供应商开标时需提供的样品，成交后供应商送至采购人指定地点封存。供应商提交的样品与响应文件不一致的，由供应商承担相关法律责任。</w:t>
      </w:r>
    </w:p>
    <w:p w:rsidR="000E118E" w:rsidRDefault="007E7492">
      <w:pPr>
        <w:rPr>
          <w:rFonts w:ascii="仿宋" w:eastAsia="仿宋" w:hAnsi="仿宋"/>
        </w:rPr>
      </w:pPr>
      <w:r>
        <w:rPr>
          <w:rFonts w:ascii="仿宋" w:eastAsia="仿宋" w:hAnsi="仿宋" w:hint="eastAsia"/>
        </w:rPr>
        <w:t>本项目磋商文件中带“●”（如有）标注的产品为核心产品，系指在非单一产品采购项目中，采购人根据采购项目技术构成、产品价格比重等合理确定的产品。</w:t>
      </w:r>
    </w:p>
    <w:p w:rsidR="000E118E" w:rsidRDefault="007E7492">
      <w:pPr>
        <w:rPr>
          <w:rFonts w:ascii="仿宋" w:eastAsia="仿宋" w:hAnsi="仿宋"/>
        </w:rPr>
      </w:pPr>
      <w:r>
        <w:rPr>
          <w:rFonts w:ascii="仿宋" w:eastAsia="仿宋" w:hAnsi="仿宋" w:hint="eastAsia"/>
        </w:rPr>
        <w:t>4.</w:t>
      </w:r>
      <w:r>
        <w:rPr>
          <w:rFonts w:ascii="仿宋" w:eastAsia="仿宋" w:hAnsi="仿宋" w:hint="eastAsia"/>
        </w:rPr>
        <w:t>其他要求</w:t>
      </w:r>
    </w:p>
    <w:p w:rsidR="000E118E" w:rsidRDefault="007E7492">
      <w:pPr>
        <w:spacing w:line="480" w:lineRule="auto"/>
        <w:rPr>
          <w:rFonts w:ascii="仿宋" w:eastAsia="仿宋" w:hAnsi="仿宋"/>
        </w:rPr>
      </w:pPr>
      <w:r>
        <w:rPr>
          <w:rFonts w:ascii="仿宋" w:eastAsia="仿宋" w:hAnsi="仿宋" w:hint="eastAsia"/>
        </w:rPr>
        <w:t>4.1</w:t>
      </w:r>
      <w:r>
        <w:rPr>
          <w:rFonts w:ascii="仿宋" w:eastAsia="仿宋" w:hAnsi="仿宋" w:hint="eastAsia"/>
        </w:rPr>
        <w:t>货物所需专业配套耗材的（如有），配套耗材提供优惠报价。</w:t>
      </w:r>
    </w:p>
    <w:bookmarkEnd w:id="252"/>
    <w:bookmarkEnd w:id="253"/>
    <w:p w:rsidR="000E118E" w:rsidRDefault="007E7492" w:rsidP="00CD3F0F">
      <w:pPr>
        <w:pStyle w:val="1"/>
        <w:tabs>
          <w:tab w:val="left" w:pos="0"/>
        </w:tabs>
        <w:spacing w:before="0" w:after="0" w:line="360" w:lineRule="auto"/>
        <w:ind w:left="1844" w:firstLineChars="200" w:firstLine="643"/>
        <w:jc w:val="left"/>
        <w:rPr>
          <w:rFonts w:ascii="仿宋" w:eastAsia="仿宋" w:hAnsi="仿宋" w:cs="宋体"/>
        </w:rPr>
      </w:pPr>
      <w:r>
        <w:rPr>
          <w:rFonts w:ascii="仿宋" w:eastAsia="仿宋" w:hAnsi="仿宋" w:cs="宋体"/>
        </w:rPr>
        <w:br w:type="page"/>
      </w:r>
      <w:bookmarkStart w:id="259" w:name="_Toc190437824"/>
      <w:r>
        <w:rPr>
          <w:rFonts w:ascii="仿宋" w:eastAsia="仿宋" w:hAnsi="仿宋" w:cs="宋体" w:hint="eastAsia"/>
        </w:rPr>
        <w:lastRenderedPageBreak/>
        <w:t>第</w:t>
      </w:r>
      <w:r>
        <w:rPr>
          <w:rFonts w:ascii="仿宋" w:eastAsia="仿宋" w:hAnsi="仿宋" w:cs="宋体" w:hint="eastAsia"/>
        </w:rPr>
        <w:t>5</w:t>
      </w:r>
      <w:r>
        <w:rPr>
          <w:rFonts w:ascii="仿宋" w:eastAsia="仿宋" w:hAnsi="仿宋" w:cs="宋体" w:hint="eastAsia"/>
        </w:rPr>
        <w:t>章</w:t>
      </w:r>
      <w:r>
        <w:rPr>
          <w:rFonts w:ascii="仿宋" w:eastAsia="仿宋" w:hAnsi="仿宋" w:cs="宋体" w:hint="eastAsia"/>
        </w:rPr>
        <w:t xml:space="preserve">  </w:t>
      </w:r>
      <w:bookmarkStart w:id="260" w:name="_Toc507399907"/>
      <w:bookmarkStart w:id="261" w:name="_Toc4766816"/>
      <w:bookmarkStart w:id="262" w:name="_Toc32647"/>
      <w:bookmarkStart w:id="263" w:name="_Toc7971"/>
      <w:bookmarkStart w:id="264" w:name="_Toc515647832"/>
      <w:r>
        <w:rPr>
          <w:rFonts w:ascii="仿宋" w:eastAsia="仿宋" w:hAnsi="仿宋" w:cs="宋体" w:hint="eastAsia"/>
        </w:rPr>
        <w:t>评审方法和标准</w:t>
      </w:r>
      <w:bookmarkEnd w:id="254"/>
      <w:bookmarkEnd w:id="255"/>
      <w:bookmarkEnd w:id="256"/>
      <w:bookmarkEnd w:id="259"/>
      <w:bookmarkEnd w:id="260"/>
      <w:bookmarkEnd w:id="261"/>
      <w:bookmarkEnd w:id="262"/>
      <w:bookmarkEnd w:id="263"/>
      <w:bookmarkEnd w:id="264"/>
    </w:p>
    <w:p w:rsidR="000E118E" w:rsidRDefault="000E118E">
      <w:pPr>
        <w:pStyle w:val="a8"/>
        <w:tabs>
          <w:tab w:val="clear" w:pos="567"/>
        </w:tabs>
        <w:spacing w:before="0" w:line="360" w:lineRule="auto"/>
        <w:ind w:firstLineChars="200" w:firstLine="480"/>
        <w:jc w:val="left"/>
        <w:rPr>
          <w:rFonts w:ascii="仿宋" w:eastAsia="仿宋" w:hAnsi="仿宋" w:cs="宋体"/>
        </w:rPr>
      </w:pP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本项目将按照竞争性磋商文件第一</w:t>
      </w:r>
      <w:proofErr w:type="gramStart"/>
      <w:r>
        <w:rPr>
          <w:rFonts w:ascii="仿宋" w:eastAsia="仿宋" w:hAnsi="仿宋" w:cs="宋体" w:hint="eastAsia"/>
          <w:sz w:val="24"/>
        </w:rPr>
        <w:t>章供应</w:t>
      </w:r>
      <w:proofErr w:type="gramEnd"/>
      <w:r>
        <w:rPr>
          <w:rFonts w:ascii="仿宋" w:eastAsia="仿宋" w:hAnsi="仿宋" w:cs="宋体" w:hint="eastAsia"/>
          <w:sz w:val="24"/>
        </w:rPr>
        <w:t>商须知中“五</w:t>
      </w:r>
      <w:r>
        <w:rPr>
          <w:rFonts w:ascii="仿宋" w:eastAsia="仿宋" w:hAnsi="仿宋" w:cs="宋体" w:hint="eastAsia"/>
          <w:sz w:val="24"/>
        </w:rPr>
        <w:t xml:space="preserve"> </w:t>
      </w:r>
      <w:r>
        <w:rPr>
          <w:rFonts w:ascii="仿宋" w:eastAsia="仿宋" w:hAnsi="仿宋" w:cs="宋体" w:hint="eastAsia"/>
          <w:sz w:val="24"/>
        </w:rPr>
        <w:t>提交响应文件截止及磋商”、“六</w:t>
      </w:r>
      <w:r>
        <w:rPr>
          <w:rFonts w:ascii="仿宋" w:eastAsia="仿宋" w:hAnsi="仿宋" w:cs="宋体" w:hint="eastAsia"/>
          <w:sz w:val="24"/>
        </w:rPr>
        <w:t xml:space="preserve"> </w:t>
      </w:r>
      <w:r>
        <w:rPr>
          <w:rFonts w:ascii="仿宋" w:eastAsia="仿宋" w:hAnsi="仿宋" w:cs="宋体" w:hint="eastAsia"/>
          <w:sz w:val="24"/>
        </w:rPr>
        <w:t>确定成交”及本章的规定评审。</w:t>
      </w:r>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一、评审方法</w:t>
      </w:r>
    </w:p>
    <w:p w:rsidR="000E118E" w:rsidRDefault="007E7492">
      <w:pPr>
        <w:pStyle w:val="a8"/>
        <w:tabs>
          <w:tab w:val="clear" w:pos="567"/>
        </w:tabs>
        <w:spacing w:before="0" w:line="360" w:lineRule="auto"/>
        <w:ind w:firstLineChars="200" w:firstLine="480"/>
        <w:jc w:val="left"/>
        <w:rPr>
          <w:rFonts w:ascii="仿宋" w:eastAsia="仿宋" w:hAnsi="仿宋" w:cs="宋体"/>
        </w:rPr>
      </w:pPr>
      <w:r>
        <w:rPr>
          <w:rFonts w:ascii="仿宋" w:eastAsia="仿宋" w:hAnsi="仿宋" w:cs="宋体" w:hint="eastAsia"/>
        </w:rPr>
        <w:t>本次评审采用综合评分法</w:t>
      </w:r>
      <w:r>
        <w:rPr>
          <w:rFonts w:ascii="仿宋" w:eastAsia="仿宋" w:hAnsi="仿宋" w:cs="宋体" w:hint="eastAsia"/>
          <w:b/>
        </w:rPr>
        <w:t>（磋商方式适用）</w:t>
      </w:r>
      <w:r>
        <w:rPr>
          <w:rFonts w:ascii="仿宋" w:eastAsia="仿宋" w:hAnsi="仿宋" w:cs="宋体" w:hint="eastAsia"/>
        </w:rPr>
        <w:t>，将依据供应商响应文件对其资信、业绩、产品质量、服务、技术方案、价格等各项因素进行评价，综合评选出最佳报价方案。每一供应商的最终得分为所有评委评分的算术平均值。评审结果按评审得分由高到低顺序排列。得分相同的，按最后报价由低到高顺序排列。得分且</w:t>
      </w:r>
      <w:r>
        <w:rPr>
          <w:rFonts w:ascii="仿宋" w:eastAsia="仿宋" w:hAnsi="仿宋" w:cs="宋体" w:hint="eastAsia"/>
        </w:rPr>
        <w:t>最后报价相同的，按技术指标优劣由高到低顺序排列。</w:t>
      </w:r>
      <w:bookmarkStart w:id="265" w:name="percentDesc"/>
      <w:bookmarkEnd w:id="265"/>
    </w:p>
    <w:p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二、评标标准</w:t>
      </w:r>
    </w:p>
    <w:p w:rsidR="000E118E" w:rsidRDefault="007E7492">
      <w:pPr>
        <w:pStyle w:val="2"/>
        <w:spacing w:line="360" w:lineRule="auto"/>
        <w:ind w:firstLineChars="200" w:firstLine="560"/>
        <w:jc w:val="left"/>
        <w:rPr>
          <w:rFonts w:ascii="仿宋" w:hAnsi="仿宋" w:cs="宋体"/>
        </w:rPr>
      </w:pPr>
      <w:bookmarkStart w:id="266" w:name="_Toc46136844"/>
      <w:bookmarkStart w:id="267" w:name="_Toc45562497"/>
      <w:bookmarkStart w:id="268" w:name="_Toc46238261"/>
      <w:bookmarkStart w:id="269" w:name="_Toc190437825"/>
      <w:r>
        <w:rPr>
          <w:rFonts w:ascii="仿宋" w:hAnsi="仿宋" w:cs="宋体" w:hint="eastAsia"/>
        </w:rPr>
        <w:t>（一）初步评审</w:t>
      </w:r>
      <w:bookmarkEnd w:id="266"/>
      <w:bookmarkEnd w:id="267"/>
      <w:bookmarkEnd w:id="268"/>
      <w:bookmarkEnd w:id="269"/>
    </w:p>
    <w:tbl>
      <w:tblPr>
        <w:tblW w:w="8593" w:type="dxa"/>
        <w:tblInd w:w="118" w:type="dxa"/>
        <w:tblLook w:val="04A0" w:firstRow="1" w:lastRow="0" w:firstColumn="1" w:lastColumn="0" w:noHBand="0" w:noVBand="1"/>
      </w:tblPr>
      <w:tblGrid>
        <w:gridCol w:w="1602"/>
        <w:gridCol w:w="968"/>
        <w:gridCol w:w="4301"/>
        <w:gridCol w:w="1722"/>
      </w:tblGrid>
      <w:tr w:rsidR="000E118E">
        <w:trPr>
          <w:trHeight w:val="288"/>
          <w:tblHeader/>
        </w:trPr>
        <w:tc>
          <w:tcPr>
            <w:tcW w:w="16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118E" w:rsidRDefault="007E7492">
            <w:pPr>
              <w:widowControl/>
              <w:jc w:val="center"/>
              <w:rPr>
                <w:rFonts w:ascii="仿宋" w:eastAsia="仿宋" w:hAnsi="仿宋" w:cs="宋体"/>
                <w:b/>
                <w:bCs/>
              </w:rPr>
            </w:pPr>
            <w:r>
              <w:rPr>
                <w:rFonts w:ascii="仿宋" w:eastAsia="仿宋" w:hAnsi="仿宋" w:cs="宋体" w:hint="eastAsia"/>
                <w:b/>
                <w:bCs/>
              </w:rPr>
              <w:t>评审方式</w:t>
            </w:r>
          </w:p>
        </w:tc>
        <w:tc>
          <w:tcPr>
            <w:tcW w:w="968" w:type="dxa"/>
            <w:tcBorders>
              <w:top w:val="single" w:sz="8" w:space="0" w:color="000000"/>
              <w:left w:val="nil"/>
              <w:bottom w:val="single" w:sz="8" w:space="0" w:color="000000"/>
              <w:right w:val="single" w:sz="8" w:space="0" w:color="000000"/>
            </w:tcBorders>
            <w:shd w:val="clear" w:color="auto" w:fill="auto"/>
            <w:vAlign w:val="center"/>
          </w:tcPr>
          <w:p w:rsidR="000E118E" w:rsidRDefault="007E7492">
            <w:pPr>
              <w:widowControl/>
              <w:jc w:val="center"/>
              <w:rPr>
                <w:rFonts w:ascii="仿宋" w:eastAsia="仿宋" w:hAnsi="仿宋" w:cs="宋体"/>
                <w:b/>
                <w:bCs/>
              </w:rPr>
            </w:pPr>
            <w:r>
              <w:rPr>
                <w:rFonts w:ascii="仿宋" w:eastAsia="仿宋" w:hAnsi="仿宋" w:cs="宋体" w:hint="eastAsia"/>
                <w:b/>
                <w:bCs/>
              </w:rPr>
              <w:t>序号</w:t>
            </w:r>
          </w:p>
        </w:tc>
        <w:tc>
          <w:tcPr>
            <w:tcW w:w="4301" w:type="dxa"/>
            <w:tcBorders>
              <w:top w:val="single" w:sz="8" w:space="0" w:color="000000"/>
              <w:left w:val="nil"/>
              <w:bottom w:val="single" w:sz="8" w:space="0" w:color="000000"/>
              <w:right w:val="single" w:sz="8" w:space="0" w:color="000000"/>
            </w:tcBorders>
            <w:shd w:val="clear" w:color="auto" w:fill="auto"/>
            <w:vAlign w:val="center"/>
          </w:tcPr>
          <w:p w:rsidR="000E118E" w:rsidRDefault="007E7492">
            <w:pPr>
              <w:widowControl/>
              <w:jc w:val="center"/>
              <w:rPr>
                <w:rFonts w:ascii="仿宋" w:eastAsia="仿宋" w:hAnsi="仿宋" w:cs="宋体"/>
                <w:b/>
                <w:bCs/>
              </w:rPr>
            </w:pPr>
            <w:r>
              <w:rPr>
                <w:rFonts w:ascii="仿宋" w:eastAsia="仿宋" w:hAnsi="仿宋" w:cs="宋体" w:hint="eastAsia"/>
                <w:b/>
                <w:bCs/>
              </w:rPr>
              <w:t>评审因素</w:t>
            </w:r>
          </w:p>
        </w:tc>
        <w:tc>
          <w:tcPr>
            <w:tcW w:w="1722" w:type="dxa"/>
            <w:tcBorders>
              <w:top w:val="single" w:sz="8" w:space="0" w:color="000000"/>
              <w:left w:val="nil"/>
              <w:bottom w:val="single" w:sz="8" w:space="0" w:color="000000"/>
              <w:right w:val="single" w:sz="8" w:space="0" w:color="000000"/>
            </w:tcBorders>
            <w:shd w:val="clear" w:color="auto" w:fill="auto"/>
            <w:vAlign w:val="center"/>
          </w:tcPr>
          <w:p w:rsidR="000E118E" w:rsidRDefault="007E7492">
            <w:pPr>
              <w:widowControl/>
              <w:jc w:val="center"/>
              <w:rPr>
                <w:rFonts w:ascii="仿宋" w:eastAsia="仿宋" w:hAnsi="仿宋" w:cs="宋体"/>
                <w:b/>
                <w:bCs/>
              </w:rPr>
            </w:pPr>
            <w:r>
              <w:rPr>
                <w:rFonts w:ascii="仿宋" w:eastAsia="仿宋" w:hAnsi="仿宋" w:cs="宋体" w:hint="eastAsia"/>
                <w:b/>
                <w:bCs/>
              </w:rPr>
              <w:t>评审标准</w:t>
            </w:r>
            <w:r>
              <w:rPr>
                <w:rFonts w:ascii="宋体" w:hAnsi="宋体" w:cs="宋体" w:hint="eastAsia"/>
              </w:rPr>
              <w:t> </w:t>
            </w:r>
          </w:p>
        </w:tc>
      </w:tr>
      <w:tr w:rsidR="000E118E">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rsidR="000E118E" w:rsidRDefault="007E7492">
            <w:pPr>
              <w:widowControl/>
              <w:jc w:val="center"/>
              <w:rPr>
                <w:rFonts w:ascii="仿宋" w:eastAsia="仿宋" w:hAnsi="仿宋" w:cs="宋体"/>
              </w:rPr>
            </w:pPr>
            <w:r>
              <w:rPr>
                <w:rFonts w:ascii="仿宋" w:eastAsia="仿宋" w:hAnsi="仿宋" w:cs="宋体" w:hint="eastAsia"/>
              </w:rPr>
              <w:t>资格评审</w:t>
            </w: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以竞争性磋商文件规定的方式获取竞争性磋商文件</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在中华人民共和国境内注册</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营业执照等证明</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具有良好的商业信誉和健全的财务会计制度的承诺书</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社会保障资金的缴纳记录和依法缴纳税收承诺书</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无重大违法记录的书面声明</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信用记录</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供应商须知资料表中要求的供应</w:t>
            </w:r>
            <w:proofErr w:type="gramStart"/>
            <w:r>
              <w:rPr>
                <w:rFonts w:ascii="仿宋" w:eastAsia="仿宋" w:hAnsi="仿宋" w:cs="宋体" w:hint="eastAsia"/>
              </w:rPr>
              <w:t>商其他</w:t>
            </w:r>
            <w:proofErr w:type="gramEnd"/>
            <w:r>
              <w:rPr>
                <w:rFonts w:ascii="仿宋" w:eastAsia="仿宋" w:hAnsi="仿宋" w:cs="宋体" w:hint="eastAsia"/>
              </w:rPr>
              <w:t>资格要求</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jc w:val="left"/>
              <w:rPr>
                <w:rFonts w:ascii="仿宋" w:eastAsia="仿宋" w:hAnsi="仿宋" w:cs="宋体"/>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其他内容</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rsidR="000E118E" w:rsidRDefault="007E7492">
            <w:pPr>
              <w:widowControl/>
              <w:jc w:val="center"/>
              <w:rPr>
                <w:rFonts w:ascii="仿宋" w:eastAsia="仿宋" w:hAnsi="仿宋" w:cs="宋体"/>
              </w:rPr>
            </w:pPr>
            <w:r>
              <w:rPr>
                <w:rFonts w:ascii="仿宋" w:eastAsia="仿宋" w:hAnsi="仿宋" w:cs="宋体" w:hint="eastAsia"/>
              </w:rPr>
              <w:t>符合性评审</w:t>
            </w: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法定代表人</w:t>
            </w:r>
            <w:r>
              <w:rPr>
                <w:rFonts w:ascii="仿宋" w:eastAsia="仿宋" w:hAnsi="仿宋" w:cs="宋体" w:hint="eastAsia"/>
              </w:rPr>
              <w:t>/</w:t>
            </w:r>
            <w:r>
              <w:rPr>
                <w:rFonts w:ascii="仿宋" w:eastAsia="仿宋" w:hAnsi="仿宋" w:cs="宋体" w:hint="eastAsia"/>
              </w:rPr>
              <w:t>负责人身份证明书或法定代表人</w:t>
            </w:r>
            <w:r>
              <w:rPr>
                <w:rFonts w:ascii="仿宋" w:eastAsia="仿宋" w:hAnsi="仿宋" w:cs="宋体" w:hint="eastAsia"/>
              </w:rPr>
              <w:t>/</w:t>
            </w:r>
            <w:r>
              <w:rPr>
                <w:rFonts w:ascii="仿宋" w:eastAsia="仿宋" w:hAnsi="仿宋" w:cs="宋体" w:hint="eastAsia"/>
              </w:rPr>
              <w:t>负责人授权委托书；</w:t>
            </w:r>
            <w:r>
              <w:rPr>
                <w:rFonts w:ascii="仿宋" w:eastAsia="仿宋" w:hAnsi="仿宋" w:cs="宋体" w:hint="eastAsia"/>
                <w:snapToGrid w:val="0"/>
                <w:szCs w:val="24"/>
              </w:rPr>
              <w:t>响应文件未经法定代表人签署且未提供有效的法定代表人授权委托书的</w:t>
            </w:r>
            <w:r>
              <w:rPr>
                <w:rFonts w:ascii="仿宋" w:eastAsia="仿宋" w:hAnsi="仿宋" w:hint="eastAsia"/>
                <w:b/>
                <w:snapToGrid w:val="0"/>
              </w:rPr>
              <w:t>；</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未按磋商文件规定要求签署、盖章</w:t>
            </w:r>
            <w:r>
              <w:rPr>
                <w:rFonts w:ascii="仿宋" w:eastAsia="仿宋" w:hAnsi="仿宋" w:hint="eastAsia"/>
                <w:bCs/>
                <w:snapToGrid w:val="0"/>
              </w:rPr>
              <w:t>(</w:t>
            </w:r>
            <w:r>
              <w:rPr>
                <w:rFonts w:ascii="仿宋" w:eastAsia="仿宋" w:hAnsi="仿宋" w:hint="eastAsia"/>
                <w:bCs/>
                <w:snapToGrid w:val="0"/>
              </w:rPr>
              <w:t>公章不清晰、不完整的</w:t>
            </w:r>
            <w:r>
              <w:rPr>
                <w:rFonts w:ascii="仿宋" w:eastAsia="仿宋" w:hAnsi="仿宋" w:hint="eastAsia"/>
                <w:bCs/>
                <w:snapToGrid w:val="0"/>
              </w:rPr>
              <w:t>)</w:t>
            </w:r>
            <w:r>
              <w:rPr>
                <w:rFonts w:ascii="仿宋" w:eastAsia="仿宋" w:hAnsi="仿宋" w:hint="eastAsia"/>
                <w:bCs/>
                <w:snapToGrid w:val="0"/>
              </w:rPr>
              <w:t>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未按规定交纳磋商保证金的（如有）；</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4</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磋商文件未明确说明允许投</w:t>
            </w:r>
            <w:proofErr w:type="gramStart"/>
            <w:r>
              <w:rPr>
                <w:rFonts w:ascii="仿宋" w:eastAsia="仿宋" w:hAnsi="仿宋" w:hint="eastAsia"/>
                <w:bCs/>
                <w:snapToGrid w:val="0"/>
              </w:rPr>
              <w:t>报进口</w:t>
            </w:r>
            <w:proofErr w:type="gramEnd"/>
            <w:r>
              <w:rPr>
                <w:rFonts w:ascii="仿宋" w:eastAsia="仿宋" w:hAnsi="仿宋" w:hint="eastAsia"/>
                <w:bCs/>
                <w:snapToGrid w:val="0"/>
              </w:rPr>
              <w:t>产品，而投报了进口产品的；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不</w:t>
            </w:r>
            <w:proofErr w:type="gramStart"/>
            <w:r>
              <w:rPr>
                <w:rFonts w:ascii="仿宋" w:eastAsia="仿宋" w:hAnsi="仿宋" w:hint="eastAsia"/>
                <w:bCs/>
                <w:snapToGrid w:val="0"/>
              </w:rPr>
              <w:t>符合磋商</w:t>
            </w:r>
            <w:proofErr w:type="gramEnd"/>
            <w:r>
              <w:rPr>
                <w:rFonts w:ascii="仿宋" w:eastAsia="仿宋" w:hAnsi="仿宋" w:hint="eastAsia"/>
                <w:bCs/>
                <w:snapToGrid w:val="0"/>
              </w:rPr>
              <w:t>文件中任一带★号条款的；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响应文件内容不全或未按规定填写或字迹模糊、辨认不清或涂改未加盖公章确认也未经法定代表人或其委托代理人签字确认的；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不按照磋商文件规定报价、没有分项报价或明细报价、拒绝报价、有多个报价（磋商文件另有规定的除外）、有选择性报价、附有条件的报价或者拒绝修正报价的；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288"/>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响应报价超过采购预算或最高限价的；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应提供而未提供政府强制采购节能产品的；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11</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报价有效期不满足磋商文件要求的；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12</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snapToGrid w:val="0"/>
                <w:szCs w:val="24"/>
              </w:rPr>
              <w:t>响应文件中负偏离项数超过了磋商文件规定的数量的（负偏离数量</w:t>
            </w:r>
            <w:proofErr w:type="gramStart"/>
            <w:r>
              <w:rPr>
                <w:rFonts w:ascii="仿宋" w:eastAsia="仿宋" w:hAnsi="仿宋" w:cs="宋体" w:hint="eastAsia"/>
                <w:snapToGrid w:val="0"/>
                <w:szCs w:val="24"/>
              </w:rPr>
              <w:t>超过磋商</w:t>
            </w:r>
            <w:proofErr w:type="gramEnd"/>
            <w:r>
              <w:rPr>
                <w:rFonts w:ascii="仿宋" w:eastAsia="仿宋" w:hAnsi="仿宋" w:cs="宋体" w:hint="eastAsia"/>
                <w:snapToGrid w:val="0"/>
                <w:szCs w:val="24"/>
              </w:rPr>
              <w:t>文件技术参数要求的</w:t>
            </w:r>
            <w:r>
              <w:rPr>
                <w:rFonts w:ascii="仿宋" w:eastAsia="仿宋" w:hAnsi="仿宋" w:cs="宋体" w:hint="eastAsia"/>
                <w:snapToGrid w:val="0"/>
                <w:szCs w:val="24"/>
              </w:rPr>
              <w:t>9</w:t>
            </w:r>
            <w:r>
              <w:rPr>
                <w:rFonts w:ascii="仿宋" w:eastAsia="仿宋" w:hAnsi="仿宋" w:cs="宋体"/>
                <w:snapToGrid w:val="0"/>
                <w:szCs w:val="24"/>
              </w:rPr>
              <w:t>0%</w:t>
            </w:r>
            <w:r>
              <w:rPr>
                <w:rFonts w:ascii="仿宋" w:eastAsia="仿宋" w:hAnsi="仿宋" w:cs="宋体" w:hint="eastAsia"/>
                <w:snapToGrid w:val="0"/>
                <w:szCs w:val="24"/>
              </w:rPr>
              <w:t>以上）；</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13</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响应文件含有采购人不能接受的附加条件的</w:t>
            </w:r>
            <w:r>
              <w:rPr>
                <w:rFonts w:ascii="仿宋" w:eastAsia="仿宋" w:hAnsi="仿宋" w:hint="eastAsia"/>
                <w:bCs/>
                <w:snapToGrid w:val="0"/>
              </w:rPr>
              <w:t>;</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14</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szCs w:val="24"/>
              </w:rPr>
            </w:pPr>
            <w:r>
              <w:rPr>
                <w:rFonts w:ascii="仿宋" w:eastAsia="仿宋" w:hAnsi="仿宋" w:hint="eastAsia"/>
                <w:bCs/>
                <w:snapToGrid w:val="0"/>
              </w:rPr>
              <w:t>以他人名义报价或者在响应文件中提供虚假材料的；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15</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szCs w:val="24"/>
              </w:rPr>
            </w:pPr>
            <w:r>
              <w:rPr>
                <w:rFonts w:ascii="仿宋" w:eastAsia="仿宋" w:hAnsi="仿宋" w:hint="eastAsia"/>
                <w:bCs/>
                <w:snapToGrid w:val="0"/>
              </w:rPr>
              <w:t>未响应磋商文件规定的其他实质性要求的；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16</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szCs w:val="24"/>
              </w:rPr>
            </w:pPr>
            <w:r>
              <w:rPr>
                <w:rFonts w:ascii="仿宋" w:eastAsia="仿宋" w:hAnsi="仿宋"/>
                <w:bCs/>
                <w:snapToGrid w:val="0"/>
              </w:rPr>
              <w:t>未提供</w:t>
            </w:r>
            <w:r>
              <w:rPr>
                <w:rFonts w:ascii="仿宋" w:eastAsia="仿宋" w:hAnsi="仿宋" w:hint="eastAsia"/>
                <w:bCs/>
                <w:snapToGrid w:val="0"/>
              </w:rPr>
              <w:t>履行合同所必需的设备和专业技术能力证明资料的；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17</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不按磋商小组要求书面澄清、说明或补正的；</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r w:rsidR="000E118E">
        <w:trPr>
          <w:trHeight w:val="492"/>
        </w:trPr>
        <w:tc>
          <w:tcPr>
            <w:tcW w:w="1602" w:type="dxa"/>
            <w:vMerge/>
            <w:tcBorders>
              <w:top w:val="nil"/>
              <w:left w:val="single" w:sz="8" w:space="0" w:color="000000"/>
              <w:bottom w:val="single" w:sz="8" w:space="0" w:color="000000"/>
              <w:right w:val="single" w:sz="8" w:space="0" w:color="000000"/>
            </w:tcBorders>
            <w:vAlign w:val="center"/>
          </w:tcPr>
          <w:p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18</w:t>
            </w:r>
          </w:p>
        </w:tc>
        <w:tc>
          <w:tcPr>
            <w:tcW w:w="4301"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hint="eastAsia"/>
                <w:bCs/>
                <w:snapToGrid w:val="0"/>
              </w:rPr>
              <w:t>法律法规和磋商文件规定的其他情形。</w:t>
            </w:r>
          </w:p>
        </w:tc>
        <w:tc>
          <w:tcPr>
            <w:tcW w:w="1722" w:type="dxa"/>
            <w:tcBorders>
              <w:top w:val="nil"/>
              <w:left w:val="nil"/>
              <w:bottom w:val="single" w:sz="8" w:space="0" w:color="000000"/>
              <w:right w:val="single" w:sz="8" w:space="0" w:color="000000"/>
            </w:tcBorders>
            <w:shd w:val="clear" w:color="auto" w:fill="auto"/>
            <w:vAlign w:val="center"/>
          </w:tcPr>
          <w:p w:rsidR="000E118E" w:rsidRDefault="007E7492">
            <w:pPr>
              <w:widowControl/>
              <w:rPr>
                <w:rFonts w:ascii="仿宋" w:eastAsia="仿宋" w:hAnsi="仿宋" w:cs="宋体"/>
              </w:rPr>
            </w:pPr>
            <w:r>
              <w:rPr>
                <w:rFonts w:ascii="仿宋" w:eastAsia="仿宋" w:hAnsi="仿宋" w:cs="宋体" w:hint="eastAsia"/>
              </w:rPr>
              <w:t>是否合格</w:t>
            </w:r>
          </w:p>
        </w:tc>
      </w:tr>
    </w:tbl>
    <w:p w:rsidR="000E118E" w:rsidRDefault="007E7492" w:rsidP="00CD3F0F">
      <w:pPr>
        <w:pStyle w:val="2"/>
        <w:spacing w:line="360" w:lineRule="auto"/>
        <w:ind w:firstLineChars="200" w:firstLine="562"/>
        <w:jc w:val="left"/>
        <w:rPr>
          <w:rFonts w:ascii="仿宋" w:hAnsi="仿宋" w:cs="宋体"/>
          <w:b/>
          <w:bCs/>
          <w:szCs w:val="28"/>
        </w:rPr>
      </w:pPr>
      <w:bookmarkStart w:id="270" w:name="_Toc46136845"/>
      <w:bookmarkStart w:id="271" w:name="_Toc45562498"/>
      <w:bookmarkStart w:id="272" w:name="_Toc46238262"/>
      <w:bookmarkStart w:id="273" w:name="_Toc190437826"/>
      <w:r>
        <w:rPr>
          <w:rFonts w:ascii="仿宋" w:hAnsi="仿宋" w:cs="宋体" w:hint="eastAsia"/>
          <w:b/>
          <w:bCs/>
          <w:szCs w:val="28"/>
        </w:rPr>
        <w:t>（二）</w:t>
      </w:r>
      <w:bookmarkEnd w:id="270"/>
      <w:bookmarkEnd w:id="271"/>
      <w:bookmarkEnd w:id="272"/>
      <w:r>
        <w:rPr>
          <w:rFonts w:ascii="仿宋" w:hAnsi="仿宋" w:cs="宋体" w:hint="eastAsia"/>
          <w:b/>
          <w:bCs/>
          <w:szCs w:val="28"/>
        </w:rPr>
        <w:t>评分细则（磋商方式适用）</w:t>
      </w:r>
      <w:bookmarkEnd w:id="273"/>
    </w:p>
    <w:p w:rsidR="000E118E" w:rsidRDefault="007E7492">
      <w:pPr>
        <w:spacing w:line="360" w:lineRule="auto"/>
        <w:ind w:leftChars="198" w:left="396"/>
        <w:rPr>
          <w:rFonts w:ascii="仿宋" w:eastAsia="仿宋" w:hAnsi="仿宋"/>
          <w:szCs w:val="24"/>
        </w:rPr>
      </w:pPr>
      <w:r>
        <w:rPr>
          <w:rFonts w:ascii="仿宋" w:eastAsia="仿宋" w:hAnsi="仿宋" w:hint="eastAsia"/>
          <w:b/>
          <w:snapToGrid w:val="0"/>
          <w:sz w:val="24"/>
          <w:szCs w:val="24"/>
        </w:rPr>
        <w:t>一、评审方法</w:t>
      </w:r>
      <w:r>
        <w:rPr>
          <w:rFonts w:ascii="仿宋" w:eastAsia="仿宋" w:hAnsi="仿宋" w:hint="eastAsia"/>
          <w:szCs w:val="24"/>
        </w:rPr>
        <w:cr/>
        <w:t>1.1</w:t>
      </w:r>
      <w:r>
        <w:rPr>
          <w:rFonts w:ascii="仿宋" w:eastAsia="仿宋" w:hAnsi="仿宋" w:hint="eastAsia"/>
          <w:szCs w:val="24"/>
        </w:rPr>
        <w:t>本项目评审方法采用综合评分法。磋商小组将依据各供应商响应文件，对其商务、技术、价格、服务等各项因素进行评价并按评分细则进行打分。每一供应商的最终得分为所有磋商小组评分的算术平均值。</w:t>
      </w:r>
    </w:p>
    <w:p w:rsidR="000E118E" w:rsidRDefault="007E7492">
      <w:pPr>
        <w:spacing w:line="360" w:lineRule="auto"/>
        <w:ind w:firstLineChars="198" w:firstLine="396"/>
        <w:rPr>
          <w:rFonts w:ascii="仿宋" w:eastAsia="仿宋" w:hAnsi="仿宋"/>
          <w:b/>
          <w:snapToGrid w:val="0"/>
          <w:sz w:val="24"/>
          <w:szCs w:val="24"/>
        </w:rPr>
      </w:pPr>
      <w:r>
        <w:rPr>
          <w:rFonts w:ascii="仿宋" w:eastAsia="仿宋" w:hAnsi="仿宋" w:hint="eastAsia"/>
          <w:szCs w:val="24"/>
        </w:rPr>
        <w:t>1.2</w:t>
      </w:r>
      <w:r>
        <w:rPr>
          <w:rFonts w:ascii="仿宋" w:eastAsia="仿宋" w:hAnsi="仿宋" w:hint="eastAsia"/>
          <w:szCs w:val="24"/>
        </w:rPr>
        <w:t>磋商小组按各供应商最终得分由高到低顺序排列，按磋商文件规定的成交候选供应商数量推荐成交候选供应商。得分相同的，按响应报价由低到高顺序排列，得分且响应报价相同的，按技术指标优劣顺序排列，上述得分均相同的，由采购人</w:t>
      </w:r>
      <w:proofErr w:type="gramStart"/>
      <w:r>
        <w:rPr>
          <w:rFonts w:ascii="仿宋" w:eastAsia="仿宋" w:hAnsi="仿宋" w:hint="eastAsia"/>
          <w:szCs w:val="24"/>
        </w:rPr>
        <w:t>授权磋商</w:t>
      </w:r>
      <w:proofErr w:type="gramEnd"/>
      <w:r>
        <w:rPr>
          <w:rFonts w:ascii="仿宋" w:eastAsia="仿宋" w:hAnsi="仿宋" w:hint="eastAsia"/>
          <w:szCs w:val="24"/>
        </w:rPr>
        <w:t>小组确定。</w:t>
      </w:r>
    </w:p>
    <w:p w:rsidR="000E118E" w:rsidRDefault="007E7492" w:rsidP="00CD3F0F">
      <w:pPr>
        <w:spacing w:line="540" w:lineRule="exact"/>
        <w:ind w:firstLineChars="198" w:firstLine="477"/>
        <w:rPr>
          <w:rFonts w:ascii="仿宋" w:eastAsia="仿宋" w:hAnsi="仿宋"/>
          <w:b/>
          <w:snapToGrid w:val="0"/>
          <w:sz w:val="24"/>
          <w:szCs w:val="24"/>
        </w:rPr>
      </w:pPr>
      <w:r>
        <w:rPr>
          <w:rFonts w:ascii="仿宋" w:eastAsia="仿宋" w:hAnsi="仿宋" w:hint="eastAsia"/>
          <w:b/>
          <w:snapToGrid w:val="0"/>
          <w:sz w:val="24"/>
          <w:szCs w:val="24"/>
        </w:rPr>
        <w:lastRenderedPageBreak/>
        <w:t>二、评审细则</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5"/>
        <w:gridCol w:w="992"/>
        <w:gridCol w:w="773"/>
        <w:gridCol w:w="6031"/>
      </w:tblGrid>
      <w:tr w:rsidR="000E118E">
        <w:trPr>
          <w:trHeight w:val="510"/>
          <w:jc w:val="center"/>
        </w:trPr>
        <w:tc>
          <w:tcPr>
            <w:tcW w:w="1235" w:type="dxa"/>
            <w:vAlign w:val="center"/>
          </w:tcPr>
          <w:p w:rsidR="000E118E" w:rsidRDefault="007E7492">
            <w:pPr>
              <w:rPr>
                <w:rFonts w:ascii="仿宋" w:eastAsia="仿宋" w:hAnsi="仿宋"/>
              </w:rPr>
            </w:pPr>
            <w:r>
              <w:rPr>
                <w:rFonts w:ascii="仿宋" w:eastAsia="仿宋" w:hAnsi="仿宋" w:hint="eastAsia"/>
              </w:rPr>
              <w:t>评价组成</w:t>
            </w:r>
          </w:p>
        </w:tc>
        <w:tc>
          <w:tcPr>
            <w:tcW w:w="992" w:type="dxa"/>
            <w:vAlign w:val="center"/>
          </w:tcPr>
          <w:p w:rsidR="000E118E" w:rsidRDefault="007E7492">
            <w:pPr>
              <w:rPr>
                <w:rFonts w:ascii="仿宋" w:eastAsia="仿宋" w:hAnsi="仿宋"/>
              </w:rPr>
            </w:pPr>
            <w:r>
              <w:rPr>
                <w:rFonts w:ascii="仿宋" w:eastAsia="仿宋" w:hAnsi="仿宋" w:hint="eastAsia"/>
              </w:rPr>
              <w:t>评价因素</w:t>
            </w:r>
          </w:p>
        </w:tc>
        <w:tc>
          <w:tcPr>
            <w:tcW w:w="773" w:type="dxa"/>
            <w:vAlign w:val="center"/>
          </w:tcPr>
          <w:p w:rsidR="000E118E" w:rsidRDefault="007E7492">
            <w:pPr>
              <w:rPr>
                <w:rFonts w:ascii="仿宋" w:eastAsia="仿宋" w:hAnsi="仿宋"/>
              </w:rPr>
            </w:pPr>
            <w:r>
              <w:rPr>
                <w:rFonts w:ascii="仿宋" w:eastAsia="仿宋" w:hAnsi="仿宋" w:hint="eastAsia"/>
              </w:rPr>
              <w:t>分值</w:t>
            </w:r>
          </w:p>
        </w:tc>
        <w:tc>
          <w:tcPr>
            <w:tcW w:w="6031" w:type="dxa"/>
            <w:vAlign w:val="center"/>
          </w:tcPr>
          <w:p w:rsidR="000E118E" w:rsidRDefault="007E7492">
            <w:pPr>
              <w:jc w:val="center"/>
              <w:rPr>
                <w:rFonts w:ascii="仿宋" w:eastAsia="仿宋" w:hAnsi="仿宋"/>
              </w:rPr>
            </w:pPr>
            <w:r>
              <w:rPr>
                <w:rFonts w:ascii="仿宋" w:eastAsia="仿宋" w:hAnsi="仿宋" w:hint="eastAsia"/>
              </w:rPr>
              <w:t>评价标准</w:t>
            </w:r>
          </w:p>
        </w:tc>
      </w:tr>
      <w:tr w:rsidR="000E118E">
        <w:trPr>
          <w:trHeight w:val="510"/>
          <w:jc w:val="center"/>
        </w:trPr>
        <w:tc>
          <w:tcPr>
            <w:tcW w:w="1235" w:type="dxa"/>
            <w:vMerge w:val="restart"/>
            <w:vAlign w:val="center"/>
          </w:tcPr>
          <w:p w:rsidR="000E118E" w:rsidRDefault="007E7492">
            <w:pPr>
              <w:rPr>
                <w:rFonts w:ascii="仿宋" w:eastAsia="仿宋" w:hAnsi="仿宋"/>
              </w:rPr>
            </w:pPr>
            <w:r>
              <w:rPr>
                <w:rFonts w:ascii="仿宋" w:eastAsia="仿宋" w:hAnsi="仿宋" w:hint="eastAsia"/>
              </w:rPr>
              <w:t>商务部分</w:t>
            </w:r>
          </w:p>
          <w:p w:rsidR="000E118E" w:rsidRDefault="007E7492">
            <w:pPr>
              <w:rPr>
                <w:rFonts w:ascii="仿宋" w:eastAsia="仿宋" w:hAnsi="仿宋"/>
              </w:rPr>
            </w:pPr>
            <w:r>
              <w:rPr>
                <w:rFonts w:ascii="仿宋" w:eastAsia="仿宋" w:hAnsi="仿宋" w:hint="eastAsia"/>
              </w:rPr>
              <w:t>37</w:t>
            </w:r>
            <w:r>
              <w:rPr>
                <w:rFonts w:ascii="仿宋" w:eastAsia="仿宋" w:hAnsi="仿宋" w:hint="eastAsia"/>
              </w:rPr>
              <w:t>分</w:t>
            </w:r>
          </w:p>
        </w:tc>
        <w:tc>
          <w:tcPr>
            <w:tcW w:w="992" w:type="dxa"/>
            <w:vAlign w:val="center"/>
          </w:tcPr>
          <w:p w:rsidR="000E118E" w:rsidRDefault="007E7492">
            <w:pPr>
              <w:rPr>
                <w:rFonts w:ascii="仿宋" w:eastAsia="仿宋" w:hAnsi="仿宋"/>
              </w:rPr>
            </w:pPr>
            <w:r>
              <w:rPr>
                <w:rFonts w:ascii="仿宋" w:eastAsia="仿宋" w:hAnsi="仿宋" w:hint="eastAsia"/>
              </w:rPr>
              <w:t>最终价格</w:t>
            </w:r>
          </w:p>
        </w:tc>
        <w:tc>
          <w:tcPr>
            <w:tcW w:w="773" w:type="dxa"/>
            <w:vAlign w:val="center"/>
          </w:tcPr>
          <w:p w:rsidR="000E118E" w:rsidRDefault="007E7492">
            <w:pPr>
              <w:rPr>
                <w:rFonts w:ascii="仿宋" w:eastAsia="仿宋" w:hAnsi="仿宋"/>
              </w:rPr>
            </w:pPr>
            <w:r>
              <w:rPr>
                <w:rFonts w:ascii="仿宋" w:eastAsia="仿宋" w:hAnsi="仿宋" w:hint="eastAsia"/>
              </w:rPr>
              <w:t>30</w:t>
            </w:r>
            <w:r>
              <w:rPr>
                <w:rFonts w:ascii="仿宋" w:eastAsia="仿宋" w:hAnsi="仿宋" w:hint="eastAsia"/>
              </w:rPr>
              <w:t>分</w:t>
            </w:r>
          </w:p>
        </w:tc>
        <w:tc>
          <w:tcPr>
            <w:tcW w:w="6031" w:type="dxa"/>
            <w:vAlign w:val="center"/>
          </w:tcPr>
          <w:p w:rsidR="000E118E" w:rsidRDefault="007E7492">
            <w:pPr>
              <w:rPr>
                <w:rFonts w:ascii="仿宋" w:eastAsia="仿宋" w:hAnsi="仿宋"/>
              </w:rPr>
            </w:pPr>
            <w:r>
              <w:rPr>
                <w:rFonts w:ascii="仿宋" w:eastAsia="仿宋" w:hAnsi="仿宋" w:hint="eastAsia"/>
              </w:rPr>
              <w:t>以满足磋商文件要求且最终价格最低的报价为评标基准价，其价格分满分为</w:t>
            </w:r>
            <w:r>
              <w:rPr>
                <w:rFonts w:ascii="仿宋" w:eastAsia="仿宋" w:hAnsi="仿宋" w:hint="eastAsia"/>
              </w:rPr>
              <w:t>30</w:t>
            </w:r>
            <w:r>
              <w:rPr>
                <w:rFonts w:ascii="仿宋" w:eastAsia="仿宋" w:hAnsi="仿宋" w:hint="eastAsia"/>
              </w:rPr>
              <w:t>分，其他供应商的价格</w:t>
            </w:r>
            <w:proofErr w:type="gramStart"/>
            <w:r>
              <w:rPr>
                <w:rFonts w:ascii="仿宋" w:eastAsia="仿宋" w:hAnsi="仿宋" w:hint="eastAsia"/>
              </w:rPr>
              <w:t>分按照</w:t>
            </w:r>
            <w:proofErr w:type="gramEnd"/>
            <w:r>
              <w:rPr>
                <w:rFonts w:ascii="仿宋" w:eastAsia="仿宋" w:hAnsi="仿宋" w:hint="eastAsia"/>
              </w:rPr>
              <w:t>下列公式计算：报价得分</w:t>
            </w:r>
            <w:r>
              <w:rPr>
                <w:rFonts w:ascii="仿宋" w:eastAsia="仿宋" w:hAnsi="仿宋" w:hint="eastAsia"/>
              </w:rPr>
              <w:t>=</w:t>
            </w:r>
            <w:r>
              <w:rPr>
                <w:rFonts w:ascii="仿宋" w:eastAsia="仿宋" w:hAnsi="仿宋" w:hint="eastAsia"/>
              </w:rPr>
              <w:t>（评标基准价</w:t>
            </w:r>
            <w:r>
              <w:rPr>
                <w:rFonts w:ascii="仿宋" w:eastAsia="仿宋" w:hAnsi="仿宋" w:hint="eastAsia"/>
              </w:rPr>
              <w:t>/</w:t>
            </w:r>
            <w:r>
              <w:rPr>
                <w:rFonts w:ascii="仿宋" w:eastAsia="仿宋" w:hAnsi="仿宋" w:hint="eastAsia"/>
              </w:rPr>
              <w:t>最终报价）×</w:t>
            </w:r>
            <w:r>
              <w:rPr>
                <w:rFonts w:ascii="仿宋" w:eastAsia="仿宋" w:hAnsi="仿宋" w:hint="eastAsia"/>
              </w:rPr>
              <w:t>30%</w:t>
            </w:r>
            <w:r>
              <w:rPr>
                <w:rFonts w:ascii="仿宋" w:eastAsia="仿宋" w:hAnsi="仿宋" w:hint="eastAsia"/>
              </w:rPr>
              <w:t>×</w:t>
            </w:r>
            <w:r>
              <w:rPr>
                <w:rFonts w:ascii="仿宋" w:eastAsia="仿宋" w:hAnsi="仿宋" w:hint="eastAsia"/>
              </w:rPr>
              <w:t>100</w:t>
            </w:r>
            <w:r>
              <w:rPr>
                <w:rFonts w:ascii="仿宋" w:eastAsia="仿宋" w:hAnsi="仿宋" w:hint="eastAsia"/>
              </w:rPr>
              <w:t>注：价格得分保留两位小数。</w:t>
            </w:r>
            <w:r>
              <w:rPr>
                <w:rFonts w:ascii="仿宋" w:eastAsia="仿宋" w:hAnsi="仿宋" w:hint="eastAsia"/>
                <w:b/>
                <w:bCs/>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tc>
      </w:tr>
      <w:tr w:rsidR="000E118E">
        <w:trPr>
          <w:trHeight w:val="510"/>
          <w:jc w:val="center"/>
        </w:trPr>
        <w:tc>
          <w:tcPr>
            <w:tcW w:w="1235" w:type="dxa"/>
            <w:vMerge/>
            <w:vAlign w:val="center"/>
          </w:tcPr>
          <w:p w:rsidR="000E118E" w:rsidRDefault="000E118E">
            <w:pPr>
              <w:rPr>
                <w:rFonts w:ascii="仿宋" w:eastAsia="仿宋" w:hAnsi="仿宋"/>
              </w:rPr>
            </w:pPr>
          </w:p>
        </w:tc>
        <w:tc>
          <w:tcPr>
            <w:tcW w:w="992" w:type="dxa"/>
            <w:vAlign w:val="center"/>
          </w:tcPr>
          <w:p w:rsidR="000E118E" w:rsidRDefault="007E7492">
            <w:pPr>
              <w:rPr>
                <w:rFonts w:ascii="仿宋" w:eastAsia="仿宋" w:hAnsi="仿宋"/>
              </w:rPr>
            </w:pPr>
            <w:r>
              <w:rPr>
                <w:rFonts w:ascii="仿宋" w:eastAsia="仿宋" w:hAnsi="仿宋" w:hint="eastAsia"/>
              </w:rPr>
              <w:t>业绩</w:t>
            </w:r>
          </w:p>
        </w:tc>
        <w:tc>
          <w:tcPr>
            <w:tcW w:w="773" w:type="dxa"/>
            <w:vAlign w:val="center"/>
          </w:tcPr>
          <w:p w:rsidR="000E118E" w:rsidRDefault="007E7492">
            <w:pPr>
              <w:rPr>
                <w:rFonts w:ascii="仿宋" w:eastAsia="仿宋" w:hAnsi="仿宋"/>
              </w:rPr>
            </w:pPr>
            <w:r>
              <w:rPr>
                <w:rFonts w:ascii="仿宋" w:eastAsia="仿宋" w:hAnsi="仿宋" w:hint="eastAsia"/>
              </w:rPr>
              <w:t>4</w:t>
            </w:r>
            <w:r>
              <w:rPr>
                <w:rFonts w:ascii="仿宋" w:eastAsia="仿宋" w:hAnsi="仿宋" w:hint="eastAsia"/>
              </w:rPr>
              <w:t>分</w:t>
            </w:r>
          </w:p>
        </w:tc>
        <w:tc>
          <w:tcPr>
            <w:tcW w:w="6031" w:type="dxa"/>
            <w:vAlign w:val="center"/>
          </w:tcPr>
          <w:p w:rsidR="000E118E" w:rsidRDefault="007E7492">
            <w:pPr>
              <w:rPr>
                <w:rFonts w:ascii="仿宋" w:eastAsia="仿宋" w:hAnsi="仿宋"/>
              </w:rPr>
            </w:pPr>
            <w:r>
              <w:rPr>
                <w:rFonts w:ascii="仿宋" w:eastAsia="仿宋" w:hAnsi="仿宋" w:hint="eastAsia"/>
              </w:rPr>
              <w:t>近三年（</w:t>
            </w:r>
            <w:r>
              <w:rPr>
                <w:rFonts w:ascii="仿宋" w:eastAsia="仿宋" w:hAnsi="仿宋" w:hint="eastAsia"/>
              </w:rPr>
              <w:t>2022</w:t>
            </w:r>
            <w:r>
              <w:rPr>
                <w:rFonts w:ascii="仿宋" w:eastAsia="仿宋" w:hAnsi="仿宋" w:hint="eastAsia"/>
              </w:rPr>
              <w:t>年</w:t>
            </w:r>
            <w:r>
              <w:rPr>
                <w:rFonts w:ascii="仿宋" w:eastAsia="仿宋" w:hAnsi="仿宋" w:hint="eastAsia"/>
              </w:rPr>
              <w:t>01</w:t>
            </w:r>
            <w:r>
              <w:rPr>
                <w:rFonts w:ascii="仿宋" w:eastAsia="仿宋" w:hAnsi="仿宋" w:hint="eastAsia"/>
              </w:rPr>
              <w:t>月</w:t>
            </w:r>
            <w:r>
              <w:rPr>
                <w:rFonts w:ascii="仿宋" w:eastAsia="仿宋" w:hAnsi="仿宋" w:hint="eastAsia"/>
              </w:rPr>
              <w:t>01</w:t>
            </w:r>
            <w:r>
              <w:rPr>
                <w:rFonts w:ascii="仿宋" w:eastAsia="仿宋" w:hAnsi="仿宋" w:hint="eastAsia"/>
              </w:rPr>
              <w:t>日至今，以合同签订日期为准）</w:t>
            </w:r>
            <w:r>
              <w:rPr>
                <w:rFonts w:ascii="仿宋" w:eastAsia="仿宋" w:hAnsi="仿宋" w:hint="eastAsia"/>
              </w:rPr>
              <w:t>具有与所投核心产品的销售业绩，</w:t>
            </w:r>
            <w:r>
              <w:rPr>
                <w:rFonts w:ascii="仿宋" w:eastAsia="仿宋" w:hAnsi="仿宋" w:hint="eastAsia"/>
              </w:rPr>
              <w:t>每提供一份完整的销售业绩证明材料得</w:t>
            </w:r>
            <w:r>
              <w:rPr>
                <w:rFonts w:ascii="仿宋" w:eastAsia="仿宋" w:hAnsi="仿宋" w:hint="eastAsia"/>
              </w:rPr>
              <w:t>1</w:t>
            </w:r>
            <w:r>
              <w:rPr>
                <w:rFonts w:ascii="仿宋" w:eastAsia="仿宋" w:hAnsi="仿宋" w:hint="eastAsia"/>
              </w:rPr>
              <w:t>分，最多得</w:t>
            </w:r>
            <w:r>
              <w:rPr>
                <w:rFonts w:ascii="仿宋" w:eastAsia="仿宋" w:hAnsi="仿宋" w:hint="eastAsia"/>
              </w:rPr>
              <w:t>4</w:t>
            </w:r>
            <w:r>
              <w:rPr>
                <w:rFonts w:ascii="仿宋" w:eastAsia="仿宋" w:hAnsi="仿宋" w:hint="eastAsia"/>
              </w:rPr>
              <w:t>分。注：</w:t>
            </w:r>
            <w:r>
              <w:rPr>
                <w:rFonts w:ascii="仿宋" w:eastAsia="仿宋" w:hAnsi="仿宋" w:hint="eastAsia"/>
              </w:rPr>
              <w:t>1</w:t>
            </w:r>
            <w:r>
              <w:rPr>
                <w:rFonts w:ascii="仿宋" w:eastAsia="仿宋" w:hAnsi="仿宋"/>
              </w:rPr>
              <w:t>.</w:t>
            </w:r>
            <w:r>
              <w:rPr>
                <w:rFonts w:ascii="仿宋" w:eastAsia="仿宋" w:hAnsi="仿宋" w:hint="eastAsia"/>
              </w:rPr>
              <w:t>完整的销售业绩证明材料是指：合同原件复印件（至少包括合同首页、标的及标的金额页、签字盖章页及相应标的明细等内容），时间以合同签订时间为准。分包中含有多个核心产品的，须提供此分包中每个核心产品的业绩合同，否则业绩不予认可。</w:t>
            </w:r>
            <w:r>
              <w:rPr>
                <w:rFonts w:ascii="仿宋" w:eastAsia="仿宋" w:hAnsi="仿宋" w:hint="eastAsia"/>
              </w:rPr>
              <w:t>2</w:t>
            </w:r>
            <w:r>
              <w:rPr>
                <w:rFonts w:ascii="仿宋" w:eastAsia="仿宋" w:hAnsi="仿宋" w:hint="eastAsia"/>
              </w:rPr>
              <w:t>、制造商销售给经销商或代理商的销售业绩以及经销商或代理商之间的销售业绩均不予认可。</w:t>
            </w:r>
            <w:r>
              <w:rPr>
                <w:rFonts w:ascii="仿宋" w:eastAsia="仿宋" w:hAnsi="仿宋" w:hint="eastAsia"/>
              </w:rPr>
              <w:t>3</w:t>
            </w:r>
            <w:r>
              <w:rPr>
                <w:rFonts w:ascii="仿宋" w:eastAsia="仿宋" w:hAnsi="仿宋"/>
              </w:rPr>
              <w:t>.</w:t>
            </w:r>
            <w:r>
              <w:rPr>
                <w:rFonts w:ascii="仿宋" w:eastAsia="仿宋" w:hAnsi="仿宋" w:hint="eastAsia"/>
              </w:rPr>
              <w:t>业绩证明材料必须制作到响应文件中，否则无法认可。</w:t>
            </w:r>
          </w:p>
        </w:tc>
      </w:tr>
      <w:tr w:rsidR="000E118E">
        <w:trPr>
          <w:trHeight w:val="510"/>
          <w:jc w:val="center"/>
        </w:trPr>
        <w:tc>
          <w:tcPr>
            <w:tcW w:w="1235" w:type="dxa"/>
            <w:vMerge/>
            <w:vAlign w:val="center"/>
          </w:tcPr>
          <w:p w:rsidR="000E118E" w:rsidRDefault="000E118E">
            <w:pPr>
              <w:rPr>
                <w:rFonts w:ascii="仿宋" w:eastAsia="仿宋" w:hAnsi="仿宋"/>
              </w:rPr>
            </w:pPr>
          </w:p>
        </w:tc>
        <w:tc>
          <w:tcPr>
            <w:tcW w:w="992" w:type="dxa"/>
            <w:vAlign w:val="center"/>
          </w:tcPr>
          <w:p w:rsidR="000E118E" w:rsidRDefault="007E7492">
            <w:pPr>
              <w:rPr>
                <w:rFonts w:ascii="仿宋" w:eastAsia="仿宋" w:hAnsi="仿宋"/>
              </w:rPr>
            </w:pPr>
            <w:r>
              <w:rPr>
                <w:rFonts w:ascii="仿宋" w:eastAsia="仿宋" w:hAnsi="仿宋" w:hint="eastAsia"/>
              </w:rPr>
              <w:t>质保</w:t>
            </w:r>
          </w:p>
        </w:tc>
        <w:tc>
          <w:tcPr>
            <w:tcW w:w="773" w:type="dxa"/>
            <w:vAlign w:val="center"/>
          </w:tcPr>
          <w:p w:rsidR="000E118E" w:rsidRDefault="007E7492">
            <w:pPr>
              <w:rPr>
                <w:rFonts w:ascii="仿宋" w:eastAsia="仿宋" w:hAnsi="仿宋"/>
              </w:rPr>
            </w:pPr>
            <w:r>
              <w:rPr>
                <w:rFonts w:ascii="仿宋" w:eastAsia="仿宋" w:hAnsi="仿宋" w:hint="eastAsia"/>
              </w:rPr>
              <w:t>3</w:t>
            </w:r>
            <w:r>
              <w:rPr>
                <w:rFonts w:ascii="仿宋" w:eastAsia="仿宋" w:hAnsi="仿宋" w:hint="eastAsia"/>
              </w:rPr>
              <w:t>分</w:t>
            </w:r>
          </w:p>
        </w:tc>
        <w:tc>
          <w:tcPr>
            <w:tcW w:w="6031" w:type="dxa"/>
            <w:vAlign w:val="center"/>
          </w:tcPr>
          <w:p w:rsidR="000E118E" w:rsidRDefault="007E7492">
            <w:pPr>
              <w:rPr>
                <w:rFonts w:ascii="仿宋" w:eastAsia="仿宋" w:hAnsi="仿宋"/>
              </w:rPr>
            </w:pPr>
            <w:r>
              <w:rPr>
                <w:rFonts w:ascii="仿宋" w:eastAsia="仿宋" w:hAnsi="仿宋" w:hint="eastAsia"/>
              </w:rPr>
              <w:t>技术保障与人员培训到位，质保期在满足磋商文件基本要求的情况下不得分，承诺全部货物质保期年限每增加一年得</w:t>
            </w:r>
            <w:r>
              <w:rPr>
                <w:rFonts w:ascii="仿宋" w:eastAsia="仿宋" w:hAnsi="仿宋" w:hint="eastAsia"/>
              </w:rPr>
              <w:t>1</w:t>
            </w:r>
            <w:r>
              <w:rPr>
                <w:rFonts w:ascii="仿宋" w:eastAsia="仿宋" w:hAnsi="仿宋" w:hint="eastAsia"/>
              </w:rPr>
              <w:t>分，本项最高得</w:t>
            </w:r>
            <w:r>
              <w:rPr>
                <w:rFonts w:ascii="仿宋" w:eastAsia="仿宋" w:hAnsi="仿宋" w:hint="eastAsia"/>
              </w:rPr>
              <w:t>3</w:t>
            </w:r>
            <w:r>
              <w:rPr>
                <w:rFonts w:ascii="仿宋" w:eastAsia="仿宋" w:hAnsi="仿宋" w:hint="eastAsia"/>
              </w:rPr>
              <w:t>分。</w:t>
            </w:r>
          </w:p>
        </w:tc>
      </w:tr>
      <w:tr w:rsidR="000E118E">
        <w:trPr>
          <w:trHeight w:val="510"/>
          <w:jc w:val="center"/>
        </w:trPr>
        <w:tc>
          <w:tcPr>
            <w:tcW w:w="1235" w:type="dxa"/>
            <w:vMerge w:val="restart"/>
            <w:vAlign w:val="center"/>
          </w:tcPr>
          <w:p w:rsidR="000E118E" w:rsidRDefault="007E7492">
            <w:pPr>
              <w:rPr>
                <w:rFonts w:ascii="仿宋" w:eastAsia="仿宋" w:hAnsi="仿宋"/>
              </w:rPr>
            </w:pPr>
            <w:r>
              <w:rPr>
                <w:rFonts w:ascii="仿宋" w:eastAsia="仿宋" w:hAnsi="仿宋" w:hint="eastAsia"/>
              </w:rPr>
              <w:t>技术部分</w:t>
            </w:r>
          </w:p>
          <w:p w:rsidR="000E118E" w:rsidRDefault="007E7492">
            <w:pPr>
              <w:rPr>
                <w:rFonts w:ascii="仿宋" w:eastAsia="仿宋" w:hAnsi="仿宋"/>
              </w:rPr>
            </w:pPr>
            <w:r>
              <w:rPr>
                <w:rFonts w:ascii="仿宋" w:eastAsia="仿宋" w:hAnsi="仿宋" w:hint="eastAsia"/>
              </w:rPr>
              <w:t>63</w:t>
            </w:r>
            <w:r>
              <w:rPr>
                <w:rFonts w:ascii="仿宋" w:eastAsia="仿宋" w:hAnsi="仿宋" w:hint="eastAsia"/>
              </w:rPr>
              <w:t>分</w:t>
            </w:r>
          </w:p>
        </w:tc>
        <w:tc>
          <w:tcPr>
            <w:tcW w:w="992" w:type="dxa"/>
            <w:vAlign w:val="center"/>
          </w:tcPr>
          <w:p w:rsidR="000E118E" w:rsidRDefault="007E7492">
            <w:pPr>
              <w:rPr>
                <w:rFonts w:ascii="仿宋" w:eastAsia="仿宋" w:hAnsi="仿宋"/>
              </w:rPr>
            </w:pPr>
            <w:r>
              <w:rPr>
                <w:rFonts w:ascii="仿宋" w:eastAsia="仿宋" w:hAnsi="仿宋" w:hint="eastAsia"/>
              </w:rPr>
              <w:t>技术参数响应情况</w:t>
            </w:r>
          </w:p>
        </w:tc>
        <w:tc>
          <w:tcPr>
            <w:tcW w:w="773" w:type="dxa"/>
            <w:vAlign w:val="center"/>
          </w:tcPr>
          <w:p w:rsidR="000E118E" w:rsidRDefault="007E7492">
            <w:pPr>
              <w:rPr>
                <w:rFonts w:ascii="仿宋" w:eastAsia="仿宋" w:hAnsi="仿宋"/>
              </w:rPr>
            </w:pPr>
            <w:r>
              <w:rPr>
                <w:rFonts w:ascii="仿宋" w:eastAsia="仿宋" w:hAnsi="仿宋" w:hint="eastAsia"/>
              </w:rPr>
              <w:t>45</w:t>
            </w:r>
            <w:r>
              <w:rPr>
                <w:rFonts w:ascii="仿宋" w:eastAsia="仿宋" w:hAnsi="仿宋" w:hint="eastAsia"/>
              </w:rPr>
              <w:t>分</w:t>
            </w:r>
          </w:p>
        </w:tc>
        <w:tc>
          <w:tcPr>
            <w:tcW w:w="6031" w:type="dxa"/>
          </w:tcPr>
          <w:p w:rsidR="000E118E" w:rsidRDefault="007E7492">
            <w:pPr>
              <w:rPr>
                <w:rFonts w:ascii="仿宋" w:eastAsia="仿宋" w:hAnsi="仿宋"/>
              </w:rPr>
            </w:pPr>
            <w:r>
              <w:rPr>
                <w:rFonts w:ascii="仿宋" w:eastAsia="仿宋" w:hAnsi="仿宋" w:hint="eastAsia"/>
              </w:rPr>
              <w:t>所有的技术指标应提供相应的有效技术支持资料，由磋商小组认定。磋商小组根据供应商所提供产品的技术参数和配置要求等综合评审，完全满足磋商文件要求或</w:t>
            </w:r>
            <w:proofErr w:type="gramStart"/>
            <w:r>
              <w:rPr>
                <w:rFonts w:ascii="仿宋" w:eastAsia="仿宋" w:hAnsi="仿宋" w:hint="eastAsia"/>
              </w:rPr>
              <w:t>优于磋商</w:t>
            </w:r>
            <w:proofErr w:type="gramEnd"/>
            <w:r>
              <w:rPr>
                <w:rFonts w:ascii="仿宋" w:eastAsia="仿宋" w:hAnsi="仿宋" w:hint="eastAsia"/>
              </w:rPr>
              <w:t>文件要求的得</w:t>
            </w:r>
            <w:r>
              <w:rPr>
                <w:rFonts w:ascii="仿宋" w:eastAsia="仿宋" w:hAnsi="仿宋" w:hint="eastAsia"/>
              </w:rPr>
              <w:t>45</w:t>
            </w:r>
            <w:r>
              <w:rPr>
                <w:rFonts w:ascii="仿宋" w:eastAsia="仿宋" w:hAnsi="仿宋" w:hint="eastAsia"/>
              </w:rPr>
              <w:t>分，技术参数每有一项技术参数负偏离扣</w:t>
            </w:r>
            <w:r>
              <w:rPr>
                <w:rFonts w:ascii="仿宋" w:eastAsia="仿宋" w:hAnsi="仿宋" w:hint="eastAsia"/>
              </w:rPr>
              <w:t>0.15</w:t>
            </w:r>
            <w:r>
              <w:rPr>
                <w:rFonts w:ascii="仿宋" w:eastAsia="仿宋" w:hAnsi="仿宋" w:hint="eastAsia"/>
              </w:rPr>
              <w:t>分。技术响应一览表中任何一项未如实响应，本项直接判为</w:t>
            </w:r>
            <w:r>
              <w:rPr>
                <w:rFonts w:ascii="仿宋" w:eastAsia="仿宋" w:hAnsi="仿宋" w:hint="eastAsia"/>
              </w:rPr>
              <w:t>0</w:t>
            </w:r>
            <w:r>
              <w:rPr>
                <w:rFonts w:ascii="仿宋" w:eastAsia="仿宋" w:hAnsi="仿宋" w:hint="eastAsia"/>
              </w:rPr>
              <w:t>分。注：响应文件响应情况必须具有相应的技术支持资料，包含不限于所投产品的彩页、技术白皮书、检验报告或厂家使用说明书等作为技术证明文件佐证材料（如厂家的产品使用说明书为英文版，请同时提供中文版），否则磋商小组有权</w:t>
            </w:r>
            <w:proofErr w:type="gramStart"/>
            <w:r>
              <w:rPr>
                <w:rFonts w:ascii="仿宋" w:eastAsia="仿宋" w:hAnsi="仿宋" w:hint="eastAsia"/>
              </w:rPr>
              <w:t>视相</w:t>
            </w:r>
            <w:r>
              <w:rPr>
                <w:rFonts w:ascii="仿宋" w:eastAsia="仿宋" w:hAnsi="仿宋" w:hint="eastAsia"/>
              </w:rPr>
              <w:t>应</w:t>
            </w:r>
            <w:proofErr w:type="gramEnd"/>
            <w:r>
              <w:rPr>
                <w:rFonts w:ascii="仿宋" w:eastAsia="仿宋" w:hAnsi="仿宋" w:hint="eastAsia"/>
              </w:rPr>
              <w:t>技术参数为负偏离。响应文件技术响应一览表响应情况须详细列明，不得有缺漏项，如未提供，本项得分为零分。技术响应一览表列明对应的技术参数证明资料页码，写明详见“响应文件技术部分</w:t>
            </w:r>
            <w:r>
              <w:rPr>
                <w:rFonts w:ascii="仿宋" w:eastAsia="仿宋" w:hAnsi="仿宋" w:hint="eastAsia"/>
              </w:rPr>
              <w:t xml:space="preserve"> </w:t>
            </w:r>
            <w:r>
              <w:rPr>
                <w:rFonts w:ascii="仿宋" w:eastAsia="仿宋" w:hAnsi="仿宋"/>
              </w:rPr>
              <w:t>**</w:t>
            </w:r>
            <w:r>
              <w:rPr>
                <w:rFonts w:ascii="仿宋" w:eastAsia="仿宋" w:hAnsi="仿宋" w:hint="eastAsia"/>
              </w:rPr>
              <w:t>页”，如未提供本项不得分。</w:t>
            </w:r>
          </w:p>
        </w:tc>
      </w:tr>
      <w:tr w:rsidR="000E118E">
        <w:trPr>
          <w:trHeight w:val="510"/>
          <w:jc w:val="center"/>
        </w:trPr>
        <w:tc>
          <w:tcPr>
            <w:tcW w:w="1235" w:type="dxa"/>
            <w:vMerge/>
            <w:vAlign w:val="center"/>
          </w:tcPr>
          <w:p w:rsidR="000E118E" w:rsidRDefault="000E118E">
            <w:pPr>
              <w:rPr>
                <w:rFonts w:ascii="仿宋" w:eastAsia="仿宋" w:hAnsi="仿宋"/>
              </w:rPr>
            </w:pPr>
          </w:p>
        </w:tc>
        <w:tc>
          <w:tcPr>
            <w:tcW w:w="992" w:type="dxa"/>
            <w:vAlign w:val="center"/>
          </w:tcPr>
          <w:p w:rsidR="000E118E" w:rsidRDefault="007E7492">
            <w:pPr>
              <w:rPr>
                <w:rFonts w:ascii="仿宋" w:eastAsia="仿宋" w:hAnsi="仿宋"/>
              </w:rPr>
            </w:pPr>
            <w:r>
              <w:rPr>
                <w:rFonts w:ascii="仿宋" w:eastAsia="仿宋" w:hAnsi="仿宋" w:hint="eastAsia"/>
              </w:rPr>
              <w:t>售后服务方案</w:t>
            </w:r>
          </w:p>
        </w:tc>
        <w:tc>
          <w:tcPr>
            <w:tcW w:w="773" w:type="dxa"/>
            <w:vAlign w:val="center"/>
          </w:tcPr>
          <w:p w:rsidR="000E118E" w:rsidRDefault="007E7492">
            <w:pPr>
              <w:rPr>
                <w:rFonts w:ascii="仿宋" w:eastAsia="仿宋" w:hAnsi="仿宋"/>
              </w:rPr>
            </w:pPr>
            <w:r>
              <w:rPr>
                <w:rFonts w:ascii="仿宋" w:eastAsia="仿宋" w:hAnsi="仿宋" w:hint="eastAsia"/>
              </w:rPr>
              <w:t>4</w:t>
            </w:r>
            <w:r>
              <w:rPr>
                <w:rFonts w:ascii="仿宋" w:eastAsia="仿宋" w:hAnsi="仿宋" w:hint="eastAsia"/>
              </w:rPr>
              <w:t>分</w:t>
            </w:r>
          </w:p>
        </w:tc>
        <w:tc>
          <w:tcPr>
            <w:tcW w:w="6031" w:type="dxa"/>
            <w:vAlign w:val="center"/>
          </w:tcPr>
          <w:p w:rsidR="000E118E" w:rsidRDefault="007E7492">
            <w:pPr>
              <w:rPr>
                <w:rFonts w:ascii="仿宋" w:eastAsia="仿宋" w:hAnsi="仿宋"/>
              </w:rPr>
            </w:pPr>
            <w:r>
              <w:rPr>
                <w:rFonts w:ascii="仿宋" w:eastAsia="仿宋" w:hAnsi="仿宋" w:hint="eastAsia"/>
              </w:rPr>
              <w:t>根据供应商的售后维修网点、售后服务标准、响应时间、技术力量、服务内容等进行综合评审：每项内容描述准确、表达清晰，对本项目具有针对性、可行性强得</w:t>
            </w:r>
            <w:r>
              <w:rPr>
                <w:rFonts w:ascii="仿宋" w:eastAsia="仿宋" w:hAnsi="仿宋" w:hint="eastAsia"/>
              </w:rPr>
              <w:t>4</w:t>
            </w:r>
            <w:r>
              <w:rPr>
                <w:rFonts w:ascii="仿宋" w:eastAsia="仿宋" w:hAnsi="仿宋" w:hint="eastAsia"/>
              </w:rPr>
              <w:t>分。每发现一处表述瑕疵或不合理减</w:t>
            </w:r>
            <w:r>
              <w:rPr>
                <w:rFonts w:ascii="仿宋" w:eastAsia="仿宋" w:hAnsi="仿宋" w:hint="eastAsia"/>
              </w:rPr>
              <w:t>1</w:t>
            </w:r>
            <w:r>
              <w:rPr>
                <w:rFonts w:ascii="仿宋" w:eastAsia="仿宋" w:hAnsi="仿宋" w:hint="eastAsia"/>
              </w:rPr>
              <w:t>分。满分</w:t>
            </w:r>
            <w:r>
              <w:rPr>
                <w:rFonts w:ascii="仿宋" w:eastAsia="仿宋" w:hAnsi="仿宋" w:hint="eastAsia"/>
              </w:rPr>
              <w:t>4</w:t>
            </w:r>
            <w:r>
              <w:rPr>
                <w:rFonts w:ascii="仿宋" w:eastAsia="仿宋" w:hAnsi="仿宋" w:hint="eastAsia"/>
              </w:rPr>
              <w:t>分，不提供相关方案不得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0E118E">
        <w:trPr>
          <w:trHeight w:val="510"/>
          <w:jc w:val="center"/>
        </w:trPr>
        <w:tc>
          <w:tcPr>
            <w:tcW w:w="1235" w:type="dxa"/>
            <w:vMerge/>
            <w:vAlign w:val="center"/>
          </w:tcPr>
          <w:p w:rsidR="000E118E" w:rsidRDefault="000E118E">
            <w:pPr>
              <w:rPr>
                <w:rFonts w:ascii="仿宋" w:eastAsia="仿宋" w:hAnsi="仿宋"/>
              </w:rPr>
            </w:pPr>
          </w:p>
        </w:tc>
        <w:tc>
          <w:tcPr>
            <w:tcW w:w="992" w:type="dxa"/>
            <w:vAlign w:val="center"/>
          </w:tcPr>
          <w:p w:rsidR="000E118E" w:rsidRDefault="007E7492">
            <w:pPr>
              <w:rPr>
                <w:rFonts w:ascii="仿宋" w:eastAsia="仿宋" w:hAnsi="仿宋"/>
              </w:rPr>
            </w:pPr>
            <w:r>
              <w:rPr>
                <w:rFonts w:ascii="仿宋" w:eastAsia="仿宋" w:hAnsi="仿宋" w:hint="eastAsia"/>
              </w:rPr>
              <w:t>货物供货</w:t>
            </w:r>
            <w:r>
              <w:rPr>
                <w:rFonts w:ascii="仿宋" w:eastAsia="仿宋" w:hAnsi="仿宋" w:hint="eastAsia"/>
              </w:rPr>
              <w:lastRenderedPageBreak/>
              <w:t>方案及验收方案</w:t>
            </w:r>
          </w:p>
        </w:tc>
        <w:tc>
          <w:tcPr>
            <w:tcW w:w="773" w:type="dxa"/>
            <w:vAlign w:val="center"/>
          </w:tcPr>
          <w:p w:rsidR="000E118E" w:rsidRDefault="007E7492">
            <w:pPr>
              <w:rPr>
                <w:rFonts w:ascii="仿宋" w:eastAsia="仿宋" w:hAnsi="仿宋"/>
              </w:rPr>
            </w:pPr>
            <w:r>
              <w:rPr>
                <w:rFonts w:ascii="仿宋" w:eastAsia="仿宋" w:hAnsi="仿宋" w:hint="eastAsia"/>
              </w:rPr>
              <w:lastRenderedPageBreak/>
              <w:t>4</w:t>
            </w:r>
            <w:r>
              <w:rPr>
                <w:rFonts w:ascii="仿宋" w:eastAsia="仿宋" w:hAnsi="仿宋" w:hint="eastAsia"/>
              </w:rPr>
              <w:t>分</w:t>
            </w:r>
          </w:p>
        </w:tc>
        <w:tc>
          <w:tcPr>
            <w:tcW w:w="6031" w:type="dxa"/>
            <w:vAlign w:val="center"/>
          </w:tcPr>
          <w:p w:rsidR="000E118E" w:rsidRDefault="007E7492">
            <w:pPr>
              <w:rPr>
                <w:rFonts w:ascii="仿宋" w:eastAsia="仿宋" w:hAnsi="仿宋"/>
              </w:rPr>
            </w:pPr>
            <w:r>
              <w:rPr>
                <w:rFonts w:ascii="仿宋" w:eastAsia="仿宋" w:hAnsi="仿宋" w:hint="eastAsia"/>
              </w:rPr>
              <w:t>根据供应商所投货物供货方案及验收方案等情况综合评审：交货期时</w:t>
            </w:r>
            <w:r>
              <w:rPr>
                <w:rFonts w:ascii="仿宋" w:eastAsia="仿宋" w:hAnsi="仿宋" w:hint="eastAsia"/>
              </w:rPr>
              <w:lastRenderedPageBreak/>
              <w:t>间短，运输、安装、测试、验收组织方案完整性、可行性、针对性强，符合本项目实际需求、可操作性强，得满分</w:t>
            </w:r>
            <w:r>
              <w:rPr>
                <w:rFonts w:ascii="仿宋" w:eastAsia="仿宋" w:hAnsi="仿宋" w:hint="eastAsia"/>
              </w:rPr>
              <w:t>4</w:t>
            </w:r>
            <w:r>
              <w:rPr>
                <w:rFonts w:ascii="仿宋" w:eastAsia="仿宋" w:hAnsi="仿宋" w:hint="eastAsia"/>
              </w:rPr>
              <w:t>分；每发现一处瑕疵或不合理之处减</w:t>
            </w:r>
            <w:r>
              <w:rPr>
                <w:rFonts w:ascii="仿宋" w:eastAsia="仿宋" w:hAnsi="仿宋" w:hint="eastAsia"/>
              </w:rPr>
              <w:t>1</w:t>
            </w:r>
            <w:r>
              <w:rPr>
                <w:rFonts w:ascii="仿宋" w:eastAsia="仿宋" w:hAnsi="仿宋" w:hint="eastAsia"/>
              </w:rPr>
              <w:t>分。未提供相关方案的不得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0E118E">
        <w:trPr>
          <w:trHeight w:val="510"/>
          <w:jc w:val="center"/>
        </w:trPr>
        <w:tc>
          <w:tcPr>
            <w:tcW w:w="1235" w:type="dxa"/>
            <w:vMerge/>
            <w:vAlign w:val="center"/>
          </w:tcPr>
          <w:p w:rsidR="000E118E" w:rsidRDefault="000E118E">
            <w:pPr>
              <w:rPr>
                <w:rFonts w:ascii="仿宋" w:eastAsia="仿宋" w:hAnsi="仿宋"/>
              </w:rPr>
            </w:pPr>
          </w:p>
        </w:tc>
        <w:tc>
          <w:tcPr>
            <w:tcW w:w="992" w:type="dxa"/>
            <w:vAlign w:val="center"/>
          </w:tcPr>
          <w:p w:rsidR="000E118E" w:rsidRDefault="007E7492">
            <w:pPr>
              <w:rPr>
                <w:rFonts w:ascii="仿宋" w:eastAsia="仿宋" w:hAnsi="仿宋"/>
              </w:rPr>
            </w:pPr>
            <w:r>
              <w:rPr>
                <w:rFonts w:ascii="仿宋" w:eastAsia="仿宋" w:hAnsi="仿宋" w:hint="eastAsia"/>
              </w:rPr>
              <w:t>样品</w:t>
            </w:r>
          </w:p>
        </w:tc>
        <w:tc>
          <w:tcPr>
            <w:tcW w:w="773" w:type="dxa"/>
            <w:vAlign w:val="center"/>
          </w:tcPr>
          <w:p w:rsidR="000E118E" w:rsidRDefault="007E7492">
            <w:pPr>
              <w:rPr>
                <w:rFonts w:ascii="仿宋" w:eastAsia="仿宋" w:hAnsi="仿宋"/>
              </w:rPr>
            </w:pPr>
            <w:r>
              <w:rPr>
                <w:rFonts w:ascii="仿宋" w:eastAsia="仿宋" w:hAnsi="仿宋" w:hint="eastAsia"/>
              </w:rPr>
              <w:t>10</w:t>
            </w:r>
            <w:r>
              <w:rPr>
                <w:rFonts w:ascii="仿宋" w:eastAsia="仿宋" w:hAnsi="仿宋" w:hint="eastAsia"/>
              </w:rPr>
              <w:t>分</w:t>
            </w:r>
          </w:p>
        </w:tc>
        <w:tc>
          <w:tcPr>
            <w:tcW w:w="6031" w:type="dxa"/>
            <w:vAlign w:val="center"/>
          </w:tcPr>
          <w:p w:rsidR="000E118E" w:rsidRDefault="007E7492">
            <w:pPr>
              <w:rPr>
                <w:rFonts w:ascii="仿宋" w:eastAsia="仿宋" w:hAnsi="仿宋"/>
              </w:rPr>
            </w:pPr>
            <w:r>
              <w:rPr>
                <w:rFonts w:ascii="仿宋" w:eastAsia="仿宋" w:hAnsi="仿宋" w:hint="eastAsia"/>
              </w:rPr>
              <w:t>磋商小组根据供应商提供的样</w:t>
            </w:r>
            <w:r>
              <w:rPr>
                <w:rFonts w:ascii="仿宋" w:eastAsia="仿宋" w:hAnsi="仿宋" w:hint="eastAsia"/>
              </w:rPr>
              <w:t>品进行综合评审</w:t>
            </w:r>
            <w:r>
              <w:rPr>
                <w:rFonts w:ascii="仿宋" w:eastAsia="仿宋" w:hAnsi="仿宋" w:hint="eastAsia"/>
              </w:rPr>
              <w:t>:</w:t>
            </w:r>
            <w:r>
              <w:rPr>
                <w:rFonts w:ascii="仿宋" w:eastAsia="仿宋" w:hAnsi="仿宋" w:hint="eastAsia"/>
              </w:rPr>
              <w:t>综合比较：①样品完整、规格覆盖情况；②器械制作工艺、材质；③器械转动部分灵活性、方便性；④器械外表做工、焊接情况等内容进行综合评审，完全满足使用要求得</w:t>
            </w:r>
            <w:r>
              <w:rPr>
                <w:rFonts w:ascii="仿宋" w:eastAsia="仿宋" w:hAnsi="仿宋" w:hint="eastAsia"/>
              </w:rPr>
              <w:t>10</w:t>
            </w:r>
            <w:r>
              <w:rPr>
                <w:rFonts w:ascii="仿宋" w:eastAsia="仿宋" w:hAnsi="仿宋" w:hint="eastAsia"/>
              </w:rPr>
              <w:t>分，每出现一处相对弱势扣</w:t>
            </w:r>
            <w:r>
              <w:rPr>
                <w:rFonts w:ascii="仿宋" w:eastAsia="仿宋" w:hAnsi="仿宋" w:hint="eastAsia"/>
              </w:rPr>
              <w:t>1</w:t>
            </w:r>
            <w:r>
              <w:rPr>
                <w:rFonts w:ascii="仿宋" w:eastAsia="仿宋" w:hAnsi="仿宋" w:hint="eastAsia"/>
              </w:rPr>
              <w:t>分，扣完为止</w:t>
            </w:r>
            <w:r>
              <w:rPr>
                <w:rFonts w:ascii="仿宋" w:eastAsia="仿宋" w:hAnsi="仿宋" w:hint="eastAsia"/>
              </w:rPr>
              <w:t>;</w:t>
            </w:r>
            <w:r>
              <w:rPr>
                <w:rFonts w:ascii="仿宋" w:eastAsia="仿宋" w:hAnsi="仿宋" w:hint="eastAsia"/>
              </w:rPr>
              <w:t>相对弱势是指样品规格与所投产品规格不符、材质不符或存在差异、工艺存在瑕疵等不符合临床工作需要的。样品不全或未携带样品不得分。</w:t>
            </w:r>
          </w:p>
        </w:tc>
      </w:tr>
      <w:tr w:rsidR="000E118E">
        <w:trPr>
          <w:trHeight w:val="510"/>
          <w:jc w:val="center"/>
        </w:trPr>
        <w:tc>
          <w:tcPr>
            <w:tcW w:w="2227" w:type="dxa"/>
            <w:gridSpan w:val="2"/>
            <w:vAlign w:val="center"/>
          </w:tcPr>
          <w:p w:rsidR="000E118E" w:rsidRDefault="007E7492">
            <w:pPr>
              <w:jc w:val="center"/>
              <w:rPr>
                <w:rFonts w:ascii="仿宋" w:eastAsia="仿宋" w:hAnsi="仿宋"/>
              </w:rPr>
            </w:pPr>
            <w:r>
              <w:rPr>
                <w:rFonts w:ascii="仿宋" w:eastAsia="仿宋" w:hAnsi="仿宋" w:hint="eastAsia"/>
              </w:rPr>
              <w:t>合计</w:t>
            </w:r>
          </w:p>
        </w:tc>
        <w:tc>
          <w:tcPr>
            <w:tcW w:w="6804" w:type="dxa"/>
            <w:gridSpan w:val="2"/>
            <w:vAlign w:val="center"/>
          </w:tcPr>
          <w:p w:rsidR="000E118E" w:rsidRDefault="007E7492">
            <w:pPr>
              <w:jc w:val="center"/>
              <w:rPr>
                <w:rFonts w:ascii="仿宋" w:eastAsia="仿宋" w:hAnsi="仿宋"/>
              </w:rPr>
            </w:pPr>
            <w:r>
              <w:rPr>
                <w:rFonts w:ascii="仿宋" w:eastAsia="仿宋" w:hAnsi="仿宋" w:hint="eastAsia"/>
              </w:rPr>
              <w:t>100</w:t>
            </w:r>
            <w:r>
              <w:rPr>
                <w:rFonts w:ascii="仿宋" w:eastAsia="仿宋" w:hAnsi="仿宋" w:hint="eastAsia"/>
              </w:rPr>
              <w:t>分</w:t>
            </w:r>
          </w:p>
        </w:tc>
      </w:tr>
    </w:tbl>
    <w:p w:rsidR="000E118E" w:rsidRDefault="007E7492">
      <w:pPr>
        <w:spacing w:line="360" w:lineRule="auto"/>
        <w:ind w:right="2" w:firstLine="480"/>
        <w:rPr>
          <w:rFonts w:ascii="仿宋" w:eastAsia="仿宋" w:hAnsi="仿宋" w:cs="宋体"/>
          <w:b/>
          <w:bCs/>
          <w:snapToGrid w:val="0"/>
          <w:sz w:val="24"/>
          <w:szCs w:val="24"/>
        </w:rPr>
      </w:pPr>
      <w:r>
        <w:rPr>
          <w:rFonts w:ascii="仿宋" w:eastAsia="仿宋" w:hAnsi="仿宋" w:cs="宋体" w:hint="eastAsia"/>
          <w:b/>
          <w:bCs/>
          <w:snapToGrid w:val="0"/>
          <w:sz w:val="24"/>
          <w:szCs w:val="24"/>
        </w:rPr>
        <w:t>三、</w:t>
      </w:r>
      <w:bookmarkStart w:id="274" w:name="OLE_LINK23"/>
      <w:r>
        <w:rPr>
          <w:rFonts w:ascii="仿宋" w:eastAsia="仿宋" w:hAnsi="仿宋" w:cs="宋体" w:hint="eastAsia"/>
          <w:b/>
          <w:bCs/>
          <w:snapToGrid w:val="0"/>
          <w:sz w:val="24"/>
          <w:szCs w:val="24"/>
        </w:rPr>
        <w:t>评审执行的政府采购政策</w:t>
      </w:r>
      <w:bookmarkEnd w:id="274"/>
    </w:p>
    <w:p w:rsidR="000E118E" w:rsidRDefault="007E7492" w:rsidP="00CD3F0F">
      <w:pPr>
        <w:spacing w:line="360" w:lineRule="auto"/>
        <w:ind w:firstLineChars="200" w:firstLine="482"/>
        <w:rPr>
          <w:rFonts w:ascii="仿宋" w:eastAsia="仿宋" w:hAnsi="仿宋"/>
          <w:b/>
          <w:sz w:val="24"/>
          <w:szCs w:val="24"/>
        </w:rPr>
      </w:pPr>
      <w:r>
        <w:rPr>
          <w:rFonts w:ascii="仿宋" w:eastAsia="仿宋" w:hAnsi="仿宋" w:hint="eastAsia"/>
          <w:b/>
          <w:sz w:val="24"/>
          <w:szCs w:val="24"/>
        </w:rPr>
        <w:t>支持促进中小企业发展、节能环保、支持残疾人就业等鼓励优惠政策：</w:t>
      </w:r>
    </w:p>
    <w:p w:rsidR="000E118E" w:rsidRDefault="007E7492" w:rsidP="00CD3F0F">
      <w:pPr>
        <w:spacing w:line="360" w:lineRule="auto"/>
        <w:ind w:firstLineChars="200" w:firstLine="482"/>
        <w:rPr>
          <w:rFonts w:ascii="仿宋" w:eastAsia="仿宋" w:hAnsi="仿宋"/>
          <w:b/>
          <w:sz w:val="24"/>
          <w:szCs w:val="24"/>
        </w:rPr>
      </w:pPr>
      <w:r>
        <w:rPr>
          <w:rFonts w:ascii="仿宋" w:eastAsia="仿宋" w:hAnsi="仿宋" w:hint="eastAsia"/>
          <w:b/>
          <w:sz w:val="24"/>
          <w:szCs w:val="24"/>
        </w:rPr>
        <w:t>特别说明：对于同时属于小微企业、监狱企业或残疾人福利性单位的，不重复进行报价扣除。</w:t>
      </w:r>
    </w:p>
    <w:p w:rsidR="000E118E" w:rsidRDefault="007E7492">
      <w:pPr>
        <w:numPr>
          <w:ilvl w:val="0"/>
          <w:numId w:val="7"/>
        </w:numPr>
        <w:tabs>
          <w:tab w:val="left" w:pos="0"/>
          <w:tab w:val="left" w:pos="1146"/>
        </w:tabs>
        <w:spacing w:line="360" w:lineRule="auto"/>
        <w:ind w:left="0" w:firstLineChars="200" w:firstLine="480"/>
        <w:rPr>
          <w:rFonts w:ascii="仿宋" w:eastAsia="仿宋" w:hAnsi="仿宋"/>
          <w:sz w:val="24"/>
          <w:szCs w:val="24"/>
          <w:lang w:val="zh-CN"/>
        </w:rPr>
      </w:pPr>
      <w:proofErr w:type="gramStart"/>
      <w:r>
        <w:rPr>
          <w:rFonts w:ascii="仿宋" w:eastAsia="仿宋" w:hAnsi="仿宋" w:hint="eastAsia"/>
          <w:sz w:val="24"/>
          <w:szCs w:val="24"/>
          <w:lang w:val="zh-CN"/>
        </w:rPr>
        <w:t>优采强采</w:t>
      </w:r>
      <w:proofErr w:type="gramEnd"/>
      <w:r>
        <w:rPr>
          <w:rFonts w:ascii="仿宋" w:eastAsia="仿宋" w:hAnsi="仿宋" w:hint="eastAsia"/>
          <w:sz w:val="24"/>
          <w:szCs w:val="24"/>
          <w:lang w:val="zh-CN"/>
        </w:rPr>
        <w:t>节能环保产品</w:t>
      </w:r>
    </w:p>
    <w:p w:rsidR="000E118E" w:rsidRDefault="007E7492">
      <w:pPr>
        <w:numPr>
          <w:ilvl w:val="1"/>
          <w:numId w:val="7"/>
        </w:numPr>
        <w:tabs>
          <w:tab w:val="left" w:pos="0"/>
          <w:tab w:val="left" w:pos="1146"/>
        </w:tabs>
        <w:spacing w:line="360" w:lineRule="auto"/>
        <w:ind w:left="0" w:firstLineChars="200" w:firstLine="480"/>
        <w:rPr>
          <w:rFonts w:ascii="仿宋" w:eastAsia="仿宋" w:hAnsi="仿宋"/>
          <w:sz w:val="24"/>
          <w:szCs w:val="24"/>
          <w:lang w:val="zh-CN"/>
        </w:rPr>
      </w:pPr>
      <w:r>
        <w:rPr>
          <w:rFonts w:ascii="仿宋" w:eastAsia="仿宋" w:hAnsi="仿宋" w:hint="eastAsia"/>
          <w:sz w:val="24"/>
          <w:szCs w:val="24"/>
          <w:lang w:val="zh-CN"/>
        </w:rPr>
        <w:t>供应商所投产</w:t>
      </w:r>
      <w:proofErr w:type="gramStart"/>
      <w:r>
        <w:rPr>
          <w:rFonts w:ascii="仿宋" w:eastAsia="仿宋" w:hAnsi="仿宋" w:hint="eastAsia"/>
          <w:sz w:val="24"/>
          <w:szCs w:val="24"/>
          <w:lang w:val="zh-CN"/>
        </w:rPr>
        <w:t>品属于</w:t>
      </w:r>
      <w:proofErr w:type="gramEnd"/>
      <w:r>
        <w:rPr>
          <w:rFonts w:ascii="仿宋" w:eastAsia="仿宋" w:hAnsi="仿宋" w:hint="eastAsia"/>
          <w:sz w:val="24"/>
          <w:szCs w:val="24"/>
          <w:lang w:val="zh-CN"/>
        </w:rPr>
        <w:t>节能产品清单中强制的采购节能产品的，在资格条件中明确，则不需要进行加分。属于节能产品目录中不需要强制采用节能产品的，则需要进行加分。</w:t>
      </w:r>
    </w:p>
    <w:p w:rsidR="000E118E" w:rsidRDefault="007E7492">
      <w:pPr>
        <w:numPr>
          <w:ilvl w:val="1"/>
          <w:numId w:val="7"/>
        </w:numPr>
        <w:tabs>
          <w:tab w:val="left" w:pos="0"/>
          <w:tab w:val="left" w:pos="1146"/>
        </w:tabs>
        <w:spacing w:line="360" w:lineRule="auto"/>
        <w:ind w:left="0" w:firstLineChars="200" w:firstLine="480"/>
        <w:rPr>
          <w:rFonts w:ascii="仿宋" w:eastAsia="仿宋" w:hAnsi="仿宋"/>
          <w:sz w:val="24"/>
          <w:szCs w:val="24"/>
          <w:lang w:val="zh-CN"/>
        </w:rPr>
      </w:pPr>
      <w:r>
        <w:rPr>
          <w:rFonts w:ascii="仿宋" w:eastAsia="仿宋" w:hAnsi="仿宋" w:hint="eastAsia"/>
          <w:sz w:val="24"/>
          <w:szCs w:val="24"/>
          <w:lang w:val="zh-CN"/>
        </w:rPr>
        <w:t>供应商在响应文件中对所投产品为节能、减排、环境标志产品清单中的产品，在报价时必须对此类产品单独分项报价，并提供属于政府采购清单内产品的证明资料，未提供节能、减排、环境标志产品明细表及属于政府采购清单内产品的证明资料的不给予加分，若节能、减排、环境标志清单</w:t>
      </w:r>
      <w:r>
        <w:rPr>
          <w:rFonts w:ascii="仿宋" w:eastAsia="仿宋" w:hAnsi="仿宋" w:hint="eastAsia"/>
          <w:sz w:val="24"/>
          <w:szCs w:val="24"/>
          <w:lang w:val="zh-CN"/>
        </w:rPr>
        <w:t>内的产品仅是构成所投产品的部件、组件或零件的，则该所投产品不享受鼓励优惠政策。</w:t>
      </w:r>
    </w:p>
    <w:p w:rsidR="000E118E" w:rsidRDefault="007E7492">
      <w:pPr>
        <w:numPr>
          <w:ilvl w:val="1"/>
          <w:numId w:val="7"/>
        </w:numPr>
        <w:tabs>
          <w:tab w:val="left" w:pos="0"/>
          <w:tab w:val="left" w:pos="1146"/>
        </w:tabs>
        <w:spacing w:line="360" w:lineRule="auto"/>
        <w:ind w:left="0" w:firstLineChars="200" w:firstLine="480"/>
        <w:rPr>
          <w:rFonts w:ascii="仿宋" w:eastAsia="仿宋" w:hAnsi="仿宋"/>
          <w:sz w:val="24"/>
          <w:szCs w:val="24"/>
          <w:lang w:val="zh-CN"/>
        </w:rPr>
      </w:pPr>
      <w:r>
        <w:rPr>
          <w:rFonts w:ascii="仿宋" w:eastAsia="仿宋" w:hAnsi="仿宋" w:hint="eastAsia"/>
          <w:sz w:val="24"/>
          <w:szCs w:val="24"/>
          <w:lang w:val="zh-CN"/>
        </w:rPr>
        <w:t>在价格评审项中，对节能、环保产品分别给予加分（加分</w:t>
      </w:r>
      <w:r>
        <w:rPr>
          <w:rFonts w:ascii="仿宋" w:eastAsia="仿宋" w:hAnsi="仿宋" w:hint="eastAsia"/>
          <w:sz w:val="24"/>
          <w:szCs w:val="24"/>
          <w:lang w:val="zh-CN"/>
        </w:rPr>
        <w:t>=</w:t>
      </w:r>
      <w:r>
        <w:rPr>
          <w:rFonts w:ascii="仿宋" w:eastAsia="仿宋" w:hAnsi="仿宋" w:hint="eastAsia"/>
          <w:sz w:val="24"/>
          <w:szCs w:val="24"/>
          <w:lang w:val="zh-CN"/>
        </w:rPr>
        <w:t>价格评标总分值×</w:t>
      </w:r>
      <w:r>
        <w:rPr>
          <w:rFonts w:ascii="仿宋" w:eastAsia="仿宋" w:hAnsi="仿宋" w:hint="eastAsia"/>
          <w:sz w:val="24"/>
          <w:szCs w:val="24"/>
          <w:lang w:val="zh-CN"/>
        </w:rPr>
        <w:t>5%</w:t>
      </w:r>
      <w:r>
        <w:rPr>
          <w:rFonts w:ascii="仿宋" w:eastAsia="仿宋" w:hAnsi="仿宋" w:hint="eastAsia"/>
          <w:sz w:val="24"/>
          <w:szCs w:val="24"/>
          <w:lang w:val="zh-CN"/>
        </w:rPr>
        <w:t>×节能、环保产品价格在报价中所占比例）；</w:t>
      </w:r>
    </w:p>
    <w:p w:rsidR="000E118E" w:rsidRDefault="007E7492">
      <w:pPr>
        <w:numPr>
          <w:ilvl w:val="1"/>
          <w:numId w:val="7"/>
        </w:numPr>
        <w:tabs>
          <w:tab w:val="left" w:pos="0"/>
          <w:tab w:val="left" w:pos="1146"/>
        </w:tabs>
        <w:spacing w:line="360" w:lineRule="auto"/>
        <w:ind w:left="0" w:firstLineChars="200" w:firstLine="480"/>
        <w:rPr>
          <w:rFonts w:ascii="仿宋" w:eastAsia="仿宋" w:hAnsi="仿宋"/>
          <w:sz w:val="24"/>
          <w:szCs w:val="24"/>
          <w:lang w:val="zh-CN"/>
        </w:rPr>
      </w:pPr>
      <w:r>
        <w:rPr>
          <w:rFonts w:ascii="仿宋" w:eastAsia="仿宋" w:hAnsi="仿宋" w:hint="eastAsia"/>
          <w:sz w:val="24"/>
          <w:szCs w:val="24"/>
          <w:lang w:val="zh-CN"/>
        </w:rPr>
        <w:t>在质量评审项中，对节能、环保产品分别给予加分（加分</w:t>
      </w:r>
      <w:r>
        <w:rPr>
          <w:rFonts w:ascii="仿宋" w:eastAsia="仿宋" w:hAnsi="仿宋" w:hint="eastAsia"/>
          <w:sz w:val="24"/>
          <w:szCs w:val="24"/>
          <w:lang w:val="zh-CN"/>
        </w:rPr>
        <w:t>=</w:t>
      </w:r>
      <w:r>
        <w:rPr>
          <w:rFonts w:ascii="仿宋" w:eastAsia="仿宋" w:hAnsi="仿宋" w:hint="eastAsia"/>
          <w:sz w:val="24"/>
          <w:szCs w:val="24"/>
          <w:lang w:val="zh-CN"/>
        </w:rPr>
        <w:t>质量评标总分值×</w:t>
      </w:r>
      <w:r>
        <w:rPr>
          <w:rFonts w:ascii="仿宋" w:eastAsia="仿宋" w:hAnsi="仿宋" w:hint="eastAsia"/>
          <w:sz w:val="24"/>
          <w:szCs w:val="24"/>
          <w:lang w:val="zh-CN"/>
        </w:rPr>
        <w:t>5%</w:t>
      </w:r>
      <w:r>
        <w:rPr>
          <w:rFonts w:ascii="仿宋" w:eastAsia="仿宋" w:hAnsi="仿宋" w:hint="eastAsia"/>
          <w:sz w:val="24"/>
          <w:szCs w:val="24"/>
          <w:lang w:val="zh-CN"/>
        </w:rPr>
        <w:t>×节能、环保产品价格在报价中所占比例）。</w:t>
      </w:r>
    </w:p>
    <w:p w:rsidR="000E118E" w:rsidRDefault="007E7492">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本项计分以供应商提供的“节能、环境标志产品投标清单”及最新发布的“节能产品政府采购清单”、“环境标志产品政府采购清单”（复印件加盖供应商公章）为准，否则不给予价格、质量评审加分；</w:t>
      </w:r>
    </w:p>
    <w:p w:rsidR="000E118E" w:rsidRDefault="007E7492">
      <w:pPr>
        <w:numPr>
          <w:ilvl w:val="0"/>
          <w:numId w:val="7"/>
        </w:numPr>
        <w:tabs>
          <w:tab w:val="left" w:pos="0"/>
          <w:tab w:val="left" w:pos="1146"/>
        </w:tabs>
        <w:spacing w:line="360" w:lineRule="auto"/>
        <w:ind w:left="0" w:firstLineChars="200" w:firstLine="480"/>
        <w:rPr>
          <w:rFonts w:ascii="仿宋" w:eastAsia="仿宋" w:hAnsi="仿宋"/>
          <w:sz w:val="24"/>
          <w:szCs w:val="24"/>
          <w:lang w:val="zh-CN"/>
        </w:rPr>
      </w:pPr>
      <w:r>
        <w:rPr>
          <w:rFonts w:ascii="仿宋" w:eastAsia="仿宋" w:hAnsi="仿宋" w:hint="eastAsia"/>
          <w:sz w:val="24"/>
          <w:szCs w:val="24"/>
          <w:lang w:val="zh-CN"/>
        </w:rPr>
        <w:lastRenderedPageBreak/>
        <w:t>小微企业</w:t>
      </w:r>
    </w:p>
    <w:p w:rsidR="000E118E" w:rsidRDefault="007E7492">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给予小型和微型企业产品的价格</w:t>
      </w:r>
      <w:r>
        <w:rPr>
          <w:rFonts w:ascii="仿宋" w:eastAsia="仿宋" w:hAnsi="仿宋" w:hint="eastAsia"/>
          <w:sz w:val="24"/>
          <w:szCs w:val="24"/>
        </w:rPr>
        <w:t>10%</w:t>
      </w:r>
      <w:r>
        <w:rPr>
          <w:rFonts w:ascii="仿宋" w:eastAsia="仿宋" w:hAnsi="仿宋" w:hint="eastAsia"/>
          <w:sz w:val="24"/>
          <w:szCs w:val="24"/>
        </w:rPr>
        <w:t>的扣除；计算方法是：</w:t>
      </w:r>
    </w:p>
    <w:p w:rsidR="000E118E" w:rsidRDefault="007E7492">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最终价格＝响应报价×</w:t>
      </w:r>
      <w:r>
        <w:rPr>
          <w:rFonts w:ascii="仿宋" w:eastAsia="仿宋" w:hAnsi="仿宋" w:hint="eastAsia"/>
          <w:sz w:val="24"/>
          <w:szCs w:val="24"/>
        </w:rPr>
        <w:t>90%</w:t>
      </w:r>
      <w:r>
        <w:rPr>
          <w:rFonts w:ascii="仿宋" w:eastAsia="仿宋" w:hAnsi="仿宋" w:hint="eastAsia"/>
          <w:sz w:val="24"/>
          <w:szCs w:val="24"/>
        </w:rPr>
        <w:t>，按照最终价格计算其价格分得分。</w:t>
      </w:r>
    </w:p>
    <w:p w:rsidR="000E118E" w:rsidRDefault="007E7492">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开标时，供应商须提供生产企业的《中小企业声明函》原件，否则不给予价格扣除。</w:t>
      </w:r>
    </w:p>
    <w:p w:rsidR="000E118E" w:rsidRDefault="007E7492">
      <w:pPr>
        <w:tabs>
          <w:tab w:val="left" w:pos="0"/>
          <w:tab w:val="left" w:pos="1146"/>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中标、成交供应商为中小企业的，《</w:t>
      </w:r>
      <w:r>
        <w:rPr>
          <w:rFonts w:ascii="仿宋" w:eastAsia="仿宋" w:hAnsi="仿宋" w:hint="eastAsia"/>
          <w:sz w:val="24"/>
          <w:szCs w:val="24"/>
        </w:rPr>
        <w:t>中小企业声明函</w:t>
      </w:r>
      <w:r>
        <w:rPr>
          <w:rFonts w:ascii="仿宋" w:eastAsia="仿宋" w:hAnsi="仿宋" w:hint="eastAsia"/>
          <w:bCs/>
          <w:sz w:val="24"/>
          <w:szCs w:val="24"/>
          <w:lang w:val="zh-CN"/>
        </w:rPr>
        <w:t>》随中标、成交结果同时公告，接受社会监督。</w:t>
      </w:r>
    </w:p>
    <w:p w:rsidR="000E118E" w:rsidRDefault="007E7492">
      <w:pPr>
        <w:numPr>
          <w:ilvl w:val="0"/>
          <w:numId w:val="7"/>
        </w:numPr>
        <w:tabs>
          <w:tab w:val="left" w:pos="0"/>
          <w:tab w:val="left" w:pos="1146"/>
        </w:tabs>
        <w:spacing w:line="360" w:lineRule="auto"/>
        <w:ind w:left="0" w:firstLineChars="200" w:firstLine="480"/>
        <w:rPr>
          <w:rFonts w:ascii="仿宋" w:eastAsia="仿宋" w:hAnsi="仿宋"/>
          <w:sz w:val="24"/>
          <w:szCs w:val="24"/>
          <w:lang w:val="zh-CN"/>
        </w:rPr>
      </w:pPr>
      <w:r>
        <w:rPr>
          <w:rFonts w:ascii="仿宋" w:eastAsia="仿宋" w:hAnsi="仿宋" w:hint="eastAsia"/>
          <w:sz w:val="24"/>
          <w:szCs w:val="24"/>
          <w:lang w:val="zh-CN"/>
        </w:rPr>
        <w:t>监狱企业</w:t>
      </w:r>
    </w:p>
    <w:p w:rsidR="000E118E" w:rsidRDefault="007E7492">
      <w:pPr>
        <w:tabs>
          <w:tab w:val="left" w:pos="0"/>
          <w:tab w:val="left" w:pos="1146"/>
        </w:tabs>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 xml:space="preserve">    </w:t>
      </w:r>
      <w:r>
        <w:rPr>
          <w:rFonts w:ascii="仿宋" w:eastAsia="仿宋" w:hAnsi="仿宋" w:hint="eastAsia"/>
          <w:sz w:val="24"/>
          <w:szCs w:val="24"/>
          <w:lang w:val="zh-CN"/>
        </w:rPr>
        <w:t>给予监狱企业产品的价格</w:t>
      </w:r>
      <w:r>
        <w:rPr>
          <w:rFonts w:ascii="仿宋" w:eastAsia="仿宋" w:hAnsi="仿宋" w:hint="eastAsia"/>
          <w:sz w:val="24"/>
          <w:szCs w:val="24"/>
          <w:lang w:val="zh-CN"/>
        </w:rPr>
        <w:t>10%</w:t>
      </w:r>
      <w:r>
        <w:rPr>
          <w:rFonts w:ascii="仿宋" w:eastAsia="仿宋" w:hAnsi="仿宋" w:hint="eastAsia"/>
          <w:sz w:val="24"/>
          <w:szCs w:val="24"/>
          <w:lang w:val="zh-CN"/>
        </w:rPr>
        <w:t>的扣除；计算方法是：</w:t>
      </w:r>
    </w:p>
    <w:p w:rsidR="000E118E" w:rsidRDefault="007E7492">
      <w:pPr>
        <w:tabs>
          <w:tab w:val="left" w:pos="0"/>
          <w:tab w:val="left" w:pos="1146"/>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最终价格＝响应报价×</w:t>
      </w:r>
      <w:r>
        <w:rPr>
          <w:rFonts w:ascii="仿宋" w:eastAsia="仿宋" w:hAnsi="仿宋" w:hint="eastAsia"/>
          <w:bCs/>
          <w:sz w:val="24"/>
          <w:szCs w:val="24"/>
          <w:lang w:val="zh-CN"/>
        </w:rPr>
        <w:t>90%</w:t>
      </w:r>
      <w:r>
        <w:rPr>
          <w:rFonts w:ascii="仿宋" w:eastAsia="仿宋" w:hAnsi="仿宋" w:hint="eastAsia"/>
          <w:bCs/>
          <w:sz w:val="24"/>
          <w:szCs w:val="24"/>
          <w:lang w:val="zh-CN"/>
        </w:rPr>
        <w:t>，按照最终价格计算其价格分得分。</w:t>
      </w:r>
    </w:p>
    <w:p w:rsidR="000E118E" w:rsidRDefault="007E7492">
      <w:pPr>
        <w:tabs>
          <w:tab w:val="left" w:pos="0"/>
          <w:tab w:val="left" w:pos="1146"/>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开标时，供应商须提供省级以上监狱管理局、戒毒管理局（含新疆生产建设兵团）出具的属于监狱企业的证</w:t>
      </w:r>
      <w:r>
        <w:rPr>
          <w:rFonts w:ascii="仿宋" w:eastAsia="仿宋" w:hAnsi="仿宋" w:hint="eastAsia"/>
          <w:bCs/>
          <w:sz w:val="24"/>
          <w:szCs w:val="24"/>
          <w:lang w:val="zh-CN"/>
        </w:rPr>
        <w:t>明文件原件，否则不给予价格扣除。</w:t>
      </w:r>
    </w:p>
    <w:p w:rsidR="000E118E" w:rsidRDefault="007E7492">
      <w:pPr>
        <w:numPr>
          <w:ilvl w:val="0"/>
          <w:numId w:val="7"/>
        </w:numPr>
        <w:tabs>
          <w:tab w:val="left" w:pos="0"/>
          <w:tab w:val="left" w:pos="1146"/>
        </w:tabs>
        <w:spacing w:line="360" w:lineRule="auto"/>
        <w:ind w:left="0" w:firstLineChars="200" w:firstLine="480"/>
        <w:rPr>
          <w:rFonts w:ascii="仿宋" w:eastAsia="仿宋" w:hAnsi="仿宋"/>
          <w:sz w:val="24"/>
          <w:szCs w:val="24"/>
          <w:lang w:val="zh-CN"/>
        </w:rPr>
      </w:pPr>
      <w:r>
        <w:rPr>
          <w:rFonts w:ascii="仿宋" w:eastAsia="仿宋" w:hAnsi="仿宋" w:hint="eastAsia"/>
          <w:sz w:val="24"/>
          <w:szCs w:val="24"/>
          <w:lang w:val="zh-CN"/>
        </w:rPr>
        <w:t>促进残疾人就业</w:t>
      </w:r>
    </w:p>
    <w:p w:rsidR="000E118E" w:rsidRDefault="007E7492">
      <w:pPr>
        <w:numPr>
          <w:ilvl w:val="0"/>
          <w:numId w:val="8"/>
        </w:numPr>
        <w:tabs>
          <w:tab w:val="left" w:pos="0"/>
          <w:tab w:val="left" w:pos="1146"/>
        </w:tabs>
        <w:spacing w:line="360" w:lineRule="auto"/>
        <w:ind w:left="0" w:firstLineChars="200" w:firstLine="480"/>
        <w:rPr>
          <w:rFonts w:ascii="仿宋" w:eastAsia="仿宋" w:hAnsi="仿宋"/>
          <w:sz w:val="24"/>
          <w:szCs w:val="24"/>
        </w:rPr>
      </w:pPr>
      <w:r>
        <w:rPr>
          <w:rFonts w:ascii="仿宋" w:eastAsia="仿宋" w:hAnsi="仿宋" w:hint="eastAsia"/>
          <w:sz w:val="24"/>
          <w:szCs w:val="24"/>
        </w:rPr>
        <w:t>根据财政部、民政部、中国残疾人联合会颁发的《关于促进残疾人就业政府采购政策的通知》财库</w:t>
      </w:r>
      <w:r>
        <w:rPr>
          <w:rFonts w:ascii="仿宋" w:eastAsia="仿宋" w:hAnsi="仿宋" w:hint="eastAsia"/>
          <w:sz w:val="24"/>
          <w:szCs w:val="24"/>
        </w:rPr>
        <w:t>[2017]141</w:t>
      </w:r>
      <w:r>
        <w:rPr>
          <w:rFonts w:ascii="仿宋" w:eastAsia="仿宋" w:hAnsi="仿宋" w:hint="eastAsia"/>
          <w:sz w:val="24"/>
          <w:szCs w:val="24"/>
        </w:rPr>
        <w:t>号的规定，在政府采购活动中，残疾人福利性单位视同小型、微型企业，享受预留份额、评审中价格扣除等促进中小企业发展的政府采购政策。向残疾人福利性单位采购的金额，计入面向中小企业采购的统计数据。</w:t>
      </w:r>
    </w:p>
    <w:p w:rsidR="000E118E" w:rsidRDefault="007E7492">
      <w:pPr>
        <w:numPr>
          <w:ilvl w:val="0"/>
          <w:numId w:val="8"/>
        </w:numPr>
        <w:tabs>
          <w:tab w:val="left" w:pos="0"/>
          <w:tab w:val="left" w:pos="1146"/>
        </w:tabs>
        <w:spacing w:line="360" w:lineRule="auto"/>
        <w:ind w:left="0" w:firstLineChars="200" w:firstLine="480"/>
        <w:rPr>
          <w:rFonts w:ascii="仿宋" w:eastAsia="仿宋" w:hAnsi="仿宋"/>
          <w:sz w:val="24"/>
          <w:szCs w:val="24"/>
        </w:rPr>
      </w:pPr>
      <w:r>
        <w:rPr>
          <w:rFonts w:ascii="仿宋" w:eastAsia="仿宋" w:hAnsi="仿宋" w:hint="eastAsia"/>
          <w:sz w:val="24"/>
          <w:szCs w:val="24"/>
        </w:rPr>
        <w:t>符合文件规定的价格扣除标准的，给予残疾人福利性单位产品的价格</w:t>
      </w:r>
      <w:r>
        <w:rPr>
          <w:rFonts w:ascii="仿宋" w:eastAsia="仿宋" w:hAnsi="仿宋" w:hint="eastAsia"/>
          <w:sz w:val="24"/>
          <w:szCs w:val="24"/>
        </w:rPr>
        <w:t>10%</w:t>
      </w:r>
      <w:r>
        <w:rPr>
          <w:rFonts w:ascii="仿宋" w:eastAsia="仿宋" w:hAnsi="仿宋" w:hint="eastAsia"/>
          <w:sz w:val="24"/>
          <w:szCs w:val="24"/>
        </w:rPr>
        <w:t>的扣除；本项目价格扣除计算方法如下：</w:t>
      </w:r>
    </w:p>
    <w:p w:rsidR="000E118E" w:rsidRDefault="007E7492">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扣除后的总报价＝总报价</w:t>
      </w:r>
      <w:r>
        <w:rPr>
          <w:rFonts w:ascii="仿宋" w:eastAsia="仿宋" w:hAnsi="仿宋" w:hint="eastAsia"/>
          <w:sz w:val="24"/>
          <w:szCs w:val="24"/>
        </w:rPr>
        <w:t>-</w:t>
      </w:r>
      <w:r>
        <w:rPr>
          <w:rFonts w:ascii="仿宋" w:eastAsia="仿宋" w:hAnsi="仿宋" w:hint="eastAsia"/>
          <w:sz w:val="24"/>
          <w:szCs w:val="24"/>
        </w:rPr>
        <w:t>残疾人福利性单位产品的价格×</w:t>
      </w:r>
      <w:r>
        <w:rPr>
          <w:rFonts w:ascii="仿宋" w:eastAsia="仿宋" w:hAnsi="仿宋" w:hint="eastAsia"/>
          <w:sz w:val="24"/>
          <w:szCs w:val="24"/>
        </w:rPr>
        <w:t>10%</w:t>
      </w:r>
      <w:r>
        <w:rPr>
          <w:rFonts w:ascii="仿宋" w:eastAsia="仿宋" w:hAnsi="仿宋" w:hint="eastAsia"/>
          <w:sz w:val="24"/>
          <w:szCs w:val="24"/>
        </w:rPr>
        <w:t>，按照</w:t>
      </w:r>
      <w:r>
        <w:rPr>
          <w:rFonts w:ascii="仿宋" w:eastAsia="仿宋" w:hAnsi="仿宋" w:hint="eastAsia"/>
          <w:sz w:val="24"/>
          <w:szCs w:val="24"/>
        </w:rPr>
        <w:t>给予价格扣除后的总报价参与计算评标基准价以及报价得分。此价格仅用于评审，一旦中标，不具有结算意义。</w:t>
      </w:r>
    </w:p>
    <w:p w:rsidR="000E118E" w:rsidRDefault="007E7492">
      <w:pPr>
        <w:numPr>
          <w:ilvl w:val="0"/>
          <w:numId w:val="8"/>
        </w:numPr>
        <w:tabs>
          <w:tab w:val="left" w:pos="0"/>
          <w:tab w:val="left" w:pos="1146"/>
        </w:tabs>
        <w:spacing w:line="360" w:lineRule="auto"/>
        <w:ind w:left="0" w:firstLineChars="200" w:firstLine="480"/>
        <w:rPr>
          <w:rFonts w:ascii="仿宋" w:eastAsia="仿宋" w:hAnsi="仿宋"/>
          <w:sz w:val="24"/>
          <w:szCs w:val="24"/>
        </w:rPr>
      </w:pPr>
      <w:r>
        <w:rPr>
          <w:rFonts w:ascii="仿宋" w:eastAsia="仿宋" w:hAnsi="仿宋" w:hint="eastAsia"/>
          <w:sz w:val="24"/>
          <w:szCs w:val="24"/>
        </w:rPr>
        <w:t>供应商须在响应文件递交截止时间前提供《残疾人福利性单位声明函》原件（响应文件中提供也可），并将相应原件或复印件加盖公章做入响应文件中，否则不给予价格扣除。</w:t>
      </w:r>
    </w:p>
    <w:p w:rsidR="000E118E" w:rsidRDefault="007E7492">
      <w:pPr>
        <w:numPr>
          <w:ilvl w:val="0"/>
          <w:numId w:val="8"/>
        </w:numPr>
        <w:tabs>
          <w:tab w:val="left" w:pos="0"/>
          <w:tab w:val="left" w:pos="1146"/>
        </w:tabs>
        <w:spacing w:line="360" w:lineRule="auto"/>
        <w:ind w:left="0" w:firstLineChars="200" w:firstLine="480"/>
        <w:rPr>
          <w:rFonts w:ascii="仿宋" w:eastAsia="仿宋" w:hAnsi="仿宋"/>
          <w:sz w:val="24"/>
          <w:szCs w:val="24"/>
        </w:rPr>
      </w:pPr>
      <w:r>
        <w:rPr>
          <w:rFonts w:ascii="仿宋" w:eastAsia="仿宋" w:hAnsi="仿宋" w:hint="eastAsia"/>
          <w:sz w:val="24"/>
          <w:szCs w:val="24"/>
        </w:rPr>
        <w:t>享受政府采购支持政策的残疾人福利性单位应同时满足以下条件：</w:t>
      </w:r>
    </w:p>
    <w:p w:rsidR="000E118E" w:rsidRDefault="007E7492">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Ⅰ、安置残疾人占本单位在职职工人数的比例不低于</w:t>
      </w:r>
      <w:r>
        <w:rPr>
          <w:rFonts w:ascii="仿宋" w:eastAsia="仿宋" w:hAnsi="仿宋" w:hint="eastAsia"/>
          <w:sz w:val="24"/>
          <w:szCs w:val="24"/>
        </w:rPr>
        <w:t>25%</w:t>
      </w:r>
      <w:r>
        <w:rPr>
          <w:rFonts w:ascii="仿宋" w:eastAsia="仿宋" w:hAnsi="仿宋" w:hint="eastAsia"/>
          <w:sz w:val="24"/>
          <w:szCs w:val="24"/>
        </w:rPr>
        <w:t>（含</w:t>
      </w:r>
      <w:r>
        <w:rPr>
          <w:rFonts w:ascii="仿宋" w:eastAsia="仿宋" w:hAnsi="仿宋" w:hint="eastAsia"/>
          <w:sz w:val="24"/>
          <w:szCs w:val="24"/>
        </w:rPr>
        <w:t>25%</w:t>
      </w:r>
      <w:r>
        <w:rPr>
          <w:rFonts w:ascii="仿宋" w:eastAsia="仿宋" w:hAnsi="仿宋" w:hint="eastAsia"/>
          <w:sz w:val="24"/>
          <w:szCs w:val="24"/>
        </w:rPr>
        <w:t>），并且安置的残疾人人数不少于</w:t>
      </w:r>
      <w:r>
        <w:rPr>
          <w:rFonts w:ascii="仿宋" w:eastAsia="仿宋" w:hAnsi="仿宋" w:hint="eastAsia"/>
          <w:sz w:val="24"/>
          <w:szCs w:val="24"/>
        </w:rPr>
        <w:t>10</w:t>
      </w:r>
      <w:r>
        <w:rPr>
          <w:rFonts w:ascii="仿宋" w:eastAsia="仿宋" w:hAnsi="仿宋" w:hint="eastAsia"/>
          <w:sz w:val="24"/>
          <w:szCs w:val="24"/>
        </w:rPr>
        <w:t>人（含</w:t>
      </w:r>
      <w:r>
        <w:rPr>
          <w:rFonts w:ascii="仿宋" w:eastAsia="仿宋" w:hAnsi="仿宋" w:hint="eastAsia"/>
          <w:sz w:val="24"/>
          <w:szCs w:val="24"/>
        </w:rPr>
        <w:t>10</w:t>
      </w:r>
      <w:r>
        <w:rPr>
          <w:rFonts w:ascii="仿宋" w:eastAsia="仿宋" w:hAnsi="仿宋" w:hint="eastAsia"/>
          <w:sz w:val="24"/>
          <w:szCs w:val="24"/>
        </w:rPr>
        <w:t>人）；</w:t>
      </w:r>
    </w:p>
    <w:p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Ⅱ、依法与安置的每位残疾人签订了一年以上（含一年）的劳动合同或服务协议；</w:t>
      </w:r>
    </w:p>
    <w:p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Ⅲ、为安</w:t>
      </w:r>
      <w:r>
        <w:rPr>
          <w:rFonts w:ascii="仿宋" w:eastAsia="仿宋" w:hAnsi="仿宋" w:hint="eastAsia"/>
          <w:sz w:val="24"/>
          <w:szCs w:val="24"/>
        </w:rPr>
        <w:t>置的每位残疾人按月足额缴纳了基本养老保险、基本医疗保险、失业保险、工伤保险和生育保险等社会保险费；</w:t>
      </w:r>
    </w:p>
    <w:p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Ⅳ、通过银行等金融机构向安置的每位残疾人，按月支付了不低于单位所在区县适用的经省级人民政府批准的最低工资标准的工资；</w:t>
      </w:r>
    </w:p>
    <w:p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Ⅴ、提供本单位制造的货物、承担的工程或者服务（以下简称产品），或者提供其他残疾人福利性单位制造的货物（不包括适用非残疾人福利性单位注册商标的货物）</w:t>
      </w:r>
    </w:p>
    <w:p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所称残疾人是指法</w:t>
      </w:r>
      <w:proofErr w:type="gramStart"/>
      <w:r>
        <w:rPr>
          <w:rFonts w:ascii="仿宋" w:eastAsia="仿宋" w:hAnsi="仿宋" w:hint="eastAsia"/>
          <w:sz w:val="24"/>
          <w:szCs w:val="24"/>
        </w:rPr>
        <w:t>定劳动</w:t>
      </w:r>
      <w:proofErr w:type="gramEnd"/>
      <w:r>
        <w:rPr>
          <w:rFonts w:ascii="仿宋" w:eastAsia="仿宋" w:hAnsi="仿宋" w:hint="eastAsia"/>
          <w:sz w:val="24"/>
          <w:szCs w:val="24"/>
        </w:rPr>
        <w:t>年龄内，持有《中华人民共和国残疾证》或者《中华人民共和国残疾军人证（</w:t>
      </w:r>
      <w:r>
        <w:rPr>
          <w:rFonts w:ascii="仿宋" w:eastAsia="仿宋" w:hAnsi="仿宋" w:hint="eastAsia"/>
          <w:sz w:val="24"/>
          <w:szCs w:val="24"/>
        </w:rPr>
        <w:t>1</w:t>
      </w:r>
      <w:r>
        <w:rPr>
          <w:rFonts w:ascii="仿宋" w:eastAsia="仿宋" w:hAnsi="仿宋" w:hint="eastAsia"/>
          <w:sz w:val="24"/>
          <w:szCs w:val="24"/>
        </w:rPr>
        <w:t>至</w:t>
      </w:r>
      <w:r>
        <w:rPr>
          <w:rFonts w:ascii="仿宋" w:eastAsia="仿宋" w:hAnsi="仿宋" w:hint="eastAsia"/>
          <w:sz w:val="24"/>
          <w:szCs w:val="24"/>
        </w:rPr>
        <w:t>8</w:t>
      </w:r>
      <w:r>
        <w:rPr>
          <w:rFonts w:ascii="仿宋" w:eastAsia="仿宋" w:hAnsi="仿宋" w:hint="eastAsia"/>
          <w:sz w:val="24"/>
          <w:szCs w:val="24"/>
        </w:rPr>
        <w:t>级）》的自然人，包括具有劳动条件和劳动意愿的精神残疾人。在职职工人数是指与残疾人福利性单位建立劳动关系并依法签订劳动合同或者服务协议的雇员人数。</w:t>
      </w:r>
    </w:p>
    <w:p w:rsidR="000E118E" w:rsidRDefault="007E7492">
      <w:pPr>
        <w:tabs>
          <w:tab w:val="left" w:pos="709"/>
        </w:tabs>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供应商须对提供的《残疾人福利性单位声明函》信息的真实性负责，严禁供应商提供虚假信息骗取中标，一经发现，取消中标资格，并将不良行为上报监督部门。供应商提供的《残疾人福利性单位声明函》与事实不符的，依照《政府采购法》第七十七条第一款的规定追究法律责任。</w:t>
      </w:r>
    </w:p>
    <w:p w:rsidR="000E118E" w:rsidRDefault="007E7492">
      <w:pPr>
        <w:tabs>
          <w:tab w:val="left" w:pos="709"/>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中标、成交供应商为残</w:t>
      </w:r>
      <w:r>
        <w:rPr>
          <w:rFonts w:ascii="仿宋" w:eastAsia="仿宋" w:hAnsi="仿宋" w:hint="eastAsia"/>
          <w:bCs/>
          <w:sz w:val="24"/>
          <w:szCs w:val="24"/>
          <w:lang w:val="zh-CN"/>
        </w:rPr>
        <w:t>疾人福利性单位的，《残疾人福利性单位声明函》随中标、成交结果同时公告，接受社会监督。</w:t>
      </w:r>
    </w:p>
    <w:p w:rsidR="000E118E" w:rsidRDefault="007E7492" w:rsidP="00CD3F0F">
      <w:pPr>
        <w:spacing w:line="360" w:lineRule="auto"/>
        <w:ind w:firstLineChars="200" w:firstLine="482"/>
        <w:rPr>
          <w:rFonts w:ascii="仿宋" w:eastAsia="仿宋" w:hAnsi="仿宋"/>
          <w:b/>
          <w:sz w:val="24"/>
          <w:szCs w:val="24"/>
        </w:rPr>
      </w:pPr>
      <w:r>
        <w:rPr>
          <w:rFonts w:ascii="仿宋" w:eastAsia="仿宋" w:hAnsi="仿宋" w:hint="eastAsia"/>
          <w:b/>
          <w:sz w:val="24"/>
          <w:szCs w:val="24"/>
        </w:rPr>
        <w:t>注：供应商所提供的材料或填写的内容必须真实、可靠，如有虚假或隐瞒，一经查实将导致响应被拒绝，并按照《中华人民共和国政府采购法》第七十七条第一款“提供虚假材料谋取中标的”进行处罚，给采购人造成损失的应承担赔偿责任。</w:t>
      </w:r>
    </w:p>
    <w:p w:rsidR="000E118E" w:rsidRDefault="007E7492">
      <w:pPr>
        <w:tabs>
          <w:tab w:val="left" w:pos="426"/>
        </w:tabs>
        <w:ind w:leftChars="202" w:left="404"/>
        <w:rPr>
          <w:rFonts w:ascii="仿宋" w:eastAsia="仿宋" w:hAnsi="仿宋"/>
          <w:bCs/>
          <w:sz w:val="24"/>
          <w:szCs w:val="24"/>
          <w:lang w:val="zh-CN"/>
        </w:rPr>
      </w:pPr>
      <w:r>
        <w:rPr>
          <w:rFonts w:ascii="仿宋" w:eastAsia="仿宋" w:hAnsi="仿宋" w:hint="eastAsia"/>
          <w:bCs/>
          <w:sz w:val="24"/>
          <w:szCs w:val="24"/>
          <w:lang w:val="zh-CN"/>
        </w:rPr>
        <w:t>。</w:t>
      </w:r>
    </w:p>
    <w:p w:rsidR="000E118E" w:rsidRDefault="007E7492" w:rsidP="00CD3F0F">
      <w:pPr>
        <w:pStyle w:val="1"/>
        <w:spacing w:line="360" w:lineRule="auto"/>
        <w:ind w:firstLineChars="200" w:firstLine="643"/>
        <w:rPr>
          <w:rFonts w:ascii="仿宋" w:eastAsia="仿宋" w:hAnsi="仿宋" w:cs="宋体"/>
        </w:rPr>
      </w:pPr>
      <w:r>
        <w:rPr>
          <w:rFonts w:ascii="仿宋" w:eastAsia="仿宋" w:hAnsi="仿宋"/>
        </w:rPr>
        <w:br w:type="page"/>
      </w:r>
      <w:bookmarkStart w:id="275" w:name="_Toc190437827"/>
      <w:bookmarkStart w:id="276" w:name="_Toc46235126"/>
      <w:bookmarkStart w:id="277" w:name="_Toc216582812"/>
      <w:bookmarkStart w:id="278" w:name="_Toc518923106"/>
      <w:r>
        <w:rPr>
          <w:rFonts w:ascii="仿宋" w:eastAsia="仿宋" w:hAnsi="仿宋" w:cs="宋体" w:hint="eastAsia"/>
        </w:rPr>
        <w:lastRenderedPageBreak/>
        <w:t>第</w:t>
      </w:r>
      <w:r>
        <w:rPr>
          <w:rFonts w:ascii="仿宋" w:eastAsia="仿宋" w:hAnsi="仿宋" w:cs="宋体" w:hint="eastAsia"/>
        </w:rPr>
        <w:t>6</w:t>
      </w:r>
      <w:r>
        <w:rPr>
          <w:rFonts w:ascii="仿宋" w:eastAsia="仿宋" w:hAnsi="仿宋" w:cs="宋体" w:hint="eastAsia"/>
        </w:rPr>
        <w:t>章</w:t>
      </w:r>
      <w:r>
        <w:rPr>
          <w:rFonts w:ascii="仿宋" w:eastAsia="仿宋" w:hAnsi="仿宋" w:cs="宋体" w:hint="eastAsia"/>
        </w:rPr>
        <w:t xml:space="preserve"> </w:t>
      </w:r>
      <w:r>
        <w:rPr>
          <w:rFonts w:ascii="仿宋" w:eastAsia="仿宋" w:hAnsi="仿宋" w:cs="宋体" w:hint="eastAsia"/>
        </w:rPr>
        <w:t>响应文件格式</w:t>
      </w:r>
      <w:bookmarkEnd w:id="275"/>
      <w:bookmarkEnd w:id="276"/>
      <w:bookmarkEnd w:id="277"/>
      <w:bookmarkEnd w:id="278"/>
    </w:p>
    <w:p w:rsidR="000E118E" w:rsidRDefault="007E7492">
      <w:pPr>
        <w:pStyle w:val="2"/>
        <w:spacing w:line="600" w:lineRule="exact"/>
        <w:rPr>
          <w:rFonts w:ascii="仿宋" w:hAnsi="仿宋"/>
        </w:rPr>
      </w:pPr>
      <w:bookmarkStart w:id="279" w:name="_Toc190437828"/>
      <w:bookmarkStart w:id="280" w:name="_Toc46136850"/>
      <w:bookmarkStart w:id="281" w:name="_Toc111827538"/>
      <w:r>
        <w:rPr>
          <w:rFonts w:ascii="仿宋" w:hAnsi="仿宋" w:hint="eastAsia"/>
        </w:rPr>
        <w:t>一、封面格式</w:t>
      </w:r>
      <w:bookmarkEnd w:id="279"/>
      <w:bookmarkEnd w:id="280"/>
      <w:bookmarkEnd w:id="281"/>
    </w:p>
    <w:p w:rsidR="000E118E" w:rsidRDefault="000E118E">
      <w:pPr>
        <w:pStyle w:val="a1"/>
        <w:rPr>
          <w:rFonts w:ascii="仿宋" w:eastAsia="仿宋" w:hAnsi="仿宋"/>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0E118E">
        <w:trPr>
          <w:trHeight w:val="3617"/>
        </w:trPr>
        <w:tc>
          <w:tcPr>
            <w:tcW w:w="2500" w:type="pct"/>
          </w:tcPr>
          <w:p w:rsidR="000E118E" w:rsidRDefault="007E7492">
            <w:pPr>
              <w:spacing w:line="276" w:lineRule="auto"/>
              <w:jc w:val="center"/>
              <w:rPr>
                <w:rFonts w:ascii="仿宋" w:eastAsia="仿宋" w:hAnsi="仿宋"/>
                <w:b/>
                <w:sz w:val="24"/>
              </w:rPr>
            </w:pPr>
            <w:bookmarkStart w:id="282" w:name="_Toc518923108"/>
            <w:bookmarkStart w:id="283" w:name="_Toc46136851"/>
            <w:r>
              <w:rPr>
                <w:rFonts w:ascii="仿宋" w:eastAsia="仿宋" w:hAnsi="仿宋" w:hint="eastAsia"/>
                <w:b/>
                <w:sz w:val="24"/>
              </w:rPr>
              <w:t>响应文件</w:t>
            </w:r>
          </w:p>
          <w:p w:rsidR="000E118E" w:rsidRDefault="007E7492">
            <w:pPr>
              <w:spacing w:line="276" w:lineRule="auto"/>
              <w:jc w:val="center"/>
              <w:rPr>
                <w:rFonts w:ascii="仿宋" w:eastAsia="仿宋" w:hAnsi="仿宋"/>
                <w:sz w:val="24"/>
              </w:rPr>
            </w:pPr>
            <w:r>
              <w:rPr>
                <w:rFonts w:ascii="仿宋" w:eastAsia="仿宋" w:hAnsi="仿宋" w:hint="eastAsia"/>
                <w:b/>
                <w:sz w:val="24"/>
              </w:rPr>
              <w:t>（正</w:t>
            </w:r>
            <w:r>
              <w:rPr>
                <w:rFonts w:ascii="仿宋" w:eastAsia="仿宋" w:hAnsi="仿宋" w:hint="eastAsia"/>
                <w:b/>
                <w:sz w:val="24"/>
              </w:rPr>
              <w:t>/</w:t>
            </w:r>
            <w:r>
              <w:rPr>
                <w:rFonts w:ascii="仿宋" w:eastAsia="仿宋" w:hAnsi="仿宋"/>
                <w:b/>
                <w:sz w:val="24"/>
              </w:rPr>
              <w:t>副</w:t>
            </w:r>
            <w:r>
              <w:rPr>
                <w:rFonts w:ascii="仿宋" w:eastAsia="仿宋" w:hAnsi="仿宋" w:hint="eastAsia"/>
                <w:b/>
                <w:sz w:val="24"/>
              </w:rPr>
              <w:t>本）</w:t>
            </w:r>
          </w:p>
          <w:p w:rsidR="000E118E" w:rsidRDefault="007E7492">
            <w:pPr>
              <w:spacing w:line="276" w:lineRule="auto"/>
              <w:rPr>
                <w:rFonts w:ascii="仿宋" w:eastAsia="仿宋" w:hAnsi="仿宋"/>
                <w:sz w:val="24"/>
              </w:rPr>
            </w:pPr>
            <w:r>
              <w:rPr>
                <w:rFonts w:ascii="仿宋" w:eastAsia="仿宋" w:hAnsi="仿宋" w:hint="eastAsia"/>
                <w:sz w:val="24"/>
              </w:rPr>
              <w:t>项目编号：</w:t>
            </w:r>
          </w:p>
          <w:p w:rsidR="000E118E" w:rsidRDefault="007E7492">
            <w:pPr>
              <w:spacing w:line="276" w:lineRule="auto"/>
              <w:rPr>
                <w:rFonts w:ascii="仿宋" w:eastAsia="仿宋" w:hAnsi="仿宋"/>
                <w:b/>
                <w:sz w:val="24"/>
              </w:rPr>
            </w:pPr>
            <w:r>
              <w:rPr>
                <w:rFonts w:ascii="仿宋" w:eastAsia="仿宋" w:hAnsi="仿宋" w:hint="eastAsia"/>
                <w:sz w:val="24"/>
              </w:rPr>
              <w:t>项目名称：</w:t>
            </w:r>
          </w:p>
          <w:p w:rsidR="000E118E" w:rsidRDefault="007E7492">
            <w:pPr>
              <w:spacing w:line="276" w:lineRule="auto"/>
              <w:rPr>
                <w:rFonts w:ascii="仿宋" w:eastAsia="仿宋" w:hAnsi="仿宋"/>
                <w:sz w:val="24"/>
              </w:rPr>
            </w:pPr>
            <w:r>
              <w:rPr>
                <w:rFonts w:ascii="仿宋" w:eastAsia="仿宋" w:hAnsi="仿宋" w:hint="eastAsia"/>
                <w:sz w:val="24"/>
              </w:rPr>
              <w:t>响应包号：</w:t>
            </w:r>
          </w:p>
          <w:p w:rsidR="000E118E" w:rsidRDefault="007E7492">
            <w:pPr>
              <w:spacing w:line="276" w:lineRule="auto"/>
              <w:rPr>
                <w:rFonts w:ascii="仿宋" w:eastAsia="仿宋" w:hAnsi="仿宋"/>
                <w:sz w:val="24"/>
              </w:rPr>
            </w:pPr>
            <w:r>
              <w:rPr>
                <w:rFonts w:ascii="仿宋" w:eastAsia="仿宋" w:hAnsi="仿宋" w:hint="eastAsia"/>
                <w:sz w:val="24"/>
              </w:rPr>
              <w:t>供应商名称（公章）：</w:t>
            </w:r>
          </w:p>
          <w:p w:rsidR="000E118E" w:rsidRDefault="007E7492">
            <w:pPr>
              <w:spacing w:line="276" w:lineRule="auto"/>
              <w:rPr>
                <w:rFonts w:ascii="仿宋" w:eastAsia="仿宋" w:hAnsi="仿宋"/>
                <w:sz w:val="24"/>
              </w:rPr>
            </w:pPr>
            <w:r>
              <w:rPr>
                <w:rFonts w:ascii="仿宋" w:eastAsia="仿宋" w:hAnsi="仿宋" w:hint="eastAsia"/>
                <w:sz w:val="24"/>
              </w:rPr>
              <w:t>地址：</w:t>
            </w:r>
          </w:p>
          <w:p w:rsidR="000E118E" w:rsidRDefault="007E7492">
            <w:pPr>
              <w:spacing w:line="276" w:lineRule="auto"/>
              <w:rPr>
                <w:rFonts w:ascii="仿宋" w:eastAsia="仿宋" w:hAnsi="仿宋"/>
                <w:sz w:val="24"/>
              </w:rPr>
            </w:pPr>
            <w:r>
              <w:rPr>
                <w:rFonts w:ascii="仿宋" w:eastAsia="仿宋" w:hAnsi="仿宋" w:hint="eastAsia"/>
                <w:sz w:val="24"/>
              </w:rPr>
              <w:t>电话：</w:t>
            </w:r>
          </w:p>
          <w:p w:rsidR="000E118E" w:rsidRDefault="007E7492">
            <w:pPr>
              <w:spacing w:line="276" w:lineRule="auto"/>
              <w:rPr>
                <w:rFonts w:ascii="仿宋" w:eastAsia="仿宋" w:hAnsi="仿宋"/>
                <w:sz w:val="24"/>
              </w:rPr>
            </w:pPr>
            <w:r>
              <w:rPr>
                <w:rFonts w:ascii="仿宋" w:eastAsia="仿宋" w:hAnsi="仿宋" w:hint="eastAsia"/>
                <w:sz w:val="24"/>
              </w:rPr>
              <w:t>授权代表：</w:t>
            </w:r>
          </w:p>
        </w:tc>
        <w:tc>
          <w:tcPr>
            <w:tcW w:w="2500" w:type="pct"/>
          </w:tcPr>
          <w:p w:rsidR="000E118E" w:rsidRDefault="007E7492">
            <w:pPr>
              <w:spacing w:line="276" w:lineRule="auto"/>
              <w:jc w:val="center"/>
              <w:rPr>
                <w:rFonts w:ascii="仿宋" w:eastAsia="仿宋" w:hAnsi="仿宋"/>
                <w:b/>
                <w:sz w:val="24"/>
              </w:rPr>
            </w:pPr>
            <w:r>
              <w:rPr>
                <w:rFonts w:ascii="仿宋" w:eastAsia="仿宋" w:hAnsi="仿宋" w:hint="eastAsia"/>
                <w:b/>
                <w:sz w:val="24"/>
              </w:rPr>
              <w:t>响应文件</w:t>
            </w:r>
          </w:p>
          <w:p w:rsidR="000E118E" w:rsidRDefault="007E7492">
            <w:pPr>
              <w:spacing w:line="276" w:lineRule="auto"/>
              <w:jc w:val="center"/>
              <w:rPr>
                <w:rFonts w:ascii="仿宋" w:eastAsia="仿宋" w:hAnsi="仿宋"/>
                <w:sz w:val="24"/>
              </w:rPr>
            </w:pPr>
            <w:r>
              <w:rPr>
                <w:rFonts w:ascii="仿宋" w:eastAsia="仿宋" w:hAnsi="仿宋" w:hint="eastAsia"/>
                <w:b/>
                <w:sz w:val="24"/>
              </w:rPr>
              <w:t>（电子版）</w:t>
            </w:r>
          </w:p>
          <w:p w:rsidR="000E118E" w:rsidRDefault="007E7492">
            <w:pPr>
              <w:spacing w:line="276" w:lineRule="auto"/>
              <w:rPr>
                <w:rFonts w:ascii="仿宋" w:eastAsia="仿宋" w:hAnsi="仿宋"/>
                <w:sz w:val="24"/>
              </w:rPr>
            </w:pPr>
            <w:r>
              <w:rPr>
                <w:rFonts w:ascii="仿宋" w:eastAsia="仿宋" w:hAnsi="仿宋" w:hint="eastAsia"/>
                <w:sz w:val="24"/>
              </w:rPr>
              <w:t>项目编号：</w:t>
            </w:r>
          </w:p>
          <w:p w:rsidR="000E118E" w:rsidRDefault="007E7492">
            <w:pPr>
              <w:spacing w:line="276" w:lineRule="auto"/>
              <w:rPr>
                <w:rFonts w:ascii="仿宋" w:eastAsia="仿宋" w:hAnsi="仿宋"/>
                <w:b/>
                <w:sz w:val="24"/>
                <w:u w:val="single"/>
              </w:rPr>
            </w:pPr>
            <w:r>
              <w:rPr>
                <w:rFonts w:ascii="仿宋" w:eastAsia="仿宋" w:hAnsi="仿宋" w:hint="eastAsia"/>
                <w:sz w:val="24"/>
              </w:rPr>
              <w:t>项目名称：</w:t>
            </w:r>
          </w:p>
          <w:p w:rsidR="000E118E" w:rsidRDefault="007E7492">
            <w:pPr>
              <w:spacing w:line="276" w:lineRule="auto"/>
              <w:rPr>
                <w:rFonts w:ascii="仿宋" w:eastAsia="仿宋" w:hAnsi="仿宋"/>
                <w:sz w:val="24"/>
              </w:rPr>
            </w:pPr>
            <w:r>
              <w:rPr>
                <w:rFonts w:ascii="仿宋" w:eastAsia="仿宋" w:hAnsi="仿宋" w:hint="eastAsia"/>
                <w:sz w:val="24"/>
              </w:rPr>
              <w:t>响应包号：</w:t>
            </w:r>
          </w:p>
          <w:p w:rsidR="000E118E" w:rsidRDefault="007E7492">
            <w:pPr>
              <w:spacing w:line="276" w:lineRule="auto"/>
              <w:rPr>
                <w:rFonts w:ascii="仿宋" w:eastAsia="仿宋" w:hAnsi="仿宋"/>
                <w:sz w:val="24"/>
              </w:rPr>
            </w:pPr>
            <w:r>
              <w:rPr>
                <w:rFonts w:ascii="仿宋" w:eastAsia="仿宋" w:hAnsi="仿宋" w:hint="eastAsia"/>
                <w:sz w:val="24"/>
              </w:rPr>
              <w:t>供应商名称（公章）：</w:t>
            </w:r>
          </w:p>
          <w:p w:rsidR="000E118E" w:rsidRDefault="007E7492">
            <w:pPr>
              <w:spacing w:line="276" w:lineRule="auto"/>
              <w:rPr>
                <w:rFonts w:ascii="仿宋" w:eastAsia="仿宋" w:hAnsi="仿宋"/>
                <w:sz w:val="24"/>
              </w:rPr>
            </w:pPr>
            <w:r>
              <w:rPr>
                <w:rFonts w:ascii="仿宋" w:eastAsia="仿宋" w:hAnsi="仿宋" w:hint="eastAsia"/>
                <w:sz w:val="24"/>
              </w:rPr>
              <w:t>地址：</w:t>
            </w:r>
          </w:p>
          <w:p w:rsidR="000E118E" w:rsidRDefault="007E7492">
            <w:pPr>
              <w:spacing w:line="276" w:lineRule="auto"/>
              <w:rPr>
                <w:rFonts w:ascii="仿宋" w:eastAsia="仿宋" w:hAnsi="仿宋"/>
                <w:sz w:val="24"/>
              </w:rPr>
            </w:pPr>
            <w:r>
              <w:rPr>
                <w:rFonts w:ascii="仿宋" w:eastAsia="仿宋" w:hAnsi="仿宋" w:hint="eastAsia"/>
                <w:sz w:val="24"/>
              </w:rPr>
              <w:t>电话：</w:t>
            </w:r>
          </w:p>
          <w:p w:rsidR="000E118E" w:rsidRDefault="007E7492">
            <w:pPr>
              <w:spacing w:line="276" w:lineRule="auto"/>
              <w:rPr>
                <w:rFonts w:ascii="仿宋" w:eastAsia="仿宋" w:hAnsi="仿宋"/>
                <w:sz w:val="24"/>
              </w:rPr>
            </w:pPr>
            <w:r>
              <w:rPr>
                <w:rFonts w:ascii="仿宋" w:eastAsia="仿宋" w:hAnsi="仿宋" w:hint="eastAsia"/>
                <w:sz w:val="24"/>
              </w:rPr>
              <w:t>授权代表：</w:t>
            </w:r>
          </w:p>
        </w:tc>
      </w:tr>
    </w:tbl>
    <w:p w:rsidR="000E118E" w:rsidRDefault="000E118E">
      <w:pPr>
        <w:spacing w:line="276" w:lineRule="auto"/>
        <w:rPr>
          <w:rFonts w:ascii="仿宋" w:eastAsia="仿宋" w:hAnsi="仿宋"/>
          <w:b/>
          <w:bCs/>
          <w:sz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0E118E">
        <w:trPr>
          <w:trHeight w:val="3603"/>
        </w:trPr>
        <w:tc>
          <w:tcPr>
            <w:tcW w:w="2500" w:type="pct"/>
            <w:tcBorders>
              <w:top w:val="single" w:sz="4" w:space="0" w:color="auto"/>
              <w:left w:val="single" w:sz="4" w:space="0" w:color="auto"/>
              <w:bottom w:val="single" w:sz="4" w:space="0" w:color="auto"/>
              <w:right w:val="single" w:sz="4" w:space="0" w:color="auto"/>
            </w:tcBorders>
          </w:tcPr>
          <w:p w:rsidR="000E118E" w:rsidRDefault="007E7492">
            <w:pPr>
              <w:spacing w:line="276" w:lineRule="auto"/>
              <w:jc w:val="center"/>
              <w:rPr>
                <w:rFonts w:ascii="仿宋" w:eastAsia="仿宋" w:hAnsi="仿宋"/>
                <w:sz w:val="24"/>
              </w:rPr>
            </w:pPr>
            <w:r>
              <w:rPr>
                <w:rFonts w:ascii="仿宋" w:eastAsia="仿宋" w:hAnsi="仿宋" w:hint="eastAsia"/>
                <w:b/>
                <w:sz w:val="24"/>
              </w:rPr>
              <w:t>报价一览表</w:t>
            </w:r>
          </w:p>
          <w:p w:rsidR="000E118E" w:rsidRDefault="007E7492">
            <w:pPr>
              <w:spacing w:line="276" w:lineRule="auto"/>
              <w:rPr>
                <w:rFonts w:ascii="仿宋" w:eastAsia="仿宋" w:hAnsi="仿宋"/>
                <w:sz w:val="24"/>
              </w:rPr>
            </w:pPr>
            <w:r>
              <w:rPr>
                <w:rFonts w:ascii="仿宋" w:eastAsia="仿宋" w:hAnsi="仿宋" w:hint="eastAsia"/>
                <w:sz w:val="24"/>
              </w:rPr>
              <w:t>项目编号：</w:t>
            </w:r>
          </w:p>
          <w:p w:rsidR="000E118E" w:rsidRDefault="007E7492">
            <w:pPr>
              <w:spacing w:line="276" w:lineRule="auto"/>
              <w:rPr>
                <w:rFonts w:ascii="仿宋" w:eastAsia="仿宋" w:hAnsi="仿宋"/>
                <w:b/>
                <w:sz w:val="24"/>
              </w:rPr>
            </w:pPr>
            <w:r>
              <w:rPr>
                <w:rFonts w:ascii="仿宋" w:eastAsia="仿宋" w:hAnsi="仿宋" w:hint="eastAsia"/>
                <w:sz w:val="24"/>
              </w:rPr>
              <w:t>项目名称：</w:t>
            </w:r>
          </w:p>
          <w:p w:rsidR="000E118E" w:rsidRDefault="007E7492">
            <w:pPr>
              <w:spacing w:line="276" w:lineRule="auto"/>
              <w:rPr>
                <w:rFonts w:ascii="仿宋" w:eastAsia="仿宋" w:hAnsi="仿宋"/>
                <w:sz w:val="24"/>
              </w:rPr>
            </w:pPr>
            <w:r>
              <w:rPr>
                <w:rFonts w:ascii="仿宋" w:eastAsia="仿宋" w:hAnsi="仿宋" w:hint="eastAsia"/>
                <w:sz w:val="24"/>
              </w:rPr>
              <w:t>响应包号：</w:t>
            </w:r>
          </w:p>
          <w:p w:rsidR="000E118E" w:rsidRDefault="007E7492">
            <w:pPr>
              <w:spacing w:line="276" w:lineRule="auto"/>
              <w:rPr>
                <w:rFonts w:ascii="仿宋" w:eastAsia="仿宋" w:hAnsi="仿宋"/>
                <w:sz w:val="24"/>
              </w:rPr>
            </w:pPr>
            <w:r>
              <w:rPr>
                <w:rFonts w:ascii="仿宋" w:eastAsia="仿宋" w:hAnsi="仿宋" w:hint="eastAsia"/>
                <w:sz w:val="24"/>
              </w:rPr>
              <w:t>供应商名称（公章）：</w:t>
            </w:r>
          </w:p>
          <w:p w:rsidR="000E118E" w:rsidRDefault="007E7492">
            <w:pPr>
              <w:spacing w:line="276" w:lineRule="auto"/>
              <w:rPr>
                <w:rFonts w:ascii="仿宋" w:eastAsia="仿宋" w:hAnsi="仿宋"/>
                <w:sz w:val="24"/>
              </w:rPr>
            </w:pPr>
            <w:r>
              <w:rPr>
                <w:rFonts w:ascii="仿宋" w:eastAsia="仿宋" w:hAnsi="仿宋" w:hint="eastAsia"/>
                <w:sz w:val="24"/>
              </w:rPr>
              <w:t>地址：</w:t>
            </w:r>
          </w:p>
          <w:p w:rsidR="000E118E" w:rsidRDefault="007E7492">
            <w:pPr>
              <w:spacing w:line="276" w:lineRule="auto"/>
              <w:rPr>
                <w:rFonts w:ascii="仿宋" w:eastAsia="仿宋" w:hAnsi="仿宋"/>
                <w:sz w:val="24"/>
              </w:rPr>
            </w:pPr>
            <w:r>
              <w:rPr>
                <w:rFonts w:ascii="仿宋" w:eastAsia="仿宋" w:hAnsi="仿宋" w:hint="eastAsia"/>
                <w:sz w:val="24"/>
              </w:rPr>
              <w:t>电话：</w:t>
            </w:r>
          </w:p>
          <w:p w:rsidR="000E118E" w:rsidRDefault="007E7492">
            <w:pPr>
              <w:spacing w:line="276" w:lineRule="auto"/>
              <w:rPr>
                <w:rFonts w:ascii="仿宋" w:eastAsia="仿宋" w:hAnsi="仿宋"/>
                <w:sz w:val="24"/>
              </w:rPr>
            </w:pPr>
            <w:r>
              <w:rPr>
                <w:rFonts w:ascii="仿宋" w:eastAsia="仿宋" w:hAnsi="仿宋" w:hint="eastAsia"/>
                <w:sz w:val="24"/>
              </w:rPr>
              <w:t>授权代表：</w:t>
            </w:r>
          </w:p>
        </w:tc>
        <w:tc>
          <w:tcPr>
            <w:tcW w:w="2500" w:type="pct"/>
            <w:tcBorders>
              <w:top w:val="single" w:sz="4" w:space="0" w:color="auto"/>
              <w:left w:val="single" w:sz="4" w:space="0" w:color="auto"/>
              <w:bottom w:val="single" w:sz="4" w:space="0" w:color="auto"/>
              <w:right w:val="single" w:sz="4" w:space="0" w:color="auto"/>
            </w:tcBorders>
          </w:tcPr>
          <w:p w:rsidR="000E118E" w:rsidRDefault="007E7492">
            <w:pPr>
              <w:spacing w:line="276" w:lineRule="auto"/>
              <w:jc w:val="center"/>
              <w:rPr>
                <w:rFonts w:ascii="仿宋" w:eastAsia="仿宋" w:hAnsi="仿宋"/>
                <w:sz w:val="24"/>
              </w:rPr>
            </w:pPr>
            <w:r>
              <w:rPr>
                <w:rFonts w:ascii="仿宋" w:eastAsia="仿宋" w:hAnsi="仿宋" w:hint="eastAsia"/>
                <w:b/>
                <w:sz w:val="24"/>
              </w:rPr>
              <w:t>资质证明文件</w:t>
            </w:r>
          </w:p>
          <w:p w:rsidR="000E118E" w:rsidRDefault="007E7492">
            <w:pPr>
              <w:spacing w:line="276" w:lineRule="auto"/>
              <w:rPr>
                <w:rFonts w:ascii="仿宋" w:eastAsia="仿宋" w:hAnsi="仿宋"/>
                <w:sz w:val="24"/>
              </w:rPr>
            </w:pPr>
            <w:r>
              <w:rPr>
                <w:rFonts w:ascii="仿宋" w:eastAsia="仿宋" w:hAnsi="仿宋" w:hint="eastAsia"/>
                <w:sz w:val="24"/>
              </w:rPr>
              <w:t>项目编号：</w:t>
            </w:r>
          </w:p>
          <w:p w:rsidR="000E118E" w:rsidRDefault="007E7492">
            <w:pPr>
              <w:spacing w:line="276" w:lineRule="auto"/>
              <w:rPr>
                <w:rFonts w:ascii="仿宋" w:eastAsia="仿宋" w:hAnsi="仿宋"/>
                <w:b/>
                <w:sz w:val="24"/>
                <w:u w:val="single"/>
              </w:rPr>
            </w:pPr>
            <w:r>
              <w:rPr>
                <w:rFonts w:ascii="仿宋" w:eastAsia="仿宋" w:hAnsi="仿宋" w:hint="eastAsia"/>
                <w:sz w:val="24"/>
              </w:rPr>
              <w:t>项目名称：</w:t>
            </w:r>
          </w:p>
          <w:p w:rsidR="000E118E" w:rsidRDefault="007E7492">
            <w:pPr>
              <w:spacing w:line="276" w:lineRule="auto"/>
              <w:rPr>
                <w:rFonts w:ascii="仿宋" w:eastAsia="仿宋" w:hAnsi="仿宋"/>
                <w:sz w:val="24"/>
              </w:rPr>
            </w:pPr>
            <w:r>
              <w:rPr>
                <w:rFonts w:ascii="仿宋" w:eastAsia="仿宋" w:hAnsi="仿宋" w:hint="eastAsia"/>
                <w:sz w:val="24"/>
              </w:rPr>
              <w:t>响应包号：</w:t>
            </w:r>
          </w:p>
          <w:p w:rsidR="000E118E" w:rsidRDefault="007E7492">
            <w:pPr>
              <w:spacing w:line="276" w:lineRule="auto"/>
              <w:rPr>
                <w:rFonts w:ascii="仿宋" w:eastAsia="仿宋" w:hAnsi="仿宋"/>
                <w:sz w:val="24"/>
              </w:rPr>
            </w:pPr>
            <w:r>
              <w:rPr>
                <w:rFonts w:ascii="仿宋" w:eastAsia="仿宋" w:hAnsi="仿宋" w:hint="eastAsia"/>
                <w:sz w:val="24"/>
              </w:rPr>
              <w:t>供应商名称（公章）：</w:t>
            </w:r>
          </w:p>
          <w:p w:rsidR="000E118E" w:rsidRDefault="007E7492">
            <w:pPr>
              <w:spacing w:line="276" w:lineRule="auto"/>
              <w:rPr>
                <w:rFonts w:ascii="仿宋" w:eastAsia="仿宋" w:hAnsi="仿宋"/>
                <w:sz w:val="24"/>
              </w:rPr>
            </w:pPr>
            <w:r>
              <w:rPr>
                <w:rFonts w:ascii="仿宋" w:eastAsia="仿宋" w:hAnsi="仿宋" w:hint="eastAsia"/>
                <w:sz w:val="24"/>
              </w:rPr>
              <w:t>地址：</w:t>
            </w:r>
          </w:p>
          <w:p w:rsidR="000E118E" w:rsidRDefault="007E7492">
            <w:pPr>
              <w:spacing w:line="276" w:lineRule="auto"/>
              <w:rPr>
                <w:rFonts w:ascii="仿宋" w:eastAsia="仿宋" w:hAnsi="仿宋"/>
                <w:sz w:val="24"/>
              </w:rPr>
            </w:pPr>
            <w:r>
              <w:rPr>
                <w:rFonts w:ascii="仿宋" w:eastAsia="仿宋" w:hAnsi="仿宋" w:hint="eastAsia"/>
                <w:sz w:val="24"/>
              </w:rPr>
              <w:t>电话：</w:t>
            </w:r>
          </w:p>
          <w:p w:rsidR="000E118E" w:rsidRDefault="007E7492">
            <w:pPr>
              <w:spacing w:line="276" w:lineRule="auto"/>
              <w:rPr>
                <w:rFonts w:ascii="仿宋" w:eastAsia="仿宋" w:hAnsi="仿宋"/>
                <w:sz w:val="24"/>
              </w:rPr>
            </w:pPr>
            <w:r>
              <w:rPr>
                <w:rFonts w:ascii="仿宋" w:eastAsia="仿宋" w:hAnsi="仿宋" w:hint="eastAsia"/>
                <w:sz w:val="24"/>
              </w:rPr>
              <w:t>授权代表：</w:t>
            </w:r>
          </w:p>
        </w:tc>
      </w:tr>
    </w:tbl>
    <w:p w:rsidR="000E118E" w:rsidRDefault="007E7492">
      <w:pPr>
        <w:pStyle w:val="aa"/>
        <w:rPr>
          <w:rFonts w:ascii="仿宋" w:eastAsia="仿宋" w:hAnsi="仿宋"/>
          <w:b/>
          <w:bCs/>
          <w:sz w:val="24"/>
          <w:szCs w:val="24"/>
        </w:rPr>
      </w:pPr>
      <w:r>
        <w:rPr>
          <w:rFonts w:ascii="仿宋" w:eastAsia="仿宋" w:hAnsi="仿宋" w:hint="eastAsia"/>
          <w:b/>
          <w:bCs/>
          <w:sz w:val="24"/>
          <w:szCs w:val="24"/>
        </w:rPr>
        <w:t>封条格式：</w:t>
      </w:r>
    </w:p>
    <w:tbl>
      <w:tblPr>
        <w:tblStyle w:val="af2"/>
        <w:tblW w:w="0" w:type="auto"/>
        <w:tblLook w:val="04A0" w:firstRow="1" w:lastRow="0" w:firstColumn="1" w:lastColumn="0" w:noHBand="0" w:noVBand="1"/>
      </w:tblPr>
      <w:tblGrid>
        <w:gridCol w:w="8816"/>
      </w:tblGrid>
      <w:tr w:rsidR="000E118E">
        <w:tc>
          <w:tcPr>
            <w:tcW w:w="8816" w:type="dxa"/>
          </w:tcPr>
          <w:p w:rsidR="000E118E" w:rsidRDefault="007E7492">
            <w:pPr>
              <w:snapToGrid w:val="0"/>
              <w:spacing w:line="420" w:lineRule="exact"/>
              <w:rPr>
                <w:rFonts w:ascii="仿宋" w:eastAsia="仿宋" w:hAnsi="仿宋" w:cstheme="minorBidi"/>
                <w:sz w:val="24"/>
              </w:rPr>
            </w:pPr>
            <w:r>
              <w:rPr>
                <w:rFonts w:ascii="仿宋" w:eastAsia="仿宋" w:hAnsi="仿宋" w:cstheme="minorBidi"/>
                <w:sz w:val="24"/>
              </w:rPr>
              <w:t>……………</w:t>
            </w:r>
            <w:r>
              <w:rPr>
                <w:rFonts w:ascii="仿宋" w:eastAsia="仿宋" w:hAnsi="仿宋" w:cstheme="minorBidi" w:hint="eastAsia"/>
                <w:sz w:val="24"/>
              </w:rPr>
              <w:t xml:space="preserve"> </w:t>
            </w:r>
            <w:proofErr w:type="gramStart"/>
            <w:r>
              <w:rPr>
                <w:rFonts w:ascii="仿宋" w:eastAsia="仿宋" w:hAnsi="仿宋" w:cstheme="minorBidi"/>
                <w:sz w:val="24"/>
              </w:rPr>
              <w:t>…</w:t>
            </w:r>
            <w:r>
              <w:rPr>
                <w:rFonts w:ascii="仿宋" w:eastAsia="仿宋" w:hAnsi="仿宋" w:cstheme="minorBidi" w:hint="eastAsia"/>
                <w:sz w:val="24"/>
              </w:rPr>
              <w:t xml:space="preserve">  </w:t>
            </w:r>
            <w:r>
              <w:rPr>
                <w:rFonts w:ascii="仿宋" w:eastAsia="仿宋" w:hAnsi="仿宋" w:cstheme="minorBidi" w:hint="eastAsia"/>
                <w:sz w:val="24"/>
              </w:rPr>
              <w:t>于</w:t>
            </w:r>
            <w:proofErr w:type="gramEnd"/>
            <w:r>
              <w:rPr>
                <w:rFonts w:ascii="仿宋" w:eastAsia="仿宋" w:hAnsi="仿宋" w:cstheme="minorBidi" w:hint="eastAsia"/>
                <w:sz w:val="24"/>
              </w:rPr>
              <w:t xml:space="preserve">    </w:t>
            </w:r>
            <w:r>
              <w:rPr>
                <w:rFonts w:ascii="仿宋" w:eastAsia="仿宋" w:hAnsi="仿宋" w:cstheme="minorBidi" w:hint="eastAsia"/>
                <w:sz w:val="24"/>
              </w:rPr>
              <w:t>年</w:t>
            </w:r>
            <w:r>
              <w:rPr>
                <w:rFonts w:ascii="仿宋" w:eastAsia="仿宋" w:hAnsi="仿宋" w:cstheme="minorBidi" w:hint="eastAsia"/>
                <w:sz w:val="24"/>
              </w:rPr>
              <w:t xml:space="preserve">    </w:t>
            </w:r>
            <w:r>
              <w:rPr>
                <w:rFonts w:ascii="仿宋" w:eastAsia="仿宋" w:hAnsi="仿宋" w:cstheme="minorBidi" w:hint="eastAsia"/>
                <w:sz w:val="24"/>
              </w:rPr>
              <w:t>月</w:t>
            </w:r>
            <w:r>
              <w:rPr>
                <w:rFonts w:ascii="仿宋" w:eastAsia="仿宋" w:hAnsi="仿宋" w:cstheme="minorBidi" w:hint="eastAsia"/>
                <w:sz w:val="24"/>
              </w:rPr>
              <w:t xml:space="preserve">   </w:t>
            </w:r>
            <w:r>
              <w:rPr>
                <w:rFonts w:ascii="仿宋" w:eastAsia="仿宋" w:hAnsi="仿宋" w:cstheme="minorBidi" w:hint="eastAsia"/>
                <w:sz w:val="24"/>
              </w:rPr>
              <w:t>日</w:t>
            </w:r>
            <w:r>
              <w:rPr>
                <w:rFonts w:ascii="仿宋" w:eastAsia="仿宋" w:hAnsi="仿宋" w:cstheme="minorBidi" w:hint="eastAsia"/>
                <w:sz w:val="24"/>
              </w:rPr>
              <w:t xml:space="preserve">   </w:t>
            </w:r>
            <w:r>
              <w:rPr>
                <w:rFonts w:ascii="仿宋" w:eastAsia="仿宋" w:hAnsi="仿宋" w:cstheme="minorBidi" w:hint="eastAsia"/>
                <w:sz w:val="24"/>
              </w:rPr>
              <w:t>时</w:t>
            </w:r>
            <w:r>
              <w:rPr>
                <w:rFonts w:ascii="仿宋" w:eastAsia="仿宋" w:hAnsi="仿宋" w:cstheme="minorBidi" w:hint="eastAsia"/>
                <w:sz w:val="24"/>
              </w:rPr>
              <w:t xml:space="preserve">   </w:t>
            </w:r>
            <w:r>
              <w:rPr>
                <w:rFonts w:ascii="仿宋" w:eastAsia="仿宋" w:hAnsi="仿宋" w:cstheme="minorBidi" w:hint="eastAsia"/>
                <w:sz w:val="24"/>
              </w:rPr>
              <w:t>分前请勿开启</w:t>
            </w:r>
            <w:r>
              <w:rPr>
                <w:rFonts w:ascii="仿宋" w:eastAsia="仿宋" w:hAnsi="仿宋" w:cstheme="minorBidi"/>
                <w:sz w:val="24"/>
              </w:rPr>
              <w:t>……………………</w:t>
            </w:r>
          </w:p>
        </w:tc>
      </w:tr>
    </w:tbl>
    <w:p w:rsidR="000E118E" w:rsidRDefault="000E118E">
      <w:pPr>
        <w:snapToGrid w:val="0"/>
        <w:spacing w:line="420" w:lineRule="exact"/>
        <w:rPr>
          <w:rFonts w:ascii="仿宋" w:eastAsia="仿宋" w:hAnsi="仿宋"/>
          <w:sz w:val="24"/>
        </w:rPr>
      </w:pPr>
    </w:p>
    <w:p w:rsidR="000E118E" w:rsidRDefault="000E118E">
      <w:pPr>
        <w:pStyle w:val="aa"/>
        <w:rPr>
          <w:rFonts w:ascii="仿宋" w:eastAsia="仿宋" w:hAnsi="仿宋"/>
        </w:rPr>
      </w:pPr>
    </w:p>
    <w:p w:rsidR="000E118E" w:rsidRDefault="007E7492">
      <w:pPr>
        <w:pStyle w:val="2"/>
        <w:spacing w:line="600" w:lineRule="exact"/>
        <w:rPr>
          <w:rFonts w:ascii="仿宋" w:hAnsi="仿宋" w:cs="宋体"/>
        </w:rPr>
      </w:pPr>
      <w:r>
        <w:rPr>
          <w:rStyle w:val="Char13"/>
          <w:rFonts w:ascii="仿宋" w:hAnsi="仿宋"/>
        </w:rPr>
        <w:br w:type="page"/>
      </w:r>
      <w:bookmarkStart w:id="284" w:name="_Toc111827539"/>
      <w:bookmarkStart w:id="285" w:name="_Toc190437829"/>
      <w:r>
        <w:rPr>
          <w:rFonts w:ascii="仿宋" w:hAnsi="仿宋" w:hint="eastAsia"/>
        </w:rPr>
        <w:lastRenderedPageBreak/>
        <w:t>二、</w:t>
      </w:r>
      <w:bookmarkEnd w:id="282"/>
      <w:bookmarkEnd w:id="283"/>
      <w:bookmarkEnd w:id="284"/>
      <w:r>
        <w:rPr>
          <w:rFonts w:ascii="仿宋" w:hAnsi="仿宋" w:hint="eastAsia"/>
        </w:rPr>
        <w:t>报价一览表</w:t>
      </w:r>
      <w:bookmarkEnd w:id="285"/>
    </w:p>
    <w:p w:rsidR="000E118E" w:rsidRDefault="007E7492">
      <w:pPr>
        <w:spacing w:line="460" w:lineRule="exact"/>
        <w:jc w:val="center"/>
        <w:rPr>
          <w:rFonts w:ascii="仿宋" w:eastAsia="仿宋" w:hAnsi="仿宋"/>
          <w:b/>
          <w:sz w:val="32"/>
          <w:lang w:val="zh-CN"/>
        </w:rPr>
      </w:pPr>
      <w:bookmarkStart w:id="286" w:name="_Hlt520356241"/>
      <w:bookmarkEnd w:id="286"/>
      <w:r>
        <w:rPr>
          <w:rFonts w:ascii="仿宋" w:eastAsia="仿宋" w:hAnsi="仿宋" w:hint="eastAsia"/>
          <w:b/>
          <w:sz w:val="32"/>
          <w:lang w:val="zh-CN"/>
        </w:rPr>
        <w:t>报</w:t>
      </w:r>
      <w:r>
        <w:rPr>
          <w:rFonts w:ascii="仿宋" w:eastAsia="仿宋" w:hAnsi="仿宋" w:hint="eastAsia"/>
          <w:b/>
          <w:sz w:val="32"/>
          <w:lang w:val="zh-CN"/>
        </w:rPr>
        <w:t xml:space="preserve"> </w:t>
      </w:r>
      <w:r>
        <w:rPr>
          <w:rFonts w:ascii="仿宋" w:eastAsia="仿宋" w:hAnsi="仿宋" w:hint="eastAsia"/>
          <w:b/>
          <w:sz w:val="32"/>
          <w:lang w:val="zh-CN"/>
        </w:rPr>
        <w:t>价</w:t>
      </w:r>
      <w:r>
        <w:rPr>
          <w:rFonts w:ascii="仿宋" w:eastAsia="仿宋" w:hAnsi="仿宋" w:hint="eastAsia"/>
          <w:b/>
          <w:sz w:val="32"/>
          <w:lang w:val="zh-CN"/>
        </w:rPr>
        <w:t xml:space="preserve"> </w:t>
      </w:r>
      <w:r>
        <w:rPr>
          <w:rFonts w:ascii="仿宋" w:eastAsia="仿宋" w:hAnsi="仿宋" w:hint="eastAsia"/>
          <w:b/>
          <w:sz w:val="32"/>
          <w:lang w:val="zh-CN"/>
        </w:rPr>
        <w:t>一览</w:t>
      </w:r>
      <w:r>
        <w:rPr>
          <w:rFonts w:ascii="仿宋" w:eastAsia="仿宋" w:hAnsi="仿宋" w:hint="eastAsia"/>
          <w:b/>
          <w:sz w:val="32"/>
          <w:lang w:val="zh-CN"/>
        </w:rPr>
        <w:t xml:space="preserve"> </w:t>
      </w:r>
      <w:r>
        <w:rPr>
          <w:rFonts w:ascii="仿宋" w:eastAsia="仿宋" w:hAnsi="仿宋" w:hint="eastAsia"/>
          <w:b/>
          <w:sz w:val="32"/>
          <w:lang w:val="zh-CN"/>
        </w:rPr>
        <w:t>表</w:t>
      </w:r>
    </w:p>
    <w:p w:rsidR="000E118E" w:rsidRDefault="007E7492">
      <w:pPr>
        <w:spacing w:line="440" w:lineRule="exact"/>
        <w:ind w:firstLineChars="50" w:firstLine="120"/>
        <w:jc w:val="left"/>
        <w:rPr>
          <w:rFonts w:ascii="仿宋" w:eastAsia="仿宋" w:hAnsi="仿宋"/>
          <w:sz w:val="24"/>
          <w:szCs w:val="22"/>
        </w:rPr>
      </w:pPr>
      <w:r>
        <w:rPr>
          <w:rFonts w:ascii="仿宋" w:eastAsia="仿宋" w:hAnsi="仿宋"/>
          <w:sz w:val="24"/>
          <w:szCs w:val="22"/>
        </w:rPr>
        <w:t>项目编号：</w:t>
      </w:r>
    </w:p>
    <w:p w:rsidR="000E118E" w:rsidRDefault="007E7492">
      <w:pPr>
        <w:spacing w:line="440" w:lineRule="exact"/>
        <w:ind w:firstLineChars="50" w:firstLine="120"/>
        <w:jc w:val="left"/>
        <w:rPr>
          <w:rFonts w:ascii="仿宋" w:eastAsia="仿宋" w:hAnsi="仿宋"/>
          <w:sz w:val="24"/>
          <w:szCs w:val="22"/>
        </w:rPr>
      </w:pPr>
      <w:r>
        <w:rPr>
          <w:rFonts w:ascii="仿宋" w:eastAsia="仿宋" w:hAnsi="仿宋"/>
          <w:sz w:val="24"/>
          <w:szCs w:val="22"/>
        </w:rPr>
        <w:t>包</w:t>
      </w:r>
      <w:r>
        <w:rPr>
          <w:rFonts w:ascii="仿宋" w:eastAsia="仿宋" w:hAnsi="仿宋"/>
          <w:sz w:val="24"/>
          <w:szCs w:val="22"/>
        </w:rPr>
        <w:t xml:space="preserve">   </w:t>
      </w:r>
      <w:r>
        <w:rPr>
          <w:rFonts w:ascii="仿宋" w:eastAsia="仿宋" w:hAnsi="仿宋"/>
          <w:sz w:val="24"/>
          <w:szCs w:val="22"/>
        </w:rPr>
        <w:t>号：</w:t>
      </w:r>
    </w:p>
    <w:p w:rsidR="000E118E" w:rsidRDefault="007E7492">
      <w:pPr>
        <w:spacing w:line="440" w:lineRule="exact"/>
        <w:ind w:firstLineChars="50" w:firstLine="120"/>
        <w:jc w:val="left"/>
        <w:rPr>
          <w:rFonts w:ascii="仿宋" w:eastAsia="仿宋" w:hAnsi="仿宋"/>
          <w:sz w:val="24"/>
          <w:szCs w:val="22"/>
          <w:u w:val="single"/>
        </w:rPr>
      </w:pPr>
      <w:r>
        <w:rPr>
          <w:rFonts w:ascii="仿宋" w:eastAsia="仿宋" w:hAnsi="仿宋" w:hint="eastAsia"/>
          <w:sz w:val="24"/>
          <w:szCs w:val="22"/>
        </w:rPr>
        <w:t>供应商名称（加盖公章）：</w:t>
      </w:r>
    </w:p>
    <w:p w:rsidR="000E118E" w:rsidRDefault="007E7492">
      <w:pPr>
        <w:spacing w:line="440" w:lineRule="exact"/>
        <w:ind w:firstLineChars="50" w:firstLine="120"/>
        <w:jc w:val="left"/>
        <w:rPr>
          <w:rFonts w:ascii="仿宋" w:eastAsia="仿宋" w:hAnsi="仿宋"/>
          <w:sz w:val="24"/>
          <w:szCs w:val="22"/>
        </w:rPr>
      </w:pPr>
      <w:r>
        <w:rPr>
          <w:rFonts w:ascii="仿宋" w:eastAsia="仿宋" w:hAnsi="仿宋" w:hint="eastAsia"/>
          <w:sz w:val="24"/>
          <w:szCs w:val="22"/>
        </w:rPr>
        <w:t>法定代表人或授权代理人签字：</w:t>
      </w:r>
    </w:p>
    <w:p w:rsidR="000E118E" w:rsidRDefault="000E118E">
      <w:pPr>
        <w:rPr>
          <w:rFonts w:ascii="仿宋" w:eastAsia="仿宋" w:hAnsi="仿宋"/>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865"/>
        <w:gridCol w:w="2708"/>
        <w:gridCol w:w="992"/>
        <w:gridCol w:w="2410"/>
      </w:tblGrid>
      <w:tr w:rsidR="000E118E">
        <w:trPr>
          <w:cantSplit/>
          <w:trHeight w:val="468"/>
        </w:trPr>
        <w:tc>
          <w:tcPr>
            <w:tcW w:w="1347" w:type="dxa"/>
            <w:vAlign w:val="center"/>
          </w:tcPr>
          <w:p w:rsidR="000E118E" w:rsidRDefault="007E7492">
            <w:pPr>
              <w:tabs>
                <w:tab w:val="left" w:pos="640"/>
                <w:tab w:val="left" w:pos="1337"/>
              </w:tabs>
              <w:spacing w:line="360" w:lineRule="auto"/>
              <w:jc w:val="center"/>
              <w:rPr>
                <w:rFonts w:ascii="仿宋" w:eastAsia="仿宋" w:hAnsi="仿宋"/>
                <w:sz w:val="24"/>
              </w:rPr>
            </w:pPr>
            <w:r>
              <w:rPr>
                <w:rFonts w:ascii="仿宋" w:eastAsia="仿宋" w:hAnsi="仿宋" w:hint="eastAsia"/>
                <w:sz w:val="24"/>
              </w:rPr>
              <w:t>序号</w:t>
            </w:r>
          </w:p>
        </w:tc>
        <w:tc>
          <w:tcPr>
            <w:tcW w:w="1865" w:type="dxa"/>
            <w:vAlign w:val="center"/>
          </w:tcPr>
          <w:p w:rsidR="000E118E" w:rsidRDefault="007E7492">
            <w:pPr>
              <w:tabs>
                <w:tab w:val="left" w:pos="-33"/>
              </w:tabs>
              <w:spacing w:line="360" w:lineRule="auto"/>
              <w:jc w:val="center"/>
              <w:rPr>
                <w:rFonts w:ascii="仿宋" w:eastAsia="仿宋" w:hAnsi="仿宋"/>
                <w:sz w:val="24"/>
              </w:rPr>
            </w:pPr>
            <w:r>
              <w:rPr>
                <w:rFonts w:ascii="仿宋" w:eastAsia="仿宋" w:hAnsi="仿宋" w:hint="eastAsia"/>
                <w:sz w:val="24"/>
              </w:rPr>
              <w:t>项目内容</w:t>
            </w:r>
          </w:p>
        </w:tc>
        <w:tc>
          <w:tcPr>
            <w:tcW w:w="6110" w:type="dxa"/>
            <w:gridSpan w:val="3"/>
            <w:vAlign w:val="center"/>
          </w:tcPr>
          <w:p w:rsidR="000E118E" w:rsidRDefault="007E7492">
            <w:pPr>
              <w:tabs>
                <w:tab w:val="left" w:pos="1337"/>
              </w:tabs>
              <w:spacing w:line="360" w:lineRule="auto"/>
              <w:jc w:val="center"/>
              <w:rPr>
                <w:rFonts w:ascii="仿宋" w:eastAsia="仿宋" w:hAnsi="仿宋"/>
                <w:sz w:val="24"/>
              </w:rPr>
            </w:pPr>
            <w:r>
              <w:rPr>
                <w:rFonts w:ascii="仿宋" w:eastAsia="仿宋" w:hAnsi="仿宋" w:hint="eastAsia"/>
                <w:sz w:val="24"/>
              </w:rPr>
              <w:t>报价内容</w:t>
            </w:r>
          </w:p>
        </w:tc>
      </w:tr>
      <w:tr w:rsidR="000E118E">
        <w:trPr>
          <w:cantSplit/>
          <w:trHeight w:val="468"/>
        </w:trPr>
        <w:tc>
          <w:tcPr>
            <w:tcW w:w="1347" w:type="dxa"/>
            <w:vMerge w:val="restart"/>
            <w:vAlign w:val="center"/>
          </w:tcPr>
          <w:p w:rsidR="000E118E" w:rsidRDefault="007E7492" w:rsidP="00CD3F0F">
            <w:pPr>
              <w:tabs>
                <w:tab w:val="left" w:pos="836"/>
              </w:tabs>
              <w:spacing w:line="360" w:lineRule="auto"/>
              <w:ind w:leftChars="-202" w:left="-404" w:firstLineChars="201" w:firstLine="484"/>
              <w:rPr>
                <w:rFonts w:ascii="仿宋" w:eastAsia="仿宋" w:hAnsi="仿宋"/>
                <w:b/>
                <w:sz w:val="24"/>
              </w:rPr>
            </w:pPr>
            <w:r>
              <w:rPr>
                <w:rFonts w:ascii="仿宋" w:eastAsia="仿宋" w:hAnsi="仿宋"/>
                <w:b/>
                <w:sz w:val="24"/>
              </w:rPr>
              <w:t>1.</w:t>
            </w:r>
            <w:r>
              <w:rPr>
                <w:rFonts w:ascii="仿宋" w:eastAsia="仿宋" w:hAnsi="仿宋" w:hint="eastAsia"/>
                <w:b/>
                <w:sz w:val="24"/>
              </w:rPr>
              <w:t>货物</w:t>
            </w:r>
          </w:p>
        </w:tc>
        <w:tc>
          <w:tcPr>
            <w:tcW w:w="1865" w:type="dxa"/>
            <w:vAlign w:val="center"/>
          </w:tcPr>
          <w:p w:rsidR="000E118E" w:rsidRDefault="007E7492">
            <w:pPr>
              <w:tabs>
                <w:tab w:val="left" w:pos="1337"/>
              </w:tabs>
              <w:spacing w:line="360" w:lineRule="auto"/>
              <w:rPr>
                <w:rFonts w:ascii="仿宋" w:eastAsia="仿宋" w:hAnsi="仿宋"/>
                <w:sz w:val="24"/>
              </w:rPr>
            </w:pPr>
            <w:r>
              <w:rPr>
                <w:rFonts w:ascii="仿宋" w:eastAsia="仿宋" w:hAnsi="仿宋" w:hint="eastAsia"/>
                <w:sz w:val="24"/>
              </w:rPr>
              <w:t>总报价</w:t>
            </w:r>
          </w:p>
        </w:tc>
        <w:tc>
          <w:tcPr>
            <w:tcW w:w="6110" w:type="dxa"/>
            <w:gridSpan w:val="3"/>
            <w:vAlign w:val="center"/>
          </w:tcPr>
          <w:p w:rsidR="000E118E" w:rsidRDefault="007E7492">
            <w:pPr>
              <w:tabs>
                <w:tab w:val="left" w:pos="1337"/>
              </w:tabs>
              <w:spacing w:line="360" w:lineRule="auto"/>
              <w:rPr>
                <w:rFonts w:ascii="仿宋" w:eastAsia="仿宋" w:hAnsi="仿宋"/>
                <w:sz w:val="24"/>
              </w:rPr>
            </w:pPr>
            <w:r>
              <w:rPr>
                <w:rFonts w:ascii="仿宋" w:eastAsia="仿宋" w:hAnsi="仿宋" w:hint="eastAsia"/>
                <w:sz w:val="24"/>
              </w:rPr>
              <w:t>小写：</w:t>
            </w: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t>元</w:t>
            </w:r>
          </w:p>
          <w:p w:rsidR="000E118E" w:rsidRDefault="007E7492">
            <w:pPr>
              <w:tabs>
                <w:tab w:val="left" w:pos="1337"/>
              </w:tabs>
              <w:snapToGrid w:val="0"/>
              <w:spacing w:line="360" w:lineRule="auto"/>
              <w:rPr>
                <w:rFonts w:ascii="仿宋" w:eastAsia="仿宋" w:hAnsi="仿宋"/>
                <w:sz w:val="24"/>
              </w:rPr>
            </w:pPr>
            <w:r>
              <w:rPr>
                <w:rFonts w:ascii="仿宋" w:eastAsia="仿宋" w:hAnsi="仿宋" w:hint="eastAsia"/>
                <w:sz w:val="24"/>
              </w:rPr>
              <w:t>大写：</w:t>
            </w: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t>元</w:t>
            </w:r>
          </w:p>
        </w:tc>
      </w:tr>
      <w:tr w:rsidR="000E118E">
        <w:trPr>
          <w:cantSplit/>
          <w:trHeight w:val="468"/>
        </w:trPr>
        <w:tc>
          <w:tcPr>
            <w:tcW w:w="1347" w:type="dxa"/>
            <w:vMerge/>
            <w:vAlign w:val="center"/>
          </w:tcPr>
          <w:p w:rsidR="000E118E" w:rsidRDefault="000E118E" w:rsidP="00CD3F0F">
            <w:pPr>
              <w:tabs>
                <w:tab w:val="left" w:pos="1337"/>
              </w:tabs>
              <w:spacing w:line="360" w:lineRule="auto"/>
              <w:ind w:leftChars="-202" w:left="-404" w:firstLineChars="201" w:firstLine="484"/>
              <w:rPr>
                <w:rFonts w:ascii="仿宋" w:eastAsia="仿宋" w:hAnsi="仿宋"/>
                <w:b/>
                <w:sz w:val="24"/>
              </w:rPr>
            </w:pPr>
          </w:p>
        </w:tc>
        <w:tc>
          <w:tcPr>
            <w:tcW w:w="1865" w:type="dxa"/>
            <w:vAlign w:val="center"/>
          </w:tcPr>
          <w:p w:rsidR="000E118E" w:rsidRDefault="007E7492">
            <w:pPr>
              <w:tabs>
                <w:tab w:val="left" w:pos="1337"/>
              </w:tabs>
              <w:spacing w:line="360" w:lineRule="auto"/>
              <w:rPr>
                <w:rFonts w:ascii="仿宋" w:eastAsia="仿宋" w:hAnsi="仿宋"/>
                <w:b/>
                <w:sz w:val="24"/>
              </w:rPr>
            </w:pPr>
            <w:r>
              <w:rPr>
                <w:rFonts w:ascii="仿宋" w:eastAsia="仿宋" w:hAnsi="仿宋"/>
                <w:b/>
                <w:sz w:val="24"/>
              </w:rPr>
              <w:t>*</w:t>
            </w:r>
            <w:r>
              <w:rPr>
                <w:rFonts w:ascii="仿宋" w:eastAsia="仿宋" w:hAnsi="仿宋" w:hint="eastAsia"/>
                <w:b/>
                <w:sz w:val="24"/>
              </w:rPr>
              <w:t>品牌</w:t>
            </w:r>
          </w:p>
        </w:tc>
        <w:tc>
          <w:tcPr>
            <w:tcW w:w="2708" w:type="dxa"/>
            <w:vAlign w:val="center"/>
          </w:tcPr>
          <w:p w:rsidR="000E118E" w:rsidRDefault="000E118E">
            <w:pPr>
              <w:tabs>
                <w:tab w:val="left" w:pos="1337"/>
              </w:tabs>
              <w:spacing w:line="360" w:lineRule="auto"/>
              <w:rPr>
                <w:rFonts w:ascii="仿宋" w:eastAsia="仿宋" w:hAnsi="仿宋"/>
                <w:sz w:val="24"/>
              </w:rPr>
            </w:pPr>
          </w:p>
        </w:tc>
        <w:tc>
          <w:tcPr>
            <w:tcW w:w="992" w:type="dxa"/>
            <w:vAlign w:val="center"/>
          </w:tcPr>
          <w:p w:rsidR="000E118E" w:rsidRDefault="007E7492">
            <w:pPr>
              <w:tabs>
                <w:tab w:val="left" w:pos="1337"/>
              </w:tabs>
              <w:spacing w:line="360" w:lineRule="auto"/>
              <w:rPr>
                <w:rFonts w:ascii="仿宋" w:eastAsia="仿宋" w:hAnsi="仿宋"/>
                <w:sz w:val="24"/>
              </w:rPr>
            </w:pPr>
            <w:r>
              <w:rPr>
                <w:rFonts w:ascii="仿宋" w:eastAsia="仿宋" w:hAnsi="仿宋"/>
                <w:b/>
                <w:sz w:val="24"/>
              </w:rPr>
              <w:t>*</w:t>
            </w:r>
            <w:r>
              <w:rPr>
                <w:rFonts w:ascii="仿宋" w:eastAsia="仿宋" w:hAnsi="仿宋" w:hint="eastAsia"/>
                <w:b/>
                <w:sz w:val="24"/>
              </w:rPr>
              <w:t>型号</w:t>
            </w:r>
          </w:p>
        </w:tc>
        <w:tc>
          <w:tcPr>
            <w:tcW w:w="2410" w:type="dxa"/>
            <w:vAlign w:val="center"/>
          </w:tcPr>
          <w:p w:rsidR="000E118E" w:rsidRDefault="000E118E">
            <w:pPr>
              <w:tabs>
                <w:tab w:val="left" w:pos="1337"/>
              </w:tabs>
              <w:spacing w:line="360" w:lineRule="auto"/>
              <w:rPr>
                <w:rFonts w:ascii="仿宋" w:eastAsia="仿宋" w:hAnsi="仿宋"/>
                <w:sz w:val="24"/>
              </w:rPr>
            </w:pPr>
          </w:p>
        </w:tc>
      </w:tr>
      <w:tr w:rsidR="000E118E">
        <w:trPr>
          <w:cantSplit/>
          <w:trHeight w:val="468"/>
        </w:trPr>
        <w:tc>
          <w:tcPr>
            <w:tcW w:w="1347" w:type="dxa"/>
            <w:vMerge/>
            <w:vAlign w:val="center"/>
          </w:tcPr>
          <w:p w:rsidR="000E118E" w:rsidRDefault="000E118E" w:rsidP="00CD3F0F">
            <w:pPr>
              <w:tabs>
                <w:tab w:val="left" w:pos="1337"/>
              </w:tabs>
              <w:spacing w:line="360" w:lineRule="auto"/>
              <w:ind w:leftChars="-202" w:left="-404" w:firstLineChars="201" w:firstLine="484"/>
              <w:rPr>
                <w:rFonts w:ascii="仿宋" w:eastAsia="仿宋" w:hAnsi="仿宋"/>
                <w:b/>
                <w:sz w:val="24"/>
              </w:rPr>
            </w:pPr>
          </w:p>
        </w:tc>
        <w:tc>
          <w:tcPr>
            <w:tcW w:w="1865" w:type="dxa"/>
            <w:vAlign w:val="center"/>
          </w:tcPr>
          <w:p w:rsidR="000E118E" w:rsidRDefault="007E7492">
            <w:pPr>
              <w:tabs>
                <w:tab w:val="left" w:pos="1337"/>
              </w:tabs>
              <w:spacing w:line="360" w:lineRule="auto"/>
              <w:rPr>
                <w:rFonts w:ascii="仿宋" w:eastAsia="仿宋" w:hAnsi="仿宋"/>
                <w:b/>
                <w:sz w:val="24"/>
              </w:rPr>
            </w:pPr>
            <w:r>
              <w:rPr>
                <w:rFonts w:ascii="仿宋" w:eastAsia="仿宋" w:hAnsi="仿宋" w:hint="eastAsia"/>
                <w:sz w:val="24"/>
              </w:rPr>
              <w:t>交货期</w:t>
            </w:r>
          </w:p>
        </w:tc>
        <w:tc>
          <w:tcPr>
            <w:tcW w:w="2708" w:type="dxa"/>
            <w:vAlign w:val="center"/>
          </w:tcPr>
          <w:p w:rsidR="000E118E" w:rsidRDefault="007E7492">
            <w:pPr>
              <w:tabs>
                <w:tab w:val="left" w:pos="1337"/>
              </w:tabs>
              <w:spacing w:line="360" w:lineRule="auto"/>
              <w:rPr>
                <w:rFonts w:ascii="仿宋" w:eastAsia="仿宋" w:hAnsi="仿宋"/>
                <w:sz w:val="24"/>
              </w:rPr>
            </w:pPr>
            <w:r>
              <w:rPr>
                <w:rFonts w:ascii="仿宋" w:eastAsia="仿宋" w:hAnsi="仿宋" w:hint="eastAsia"/>
                <w:sz w:val="24"/>
              </w:rPr>
              <w:t>签订合同后</w:t>
            </w:r>
            <w:r>
              <w:rPr>
                <w:rFonts w:ascii="仿宋" w:eastAsia="仿宋" w:hAnsi="仿宋" w:hint="eastAsia"/>
                <w:sz w:val="24"/>
              </w:rPr>
              <w:t>，接要货通知后</w:t>
            </w:r>
            <w:r>
              <w:rPr>
                <w:rFonts w:ascii="仿宋" w:eastAsia="仿宋" w:hAnsi="仿宋" w:hint="eastAsia"/>
                <w:sz w:val="24"/>
                <w:u w:val="single"/>
              </w:rPr>
              <w:t xml:space="preserve">   </w:t>
            </w:r>
            <w:r>
              <w:rPr>
                <w:rFonts w:ascii="仿宋" w:eastAsia="仿宋" w:hAnsi="仿宋" w:hint="eastAsia"/>
                <w:sz w:val="24"/>
              </w:rPr>
              <w:t>日历日</w:t>
            </w:r>
            <w:r>
              <w:rPr>
                <w:rFonts w:ascii="仿宋" w:eastAsia="仿宋" w:hAnsi="仿宋" w:hint="eastAsia"/>
                <w:sz w:val="24"/>
              </w:rPr>
              <w:t>内供货</w:t>
            </w:r>
          </w:p>
        </w:tc>
        <w:tc>
          <w:tcPr>
            <w:tcW w:w="992" w:type="dxa"/>
            <w:vAlign w:val="center"/>
          </w:tcPr>
          <w:p w:rsidR="000E118E" w:rsidRDefault="007E7492">
            <w:pPr>
              <w:tabs>
                <w:tab w:val="left" w:pos="1337"/>
              </w:tabs>
              <w:spacing w:line="360" w:lineRule="auto"/>
              <w:rPr>
                <w:rFonts w:ascii="仿宋" w:eastAsia="仿宋" w:hAnsi="仿宋"/>
                <w:sz w:val="24"/>
              </w:rPr>
            </w:pPr>
            <w:r>
              <w:rPr>
                <w:rFonts w:ascii="仿宋" w:eastAsia="仿宋" w:hAnsi="仿宋" w:hint="eastAsia"/>
                <w:sz w:val="24"/>
              </w:rPr>
              <w:t>质保期</w:t>
            </w:r>
          </w:p>
        </w:tc>
        <w:tc>
          <w:tcPr>
            <w:tcW w:w="2410" w:type="dxa"/>
            <w:vAlign w:val="center"/>
          </w:tcPr>
          <w:p w:rsidR="000E118E" w:rsidRDefault="007E7492">
            <w:pPr>
              <w:tabs>
                <w:tab w:val="left" w:pos="1337"/>
              </w:tabs>
              <w:spacing w:line="360" w:lineRule="auto"/>
              <w:rPr>
                <w:rFonts w:ascii="仿宋" w:eastAsia="仿宋" w:hAnsi="仿宋"/>
                <w:sz w:val="24"/>
              </w:rPr>
            </w:pPr>
            <w:r>
              <w:rPr>
                <w:rFonts w:ascii="仿宋" w:eastAsia="仿宋" w:hAnsi="仿宋" w:hint="eastAsia"/>
                <w:sz w:val="24"/>
              </w:rPr>
              <w:t>验收合格后</w:t>
            </w:r>
            <w:r>
              <w:rPr>
                <w:rFonts w:ascii="仿宋" w:eastAsia="仿宋" w:hAnsi="仿宋" w:hint="eastAsia"/>
                <w:sz w:val="24"/>
                <w:u w:val="single"/>
              </w:rPr>
              <w:t xml:space="preserve"> </w:t>
            </w:r>
            <w:r>
              <w:rPr>
                <w:rFonts w:ascii="仿宋" w:eastAsia="仿宋" w:hAnsi="仿宋" w:hint="eastAsia"/>
                <w:sz w:val="24"/>
              </w:rPr>
              <w:t>年</w:t>
            </w:r>
          </w:p>
        </w:tc>
      </w:tr>
      <w:tr w:rsidR="000E118E">
        <w:trPr>
          <w:cantSplit/>
          <w:trHeight w:val="726"/>
        </w:trPr>
        <w:tc>
          <w:tcPr>
            <w:tcW w:w="3212" w:type="dxa"/>
            <w:gridSpan w:val="2"/>
            <w:vAlign w:val="center"/>
          </w:tcPr>
          <w:p w:rsidR="000E118E" w:rsidRDefault="007E7492">
            <w:pPr>
              <w:autoSpaceDN w:val="0"/>
              <w:spacing w:line="400" w:lineRule="exact"/>
              <w:textAlignment w:val="center"/>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对磋商文件是否确认和响应</w:t>
            </w:r>
          </w:p>
        </w:tc>
        <w:tc>
          <w:tcPr>
            <w:tcW w:w="6110" w:type="dxa"/>
            <w:gridSpan w:val="3"/>
            <w:vAlign w:val="center"/>
          </w:tcPr>
          <w:p w:rsidR="000E118E" w:rsidRDefault="007E7492">
            <w:pPr>
              <w:autoSpaceDN w:val="0"/>
              <w:spacing w:line="400" w:lineRule="exact"/>
              <w:jc w:val="center"/>
              <w:textAlignment w:val="center"/>
              <w:rPr>
                <w:rFonts w:ascii="仿宋" w:eastAsia="仿宋" w:hAnsi="仿宋"/>
                <w:sz w:val="24"/>
              </w:rPr>
            </w:pPr>
            <w:r>
              <w:rPr>
                <w:rFonts w:ascii="仿宋" w:eastAsia="仿宋" w:hAnsi="仿宋" w:hint="eastAsia"/>
                <w:sz w:val="24"/>
              </w:rPr>
              <w:t>是□</w:t>
            </w:r>
            <w:r>
              <w:rPr>
                <w:rFonts w:ascii="仿宋" w:eastAsia="仿宋" w:hAnsi="仿宋" w:hint="eastAsia"/>
                <w:sz w:val="24"/>
              </w:rPr>
              <w:t xml:space="preserve">         </w:t>
            </w:r>
            <w:r>
              <w:rPr>
                <w:rFonts w:ascii="仿宋" w:eastAsia="仿宋" w:hAnsi="仿宋" w:hint="eastAsia"/>
                <w:sz w:val="24"/>
              </w:rPr>
              <w:t>否□</w:t>
            </w:r>
          </w:p>
          <w:p w:rsidR="000E118E" w:rsidRDefault="007E7492">
            <w:pPr>
              <w:autoSpaceDN w:val="0"/>
              <w:spacing w:line="400" w:lineRule="exact"/>
              <w:jc w:val="center"/>
              <w:textAlignment w:val="center"/>
              <w:rPr>
                <w:rFonts w:ascii="仿宋" w:eastAsia="仿宋" w:hAnsi="仿宋"/>
                <w:sz w:val="24"/>
              </w:rPr>
            </w:pPr>
            <w:r>
              <w:rPr>
                <w:rFonts w:ascii="仿宋" w:eastAsia="仿宋" w:hAnsi="仿宋" w:hint="eastAsia"/>
                <w:sz w:val="24"/>
              </w:rPr>
              <w:t>在选择项的方框中打“√”</w:t>
            </w:r>
          </w:p>
        </w:tc>
      </w:tr>
      <w:tr w:rsidR="000E118E">
        <w:trPr>
          <w:cantSplit/>
          <w:trHeight w:val="726"/>
        </w:trPr>
        <w:tc>
          <w:tcPr>
            <w:tcW w:w="3212" w:type="dxa"/>
            <w:gridSpan w:val="2"/>
            <w:vAlign w:val="center"/>
          </w:tcPr>
          <w:p w:rsidR="000E118E" w:rsidRDefault="007E7492">
            <w:pPr>
              <w:spacing w:line="400" w:lineRule="exac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中小企业、监狱企业、残疾人企业、节能环保产品的相关证明材料（如有）</w:t>
            </w:r>
          </w:p>
        </w:tc>
        <w:tc>
          <w:tcPr>
            <w:tcW w:w="6110" w:type="dxa"/>
            <w:gridSpan w:val="3"/>
            <w:vAlign w:val="center"/>
          </w:tcPr>
          <w:p w:rsidR="000E118E" w:rsidRDefault="007E7492">
            <w:pPr>
              <w:spacing w:line="400" w:lineRule="exact"/>
              <w:jc w:val="center"/>
              <w:rPr>
                <w:rFonts w:ascii="仿宋" w:eastAsia="仿宋" w:hAnsi="仿宋"/>
                <w:sz w:val="24"/>
              </w:rPr>
            </w:pPr>
            <w:r>
              <w:rPr>
                <w:rFonts w:ascii="仿宋" w:eastAsia="仿宋" w:hAnsi="仿宋" w:hint="eastAsia"/>
                <w:sz w:val="24"/>
              </w:rPr>
              <w:t>见响应文件</w:t>
            </w:r>
            <w:r>
              <w:rPr>
                <w:rFonts w:ascii="仿宋" w:eastAsia="仿宋" w:hAnsi="仿宋" w:hint="eastAsia"/>
                <w:sz w:val="24"/>
              </w:rPr>
              <w:t xml:space="preserve"> </w:t>
            </w:r>
            <w:r>
              <w:rPr>
                <w:rFonts w:ascii="仿宋" w:eastAsia="仿宋" w:hAnsi="仿宋" w:hint="eastAsia"/>
                <w:sz w:val="24"/>
              </w:rPr>
              <w:t>页</w:t>
            </w:r>
          </w:p>
        </w:tc>
      </w:tr>
      <w:tr w:rsidR="000E118E">
        <w:trPr>
          <w:cantSplit/>
          <w:trHeight w:val="726"/>
        </w:trPr>
        <w:tc>
          <w:tcPr>
            <w:tcW w:w="3212" w:type="dxa"/>
            <w:gridSpan w:val="2"/>
            <w:vAlign w:val="center"/>
          </w:tcPr>
          <w:p w:rsidR="000E118E" w:rsidRDefault="007E7492">
            <w:pPr>
              <w:tabs>
                <w:tab w:val="left" w:pos="1337"/>
              </w:tabs>
              <w:spacing w:line="360" w:lineRule="auto"/>
              <w:rPr>
                <w:rFonts w:ascii="仿宋" w:eastAsia="仿宋" w:hAnsi="仿宋"/>
                <w:b/>
                <w:sz w:val="24"/>
              </w:rPr>
            </w:pPr>
            <w:r>
              <w:rPr>
                <w:rFonts w:ascii="仿宋" w:eastAsia="仿宋" w:hAnsi="仿宋" w:hint="eastAsia"/>
                <w:bCs/>
                <w:sz w:val="24"/>
              </w:rPr>
              <w:t>4</w:t>
            </w:r>
            <w:r>
              <w:rPr>
                <w:rFonts w:ascii="仿宋" w:eastAsia="仿宋" w:hAnsi="仿宋"/>
                <w:bCs/>
                <w:sz w:val="24"/>
              </w:rPr>
              <w:t>.</w:t>
            </w:r>
            <w:r>
              <w:rPr>
                <w:rFonts w:ascii="仿宋" w:eastAsia="仿宋" w:hAnsi="仿宋" w:hint="eastAsia"/>
                <w:sz w:val="24"/>
              </w:rPr>
              <w:t>报价声明或其他说明</w:t>
            </w:r>
          </w:p>
        </w:tc>
        <w:tc>
          <w:tcPr>
            <w:tcW w:w="6110" w:type="dxa"/>
            <w:gridSpan w:val="3"/>
            <w:vAlign w:val="center"/>
          </w:tcPr>
          <w:p w:rsidR="000E118E" w:rsidRDefault="000E118E">
            <w:pPr>
              <w:tabs>
                <w:tab w:val="left" w:pos="1337"/>
              </w:tabs>
              <w:spacing w:line="360" w:lineRule="auto"/>
              <w:jc w:val="center"/>
              <w:rPr>
                <w:rFonts w:ascii="仿宋" w:eastAsia="仿宋" w:hAnsi="仿宋"/>
                <w:sz w:val="24"/>
              </w:rPr>
            </w:pPr>
          </w:p>
        </w:tc>
      </w:tr>
    </w:tbl>
    <w:p w:rsidR="000E118E" w:rsidRDefault="007E7492">
      <w:pPr>
        <w:spacing w:line="440" w:lineRule="exact"/>
        <w:ind w:firstLineChars="50" w:firstLine="120"/>
        <w:jc w:val="left"/>
        <w:rPr>
          <w:rFonts w:ascii="仿宋" w:eastAsia="仿宋" w:hAnsi="仿宋"/>
          <w:b/>
          <w:bCs/>
          <w:sz w:val="24"/>
          <w:szCs w:val="22"/>
        </w:rPr>
      </w:pPr>
      <w:r>
        <w:rPr>
          <w:rFonts w:ascii="仿宋" w:eastAsia="仿宋" w:hAnsi="仿宋" w:hint="eastAsia"/>
          <w:b/>
          <w:bCs/>
          <w:sz w:val="24"/>
          <w:szCs w:val="22"/>
        </w:rPr>
        <w:t>注：本表需另外打印三份，单独密封在一个信封内。</w:t>
      </w:r>
    </w:p>
    <w:p w:rsidR="000E118E" w:rsidRDefault="007E7492">
      <w:pPr>
        <w:ind w:rightChars="135" w:right="270"/>
        <w:jc w:val="right"/>
        <w:rPr>
          <w:rFonts w:ascii="仿宋" w:eastAsia="仿宋" w:hAnsi="仿宋"/>
          <w:sz w:val="24"/>
        </w:rPr>
      </w:pPr>
      <w:r>
        <w:rPr>
          <w:rFonts w:ascii="仿宋" w:eastAsia="仿宋" w:hAnsi="仿宋" w:cs="Arial" w:hint="eastAsia"/>
          <w:sz w:val="24"/>
        </w:rPr>
        <w:t>年月日</w:t>
      </w:r>
    </w:p>
    <w:p w:rsidR="000E118E" w:rsidRDefault="007E7492">
      <w:pPr>
        <w:spacing w:line="400" w:lineRule="exact"/>
        <w:rPr>
          <w:rFonts w:ascii="仿宋" w:eastAsia="仿宋" w:hAnsi="仿宋"/>
          <w:sz w:val="24"/>
          <w:szCs w:val="22"/>
        </w:rPr>
      </w:pPr>
      <w:r>
        <w:rPr>
          <w:rFonts w:ascii="仿宋" w:eastAsia="仿宋" w:hAnsi="仿宋" w:hint="eastAsia"/>
          <w:sz w:val="24"/>
          <w:szCs w:val="22"/>
        </w:rPr>
        <w:t>注：★</w:t>
      </w:r>
      <w:r>
        <w:rPr>
          <w:rFonts w:ascii="仿宋" w:eastAsia="仿宋" w:hAnsi="仿宋"/>
          <w:sz w:val="24"/>
          <w:szCs w:val="22"/>
        </w:rPr>
        <w:t>1</w:t>
      </w:r>
      <w:r>
        <w:rPr>
          <w:rFonts w:ascii="仿宋" w:eastAsia="仿宋" w:hAnsi="仿宋" w:hint="eastAsia"/>
          <w:sz w:val="24"/>
          <w:szCs w:val="22"/>
        </w:rPr>
        <w:t>、该表格必须填写完整，不得有空项。</w:t>
      </w:r>
    </w:p>
    <w:p w:rsidR="000E118E" w:rsidRDefault="007E7492">
      <w:pPr>
        <w:spacing w:line="400" w:lineRule="exact"/>
        <w:ind w:firstLineChars="250" w:firstLine="600"/>
        <w:rPr>
          <w:rFonts w:ascii="仿宋" w:eastAsia="仿宋" w:hAnsi="仿宋"/>
          <w:sz w:val="24"/>
          <w:szCs w:val="22"/>
        </w:rPr>
      </w:pPr>
      <w:r>
        <w:rPr>
          <w:rFonts w:ascii="仿宋" w:eastAsia="仿宋" w:hAnsi="仿宋"/>
          <w:sz w:val="24"/>
          <w:szCs w:val="22"/>
        </w:rPr>
        <w:t>2</w:t>
      </w:r>
      <w:r>
        <w:rPr>
          <w:rFonts w:ascii="仿宋" w:eastAsia="仿宋" w:hAnsi="仿宋" w:hint="eastAsia"/>
          <w:sz w:val="24"/>
          <w:szCs w:val="22"/>
        </w:rPr>
        <w:t>、此表可根据需要格式扩展。</w:t>
      </w:r>
    </w:p>
    <w:p w:rsidR="000E118E" w:rsidRDefault="007E7492">
      <w:pPr>
        <w:pStyle w:val="2"/>
        <w:spacing w:line="600" w:lineRule="exact"/>
        <w:rPr>
          <w:rFonts w:ascii="仿宋" w:hAnsi="仿宋"/>
        </w:rPr>
      </w:pPr>
      <w:bookmarkStart w:id="287" w:name="_Toc46235130"/>
      <w:bookmarkStart w:id="288" w:name="_Toc45562505"/>
      <w:r>
        <w:rPr>
          <w:rFonts w:ascii="仿宋" w:hAnsi="仿宋"/>
        </w:rPr>
        <w:br w:type="page"/>
      </w:r>
      <w:bookmarkStart w:id="289" w:name="_Toc190437830"/>
      <w:bookmarkStart w:id="290" w:name="_Toc111827540"/>
      <w:r>
        <w:rPr>
          <w:rFonts w:ascii="仿宋" w:hAnsi="仿宋" w:hint="eastAsia"/>
        </w:rPr>
        <w:lastRenderedPageBreak/>
        <w:t>三、资格证明文件</w:t>
      </w:r>
      <w:bookmarkEnd w:id="287"/>
      <w:bookmarkEnd w:id="288"/>
      <w:bookmarkEnd w:id="289"/>
      <w:bookmarkEnd w:id="290"/>
    </w:p>
    <w:p w:rsidR="000E118E" w:rsidRDefault="007E7492">
      <w:pPr>
        <w:pStyle w:val="3"/>
        <w:spacing w:line="600" w:lineRule="exact"/>
        <w:rPr>
          <w:rFonts w:ascii="仿宋" w:eastAsia="仿宋" w:hAnsi="仿宋"/>
        </w:rPr>
      </w:pPr>
      <w:bookmarkStart w:id="291" w:name="_Toc190437831"/>
      <w:bookmarkStart w:id="292" w:name="_Toc111827541"/>
      <w:r>
        <w:rPr>
          <w:rFonts w:ascii="仿宋" w:eastAsia="仿宋" w:hAnsi="仿宋" w:hint="eastAsia"/>
        </w:rPr>
        <w:t>1</w:t>
      </w:r>
      <w:r>
        <w:rPr>
          <w:rFonts w:ascii="仿宋" w:eastAsia="仿宋" w:hAnsi="仿宋" w:hint="eastAsia"/>
        </w:rPr>
        <w:t>、法人或者其他组织的营业执照等证明文件或自然人的身份证明</w:t>
      </w:r>
      <w:bookmarkEnd w:id="291"/>
      <w:bookmarkEnd w:id="292"/>
    </w:p>
    <w:p w:rsidR="000E118E" w:rsidRDefault="000E118E">
      <w:pPr>
        <w:tabs>
          <w:tab w:val="left" w:pos="5580"/>
        </w:tabs>
        <w:spacing w:line="600" w:lineRule="exact"/>
        <w:rPr>
          <w:rFonts w:ascii="仿宋" w:eastAsia="仿宋" w:hAnsi="仿宋"/>
          <w:b/>
          <w:sz w:val="24"/>
        </w:rPr>
      </w:pPr>
    </w:p>
    <w:p w:rsidR="000E118E" w:rsidRDefault="007E7492">
      <w:pPr>
        <w:tabs>
          <w:tab w:val="left" w:pos="5580"/>
        </w:tabs>
        <w:spacing w:line="600" w:lineRule="exact"/>
        <w:ind w:leftChars="257" w:left="1054" w:hanging="540"/>
        <w:rPr>
          <w:rFonts w:ascii="仿宋" w:eastAsia="仿宋" w:hAnsi="仿宋"/>
          <w:sz w:val="24"/>
          <w:lang w:val="zh-CN"/>
        </w:rPr>
      </w:pPr>
      <w:r>
        <w:rPr>
          <w:rFonts w:ascii="仿宋" w:eastAsia="仿宋" w:hAnsi="仿宋" w:hint="eastAsia"/>
          <w:sz w:val="24"/>
          <w:lang w:val="zh-CN"/>
        </w:rPr>
        <w:t>说明：</w:t>
      </w:r>
      <w:r>
        <w:rPr>
          <w:rFonts w:ascii="仿宋" w:eastAsia="仿宋" w:hAnsi="仿宋" w:hint="eastAsia"/>
          <w:sz w:val="24"/>
        </w:rPr>
        <w:t>1.</w:t>
      </w:r>
      <w:r>
        <w:rPr>
          <w:rFonts w:ascii="仿宋" w:eastAsia="仿宋" w:hAnsi="仿宋" w:hint="eastAsia"/>
          <w:sz w:val="24"/>
          <w:lang w:val="zh-CN"/>
        </w:rPr>
        <w:t>提供有效的营业执照等证明文件复印件，复印件上应加盖本单位章。</w:t>
      </w:r>
    </w:p>
    <w:p w:rsidR="000E118E" w:rsidRDefault="007E7492">
      <w:pPr>
        <w:tabs>
          <w:tab w:val="left" w:pos="5580"/>
        </w:tabs>
        <w:spacing w:line="600" w:lineRule="exact"/>
        <w:ind w:firstLineChars="500" w:firstLine="1200"/>
        <w:rPr>
          <w:rFonts w:ascii="仿宋" w:eastAsia="仿宋" w:hAnsi="仿宋"/>
          <w:sz w:val="24"/>
        </w:rPr>
      </w:pPr>
      <w:r>
        <w:rPr>
          <w:rFonts w:ascii="仿宋" w:eastAsia="仿宋" w:hAnsi="仿宋" w:hint="eastAsia"/>
          <w:sz w:val="24"/>
        </w:rPr>
        <w:t>2.</w:t>
      </w:r>
      <w:r>
        <w:rPr>
          <w:rFonts w:ascii="仿宋" w:eastAsia="仿宋" w:hAnsi="仿宋" w:hint="eastAsia"/>
          <w:sz w:val="24"/>
        </w:rPr>
        <w:t>供应商为自然人的，应提供身份证明的复印件。</w:t>
      </w:r>
    </w:p>
    <w:p w:rsidR="000E118E" w:rsidRDefault="007E7492">
      <w:pPr>
        <w:pStyle w:val="3"/>
        <w:spacing w:before="0" w:after="0" w:line="600" w:lineRule="exact"/>
        <w:rPr>
          <w:rFonts w:ascii="仿宋" w:eastAsia="仿宋" w:hAnsi="仿宋"/>
        </w:rPr>
      </w:pPr>
      <w:r>
        <w:rPr>
          <w:rFonts w:ascii="仿宋" w:eastAsia="仿宋" w:hAnsi="仿宋"/>
        </w:rPr>
        <w:br w:type="page"/>
      </w:r>
      <w:bookmarkStart w:id="293" w:name="_Toc518923110"/>
      <w:bookmarkStart w:id="294" w:name="_Toc46235132"/>
      <w:bookmarkStart w:id="295" w:name="_Toc2583670"/>
      <w:bookmarkStart w:id="296" w:name="_Toc68873848"/>
      <w:bookmarkStart w:id="297" w:name="_Toc68874935"/>
      <w:bookmarkStart w:id="298" w:name="_Toc111827542"/>
      <w:bookmarkStart w:id="299" w:name="_Toc190437832"/>
      <w:r>
        <w:rPr>
          <w:rFonts w:ascii="仿宋" w:eastAsia="仿宋" w:hAnsi="仿宋"/>
        </w:rPr>
        <w:lastRenderedPageBreak/>
        <w:t>2</w:t>
      </w:r>
      <w:bookmarkEnd w:id="293"/>
      <w:bookmarkEnd w:id="294"/>
      <w:bookmarkEnd w:id="295"/>
      <w:r>
        <w:rPr>
          <w:rFonts w:ascii="仿宋" w:eastAsia="仿宋" w:hAnsi="仿宋" w:hint="eastAsia"/>
        </w:rPr>
        <w:t>、</w:t>
      </w:r>
      <w:bookmarkStart w:id="300" w:name="_Toc46235134"/>
      <w:bookmarkStart w:id="301" w:name="_Toc68873849"/>
      <w:bookmarkStart w:id="302" w:name="_Toc111827543"/>
      <w:bookmarkStart w:id="303" w:name="_Toc68874936"/>
      <w:bookmarkEnd w:id="296"/>
      <w:bookmarkEnd w:id="297"/>
      <w:bookmarkEnd w:id="298"/>
      <w:r>
        <w:rPr>
          <w:rFonts w:ascii="仿宋" w:eastAsia="仿宋" w:hAnsi="仿宋" w:hint="eastAsia"/>
        </w:rPr>
        <w:t>具有良好的商业信誉和健全的财务会计制度的</w:t>
      </w:r>
      <w:bookmarkEnd w:id="300"/>
      <w:r>
        <w:rPr>
          <w:rFonts w:ascii="仿宋" w:eastAsia="仿宋" w:hAnsi="仿宋" w:hint="eastAsia"/>
        </w:rPr>
        <w:t>证明文件</w:t>
      </w:r>
      <w:bookmarkEnd w:id="299"/>
      <w:bookmarkEnd w:id="301"/>
      <w:bookmarkEnd w:id="302"/>
      <w:bookmarkEnd w:id="303"/>
    </w:p>
    <w:p w:rsidR="000E118E" w:rsidRDefault="000E118E">
      <w:pPr>
        <w:tabs>
          <w:tab w:val="left" w:pos="5580"/>
        </w:tabs>
        <w:spacing w:line="600" w:lineRule="exact"/>
        <w:rPr>
          <w:rFonts w:ascii="仿宋" w:eastAsia="仿宋" w:hAnsi="仿宋"/>
          <w:b/>
          <w:sz w:val="24"/>
        </w:rPr>
      </w:pPr>
    </w:p>
    <w:p w:rsidR="000E118E" w:rsidRDefault="007E7492">
      <w:pPr>
        <w:tabs>
          <w:tab w:val="left" w:pos="5580"/>
        </w:tabs>
        <w:spacing w:line="600" w:lineRule="exact"/>
        <w:ind w:leftChars="257" w:left="1054" w:hanging="540"/>
        <w:rPr>
          <w:rFonts w:ascii="仿宋" w:eastAsia="仿宋" w:hAnsi="仿宋"/>
          <w:sz w:val="24"/>
        </w:rPr>
      </w:pPr>
      <w:r>
        <w:rPr>
          <w:rFonts w:ascii="仿宋" w:eastAsia="仿宋" w:hAnsi="仿宋" w:hint="eastAsia"/>
          <w:sz w:val="24"/>
        </w:rPr>
        <w:t>根据供应商须知前附表要求提供。</w:t>
      </w:r>
    </w:p>
    <w:p w:rsidR="000E118E" w:rsidRDefault="007E7492">
      <w:pPr>
        <w:pStyle w:val="3"/>
        <w:spacing w:line="600" w:lineRule="exact"/>
        <w:rPr>
          <w:rFonts w:ascii="仿宋" w:eastAsia="仿宋" w:hAnsi="仿宋"/>
        </w:rPr>
      </w:pPr>
      <w:bookmarkStart w:id="304" w:name="_Toc46235135"/>
      <w:bookmarkStart w:id="305" w:name="_Toc68873850"/>
      <w:bookmarkStart w:id="306" w:name="_Toc68874937"/>
      <w:bookmarkStart w:id="307" w:name="_Toc111827544"/>
      <w:bookmarkStart w:id="308" w:name="_Toc190437833"/>
      <w:bookmarkStart w:id="309" w:name="_Toc518923111"/>
      <w:r>
        <w:rPr>
          <w:rFonts w:ascii="仿宋" w:eastAsia="仿宋" w:hAnsi="仿宋" w:hint="eastAsia"/>
        </w:rPr>
        <w:t>3</w:t>
      </w:r>
      <w:r>
        <w:rPr>
          <w:rFonts w:ascii="仿宋" w:eastAsia="仿宋" w:hAnsi="仿宋" w:hint="eastAsia"/>
        </w:rPr>
        <w:t>、依法缴纳社会保障资金和税收</w:t>
      </w:r>
      <w:bookmarkEnd w:id="304"/>
      <w:r>
        <w:rPr>
          <w:rFonts w:ascii="仿宋" w:eastAsia="仿宋" w:hAnsi="仿宋" w:hint="eastAsia"/>
        </w:rPr>
        <w:t>缴纳记录</w:t>
      </w:r>
      <w:bookmarkEnd w:id="305"/>
      <w:bookmarkEnd w:id="306"/>
      <w:bookmarkEnd w:id="307"/>
      <w:bookmarkEnd w:id="308"/>
    </w:p>
    <w:p w:rsidR="000E118E" w:rsidRDefault="007E7492">
      <w:pPr>
        <w:tabs>
          <w:tab w:val="left" w:pos="5580"/>
        </w:tabs>
        <w:spacing w:line="600" w:lineRule="exact"/>
        <w:ind w:left="540"/>
        <w:rPr>
          <w:rFonts w:ascii="仿宋" w:eastAsia="仿宋" w:hAnsi="仿宋"/>
          <w:sz w:val="24"/>
          <w:lang w:val="zh-CN"/>
        </w:rPr>
      </w:pPr>
      <w:r>
        <w:rPr>
          <w:rFonts w:ascii="仿宋" w:eastAsia="仿宋" w:hAnsi="仿宋" w:hint="eastAsia"/>
          <w:sz w:val="24"/>
          <w:lang w:val="zh-CN"/>
        </w:rPr>
        <w:t>按照</w:t>
      </w:r>
      <w:r>
        <w:rPr>
          <w:rFonts w:ascii="仿宋" w:eastAsia="仿宋" w:hAnsi="仿宋" w:hint="eastAsia"/>
          <w:sz w:val="24"/>
          <w:u w:val="single"/>
          <w:lang w:val="zh-CN"/>
        </w:rPr>
        <w:t>供应商须知资料表</w:t>
      </w:r>
      <w:r>
        <w:rPr>
          <w:rFonts w:ascii="仿宋" w:eastAsia="仿宋" w:hAnsi="仿宋" w:hint="eastAsia"/>
          <w:sz w:val="24"/>
          <w:lang w:val="zh-CN"/>
        </w:rPr>
        <w:t>中的规定提供。</w:t>
      </w:r>
    </w:p>
    <w:p w:rsidR="000E118E" w:rsidRDefault="007E7492">
      <w:pPr>
        <w:pStyle w:val="3"/>
        <w:spacing w:before="0" w:after="0" w:line="600" w:lineRule="exact"/>
        <w:rPr>
          <w:rFonts w:ascii="仿宋" w:eastAsia="仿宋" w:hAnsi="仿宋"/>
        </w:rPr>
      </w:pPr>
      <w:r>
        <w:rPr>
          <w:rFonts w:ascii="仿宋" w:eastAsia="仿宋" w:hAnsi="仿宋"/>
        </w:rPr>
        <w:br w:type="page"/>
      </w:r>
      <w:bookmarkStart w:id="310" w:name="_Toc518923112"/>
      <w:bookmarkStart w:id="311" w:name="_Toc111827545"/>
      <w:bookmarkStart w:id="312" w:name="_Toc46235136"/>
      <w:bookmarkStart w:id="313" w:name="_Toc68874938"/>
      <w:bookmarkStart w:id="314" w:name="_Toc68873851"/>
      <w:bookmarkStart w:id="315" w:name="_Toc190437834"/>
      <w:r>
        <w:rPr>
          <w:rFonts w:ascii="仿宋" w:eastAsia="仿宋" w:hAnsi="仿宋" w:hint="eastAsia"/>
        </w:rPr>
        <w:lastRenderedPageBreak/>
        <w:t>4</w:t>
      </w:r>
      <w:r>
        <w:rPr>
          <w:rFonts w:ascii="仿宋" w:eastAsia="仿宋" w:hAnsi="仿宋" w:hint="eastAsia"/>
        </w:rPr>
        <w:t>、参加政府采购活动前</w:t>
      </w:r>
      <w:r>
        <w:rPr>
          <w:rFonts w:ascii="仿宋" w:eastAsia="仿宋" w:hAnsi="仿宋" w:hint="eastAsia"/>
        </w:rPr>
        <w:t>3</w:t>
      </w:r>
      <w:r>
        <w:rPr>
          <w:rFonts w:ascii="仿宋" w:eastAsia="仿宋" w:hAnsi="仿宋" w:hint="eastAsia"/>
        </w:rPr>
        <w:t>年内</w:t>
      </w:r>
      <w:bookmarkStart w:id="316" w:name="_Toc518923113"/>
      <w:bookmarkEnd w:id="310"/>
      <w:r>
        <w:rPr>
          <w:rFonts w:ascii="仿宋" w:eastAsia="仿宋" w:hAnsi="仿宋" w:hint="eastAsia"/>
        </w:rPr>
        <w:t>在经营活动中没有重大违法记录及行贿犯罪记录的</w:t>
      </w:r>
      <w:bookmarkEnd w:id="316"/>
      <w:r>
        <w:rPr>
          <w:rFonts w:ascii="仿宋" w:eastAsia="仿宋" w:hAnsi="仿宋" w:hint="eastAsia"/>
        </w:rPr>
        <w:t>书面声明</w:t>
      </w:r>
      <w:bookmarkEnd w:id="311"/>
      <w:bookmarkEnd w:id="312"/>
      <w:bookmarkEnd w:id="313"/>
      <w:bookmarkEnd w:id="314"/>
      <w:bookmarkEnd w:id="315"/>
    </w:p>
    <w:p w:rsidR="000E118E" w:rsidRDefault="000E118E">
      <w:pPr>
        <w:snapToGrid w:val="0"/>
        <w:spacing w:line="360" w:lineRule="auto"/>
        <w:jc w:val="center"/>
        <w:rPr>
          <w:rFonts w:ascii="仿宋" w:eastAsia="仿宋" w:hAnsi="仿宋"/>
          <w:sz w:val="32"/>
          <w:szCs w:val="32"/>
        </w:rPr>
      </w:pPr>
    </w:p>
    <w:p w:rsidR="000E118E" w:rsidRDefault="007E7492">
      <w:pPr>
        <w:widowControl/>
        <w:snapToGrid w:val="0"/>
        <w:spacing w:line="360" w:lineRule="auto"/>
        <w:jc w:val="left"/>
        <w:rPr>
          <w:rFonts w:ascii="仿宋" w:eastAsia="仿宋" w:hAnsi="仿宋"/>
          <w:sz w:val="24"/>
          <w:szCs w:val="22"/>
        </w:rPr>
      </w:pPr>
      <w:r>
        <w:rPr>
          <w:rFonts w:ascii="仿宋" w:eastAsia="仿宋" w:hAnsi="仿宋" w:hint="eastAsia"/>
          <w:sz w:val="24"/>
          <w:szCs w:val="22"/>
        </w:rPr>
        <w:t>格式自拟</w:t>
      </w:r>
    </w:p>
    <w:p w:rsidR="000E118E" w:rsidRDefault="000E118E">
      <w:pPr>
        <w:widowControl/>
        <w:snapToGrid w:val="0"/>
        <w:spacing w:line="360" w:lineRule="auto"/>
        <w:jc w:val="left"/>
        <w:rPr>
          <w:rFonts w:ascii="仿宋" w:eastAsia="仿宋" w:hAnsi="仿宋"/>
          <w:sz w:val="24"/>
          <w:szCs w:val="22"/>
        </w:rPr>
      </w:pPr>
    </w:p>
    <w:p w:rsidR="000E118E" w:rsidRDefault="000E118E">
      <w:pPr>
        <w:widowControl/>
        <w:snapToGrid w:val="0"/>
        <w:spacing w:line="360" w:lineRule="auto"/>
        <w:jc w:val="left"/>
        <w:rPr>
          <w:rFonts w:ascii="仿宋" w:eastAsia="仿宋" w:hAnsi="仿宋"/>
          <w:sz w:val="24"/>
          <w:szCs w:val="22"/>
        </w:rPr>
      </w:pPr>
    </w:p>
    <w:p w:rsidR="000E118E" w:rsidRDefault="007E7492">
      <w:pPr>
        <w:widowControl/>
        <w:snapToGrid w:val="0"/>
        <w:spacing w:line="360" w:lineRule="auto"/>
        <w:jc w:val="left"/>
        <w:rPr>
          <w:rFonts w:ascii="仿宋" w:eastAsia="仿宋" w:hAnsi="仿宋"/>
          <w:szCs w:val="21"/>
          <w:shd w:val="clear" w:color="auto" w:fill="FFFFFF"/>
        </w:rPr>
      </w:pPr>
      <w:r>
        <w:rPr>
          <w:rFonts w:ascii="仿宋" w:eastAsia="仿宋" w:hAnsi="仿宋" w:hint="eastAsia"/>
          <w:szCs w:val="21"/>
          <w:shd w:val="clear" w:color="auto" w:fill="FFFFFF"/>
        </w:rPr>
        <w:t>无此声明，响应文件将作无效处理</w:t>
      </w:r>
      <w:r>
        <w:rPr>
          <w:rFonts w:ascii="仿宋" w:eastAsia="仿宋" w:hAnsi="仿宋" w:hint="eastAsia"/>
          <w:szCs w:val="21"/>
          <w:shd w:val="clear" w:color="auto" w:fill="FFFFFF"/>
        </w:rPr>
        <w:t xml:space="preserve">       </w:t>
      </w:r>
    </w:p>
    <w:p w:rsidR="000E118E" w:rsidRDefault="007E7492">
      <w:pPr>
        <w:pStyle w:val="3"/>
        <w:spacing w:before="0" w:after="0" w:line="600" w:lineRule="exact"/>
        <w:rPr>
          <w:rFonts w:ascii="仿宋" w:eastAsia="仿宋" w:hAnsi="仿宋"/>
        </w:rPr>
      </w:pPr>
      <w:r>
        <w:rPr>
          <w:rFonts w:ascii="仿宋" w:eastAsia="仿宋" w:hAnsi="仿宋"/>
          <w:szCs w:val="21"/>
          <w:shd w:val="clear" w:color="auto" w:fill="FFFFFF"/>
        </w:rPr>
        <w:br w:type="page"/>
      </w:r>
      <w:bookmarkStart w:id="317" w:name="_Toc111827546"/>
      <w:bookmarkStart w:id="318" w:name="_Toc518923114"/>
      <w:bookmarkStart w:id="319" w:name="_Toc68873852"/>
      <w:bookmarkStart w:id="320" w:name="_Toc68874939"/>
      <w:bookmarkStart w:id="321" w:name="_Toc46235137"/>
      <w:bookmarkStart w:id="322" w:name="_Toc190437835"/>
      <w:r>
        <w:rPr>
          <w:rFonts w:ascii="仿宋" w:eastAsia="仿宋" w:hAnsi="仿宋" w:hint="eastAsia"/>
        </w:rPr>
        <w:lastRenderedPageBreak/>
        <w:t>5</w:t>
      </w:r>
      <w:r>
        <w:rPr>
          <w:rFonts w:ascii="仿宋" w:eastAsia="仿宋" w:hAnsi="仿宋" w:hint="eastAsia"/>
        </w:rPr>
        <w:t>、供应商须知资料</w:t>
      </w:r>
      <w:proofErr w:type="gramStart"/>
      <w:r>
        <w:rPr>
          <w:rFonts w:ascii="仿宋" w:eastAsia="仿宋" w:hAnsi="仿宋" w:hint="eastAsia"/>
        </w:rPr>
        <w:t>表要求</w:t>
      </w:r>
      <w:proofErr w:type="gramEnd"/>
      <w:r>
        <w:rPr>
          <w:rFonts w:ascii="仿宋" w:eastAsia="仿宋" w:hAnsi="仿宋" w:hint="eastAsia"/>
        </w:rPr>
        <w:t>的其他资格证明文件</w:t>
      </w:r>
      <w:bookmarkEnd w:id="317"/>
      <w:bookmarkEnd w:id="318"/>
      <w:bookmarkEnd w:id="319"/>
      <w:bookmarkEnd w:id="320"/>
      <w:bookmarkEnd w:id="321"/>
      <w:bookmarkEnd w:id="322"/>
    </w:p>
    <w:p w:rsidR="000E118E" w:rsidRDefault="007E7492">
      <w:pPr>
        <w:tabs>
          <w:tab w:val="left" w:pos="5580"/>
        </w:tabs>
        <w:spacing w:line="600" w:lineRule="exact"/>
        <w:ind w:leftChars="257" w:left="1054" w:hanging="540"/>
        <w:rPr>
          <w:rFonts w:ascii="仿宋" w:eastAsia="仿宋" w:hAnsi="仿宋"/>
          <w:sz w:val="24"/>
        </w:rPr>
      </w:pPr>
      <w:r>
        <w:rPr>
          <w:rFonts w:ascii="仿宋" w:eastAsia="仿宋" w:hAnsi="仿宋" w:hint="eastAsia"/>
          <w:sz w:val="24"/>
        </w:rPr>
        <w:t>说明：</w:t>
      </w:r>
      <w:r>
        <w:rPr>
          <w:rFonts w:ascii="仿宋" w:eastAsia="仿宋" w:hAnsi="仿宋" w:hint="eastAsia"/>
          <w:sz w:val="24"/>
        </w:rPr>
        <w:t>1.</w:t>
      </w:r>
      <w:r>
        <w:rPr>
          <w:rFonts w:ascii="仿宋" w:eastAsia="仿宋" w:hAnsi="仿宋" w:hint="eastAsia"/>
          <w:sz w:val="24"/>
        </w:rPr>
        <w:t>应提供</w:t>
      </w:r>
      <w:r>
        <w:rPr>
          <w:rFonts w:ascii="仿宋" w:eastAsia="仿宋" w:hAnsi="仿宋" w:hint="eastAsia"/>
          <w:sz w:val="24"/>
          <w:u w:val="single"/>
        </w:rPr>
        <w:t>供应商须知资料</w:t>
      </w:r>
      <w:proofErr w:type="gramStart"/>
      <w:r>
        <w:rPr>
          <w:rFonts w:ascii="仿宋" w:eastAsia="仿宋" w:hAnsi="仿宋" w:hint="eastAsia"/>
          <w:sz w:val="24"/>
          <w:u w:val="single"/>
        </w:rPr>
        <w:t>表</w:t>
      </w:r>
      <w:r>
        <w:rPr>
          <w:rFonts w:ascii="仿宋" w:eastAsia="仿宋" w:hAnsi="仿宋" w:hint="eastAsia"/>
          <w:sz w:val="24"/>
        </w:rPr>
        <w:t>要求</w:t>
      </w:r>
      <w:proofErr w:type="gramEnd"/>
      <w:r>
        <w:rPr>
          <w:rFonts w:ascii="仿宋" w:eastAsia="仿宋" w:hAnsi="仿宋" w:hint="eastAsia"/>
          <w:sz w:val="24"/>
        </w:rPr>
        <w:t>的其他资格证明文件复印件，复印件上应加盖本单位章（自然人报价的无需盖章，需要签字）。</w:t>
      </w:r>
    </w:p>
    <w:bookmarkEnd w:id="309"/>
    <w:p w:rsidR="000E118E" w:rsidRDefault="000E118E">
      <w:pPr>
        <w:tabs>
          <w:tab w:val="left" w:pos="5580"/>
        </w:tabs>
        <w:spacing w:line="600" w:lineRule="exact"/>
        <w:ind w:leftChars="257" w:left="1054" w:hanging="540"/>
        <w:jc w:val="center"/>
        <w:rPr>
          <w:rFonts w:ascii="仿宋" w:eastAsia="仿宋" w:hAnsi="仿宋"/>
          <w:b/>
          <w:sz w:val="24"/>
        </w:rPr>
      </w:pPr>
    </w:p>
    <w:p w:rsidR="000E118E" w:rsidRDefault="007E7492">
      <w:pPr>
        <w:pStyle w:val="2"/>
        <w:spacing w:before="0" w:line="600" w:lineRule="exact"/>
        <w:rPr>
          <w:rFonts w:ascii="仿宋" w:hAnsi="仿宋"/>
          <w:sz w:val="24"/>
        </w:rPr>
      </w:pPr>
      <w:r>
        <w:rPr>
          <w:rFonts w:ascii="仿宋" w:hAnsi="仿宋"/>
        </w:rPr>
        <w:br w:type="page"/>
      </w:r>
      <w:bookmarkStart w:id="323" w:name="_Toc46136862"/>
      <w:bookmarkStart w:id="324" w:name="_Toc111827547"/>
      <w:bookmarkStart w:id="325" w:name="_Toc190437836"/>
      <w:r>
        <w:rPr>
          <w:rFonts w:ascii="仿宋" w:hAnsi="仿宋" w:hint="eastAsia"/>
        </w:rPr>
        <w:lastRenderedPageBreak/>
        <w:t>四、</w:t>
      </w:r>
      <w:r>
        <w:rPr>
          <w:rFonts w:ascii="仿宋" w:hAnsi="仿宋" w:hint="eastAsia"/>
        </w:rPr>
        <w:t xml:space="preserve">  </w:t>
      </w:r>
      <w:r>
        <w:rPr>
          <w:rFonts w:ascii="仿宋" w:hAnsi="仿宋" w:hint="eastAsia"/>
        </w:rPr>
        <w:t>商务及技术文件</w:t>
      </w:r>
      <w:bookmarkEnd w:id="323"/>
      <w:bookmarkEnd w:id="324"/>
      <w:bookmarkEnd w:id="325"/>
    </w:p>
    <w:p w:rsidR="000E118E" w:rsidRDefault="007E7492">
      <w:pPr>
        <w:pStyle w:val="3"/>
        <w:spacing w:line="600" w:lineRule="exact"/>
        <w:rPr>
          <w:rFonts w:ascii="仿宋" w:eastAsia="仿宋" w:hAnsi="仿宋"/>
        </w:rPr>
      </w:pPr>
      <w:bookmarkStart w:id="326" w:name="_Hlt520355504"/>
      <w:bookmarkStart w:id="327" w:name="_Toc190437837"/>
      <w:bookmarkEnd w:id="326"/>
      <w:r>
        <w:rPr>
          <w:rFonts w:ascii="仿宋" w:eastAsia="仿宋" w:hAnsi="仿宋" w:hint="eastAsia"/>
        </w:rPr>
        <w:t>6</w:t>
      </w:r>
      <w:r>
        <w:rPr>
          <w:rFonts w:ascii="仿宋" w:eastAsia="仿宋" w:hAnsi="仿宋" w:hint="eastAsia"/>
        </w:rPr>
        <w:t>、报价函</w:t>
      </w:r>
      <w:bookmarkEnd w:id="327"/>
    </w:p>
    <w:p w:rsidR="000E118E" w:rsidRDefault="007E7492">
      <w:pPr>
        <w:tabs>
          <w:tab w:val="left" w:pos="567"/>
        </w:tabs>
        <w:spacing w:before="120" w:line="480" w:lineRule="exact"/>
        <w:ind w:left="380"/>
        <w:rPr>
          <w:rFonts w:ascii="仿宋" w:eastAsia="仿宋" w:hAnsi="仿宋"/>
          <w:sz w:val="24"/>
          <w:lang w:val="zh-CN"/>
        </w:rPr>
      </w:pPr>
      <w:r>
        <w:rPr>
          <w:rFonts w:ascii="仿宋" w:eastAsia="仿宋" w:hAnsi="仿宋" w:hint="eastAsia"/>
          <w:sz w:val="24"/>
          <w:lang w:val="zh-CN"/>
        </w:rPr>
        <w:t>山东金卫医药信息有限公司：</w:t>
      </w:r>
    </w:p>
    <w:p w:rsidR="000E118E" w:rsidRDefault="007E7492">
      <w:pPr>
        <w:spacing w:line="520" w:lineRule="exact"/>
        <w:ind w:leftChars="171" w:left="342" w:firstLineChars="200" w:firstLine="480"/>
        <w:rPr>
          <w:rFonts w:ascii="仿宋" w:eastAsia="仿宋" w:hAnsi="仿宋"/>
          <w:sz w:val="24"/>
        </w:rPr>
      </w:pPr>
      <w:r>
        <w:rPr>
          <w:rFonts w:ascii="仿宋" w:eastAsia="仿宋" w:hAnsi="仿宋" w:hint="eastAsia"/>
          <w:sz w:val="24"/>
        </w:rPr>
        <w:t>经研究，我方决定参加</w:t>
      </w:r>
      <w:r>
        <w:rPr>
          <w:rFonts w:ascii="仿宋" w:eastAsia="仿宋" w:hAnsi="仿宋" w:hint="eastAsia"/>
          <w:sz w:val="24"/>
          <w:lang w:bidi="en-US"/>
        </w:rPr>
        <w:t>采购项目（</w:t>
      </w:r>
      <w:r>
        <w:rPr>
          <w:rFonts w:ascii="仿宋" w:eastAsia="仿宋" w:hAnsi="仿宋" w:hint="eastAsia"/>
          <w:sz w:val="24"/>
        </w:rPr>
        <w:t>项目编号：、所投包号）。为此，我方郑重声明以下诸点，并负法律责任。</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我方已详细阅读竞争性磋商文件全部内容，包括修改文件、答疑（如有）及有关附件，我方</w:t>
      </w:r>
      <w:proofErr w:type="gramStart"/>
      <w:r>
        <w:rPr>
          <w:rFonts w:ascii="仿宋" w:eastAsia="仿宋" w:hAnsi="仿宋" w:hint="eastAsia"/>
          <w:sz w:val="24"/>
        </w:rPr>
        <w:t>完全响应</w:t>
      </w:r>
      <w:proofErr w:type="gramEnd"/>
      <w:r>
        <w:rPr>
          <w:rFonts w:ascii="仿宋" w:eastAsia="仿宋" w:hAnsi="仿宋" w:hint="eastAsia"/>
          <w:sz w:val="24"/>
        </w:rPr>
        <w:t>并认可上述文件的所有条款。</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我方提交的响应文件，正本一份，副本三份。</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如果我方的响应文件被接受，我方将</w:t>
      </w:r>
      <w:proofErr w:type="gramStart"/>
      <w:r>
        <w:rPr>
          <w:rFonts w:ascii="仿宋" w:eastAsia="仿宋" w:hAnsi="仿宋" w:hint="eastAsia"/>
          <w:sz w:val="24"/>
        </w:rPr>
        <w:t>履行磋商</w:t>
      </w:r>
      <w:proofErr w:type="gramEnd"/>
      <w:r>
        <w:rPr>
          <w:rFonts w:ascii="仿宋" w:eastAsia="仿宋" w:hAnsi="仿宋" w:hint="eastAsia"/>
          <w:sz w:val="24"/>
        </w:rPr>
        <w:t>文件中规定的每一项要求，并按我方响应文件中的承诺按期、保质、保量提供货物。</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我方理解，最低报价不是成交的唯一条件，你们有选择成交供应商的权利。</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我方愿按《中华人民共和国民法典》履行自己的全部责任。</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我方同意按磋商文件规定交纳成交服务费，遵守</w:t>
      </w:r>
      <w:proofErr w:type="gramStart"/>
      <w:r>
        <w:rPr>
          <w:rFonts w:ascii="仿宋" w:eastAsia="仿宋" w:hAnsi="仿宋" w:hint="eastAsia"/>
          <w:sz w:val="24"/>
        </w:rPr>
        <w:t>贵机构</w:t>
      </w:r>
      <w:proofErr w:type="gramEnd"/>
      <w:r>
        <w:rPr>
          <w:rFonts w:ascii="仿宋" w:eastAsia="仿宋" w:hAnsi="仿宋" w:hint="eastAsia"/>
          <w:sz w:val="24"/>
        </w:rPr>
        <w:t>有关竞争性磋商的各项规定。</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我方的响应文件自报价之日起有效期为</w:t>
      </w:r>
      <w:r>
        <w:rPr>
          <w:rFonts w:ascii="仿宋" w:eastAsia="仿宋" w:hAnsi="仿宋" w:hint="eastAsia"/>
          <w:sz w:val="24"/>
          <w:u w:val="single"/>
        </w:rPr>
        <w:t xml:space="preserve"> </w:t>
      </w:r>
      <w:r>
        <w:rPr>
          <w:rFonts w:ascii="仿宋" w:eastAsia="仿宋" w:hAnsi="仿宋" w:hint="eastAsia"/>
          <w:sz w:val="24"/>
        </w:rPr>
        <w:t>日。</w:t>
      </w:r>
    </w:p>
    <w:p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与本报价有关的一切正式往来通讯请寄：</w:t>
      </w:r>
    </w:p>
    <w:p w:rsidR="000E118E" w:rsidRDefault="007E7492">
      <w:pPr>
        <w:tabs>
          <w:tab w:val="left" w:pos="5580"/>
        </w:tabs>
        <w:spacing w:line="600" w:lineRule="exact"/>
        <w:ind w:leftChars="257" w:left="1054" w:hanging="540"/>
        <w:rPr>
          <w:rFonts w:ascii="仿宋" w:eastAsia="仿宋" w:hAnsi="仿宋"/>
          <w:sz w:val="24"/>
        </w:rPr>
      </w:pPr>
      <w:r>
        <w:rPr>
          <w:rFonts w:ascii="仿宋" w:eastAsia="仿宋" w:hAnsi="仿宋" w:hint="eastAsia"/>
          <w:sz w:val="24"/>
        </w:rPr>
        <w:t>地址：</w:t>
      </w:r>
      <w:r>
        <w:rPr>
          <w:rFonts w:ascii="仿宋" w:eastAsia="仿宋" w:hAnsi="仿宋" w:hint="eastAsia"/>
          <w:sz w:val="24"/>
        </w:rPr>
        <w:t xml:space="preserve">     </w:t>
      </w:r>
      <w:r>
        <w:rPr>
          <w:rFonts w:ascii="仿宋" w:eastAsia="仿宋" w:hAnsi="仿宋" w:hint="eastAsia"/>
          <w:sz w:val="24"/>
        </w:rPr>
        <w:t>邮编：</w:t>
      </w:r>
    </w:p>
    <w:p w:rsidR="000E118E" w:rsidRDefault="007E7492">
      <w:pPr>
        <w:tabs>
          <w:tab w:val="left" w:pos="5580"/>
        </w:tabs>
        <w:spacing w:line="600" w:lineRule="exact"/>
        <w:ind w:leftChars="257" w:left="1054" w:hanging="540"/>
        <w:rPr>
          <w:rFonts w:ascii="仿宋" w:eastAsia="仿宋" w:hAnsi="仿宋"/>
          <w:b/>
          <w:sz w:val="24"/>
        </w:rPr>
      </w:pPr>
      <w:r>
        <w:rPr>
          <w:rFonts w:ascii="仿宋" w:eastAsia="仿宋" w:hAnsi="仿宋" w:hint="eastAsia"/>
          <w:sz w:val="24"/>
        </w:rPr>
        <w:t>电话：</w:t>
      </w:r>
      <w:r>
        <w:rPr>
          <w:rFonts w:ascii="仿宋" w:eastAsia="仿宋" w:hAnsi="仿宋" w:hint="eastAsia"/>
          <w:sz w:val="24"/>
        </w:rPr>
        <w:t xml:space="preserve">     </w:t>
      </w:r>
      <w:r>
        <w:rPr>
          <w:rFonts w:ascii="仿宋" w:eastAsia="仿宋" w:hAnsi="仿宋" w:hint="eastAsia"/>
          <w:sz w:val="24"/>
        </w:rPr>
        <w:t>电子函件：</w:t>
      </w:r>
    </w:p>
    <w:p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法定代表人</w:t>
      </w:r>
      <w:r>
        <w:rPr>
          <w:rFonts w:ascii="仿宋" w:eastAsia="仿宋" w:hAnsi="仿宋"/>
          <w:sz w:val="24"/>
        </w:rPr>
        <w:t>或其委托代理人</w:t>
      </w:r>
      <w:r>
        <w:rPr>
          <w:rFonts w:ascii="仿宋" w:eastAsia="仿宋" w:hAnsi="仿宋" w:hint="eastAsia"/>
          <w:sz w:val="24"/>
        </w:rPr>
        <w:t>签字：</w:t>
      </w:r>
      <w:r>
        <w:rPr>
          <w:rFonts w:ascii="仿宋" w:eastAsia="仿宋" w:hAnsi="仿宋" w:hint="eastAsia"/>
          <w:sz w:val="24"/>
        </w:rPr>
        <w:t>-----------------</w:t>
      </w:r>
    </w:p>
    <w:p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供应商全称（加盖公章）：</w:t>
      </w:r>
      <w:r>
        <w:rPr>
          <w:rFonts w:ascii="仿宋" w:eastAsia="仿宋" w:hAnsi="仿宋" w:hint="eastAsia"/>
          <w:sz w:val="24"/>
        </w:rPr>
        <w:t>-----------------</w:t>
      </w:r>
    </w:p>
    <w:p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 xml:space="preserve">开户银行（全称）：　　　　　　</w:t>
      </w:r>
      <w:r>
        <w:rPr>
          <w:rFonts w:ascii="仿宋" w:eastAsia="仿宋" w:hAnsi="仿宋" w:hint="eastAsia"/>
          <w:sz w:val="24"/>
        </w:rPr>
        <w:t xml:space="preserve"> </w:t>
      </w:r>
    </w:p>
    <w:p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 xml:space="preserve">银行帐号：　　　　　　　　</w:t>
      </w:r>
      <w:r>
        <w:rPr>
          <w:rFonts w:ascii="仿宋" w:eastAsia="仿宋" w:hAnsi="仿宋" w:hint="eastAsia"/>
          <w:sz w:val="24"/>
        </w:rPr>
        <w:t xml:space="preserve"> </w:t>
      </w:r>
      <w:r>
        <w:rPr>
          <w:rFonts w:ascii="仿宋" w:eastAsia="仿宋" w:hAnsi="仿宋" w:hint="eastAsia"/>
          <w:sz w:val="24"/>
        </w:rPr>
        <w:t xml:space="preserve">　　</w:t>
      </w:r>
    </w:p>
    <w:p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日期</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w:t>
      </w:r>
    </w:p>
    <w:p w:rsidR="000E118E" w:rsidRDefault="007E7492">
      <w:pPr>
        <w:pStyle w:val="3"/>
        <w:spacing w:before="0" w:after="0" w:line="600" w:lineRule="exact"/>
        <w:rPr>
          <w:rFonts w:ascii="仿宋" w:eastAsia="仿宋" w:hAnsi="仿宋"/>
        </w:rPr>
      </w:pPr>
      <w:bookmarkStart w:id="328" w:name="_Toc190437838"/>
      <w:r>
        <w:rPr>
          <w:rFonts w:ascii="仿宋" w:eastAsia="仿宋" w:hAnsi="仿宋" w:hint="eastAsia"/>
        </w:rPr>
        <w:lastRenderedPageBreak/>
        <w:t>7</w:t>
      </w:r>
      <w:r>
        <w:rPr>
          <w:rFonts w:ascii="仿宋" w:eastAsia="仿宋" w:hAnsi="仿宋" w:hint="eastAsia"/>
        </w:rPr>
        <w:t>、法定代表人授权委托书</w:t>
      </w:r>
      <w:bookmarkEnd w:id="328"/>
    </w:p>
    <w:p w:rsidR="000E118E" w:rsidRDefault="000E118E">
      <w:pPr>
        <w:spacing w:line="480" w:lineRule="exact"/>
        <w:ind w:left="380"/>
        <w:jc w:val="center"/>
        <w:rPr>
          <w:rFonts w:ascii="仿宋" w:eastAsia="仿宋" w:hAnsi="仿宋"/>
          <w:sz w:val="24"/>
        </w:rPr>
      </w:pPr>
    </w:p>
    <w:p w:rsidR="000E118E" w:rsidRDefault="007E7492">
      <w:pPr>
        <w:spacing w:line="480" w:lineRule="exact"/>
        <w:ind w:left="380"/>
        <w:rPr>
          <w:rFonts w:ascii="仿宋" w:eastAsia="仿宋" w:hAnsi="仿宋"/>
          <w:sz w:val="24"/>
        </w:rPr>
      </w:pPr>
      <w:r>
        <w:rPr>
          <w:rFonts w:ascii="仿宋" w:eastAsia="仿宋" w:hAnsi="仿宋" w:hint="eastAsia"/>
          <w:sz w:val="24"/>
        </w:rPr>
        <w:t>山东金卫医药信息有限公司：</w:t>
      </w:r>
    </w:p>
    <w:p w:rsidR="000E118E" w:rsidRDefault="000E118E">
      <w:pPr>
        <w:spacing w:line="480" w:lineRule="exact"/>
        <w:ind w:left="860"/>
        <w:rPr>
          <w:rFonts w:ascii="仿宋" w:eastAsia="仿宋" w:hAnsi="仿宋"/>
          <w:sz w:val="24"/>
        </w:rPr>
      </w:pPr>
    </w:p>
    <w:p w:rsidR="000E118E" w:rsidRDefault="007E7492">
      <w:pPr>
        <w:spacing w:line="520" w:lineRule="exact"/>
        <w:ind w:leftChars="171" w:left="342" w:firstLineChars="300" w:firstLine="720"/>
        <w:rPr>
          <w:rFonts w:ascii="仿宋" w:eastAsia="仿宋" w:hAnsi="仿宋"/>
          <w:sz w:val="24"/>
        </w:rPr>
      </w:pPr>
      <w:r>
        <w:rPr>
          <w:rFonts w:ascii="仿宋" w:eastAsia="仿宋" w:hAnsi="仿宋" w:hint="eastAsia"/>
          <w:sz w:val="24"/>
        </w:rPr>
        <w:t>（供应商名称）法定代表人授权我公司（职务或职称）（姓名）为我单位本次报价授权代理人，全权处理此次采购项目（项目编号：）中竞争性磋商活动的一切事宜。</w:t>
      </w:r>
    </w:p>
    <w:p w:rsidR="000E118E" w:rsidRDefault="000E118E">
      <w:pPr>
        <w:spacing w:line="480" w:lineRule="exact"/>
        <w:ind w:left="380"/>
        <w:rPr>
          <w:rFonts w:ascii="仿宋" w:eastAsia="仿宋" w:hAnsi="仿宋"/>
          <w:sz w:val="24"/>
        </w:rPr>
      </w:pPr>
    </w:p>
    <w:p w:rsidR="000E118E" w:rsidRDefault="007E7492">
      <w:pPr>
        <w:spacing w:line="480" w:lineRule="exact"/>
        <w:ind w:left="380"/>
        <w:rPr>
          <w:rFonts w:ascii="仿宋" w:eastAsia="仿宋" w:hAnsi="仿宋"/>
          <w:sz w:val="24"/>
        </w:rPr>
      </w:pPr>
      <w:r>
        <w:rPr>
          <w:rFonts w:ascii="仿宋" w:eastAsia="仿宋" w:hAnsi="仿宋"/>
          <w:sz w:val="24"/>
        </w:rPr>
        <w:t>授权期限：</w:t>
      </w:r>
    </w:p>
    <w:p w:rsidR="000E118E" w:rsidRDefault="007E7492">
      <w:pPr>
        <w:spacing w:line="480" w:lineRule="exact"/>
        <w:ind w:left="1340"/>
        <w:rPr>
          <w:rFonts w:ascii="仿宋" w:eastAsia="仿宋" w:hAnsi="仿宋"/>
          <w:sz w:val="24"/>
        </w:rPr>
      </w:pPr>
      <w:r>
        <w:rPr>
          <w:rFonts w:ascii="仿宋" w:eastAsia="仿宋" w:hAnsi="仿宋" w:hint="eastAsia"/>
          <w:sz w:val="24"/>
        </w:rPr>
        <w:t>特此授权</w:t>
      </w:r>
    </w:p>
    <w:p w:rsidR="000E118E" w:rsidRDefault="000E118E">
      <w:pPr>
        <w:spacing w:line="480" w:lineRule="exact"/>
        <w:ind w:left="380"/>
        <w:rPr>
          <w:rFonts w:ascii="仿宋" w:eastAsia="仿宋" w:hAnsi="仿宋"/>
          <w:sz w:val="24"/>
        </w:rPr>
      </w:pPr>
    </w:p>
    <w:p w:rsidR="000E118E" w:rsidRDefault="000E118E">
      <w:pPr>
        <w:spacing w:line="480" w:lineRule="exact"/>
        <w:ind w:left="380"/>
        <w:rPr>
          <w:rFonts w:ascii="仿宋" w:eastAsia="仿宋" w:hAnsi="仿宋"/>
          <w:sz w:val="24"/>
        </w:rPr>
      </w:pPr>
    </w:p>
    <w:p w:rsidR="000E118E" w:rsidRDefault="000E118E">
      <w:pPr>
        <w:spacing w:line="480" w:lineRule="exact"/>
        <w:ind w:left="380"/>
        <w:rPr>
          <w:rFonts w:ascii="仿宋" w:eastAsia="仿宋" w:hAnsi="仿宋"/>
          <w:sz w:val="24"/>
        </w:rPr>
      </w:pPr>
    </w:p>
    <w:p w:rsidR="000E118E" w:rsidRDefault="007E7492">
      <w:pPr>
        <w:spacing w:line="480" w:lineRule="exact"/>
        <w:ind w:left="500"/>
        <w:jc w:val="center"/>
        <w:rPr>
          <w:rFonts w:ascii="仿宋" w:eastAsia="仿宋" w:hAnsi="仿宋"/>
          <w:sz w:val="24"/>
        </w:rPr>
      </w:pPr>
      <w:r>
        <w:rPr>
          <w:rFonts w:ascii="仿宋" w:eastAsia="仿宋" w:hAnsi="仿宋" w:hint="eastAsia"/>
          <w:sz w:val="24"/>
        </w:rPr>
        <w:t>（附法定代表人、被授权代理人身份证明复印件）</w:t>
      </w:r>
    </w:p>
    <w:p w:rsidR="000E118E" w:rsidRDefault="000E118E">
      <w:pPr>
        <w:spacing w:line="480" w:lineRule="exact"/>
        <w:ind w:left="380"/>
        <w:rPr>
          <w:rFonts w:ascii="仿宋" w:eastAsia="仿宋" w:hAnsi="仿宋"/>
          <w:sz w:val="24"/>
        </w:rPr>
      </w:pPr>
    </w:p>
    <w:p w:rsidR="000E118E" w:rsidRDefault="000E118E">
      <w:pPr>
        <w:spacing w:line="480" w:lineRule="exact"/>
        <w:ind w:left="380"/>
        <w:rPr>
          <w:rFonts w:ascii="仿宋" w:eastAsia="仿宋" w:hAnsi="仿宋"/>
          <w:sz w:val="24"/>
        </w:rPr>
      </w:pPr>
    </w:p>
    <w:p w:rsidR="000E118E" w:rsidRDefault="000E118E">
      <w:pPr>
        <w:spacing w:line="480" w:lineRule="exact"/>
        <w:ind w:left="380"/>
        <w:rPr>
          <w:rFonts w:ascii="仿宋" w:eastAsia="仿宋" w:hAnsi="仿宋"/>
          <w:sz w:val="24"/>
        </w:rPr>
      </w:pPr>
    </w:p>
    <w:p w:rsidR="000E118E" w:rsidRDefault="000E118E">
      <w:pPr>
        <w:spacing w:line="480" w:lineRule="exact"/>
        <w:ind w:left="380"/>
        <w:rPr>
          <w:rFonts w:ascii="仿宋" w:eastAsia="仿宋" w:hAnsi="仿宋"/>
          <w:sz w:val="24"/>
        </w:rPr>
      </w:pPr>
    </w:p>
    <w:p w:rsidR="000E118E" w:rsidRDefault="007E7492">
      <w:pPr>
        <w:spacing w:line="480" w:lineRule="exact"/>
        <w:ind w:left="380"/>
        <w:rPr>
          <w:rFonts w:ascii="仿宋" w:eastAsia="仿宋" w:hAnsi="仿宋"/>
          <w:sz w:val="24"/>
        </w:rPr>
      </w:pPr>
      <w:r>
        <w:rPr>
          <w:rFonts w:ascii="仿宋" w:eastAsia="仿宋" w:hAnsi="仿宋" w:hint="eastAsia"/>
          <w:sz w:val="24"/>
        </w:rPr>
        <w:t>单位名称（公章）：</w:t>
      </w:r>
    </w:p>
    <w:p w:rsidR="000E118E" w:rsidRDefault="007E7492">
      <w:pPr>
        <w:spacing w:line="480" w:lineRule="exact"/>
        <w:ind w:left="380"/>
        <w:rPr>
          <w:rFonts w:ascii="仿宋" w:eastAsia="仿宋" w:hAnsi="仿宋"/>
          <w:sz w:val="24"/>
        </w:rPr>
      </w:pPr>
      <w:r>
        <w:rPr>
          <w:rFonts w:ascii="仿宋" w:eastAsia="仿宋" w:hAnsi="仿宋" w:hint="eastAsia"/>
          <w:sz w:val="24"/>
        </w:rPr>
        <w:t>法定代表人签字：</w:t>
      </w:r>
    </w:p>
    <w:p w:rsidR="000E118E" w:rsidRDefault="007E7492">
      <w:pPr>
        <w:spacing w:line="480" w:lineRule="exact"/>
        <w:ind w:left="380"/>
        <w:rPr>
          <w:rFonts w:ascii="仿宋" w:eastAsia="仿宋" w:hAnsi="仿宋"/>
          <w:sz w:val="24"/>
        </w:rPr>
      </w:pPr>
      <w:r>
        <w:rPr>
          <w:rFonts w:ascii="仿宋" w:eastAsia="仿宋" w:hAnsi="仿宋" w:hint="eastAsia"/>
          <w:sz w:val="24"/>
        </w:rPr>
        <w:t>授权代理人签字：</w:t>
      </w:r>
    </w:p>
    <w:p w:rsidR="000E118E" w:rsidRDefault="000E118E">
      <w:pPr>
        <w:spacing w:line="480" w:lineRule="exact"/>
        <w:rPr>
          <w:rFonts w:ascii="仿宋" w:eastAsia="仿宋" w:hAnsi="仿宋"/>
          <w:sz w:val="24"/>
        </w:rPr>
      </w:pPr>
    </w:p>
    <w:p w:rsidR="000E118E" w:rsidRDefault="000E118E">
      <w:pPr>
        <w:spacing w:line="480" w:lineRule="exact"/>
        <w:ind w:left="380"/>
        <w:rPr>
          <w:rFonts w:ascii="仿宋" w:eastAsia="仿宋" w:hAnsi="仿宋"/>
          <w:sz w:val="24"/>
        </w:rPr>
      </w:pPr>
    </w:p>
    <w:p w:rsidR="000E118E" w:rsidRDefault="007E7492">
      <w:pPr>
        <w:spacing w:line="480" w:lineRule="exact"/>
        <w:ind w:left="380"/>
        <w:jc w:val="right"/>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0E118E" w:rsidRDefault="007E7492">
      <w:pPr>
        <w:widowControl/>
        <w:jc w:val="left"/>
        <w:rPr>
          <w:rFonts w:ascii="仿宋" w:eastAsia="仿宋" w:hAnsi="仿宋"/>
          <w:sz w:val="24"/>
        </w:rPr>
      </w:pPr>
      <w:r>
        <w:rPr>
          <w:rFonts w:ascii="仿宋" w:eastAsia="仿宋" w:hAnsi="仿宋"/>
          <w:sz w:val="24"/>
        </w:rPr>
        <w:br w:type="page"/>
      </w:r>
    </w:p>
    <w:p w:rsidR="000E118E" w:rsidRDefault="007E7492">
      <w:pPr>
        <w:pStyle w:val="3"/>
        <w:spacing w:before="0" w:after="0" w:line="600" w:lineRule="exact"/>
        <w:rPr>
          <w:rFonts w:ascii="仿宋" w:eastAsia="仿宋" w:hAnsi="仿宋"/>
        </w:rPr>
      </w:pPr>
      <w:bookmarkStart w:id="329" w:name="_Toc111827549"/>
      <w:bookmarkStart w:id="330" w:name="_Toc46136864"/>
      <w:bookmarkStart w:id="331" w:name="_Toc45562518"/>
      <w:bookmarkStart w:id="332" w:name="_Toc190437839"/>
      <w:bookmarkStart w:id="333" w:name="_Toc216582818"/>
      <w:bookmarkStart w:id="334" w:name="_Toc518923119"/>
      <w:bookmarkStart w:id="335" w:name="_Toc216582815"/>
      <w:r>
        <w:rPr>
          <w:rFonts w:ascii="仿宋" w:eastAsia="仿宋" w:hAnsi="仿宋"/>
        </w:rPr>
        <w:lastRenderedPageBreak/>
        <w:t>8</w:t>
      </w:r>
      <w:r>
        <w:rPr>
          <w:rFonts w:ascii="仿宋" w:eastAsia="仿宋" w:hAnsi="仿宋" w:hint="eastAsia"/>
        </w:rPr>
        <w:t>、符合价格扣除条件的供应商需提供的资料</w:t>
      </w:r>
      <w:bookmarkEnd w:id="329"/>
      <w:bookmarkEnd w:id="330"/>
      <w:bookmarkEnd w:id="331"/>
      <w:bookmarkEnd w:id="332"/>
    </w:p>
    <w:p w:rsidR="000E118E" w:rsidRDefault="007E7492">
      <w:pPr>
        <w:spacing w:line="600" w:lineRule="exact"/>
        <w:jc w:val="center"/>
        <w:rPr>
          <w:rFonts w:ascii="仿宋" w:eastAsia="仿宋" w:hAnsi="仿宋"/>
          <w:b/>
          <w:sz w:val="24"/>
        </w:rPr>
      </w:pPr>
      <w:bookmarkStart w:id="336" w:name="_Toc518923120"/>
      <w:bookmarkEnd w:id="333"/>
      <w:bookmarkEnd w:id="334"/>
      <w:r>
        <w:rPr>
          <w:rFonts w:ascii="仿宋" w:eastAsia="仿宋" w:hAnsi="仿宋"/>
          <w:b/>
          <w:sz w:val="24"/>
        </w:rPr>
        <w:t>8</w:t>
      </w:r>
      <w:r>
        <w:rPr>
          <w:rFonts w:ascii="仿宋" w:eastAsia="仿宋" w:hAnsi="仿宋" w:hint="eastAsia"/>
          <w:b/>
          <w:sz w:val="24"/>
        </w:rPr>
        <w:t xml:space="preserve">.1  </w:t>
      </w:r>
      <w:r>
        <w:rPr>
          <w:rFonts w:ascii="仿宋" w:eastAsia="仿宋" w:hAnsi="仿宋" w:hint="eastAsia"/>
          <w:b/>
          <w:sz w:val="24"/>
        </w:rPr>
        <w:t>供应商企业（单位）类型声明函</w:t>
      </w:r>
      <w:bookmarkEnd w:id="336"/>
    </w:p>
    <w:p w:rsidR="000E118E" w:rsidRDefault="000E118E">
      <w:pPr>
        <w:spacing w:line="600" w:lineRule="exact"/>
        <w:jc w:val="center"/>
        <w:rPr>
          <w:rFonts w:ascii="仿宋" w:eastAsia="仿宋" w:hAnsi="仿宋"/>
          <w:b/>
          <w:sz w:val="24"/>
        </w:rPr>
      </w:pPr>
    </w:p>
    <w:p w:rsidR="000E118E" w:rsidRDefault="007E749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本企业（单位）郑重声明下列事项（按照</w:t>
      </w:r>
      <w:proofErr w:type="gramStart"/>
      <w:r>
        <w:rPr>
          <w:rFonts w:ascii="仿宋" w:eastAsia="仿宋" w:hAnsi="仿宋" w:cs="宋体" w:hint="eastAsia"/>
          <w:sz w:val="24"/>
        </w:rPr>
        <w:t>实际情况勾选或</w:t>
      </w:r>
      <w:proofErr w:type="gramEnd"/>
      <w:r>
        <w:rPr>
          <w:rFonts w:ascii="仿宋" w:eastAsia="仿宋" w:hAnsi="仿宋" w:cs="宋体" w:hint="eastAsia"/>
          <w:sz w:val="24"/>
        </w:rPr>
        <w:t>填空）：</w:t>
      </w:r>
    </w:p>
    <w:p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、□本企业（单位）为直接供应商提供本企业（单位）制造的货物。</w:t>
      </w:r>
    </w:p>
    <w:p w:rsidR="000E118E" w:rsidRDefault="007E7492">
      <w:pPr>
        <w:widowControl/>
        <w:spacing w:line="360" w:lineRule="auto"/>
        <w:ind w:firstLineChars="100" w:firstLine="24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）根据《政府采购促进中小企业发展管理办法》（财库﹝</w:t>
      </w:r>
      <w:r>
        <w:rPr>
          <w:rFonts w:ascii="仿宋" w:eastAsia="仿宋" w:hAnsi="仿宋" w:cs="宋体" w:hint="eastAsia"/>
          <w:sz w:val="24"/>
        </w:rPr>
        <w:t>2020</w:t>
      </w:r>
      <w:r>
        <w:rPr>
          <w:rFonts w:ascii="仿宋" w:eastAsia="仿宋" w:hAnsi="仿宋" w:cs="宋体" w:hint="eastAsia"/>
          <w:sz w:val="24"/>
        </w:rPr>
        <w:t>﹞</w:t>
      </w:r>
      <w:r>
        <w:rPr>
          <w:rFonts w:ascii="仿宋" w:eastAsia="仿宋" w:hAnsi="仿宋" w:cs="宋体" w:hint="eastAsia"/>
          <w:sz w:val="24"/>
        </w:rPr>
        <w:t xml:space="preserve">46 </w:t>
      </w:r>
      <w:r>
        <w:rPr>
          <w:rFonts w:ascii="仿宋" w:eastAsia="仿宋" w:hAnsi="仿宋" w:cs="宋体" w:hint="eastAsia"/>
          <w:sz w:val="24"/>
        </w:rPr>
        <w:t>号）的规定，本企业为</w:t>
      </w:r>
      <w:r>
        <w:rPr>
          <w:rFonts w:ascii="仿宋" w:eastAsia="仿宋" w:hAnsi="仿宋" w:cs="宋体" w:hint="eastAsia"/>
          <w:sz w:val="24"/>
        </w:rPr>
        <w:t>______</w:t>
      </w:r>
      <w:r>
        <w:rPr>
          <w:rFonts w:ascii="仿宋" w:eastAsia="仿宋" w:hAnsi="仿宋" w:cs="宋体" w:hint="eastAsia"/>
          <w:sz w:val="24"/>
        </w:rPr>
        <w:t>（请填写：中型、小型、微型）企业。</w:t>
      </w:r>
    </w:p>
    <w:p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）本企业（请填写：是、不是）监狱企业。后附省级以上监狱管理局、戒毒管理局（含新疆生产建设兵团）出具的属于监狱企业的证明文件。</w:t>
      </w:r>
    </w:p>
    <w:p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3</w:t>
      </w:r>
      <w:r>
        <w:rPr>
          <w:rFonts w:ascii="仿宋" w:eastAsia="仿宋" w:hAnsi="仿宋" w:cs="宋体" w:hint="eastAsia"/>
          <w:sz w:val="24"/>
        </w:rPr>
        <w:t>）根据《关于促进残疾人就业政府采购政策的通知》（财库〔</w:t>
      </w:r>
      <w:r>
        <w:rPr>
          <w:rFonts w:ascii="仿宋" w:eastAsia="仿宋" w:hAnsi="仿宋" w:cs="宋体" w:hint="eastAsia"/>
          <w:sz w:val="24"/>
        </w:rPr>
        <w:t>2017</w:t>
      </w:r>
      <w:r>
        <w:rPr>
          <w:rFonts w:ascii="仿宋" w:eastAsia="仿宋" w:hAnsi="仿宋" w:cs="宋体" w:hint="eastAsia"/>
          <w:sz w:val="24"/>
        </w:rPr>
        <w:t>〕</w:t>
      </w:r>
      <w:r>
        <w:rPr>
          <w:rFonts w:ascii="仿宋" w:eastAsia="仿宋" w:hAnsi="仿宋" w:cs="宋体" w:hint="eastAsia"/>
          <w:sz w:val="24"/>
        </w:rPr>
        <w:t>141</w:t>
      </w:r>
      <w:r>
        <w:rPr>
          <w:rFonts w:ascii="仿宋" w:eastAsia="仿宋" w:hAnsi="仿宋" w:cs="宋体" w:hint="eastAsia"/>
          <w:sz w:val="24"/>
        </w:rPr>
        <w:t>号）。本单位（请填写：是、不是）残疾人福利性单位。</w:t>
      </w:r>
    </w:p>
    <w:p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、□本企业（单位）为代理商，提供其他</w:t>
      </w:r>
      <w:r>
        <w:rPr>
          <w:rFonts w:ascii="仿宋" w:eastAsia="仿宋" w:hAnsi="仿宋" w:cs="宋体" w:hint="eastAsia"/>
          <w:sz w:val="24"/>
        </w:rPr>
        <w:t>______</w:t>
      </w:r>
      <w:r>
        <w:rPr>
          <w:rFonts w:ascii="仿宋" w:eastAsia="仿宋" w:hAnsi="仿宋" w:cs="宋体" w:hint="eastAsia"/>
          <w:sz w:val="24"/>
        </w:rPr>
        <w:t>（请填写：中型、小型、微型）企业、监狱企业或残疾人福利性单位制造的货物。本条所称货物不包括使用大型企业注册商标的货物。</w:t>
      </w:r>
    </w:p>
    <w:p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、□本企业（单位）为联合体一方，提供本企业（单位）制造的货物，由本企业（单位）提供服</w:t>
      </w:r>
      <w:r>
        <w:rPr>
          <w:rFonts w:ascii="仿宋" w:eastAsia="仿宋" w:hAnsi="仿宋" w:cs="宋体" w:hint="eastAsia"/>
          <w:sz w:val="24"/>
        </w:rPr>
        <w:t>务。本企业（单位）提供协议合同金额占到共同投标协议合同总金额的比例为。</w:t>
      </w:r>
    </w:p>
    <w:p w:rsidR="000E118E" w:rsidRDefault="007E7492">
      <w:pPr>
        <w:widowControl/>
        <w:spacing w:line="360" w:lineRule="auto"/>
        <w:ind w:firstLine="480"/>
        <w:jc w:val="left"/>
        <w:rPr>
          <w:rFonts w:ascii="仿宋" w:eastAsia="仿宋" w:hAnsi="仿宋" w:cs="宋体"/>
          <w:sz w:val="24"/>
        </w:rPr>
      </w:pPr>
      <w:r>
        <w:rPr>
          <w:rFonts w:ascii="仿宋" w:eastAsia="仿宋" w:hAnsi="仿宋" w:cs="宋体" w:hint="eastAsia"/>
          <w:sz w:val="24"/>
        </w:rPr>
        <w:t>本企业（单位）对上述声明的真实性负责。如有虚假，将依法承担相应责任。</w:t>
      </w:r>
    </w:p>
    <w:p w:rsidR="000E118E" w:rsidRDefault="000E118E">
      <w:pPr>
        <w:spacing w:line="600" w:lineRule="exact"/>
        <w:jc w:val="center"/>
        <w:rPr>
          <w:rFonts w:ascii="仿宋" w:eastAsia="仿宋" w:hAnsi="仿宋"/>
          <w:b/>
          <w:sz w:val="24"/>
        </w:rPr>
      </w:pPr>
      <w:bookmarkStart w:id="337" w:name="_Toc23068"/>
      <w:bookmarkStart w:id="338" w:name="_Toc24603"/>
      <w:bookmarkStart w:id="339" w:name="_Toc19284"/>
      <w:bookmarkStart w:id="340" w:name="_Toc515647825"/>
      <w:bookmarkStart w:id="341" w:name="OLE_LINK14"/>
      <w:bookmarkStart w:id="342" w:name="OLE_LINK13"/>
    </w:p>
    <w:p w:rsidR="000E118E" w:rsidRDefault="000E118E" w:rsidP="00CD3F0F">
      <w:pPr>
        <w:spacing w:line="600" w:lineRule="exact"/>
        <w:ind w:firstLineChars="1000" w:firstLine="2409"/>
        <w:rPr>
          <w:rFonts w:ascii="仿宋" w:eastAsia="仿宋" w:hAnsi="仿宋"/>
          <w:b/>
          <w:sz w:val="24"/>
        </w:rPr>
      </w:pPr>
    </w:p>
    <w:p w:rsidR="000E118E" w:rsidRDefault="007E7492">
      <w:pPr>
        <w:rPr>
          <w:rFonts w:ascii="仿宋" w:eastAsia="仿宋" w:hAnsi="仿宋"/>
          <w:b/>
          <w:sz w:val="24"/>
        </w:rPr>
      </w:pPr>
      <w:r>
        <w:rPr>
          <w:rFonts w:ascii="仿宋" w:eastAsia="仿宋" w:hAnsi="仿宋" w:hint="eastAsia"/>
          <w:b/>
          <w:sz w:val="24"/>
        </w:rPr>
        <w:br w:type="page"/>
      </w:r>
    </w:p>
    <w:p w:rsidR="000E118E" w:rsidRDefault="007E7492" w:rsidP="00CD3F0F">
      <w:pPr>
        <w:spacing w:line="600" w:lineRule="exact"/>
        <w:ind w:firstLineChars="1000" w:firstLine="2409"/>
        <w:rPr>
          <w:rFonts w:ascii="仿宋" w:eastAsia="仿宋" w:hAnsi="仿宋"/>
          <w:b/>
          <w:sz w:val="24"/>
        </w:rPr>
      </w:pPr>
      <w:r>
        <w:rPr>
          <w:rFonts w:ascii="仿宋" w:eastAsia="仿宋" w:hAnsi="仿宋" w:hint="eastAsia"/>
          <w:b/>
          <w:sz w:val="24"/>
        </w:rPr>
        <w:lastRenderedPageBreak/>
        <w:t>8</w:t>
      </w:r>
      <w:r>
        <w:rPr>
          <w:rFonts w:ascii="仿宋" w:eastAsia="仿宋" w:hAnsi="仿宋"/>
          <w:b/>
          <w:sz w:val="24"/>
        </w:rPr>
        <w:t>.2</w:t>
      </w:r>
      <w:r>
        <w:rPr>
          <w:rFonts w:ascii="仿宋" w:eastAsia="仿宋" w:hAnsi="仿宋" w:hint="eastAsia"/>
          <w:b/>
          <w:sz w:val="24"/>
        </w:rPr>
        <w:t>中小企业声明函</w:t>
      </w:r>
    </w:p>
    <w:p w:rsidR="000E118E" w:rsidRDefault="000E118E" w:rsidP="00CD3F0F">
      <w:pPr>
        <w:spacing w:line="360" w:lineRule="auto"/>
        <w:ind w:rightChars="-45" w:right="-90" w:firstLineChars="200" w:firstLine="883"/>
        <w:jc w:val="center"/>
        <w:rPr>
          <w:rFonts w:ascii="仿宋" w:eastAsia="仿宋" w:hAnsi="仿宋"/>
          <w:b/>
          <w:sz w:val="44"/>
          <w:szCs w:val="44"/>
        </w:rPr>
      </w:pPr>
    </w:p>
    <w:p w:rsidR="000E118E" w:rsidRDefault="007E7492">
      <w:pPr>
        <w:spacing w:line="360" w:lineRule="auto"/>
        <w:ind w:rightChars="-45" w:right="-90" w:firstLineChars="200" w:firstLine="480"/>
        <w:rPr>
          <w:rFonts w:ascii="仿宋" w:eastAsia="仿宋" w:hAnsi="仿宋"/>
          <w:sz w:val="24"/>
          <w:u w:val="single"/>
        </w:rPr>
      </w:pPr>
      <w:r>
        <w:rPr>
          <w:rFonts w:ascii="仿宋" w:eastAsia="仿宋" w:hAnsi="仿宋" w:hint="eastAsia"/>
          <w:sz w:val="24"/>
        </w:rPr>
        <w:t>项目编号、包号：</w:t>
      </w:r>
    </w:p>
    <w:p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hint="eastAsia"/>
          <w:sz w:val="24"/>
        </w:rPr>
        <w:t>2020</w:t>
      </w:r>
      <w:r>
        <w:rPr>
          <w:rFonts w:ascii="仿宋" w:eastAsia="仿宋" w:hAnsi="仿宋" w:hint="eastAsia"/>
          <w:sz w:val="24"/>
        </w:rPr>
        <w:t>﹞</w:t>
      </w:r>
      <w:r>
        <w:rPr>
          <w:rFonts w:ascii="仿宋" w:eastAsia="仿宋" w:hAnsi="仿宋" w:hint="eastAsia"/>
          <w:sz w:val="24"/>
        </w:rPr>
        <w:t xml:space="preserve">46 </w:t>
      </w:r>
      <w:r>
        <w:rPr>
          <w:rFonts w:ascii="仿宋" w:eastAsia="仿宋" w:hAnsi="仿宋" w:hint="eastAsia"/>
          <w:sz w:val="24"/>
        </w:rPr>
        <w:t>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u w:val="single"/>
        </w:rPr>
        <w:t>（标的名称）</w:t>
      </w:r>
      <w:r>
        <w:rPr>
          <w:rFonts w:ascii="仿宋" w:eastAsia="仿宋" w:hAnsi="仿宋" w:hint="eastAsia"/>
          <w:sz w:val="24"/>
          <w:u w:val="single"/>
        </w:rPr>
        <w:t xml:space="preserve"> </w:t>
      </w:r>
      <w:r>
        <w:rPr>
          <w:rFonts w:ascii="仿宋" w:eastAsia="仿宋" w:hAnsi="仿宋" w:hint="eastAsia"/>
          <w:sz w:val="24"/>
          <w:u w:val="single"/>
        </w:rPr>
        <w:t>，</w:t>
      </w:r>
      <w:r>
        <w:rPr>
          <w:rFonts w:ascii="仿宋" w:eastAsia="仿宋" w:hAnsi="仿宋" w:hint="eastAsia"/>
          <w:sz w:val="24"/>
        </w:rPr>
        <w:t>属于</w:t>
      </w:r>
      <w:r>
        <w:rPr>
          <w:rFonts w:ascii="仿宋" w:eastAsia="仿宋" w:hAnsi="仿宋" w:hint="eastAsia"/>
          <w:sz w:val="24"/>
          <w:u w:val="single"/>
        </w:rPr>
        <w:t>（磋商文件中明确的所属行业）</w:t>
      </w:r>
      <w:r>
        <w:rPr>
          <w:rFonts w:ascii="仿宋" w:eastAsia="仿宋" w:hAnsi="仿宋" w:hint="eastAsia"/>
          <w:sz w:val="24"/>
        </w:rPr>
        <w:t>行业；制造商为</w:t>
      </w:r>
      <w:r>
        <w:rPr>
          <w:rFonts w:ascii="仿宋" w:eastAsia="仿宋" w:hAnsi="仿宋" w:hint="eastAsia"/>
          <w:sz w:val="24"/>
          <w:u w:val="single"/>
        </w:rPr>
        <w:t>（企业名称）</w:t>
      </w:r>
      <w:r>
        <w:rPr>
          <w:rFonts w:ascii="仿宋" w:eastAsia="仿宋" w:hAnsi="仿宋" w:hint="eastAsia"/>
          <w:sz w:val="24"/>
        </w:rPr>
        <w:t>，从业人员人，营业收入为万元，资产总额为万元</w:t>
      </w:r>
      <w:r>
        <w:rPr>
          <w:rFonts w:ascii="仿宋" w:eastAsia="仿宋" w:hAnsi="仿宋" w:hint="eastAsia"/>
          <w:sz w:val="24"/>
          <w:vertAlign w:val="superscript"/>
        </w:rPr>
        <w:t>1</w:t>
      </w:r>
      <w:r>
        <w:rPr>
          <w:rFonts w:ascii="仿宋" w:eastAsia="仿宋" w:hAnsi="仿宋" w:hint="eastAsia"/>
          <w:sz w:val="24"/>
        </w:rPr>
        <w:t>，属于</w:t>
      </w:r>
      <w:r>
        <w:rPr>
          <w:rFonts w:ascii="仿宋" w:eastAsia="仿宋" w:hAnsi="仿宋" w:hint="eastAsia"/>
          <w:sz w:val="24"/>
          <w:u w:val="single"/>
        </w:rPr>
        <w:t>（中型企业、小型企业、微型企业）；</w:t>
      </w:r>
    </w:p>
    <w:p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u w:val="single"/>
        </w:rPr>
        <w:t>（标的名称）</w:t>
      </w:r>
      <w:r>
        <w:rPr>
          <w:rFonts w:ascii="仿宋" w:eastAsia="仿宋" w:hAnsi="仿宋" w:hint="eastAsia"/>
          <w:sz w:val="24"/>
          <w:u w:val="single"/>
        </w:rPr>
        <w:t xml:space="preserve"> </w:t>
      </w:r>
      <w:r>
        <w:rPr>
          <w:rFonts w:ascii="仿宋" w:eastAsia="仿宋" w:hAnsi="仿宋" w:hint="eastAsia"/>
          <w:sz w:val="24"/>
        </w:rPr>
        <w:t>，属于</w:t>
      </w:r>
      <w:r>
        <w:rPr>
          <w:rFonts w:ascii="仿宋" w:eastAsia="仿宋" w:hAnsi="仿宋" w:hint="eastAsia"/>
          <w:sz w:val="24"/>
          <w:u w:val="single"/>
        </w:rPr>
        <w:t>（磋商文件中明确的所属行业）</w:t>
      </w:r>
      <w:r>
        <w:rPr>
          <w:rFonts w:ascii="仿宋" w:eastAsia="仿宋" w:hAnsi="仿宋" w:hint="eastAsia"/>
          <w:sz w:val="24"/>
        </w:rPr>
        <w:t>行业；制造商为</w:t>
      </w:r>
      <w:r>
        <w:rPr>
          <w:rFonts w:ascii="仿宋" w:eastAsia="仿宋" w:hAnsi="仿宋" w:hint="eastAsia"/>
          <w:sz w:val="24"/>
          <w:u w:val="single"/>
        </w:rPr>
        <w:t>（企业名称）</w:t>
      </w:r>
      <w:r>
        <w:rPr>
          <w:rFonts w:ascii="仿宋" w:eastAsia="仿宋" w:hAnsi="仿宋" w:hint="eastAsia"/>
          <w:sz w:val="24"/>
        </w:rPr>
        <w:t>，从业人员人，营业收入为万元，资产总额为万元，属于</w:t>
      </w:r>
      <w:r>
        <w:rPr>
          <w:rFonts w:ascii="仿宋" w:eastAsia="仿宋" w:hAnsi="仿宋" w:hint="eastAsia"/>
          <w:sz w:val="24"/>
          <w:u w:val="single"/>
        </w:rPr>
        <w:t>（中型企业、小型企业、微型企业）</w:t>
      </w:r>
      <w:r>
        <w:rPr>
          <w:rFonts w:ascii="仿宋" w:eastAsia="仿宋" w:hAnsi="仿宋" w:hint="eastAsia"/>
          <w:sz w:val="24"/>
        </w:rPr>
        <w:t>；</w:t>
      </w:r>
    </w:p>
    <w:p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w:t>
      </w:r>
    </w:p>
    <w:p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本企业对上述声明内容的真实性负责。如有虚假，将依法承担相应责任。</w:t>
      </w:r>
    </w:p>
    <w:p w:rsidR="000E118E" w:rsidRDefault="000E118E">
      <w:pPr>
        <w:spacing w:line="360" w:lineRule="auto"/>
        <w:ind w:rightChars="-45" w:right="-90"/>
        <w:rPr>
          <w:rFonts w:ascii="仿宋" w:eastAsia="仿宋" w:hAnsi="仿宋"/>
          <w:sz w:val="24"/>
        </w:rPr>
      </w:pPr>
    </w:p>
    <w:p w:rsidR="000E118E" w:rsidRDefault="000E118E">
      <w:pPr>
        <w:spacing w:line="360" w:lineRule="auto"/>
        <w:ind w:rightChars="-45" w:right="-90"/>
        <w:rPr>
          <w:rFonts w:ascii="仿宋" w:eastAsia="仿宋" w:hAnsi="仿宋"/>
          <w:sz w:val="24"/>
        </w:rPr>
      </w:pPr>
    </w:p>
    <w:p w:rsidR="000E118E" w:rsidRDefault="007E7492">
      <w:pPr>
        <w:spacing w:line="360" w:lineRule="auto"/>
        <w:ind w:leftChars="2800" w:left="5600" w:rightChars="-45" w:right="-90"/>
        <w:rPr>
          <w:rFonts w:ascii="仿宋" w:eastAsia="仿宋" w:hAnsi="仿宋"/>
          <w:sz w:val="24"/>
        </w:rPr>
      </w:pPr>
      <w:r>
        <w:rPr>
          <w:rFonts w:ascii="仿宋" w:eastAsia="仿宋" w:hAnsi="仿宋" w:hint="eastAsia"/>
          <w:sz w:val="24"/>
        </w:rPr>
        <w:t>企业名称（盖章）：</w:t>
      </w:r>
    </w:p>
    <w:p w:rsidR="000E118E" w:rsidRDefault="007E7492">
      <w:pPr>
        <w:spacing w:line="360" w:lineRule="auto"/>
        <w:ind w:leftChars="2800" w:left="5600" w:rightChars="-45" w:right="-9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p>
    <w:p w:rsidR="000E118E" w:rsidRDefault="000E118E">
      <w:pPr>
        <w:spacing w:line="600" w:lineRule="exact"/>
        <w:ind w:leftChars="257" w:left="1054" w:hanging="540"/>
        <w:jc w:val="center"/>
        <w:rPr>
          <w:rFonts w:ascii="仿宋" w:eastAsia="仿宋" w:hAnsi="仿宋"/>
          <w:b/>
          <w:sz w:val="24"/>
        </w:rPr>
      </w:pPr>
    </w:p>
    <w:p w:rsidR="000E118E" w:rsidRDefault="007E7492">
      <w:pPr>
        <w:rPr>
          <w:rFonts w:ascii="仿宋" w:eastAsia="仿宋" w:hAnsi="仿宋"/>
          <w:b/>
          <w:sz w:val="24"/>
        </w:rPr>
      </w:pPr>
      <w:r>
        <w:rPr>
          <w:rFonts w:ascii="仿宋" w:eastAsia="仿宋" w:hAnsi="仿宋"/>
          <w:b/>
          <w:sz w:val="24"/>
        </w:rPr>
        <w:br w:type="page"/>
      </w:r>
    </w:p>
    <w:p w:rsidR="000E118E" w:rsidRDefault="007E7492">
      <w:pPr>
        <w:spacing w:line="600" w:lineRule="exact"/>
        <w:jc w:val="center"/>
        <w:rPr>
          <w:rFonts w:ascii="仿宋" w:eastAsia="仿宋" w:hAnsi="仿宋"/>
          <w:b/>
          <w:sz w:val="24"/>
        </w:rPr>
      </w:pPr>
      <w:r>
        <w:rPr>
          <w:rFonts w:ascii="仿宋" w:eastAsia="仿宋" w:hAnsi="仿宋"/>
          <w:b/>
          <w:sz w:val="24"/>
        </w:rPr>
        <w:lastRenderedPageBreak/>
        <w:t>8</w:t>
      </w:r>
      <w:r>
        <w:rPr>
          <w:rFonts w:ascii="仿宋" w:eastAsia="仿宋" w:hAnsi="仿宋" w:hint="eastAsia"/>
          <w:b/>
          <w:sz w:val="24"/>
        </w:rPr>
        <w:t>.</w:t>
      </w:r>
      <w:r>
        <w:rPr>
          <w:rFonts w:ascii="仿宋" w:eastAsia="仿宋" w:hAnsi="仿宋"/>
          <w:b/>
          <w:sz w:val="24"/>
        </w:rPr>
        <w:t>3</w:t>
      </w:r>
      <w:r>
        <w:rPr>
          <w:rFonts w:ascii="仿宋" w:eastAsia="仿宋" w:hAnsi="仿宋" w:hint="eastAsia"/>
          <w:b/>
          <w:sz w:val="24"/>
        </w:rPr>
        <w:t xml:space="preserve">  </w:t>
      </w:r>
      <w:r>
        <w:rPr>
          <w:rFonts w:ascii="仿宋" w:eastAsia="仿宋" w:hAnsi="仿宋" w:hint="eastAsia"/>
          <w:b/>
          <w:sz w:val="24"/>
        </w:rPr>
        <w:t>残疾人福利性单位声明函</w:t>
      </w:r>
      <w:bookmarkEnd w:id="337"/>
      <w:bookmarkEnd w:id="338"/>
      <w:bookmarkEnd w:id="339"/>
      <w:bookmarkEnd w:id="340"/>
    </w:p>
    <w:bookmarkEnd w:id="341"/>
    <w:bookmarkEnd w:id="342"/>
    <w:p w:rsidR="000E118E" w:rsidRDefault="000E118E">
      <w:pPr>
        <w:spacing w:line="600" w:lineRule="exact"/>
        <w:ind w:firstLine="567"/>
        <w:rPr>
          <w:rFonts w:ascii="仿宋" w:eastAsia="仿宋" w:hAnsi="仿宋"/>
          <w:sz w:val="24"/>
        </w:rPr>
      </w:pPr>
    </w:p>
    <w:p w:rsidR="000E118E" w:rsidRDefault="007E7492">
      <w:pPr>
        <w:spacing w:line="600" w:lineRule="exact"/>
        <w:ind w:firstLine="567"/>
        <w:rPr>
          <w:rFonts w:ascii="仿宋" w:eastAsia="仿宋" w:hAnsi="仿宋"/>
          <w:sz w:val="24"/>
        </w:rPr>
      </w:pPr>
      <w:r>
        <w:rPr>
          <w:rFonts w:ascii="仿宋" w:eastAsia="仿宋" w:hAnsi="仿宋" w:hint="eastAsia"/>
          <w:sz w:val="24"/>
        </w:rPr>
        <w:t>本单位郑重声明，根据《财政部</w:t>
      </w:r>
      <w:r>
        <w:rPr>
          <w:rFonts w:ascii="仿宋" w:eastAsia="仿宋" w:hAnsi="仿宋" w:hint="eastAsia"/>
          <w:sz w:val="24"/>
        </w:rPr>
        <w:t xml:space="preserve"> </w:t>
      </w:r>
      <w:r>
        <w:rPr>
          <w:rFonts w:ascii="仿宋" w:eastAsia="仿宋" w:hAnsi="仿宋" w:hint="eastAsia"/>
          <w:sz w:val="24"/>
        </w:rPr>
        <w:t>民政部</w:t>
      </w:r>
      <w:r>
        <w:rPr>
          <w:rFonts w:ascii="仿宋" w:eastAsia="仿宋" w:hAnsi="仿宋" w:hint="eastAsia"/>
          <w:sz w:val="24"/>
        </w:rPr>
        <w:t xml:space="preserve"> </w:t>
      </w:r>
      <w:r>
        <w:rPr>
          <w:rFonts w:ascii="仿宋" w:eastAsia="仿宋" w:hAnsi="仿宋" w:hint="eastAsia"/>
          <w:sz w:val="24"/>
        </w:rPr>
        <w:t>中国残疾人联合会关于促进残疾人就业政府采购政策的通知》（财库〔</w:t>
      </w:r>
      <w:r>
        <w:rPr>
          <w:rFonts w:ascii="仿宋" w:eastAsia="仿宋" w:hAnsi="仿宋" w:hint="eastAsia"/>
          <w:sz w:val="24"/>
        </w:rPr>
        <w:t>2017</w:t>
      </w:r>
      <w:r>
        <w:rPr>
          <w:rFonts w:ascii="仿宋" w:eastAsia="仿宋" w:hAnsi="仿宋" w:hint="eastAsia"/>
          <w:sz w:val="24"/>
        </w:rPr>
        <w:t>〕</w:t>
      </w:r>
      <w:r>
        <w:rPr>
          <w:rFonts w:ascii="仿宋" w:eastAsia="仿宋" w:hAnsi="仿宋" w:hint="eastAsia"/>
          <w:sz w:val="24"/>
        </w:rPr>
        <w:t>141</w:t>
      </w:r>
      <w:r>
        <w:rPr>
          <w:rFonts w:ascii="仿宋" w:eastAsia="仿宋" w:hAnsi="仿宋" w:hint="eastAsia"/>
          <w:sz w:val="24"/>
        </w:rPr>
        <w:t>号）的规定，本单位为符合条件的残疾人福利性单位，且本单位参加</w:t>
      </w:r>
      <w:r>
        <w:rPr>
          <w:rFonts w:ascii="仿宋" w:eastAsia="仿宋" w:hAnsi="仿宋" w:hint="eastAsia"/>
          <w:sz w:val="24"/>
        </w:rPr>
        <w:t>______</w:t>
      </w:r>
      <w:r>
        <w:rPr>
          <w:rFonts w:ascii="仿宋" w:eastAsia="仿宋" w:hAnsi="仿宋" w:hint="eastAsia"/>
          <w:sz w:val="24"/>
        </w:rPr>
        <w:t>单位的</w:t>
      </w:r>
      <w:r>
        <w:rPr>
          <w:rFonts w:ascii="仿宋" w:eastAsia="仿宋" w:hAnsi="仿宋" w:hint="eastAsia"/>
          <w:sz w:val="24"/>
        </w:rPr>
        <w:t>______</w:t>
      </w:r>
      <w:r>
        <w:rPr>
          <w:rFonts w:ascii="仿宋" w:eastAsia="仿宋" w:hAnsi="仿宋" w:hint="eastAsia"/>
          <w:sz w:val="24"/>
        </w:rPr>
        <w:t>项目采购活动提供本单位制造的货物，或者提供其他残疾人福利性单位制造的货物（不包括使用非残疾人福利性单位注册商标的货物）。</w:t>
      </w:r>
    </w:p>
    <w:p w:rsidR="000E118E" w:rsidRDefault="007E7492">
      <w:pPr>
        <w:spacing w:line="600" w:lineRule="exact"/>
        <w:ind w:leftChars="257" w:left="1054" w:hanging="540"/>
        <w:rPr>
          <w:rFonts w:ascii="仿宋" w:eastAsia="仿宋" w:hAnsi="仿宋"/>
          <w:sz w:val="24"/>
        </w:rPr>
      </w:pPr>
      <w:r>
        <w:rPr>
          <w:rFonts w:ascii="仿宋" w:eastAsia="仿宋" w:hAnsi="仿宋" w:hint="eastAsia"/>
          <w:sz w:val="24"/>
        </w:rPr>
        <w:t>本单位对上述声明的真实性负责。如有虚假，将依法承担相应责任。</w:t>
      </w:r>
    </w:p>
    <w:p w:rsidR="000E118E" w:rsidRDefault="000E118E">
      <w:pPr>
        <w:spacing w:line="600" w:lineRule="exact"/>
        <w:ind w:leftChars="257" w:left="1054" w:hanging="540"/>
        <w:rPr>
          <w:rFonts w:ascii="仿宋" w:eastAsia="仿宋" w:hAnsi="仿宋"/>
          <w:sz w:val="24"/>
        </w:rPr>
      </w:pPr>
    </w:p>
    <w:p w:rsidR="000E118E" w:rsidRDefault="000E118E">
      <w:pPr>
        <w:spacing w:line="600" w:lineRule="exact"/>
        <w:ind w:leftChars="257" w:left="1054" w:hanging="540"/>
        <w:rPr>
          <w:rFonts w:ascii="仿宋" w:eastAsia="仿宋" w:hAnsi="仿宋"/>
          <w:sz w:val="24"/>
        </w:rPr>
      </w:pPr>
    </w:p>
    <w:p w:rsidR="000E118E" w:rsidRDefault="007E7492">
      <w:pPr>
        <w:spacing w:line="600" w:lineRule="exact"/>
        <w:jc w:val="center"/>
        <w:rPr>
          <w:rFonts w:ascii="仿宋" w:eastAsia="仿宋" w:hAnsi="仿宋"/>
          <w:b/>
          <w:sz w:val="24"/>
        </w:rPr>
        <w:sectPr w:rsidR="000E118E">
          <w:headerReference w:type="default" r:id="rId11"/>
          <w:footerReference w:type="default" r:id="rId12"/>
          <w:pgSz w:w="11906" w:h="16838"/>
          <w:pgMar w:top="1440" w:right="1509" w:bottom="1440" w:left="1797" w:header="851" w:footer="992" w:gutter="0"/>
          <w:pgNumType w:start="0"/>
          <w:cols w:space="720"/>
          <w:docGrid w:type="linesAndChars" w:linePitch="312"/>
        </w:sectPr>
      </w:pPr>
      <w:r>
        <w:rPr>
          <w:rFonts w:ascii="仿宋" w:eastAsia="仿宋" w:hAnsi="仿宋"/>
          <w:b/>
          <w:sz w:val="24"/>
        </w:rPr>
        <w:t>8.4</w:t>
      </w:r>
      <w:r>
        <w:rPr>
          <w:rFonts w:ascii="仿宋" w:eastAsia="仿宋" w:hAnsi="仿宋"/>
          <w:b/>
          <w:sz w:val="24"/>
        </w:rPr>
        <w:t>省级以上监狱管理局、戒毒管理局（含新疆生产建设兵团）</w:t>
      </w:r>
      <w:r>
        <w:rPr>
          <w:rFonts w:ascii="仿宋" w:eastAsia="仿宋" w:hAnsi="仿宋"/>
          <w:b/>
          <w:sz w:val="24"/>
        </w:rPr>
        <w:t xml:space="preserve"> </w:t>
      </w:r>
      <w:r>
        <w:rPr>
          <w:rFonts w:ascii="仿宋" w:eastAsia="仿宋" w:hAnsi="仿宋"/>
          <w:b/>
          <w:sz w:val="24"/>
        </w:rPr>
        <w:t>出具的属于监狱企业的证明文件复印件</w:t>
      </w:r>
    </w:p>
    <w:p w:rsidR="000E118E" w:rsidRDefault="007E7492">
      <w:pPr>
        <w:pStyle w:val="3"/>
        <w:spacing w:before="0" w:after="0" w:line="600" w:lineRule="exact"/>
        <w:rPr>
          <w:rFonts w:ascii="仿宋" w:eastAsia="仿宋" w:hAnsi="仿宋"/>
        </w:rPr>
      </w:pPr>
      <w:bookmarkStart w:id="343" w:name="_Toc518923118"/>
      <w:bookmarkStart w:id="344" w:name="_Toc46136865"/>
      <w:bookmarkStart w:id="345" w:name="_Toc190437840"/>
      <w:bookmarkStart w:id="346" w:name="_Toc111827550"/>
      <w:r>
        <w:rPr>
          <w:rFonts w:ascii="仿宋" w:eastAsia="仿宋" w:hAnsi="仿宋"/>
        </w:rPr>
        <w:lastRenderedPageBreak/>
        <w:t>9</w:t>
      </w:r>
      <w:r>
        <w:rPr>
          <w:rFonts w:ascii="仿宋" w:eastAsia="仿宋" w:hAnsi="仿宋" w:hint="eastAsia"/>
        </w:rPr>
        <w:t>、分项报价表</w:t>
      </w:r>
      <w:bookmarkEnd w:id="335"/>
      <w:bookmarkEnd w:id="343"/>
      <w:bookmarkEnd w:id="344"/>
      <w:bookmarkEnd w:id="345"/>
      <w:bookmarkEnd w:id="346"/>
    </w:p>
    <w:p w:rsidR="000E118E" w:rsidRDefault="007E7492">
      <w:pPr>
        <w:spacing w:line="600" w:lineRule="exact"/>
        <w:jc w:val="center"/>
        <w:rPr>
          <w:rFonts w:ascii="仿宋" w:eastAsia="仿宋" w:hAnsi="仿宋"/>
          <w:b/>
          <w:sz w:val="24"/>
        </w:rPr>
      </w:pPr>
      <w:r>
        <w:rPr>
          <w:rFonts w:ascii="仿宋" w:eastAsia="仿宋" w:hAnsi="仿宋"/>
          <w:b/>
          <w:sz w:val="24"/>
        </w:rPr>
        <w:t>9.</w:t>
      </w:r>
      <w:r>
        <w:rPr>
          <w:rFonts w:ascii="仿宋" w:eastAsia="仿宋" w:hAnsi="仿宋" w:hint="eastAsia"/>
          <w:b/>
          <w:sz w:val="24"/>
        </w:rPr>
        <w:t>1</w:t>
      </w:r>
      <w:r>
        <w:rPr>
          <w:rFonts w:ascii="仿宋" w:eastAsia="仿宋" w:hAnsi="仿宋" w:hint="eastAsia"/>
          <w:b/>
          <w:sz w:val="24"/>
        </w:rPr>
        <w:t>货物分项报价表</w:t>
      </w:r>
    </w:p>
    <w:p w:rsidR="000E118E" w:rsidRDefault="007E7492">
      <w:pPr>
        <w:spacing w:line="360" w:lineRule="auto"/>
        <w:ind w:right="187"/>
        <w:rPr>
          <w:rFonts w:ascii="仿宋" w:eastAsia="仿宋" w:hAnsi="仿宋"/>
          <w:b/>
          <w:bCs/>
          <w:sz w:val="24"/>
          <w:u w:val="single"/>
        </w:rPr>
      </w:pPr>
      <w:r>
        <w:rPr>
          <w:rFonts w:ascii="仿宋" w:eastAsia="仿宋" w:hAnsi="仿宋" w:hint="eastAsia"/>
          <w:bCs/>
          <w:sz w:val="24"/>
        </w:rPr>
        <w:t>项目编号：</w:t>
      </w:r>
    </w:p>
    <w:p w:rsidR="000E118E" w:rsidRDefault="007E7492">
      <w:pPr>
        <w:spacing w:line="360" w:lineRule="auto"/>
        <w:ind w:right="187"/>
        <w:rPr>
          <w:rFonts w:ascii="仿宋" w:eastAsia="仿宋" w:hAnsi="仿宋"/>
          <w:bCs/>
          <w:sz w:val="24"/>
        </w:rPr>
      </w:pPr>
      <w:r>
        <w:rPr>
          <w:rFonts w:ascii="仿宋" w:eastAsia="仿宋" w:hAnsi="仿宋" w:hint="eastAsia"/>
          <w:bCs/>
          <w:sz w:val="24"/>
        </w:rPr>
        <w:t>项目名称、包号：</w:t>
      </w:r>
    </w:p>
    <w:p w:rsidR="000E118E" w:rsidRDefault="007E7492">
      <w:pPr>
        <w:spacing w:line="360" w:lineRule="auto"/>
        <w:ind w:right="187"/>
        <w:rPr>
          <w:rFonts w:ascii="仿宋" w:eastAsia="仿宋" w:hAnsi="仿宋"/>
          <w:sz w:val="24"/>
        </w:rPr>
      </w:pPr>
      <w:r>
        <w:rPr>
          <w:rFonts w:ascii="仿宋" w:eastAsia="仿宋" w:hAnsi="仿宋" w:hint="eastAsia"/>
          <w:sz w:val="24"/>
        </w:rPr>
        <w:t>供应商名称（加盖公章）：</w:t>
      </w:r>
    </w:p>
    <w:p w:rsidR="000E118E" w:rsidRDefault="007E7492">
      <w:pPr>
        <w:spacing w:line="360" w:lineRule="auto"/>
        <w:ind w:right="187"/>
        <w:rPr>
          <w:rFonts w:ascii="仿宋" w:eastAsia="仿宋" w:hAnsi="仿宋"/>
          <w:bCs/>
          <w:sz w:val="24"/>
        </w:rPr>
      </w:pPr>
      <w:r>
        <w:rPr>
          <w:rFonts w:ascii="仿宋" w:eastAsia="仿宋" w:hAnsi="仿宋" w:hint="eastAsia"/>
          <w:sz w:val="24"/>
        </w:rPr>
        <w:t>法定代表人或授权代理人签字：</w:t>
      </w:r>
    </w:p>
    <w:p w:rsidR="000E118E" w:rsidRDefault="007E7492">
      <w:pPr>
        <w:spacing w:line="480" w:lineRule="exact"/>
        <w:ind w:left="380"/>
        <w:jc w:val="right"/>
        <w:rPr>
          <w:rFonts w:ascii="仿宋" w:eastAsia="仿宋" w:hAnsi="仿宋"/>
          <w:sz w:val="24"/>
        </w:rPr>
      </w:pPr>
      <w:r>
        <w:rPr>
          <w:rFonts w:ascii="仿宋" w:eastAsia="仿宋" w:hAnsi="仿宋" w:hint="eastAsia"/>
          <w:sz w:val="24"/>
        </w:rPr>
        <w:t>单位：元</w:t>
      </w: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062"/>
        <w:gridCol w:w="646"/>
        <w:gridCol w:w="1038"/>
        <w:gridCol w:w="275"/>
        <w:gridCol w:w="1017"/>
        <w:gridCol w:w="1313"/>
        <w:gridCol w:w="1313"/>
        <w:gridCol w:w="822"/>
        <w:gridCol w:w="620"/>
        <w:gridCol w:w="695"/>
        <w:gridCol w:w="1140"/>
        <w:gridCol w:w="773"/>
      </w:tblGrid>
      <w:tr w:rsidR="000E118E">
        <w:trPr>
          <w:cantSplit/>
          <w:trHeight w:val="696"/>
          <w:jc w:val="center"/>
        </w:trPr>
        <w:tc>
          <w:tcPr>
            <w:tcW w:w="473"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序号</w:t>
            </w:r>
          </w:p>
        </w:tc>
        <w:tc>
          <w:tcPr>
            <w:tcW w:w="1062" w:type="dxa"/>
            <w:vAlign w:val="center"/>
          </w:tcPr>
          <w:p w:rsidR="000E118E" w:rsidRDefault="007E7492">
            <w:pPr>
              <w:tabs>
                <w:tab w:val="left" w:pos="1337"/>
              </w:tabs>
              <w:adjustRightInd w:val="0"/>
              <w:snapToGrid w:val="0"/>
              <w:spacing w:line="240" w:lineRule="exact"/>
              <w:rPr>
                <w:rFonts w:ascii="仿宋" w:eastAsia="仿宋" w:hAnsi="仿宋"/>
                <w:snapToGrid w:val="0"/>
                <w:color w:val="000000"/>
                <w:szCs w:val="21"/>
              </w:rPr>
            </w:pPr>
            <w:r>
              <w:rPr>
                <w:rFonts w:ascii="仿宋" w:eastAsia="仿宋" w:hAnsi="仿宋" w:hint="eastAsia"/>
                <w:snapToGrid w:val="0"/>
                <w:color w:val="000000"/>
                <w:szCs w:val="21"/>
              </w:rPr>
              <w:t>货物名称</w:t>
            </w:r>
          </w:p>
        </w:tc>
        <w:tc>
          <w:tcPr>
            <w:tcW w:w="646"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品牌</w:t>
            </w:r>
          </w:p>
        </w:tc>
        <w:tc>
          <w:tcPr>
            <w:tcW w:w="1038" w:type="dxa"/>
            <w:vAlign w:val="center"/>
          </w:tcPr>
          <w:p w:rsidR="000E118E" w:rsidRDefault="007E7492">
            <w:pPr>
              <w:tabs>
                <w:tab w:val="left" w:pos="1337"/>
              </w:tabs>
              <w:adjustRightInd w:val="0"/>
              <w:snapToGrid w:val="0"/>
              <w:spacing w:line="240" w:lineRule="exact"/>
              <w:rPr>
                <w:rFonts w:ascii="仿宋" w:eastAsia="仿宋" w:hAnsi="仿宋"/>
                <w:snapToGrid w:val="0"/>
                <w:color w:val="000000"/>
                <w:szCs w:val="21"/>
              </w:rPr>
            </w:pPr>
            <w:r>
              <w:rPr>
                <w:rFonts w:ascii="仿宋" w:eastAsia="仿宋" w:hAnsi="仿宋" w:hint="eastAsia"/>
                <w:snapToGrid w:val="0"/>
                <w:color w:val="000000"/>
                <w:szCs w:val="21"/>
              </w:rPr>
              <w:t>型号（详细配置）</w:t>
            </w:r>
          </w:p>
        </w:tc>
        <w:tc>
          <w:tcPr>
            <w:tcW w:w="1292" w:type="dxa"/>
            <w:gridSpan w:val="2"/>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color w:val="000000"/>
                <w:szCs w:val="21"/>
              </w:rPr>
              <w:t>制造商商号</w:t>
            </w:r>
            <w:r>
              <w:rPr>
                <w:rFonts w:ascii="仿宋" w:eastAsia="仿宋" w:hAnsi="仿宋" w:hint="eastAsia"/>
                <w:color w:val="000000"/>
                <w:szCs w:val="21"/>
              </w:rPr>
              <w:t>/</w:t>
            </w:r>
            <w:r>
              <w:rPr>
                <w:rFonts w:ascii="仿宋" w:eastAsia="仿宋" w:hAnsi="仿宋" w:hint="eastAsia"/>
                <w:color w:val="000000"/>
                <w:szCs w:val="21"/>
              </w:rPr>
              <w:t>商标</w:t>
            </w:r>
          </w:p>
        </w:tc>
        <w:tc>
          <w:tcPr>
            <w:tcW w:w="1313"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医疗器械注册证号</w:t>
            </w:r>
          </w:p>
        </w:tc>
        <w:tc>
          <w:tcPr>
            <w:tcW w:w="1313"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制造商及产地</w:t>
            </w:r>
          </w:p>
        </w:tc>
        <w:tc>
          <w:tcPr>
            <w:tcW w:w="822"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单价</w:t>
            </w:r>
            <w:r>
              <w:rPr>
                <w:rFonts w:ascii="仿宋" w:eastAsia="仿宋" w:hAnsi="仿宋" w:hint="eastAsia"/>
                <w:snapToGrid w:val="0"/>
                <w:color w:val="000000"/>
                <w:szCs w:val="21"/>
              </w:rPr>
              <w:t>(</w:t>
            </w:r>
            <w:r>
              <w:rPr>
                <w:rFonts w:ascii="仿宋" w:eastAsia="仿宋" w:hAnsi="仿宋" w:hint="eastAsia"/>
                <w:snapToGrid w:val="0"/>
                <w:color w:val="000000"/>
                <w:szCs w:val="21"/>
              </w:rPr>
              <w:t>元</w:t>
            </w:r>
            <w:r>
              <w:rPr>
                <w:rFonts w:ascii="仿宋" w:eastAsia="仿宋" w:hAnsi="仿宋" w:hint="eastAsia"/>
                <w:snapToGrid w:val="0"/>
                <w:color w:val="000000"/>
                <w:szCs w:val="21"/>
              </w:rPr>
              <w:t>)</w:t>
            </w:r>
          </w:p>
        </w:tc>
        <w:tc>
          <w:tcPr>
            <w:tcW w:w="620"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数量</w:t>
            </w:r>
          </w:p>
        </w:tc>
        <w:tc>
          <w:tcPr>
            <w:tcW w:w="695"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合价</w:t>
            </w:r>
            <w:r>
              <w:rPr>
                <w:rFonts w:ascii="仿宋" w:eastAsia="仿宋" w:hAnsi="仿宋" w:hint="eastAsia"/>
                <w:snapToGrid w:val="0"/>
                <w:color w:val="000000"/>
                <w:szCs w:val="21"/>
              </w:rPr>
              <w:t>(</w:t>
            </w:r>
            <w:r>
              <w:rPr>
                <w:rFonts w:ascii="仿宋" w:eastAsia="仿宋" w:hAnsi="仿宋" w:hint="eastAsia"/>
                <w:snapToGrid w:val="0"/>
                <w:color w:val="000000"/>
                <w:szCs w:val="21"/>
              </w:rPr>
              <w:t>元</w:t>
            </w:r>
            <w:r>
              <w:rPr>
                <w:rFonts w:ascii="仿宋" w:eastAsia="仿宋" w:hAnsi="仿宋" w:hint="eastAsia"/>
                <w:snapToGrid w:val="0"/>
                <w:color w:val="000000"/>
                <w:szCs w:val="21"/>
              </w:rPr>
              <w:t>)</w:t>
            </w:r>
          </w:p>
        </w:tc>
        <w:tc>
          <w:tcPr>
            <w:tcW w:w="1140" w:type="dxa"/>
            <w:vAlign w:val="center"/>
          </w:tcPr>
          <w:p w:rsidR="000E118E" w:rsidRDefault="007E7492">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是否属于小</w:t>
            </w:r>
            <w:proofErr w:type="gramStart"/>
            <w:r>
              <w:rPr>
                <w:rFonts w:ascii="仿宋" w:eastAsia="仿宋" w:hAnsi="仿宋" w:hint="eastAsia"/>
                <w:snapToGrid w:val="0"/>
                <w:color w:val="000000"/>
                <w:szCs w:val="21"/>
              </w:rPr>
              <w:t>微企业</w:t>
            </w:r>
            <w:proofErr w:type="gramEnd"/>
            <w:r>
              <w:rPr>
                <w:rFonts w:ascii="仿宋" w:eastAsia="仿宋" w:hAnsi="仿宋" w:hint="eastAsia"/>
                <w:snapToGrid w:val="0"/>
                <w:color w:val="000000"/>
                <w:szCs w:val="21"/>
              </w:rPr>
              <w:t>生产</w:t>
            </w:r>
          </w:p>
        </w:tc>
        <w:tc>
          <w:tcPr>
            <w:tcW w:w="773" w:type="dxa"/>
            <w:vAlign w:val="center"/>
          </w:tcPr>
          <w:p w:rsidR="000E118E" w:rsidRDefault="007E7492">
            <w:pPr>
              <w:tabs>
                <w:tab w:val="left" w:pos="1337"/>
              </w:tabs>
              <w:adjustRightInd w:val="0"/>
              <w:snapToGrid w:val="0"/>
              <w:spacing w:line="240" w:lineRule="exact"/>
              <w:jc w:val="left"/>
              <w:rPr>
                <w:rFonts w:ascii="仿宋" w:eastAsia="仿宋" w:hAnsi="仿宋"/>
                <w:color w:val="000000"/>
                <w:szCs w:val="21"/>
              </w:rPr>
            </w:pPr>
            <w:r>
              <w:rPr>
                <w:rFonts w:ascii="仿宋" w:eastAsia="仿宋" w:hAnsi="仿宋" w:hint="eastAsia"/>
                <w:color w:val="000000"/>
                <w:szCs w:val="21"/>
              </w:rPr>
              <w:t>备注</w:t>
            </w:r>
          </w:p>
        </w:tc>
      </w:tr>
      <w:tr w:rsidR="000E118E">
        <w:trPr>
          <w:cantSplit/>
          <w:trHeight w:val="805"/>
          <w:jc w:val="center"/>
        </w:trPr>
        <w:tc>
          <w:tcPr>
            <w:tcW w:w="4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6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46"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38"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292" w:type="dxa"/>
            <w:gridSpan w:val="2"/>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82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2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95"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14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7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r>
      <w:tr w:rsidR="000E118E">
        <w:trPr>
          <w:cantSplit/>
          <w:trHeight w:val="805"/>
          <w:jc w:val="center"/>
        </w:trPr>
        <w:tc>
          <w:tcPr>
            <w:tcW w:w="4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6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46"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38"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292" w:type="dxa"/>
            <w:gridSpan w:val="2"/>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82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2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95"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14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7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r>
      <w:tr w:rsidR="000E118E">
        <w:trPr>
          <w:cantSplit/>
          <w:trHeight w:val="805"/>
          <w:jc w:val="center"/>
        </w:trPr>
        <w:tc>
          <w:tcPr>
            <w:tcW w:w="4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6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46"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38"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292" w:type="dxa"/>
            <w:gridSpan w:val="2"/>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82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2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95"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14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7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r>
      <w:tr w:rsidR="000E118E">
        <w:trPr>
          <w:cantSplit/>
          <w:trHeight w:val="805"/>
          <w:jc w:val="center"/>
        </w:trPr>
        <w:tc>
          <w:tcPr>
            <w:tcW w:w="4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6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46"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38"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292" w:type="dxa"/>
            <w:gridSpan w:val="2"/>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82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2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95"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14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7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r>
      <w:tr w:rsidR="000E118E">
        <w:trPr>
          <w:cantSplit/>
          <w:trHeight w:val="805"/>
          <w:jc w:val="center"/>
        </w:trPr>
        <w:tc>
          <w:tcPr>
            <w:tcW w:w="4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6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46"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038"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292" w:type="dxa"/>
            <w:gridSpan w:val="2"/>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822"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2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695"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1140"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c>
          <w:tcPr>
            <w:tcW w:w="773" w:type="dxa"/>
            <w:vAlign w:val="center"/>
          </w:tcPr>
          <w:p w:rsidR="000E118E" w:rsidRDefault="000E118E">
            <w:pPr>
              <w:tabs>
                <w:tab w:val="left" w:pos="1337"/>
              </w:tabs>
              <w:adjustRightInd w:val="0"/>
              <w:snapToGrid w:val="0"/>
              <w:spacing w:line="360" w:lineRule="auto"/>
              <w:jc w:val="center"/>
              <w:rPr>
                <w:rFonts w:ascii="仿宋" w:eastAsia="仿宋" w:hAnsi="仿宋"/>
                <w:snapToGrid w:val="0"/>
                <w:color w:val="000000"/>
                <w:sz w:val="18"/>
                <w:szCs w:val="18"/>
              </w:rPr>
            </w:pPr>
          </w:p>
        </w:tc>
      </w:tr>
      <w:tr w:rsidR="000E118E">
        <w:trPr>
          <w:cantSplit/>
          <w:trHeight w:val="805"/>
          <w:jc w:val="center"/>
        </w:trPr>
        <w:tc>
          <w:tcPr>
            <w:tcW w:w="47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062"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646"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038"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292" w:type="dxa"/>
            <w:gridSpan w:val="2"/>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822"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620"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695"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140"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77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r>
      <w:tr w:rsidR="000E118E">
        <w:trPr>
          <w:cantSplit/>
          <w:trHeight w:val="805"/>
          <w:jc w:val="center"/>
        </w:trPr>
        <w:tc>
          <w:tcPr>
            <w:tcW w:w="47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062"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646"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038"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292" w:type="dxa"/>
            <w:gridSpan w:val="2"/>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31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822"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620"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695"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1140"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c>
          <w:tcPr>
            <w:tcW w:w="773" w:type="dxa"/>
            <w:vAlign w:val="center"/>
          </w:tcPr>
          <w:p w:rsidR="000E118E" w:rsidRDefault="000E118E">
            <w:pPr>
              <w:tabs>
                <w:tab w:val="left" w:pos="1337"/>
              </w:tabs>
              <w:adjustRightInd w:val="0"/>
              <w:snapToGrid w:val="0"/>
              <w:spacing w:line="360" w:lineRule="auto"/>
              <w:jc w:val="center"/>
              <w:rPr>
                <w:rFonts w:ascii="仿宋" w:eastAsia="仿宋" w:hAnsi="仿宋"/>
                <w:snapToGrid w:val="0"/>
                <w:sz w:val="18"/>
                <w:szCs w:val="18"/>
              </w:rPr>
            </w:pPr>
          </w:p>
        </w:tc>
      </w:tr>
      <w:tr w:rsidR="000E118E">
        <w:trPr>
          <w:cantSplit/>
          <w:trHeight w:val="405"/>
          <w:jc w:val="center"/>
        </w:trPr>
        <w:tc>
          <w:tcPr>
            <w:tcW w:w="2181" w:type="dxa"/>
            <w:gridSpan w:val="3"/>
            <w:vMerge w:val="restart"/>
            <w:vAlign w:val="center"/>
          </w:tcPr>
          <w:p w:rsidR="000E118E" w:rsidRDefault="007E7492">
            <w:pPr>
              <w:tabs>
                <w:tab w:val="left" w:pos="1337"/>
              </w:tabs>
              <w:adjustRightInd w:val="0"/>
              <w:snapToGrid w:val="0"/>
              <w:spacing w:line="360" w:lineRule="auto"/>
              <w:jc w:val="center"/>
              <w:rPr>
                <w:rFonts w:ascii="仿宋" w:eastAsia="仿宋" w:hAnsi="仿宋"/>
                <w:snapToGrid w:val="0"/>
                <w:sz w:val="24"/>
              </w:rPr>
            </w:pPr>
            <w:r>
              <w:rPr>
                <w:rFonts w:ascii="仿宋" w:eastAsia="仿宋" w:hAnsi="仿宋" w:hint="eastAsia"/>
                <w:snapToGrid w:val="0"/>
                <w:sz w:val="24"/>
              </w:rPr>
              <w:t>合计</w:t>
            </w:r>
          </w:p>
        </w:tc>
        <w:tc>
          <w:tcPr>
            <w:tcW w:w="1313" w:type="dxa"/>
            <w:gridSpan w:val="2"/>
            <w:vAlign w:val="center"/>
          </w:tcPr>
          <w:p w:rsidR="000E118E" w:rsidRDefault="000E118E">
            <w:pPr>
              <w:tabs>
                <w:tab w:val="left" w:pos="1337"/>
              </w:tabs>
              <w:adjustRightInd w:val="0"/>
              <w:snapToGrid w:val="0"/>
              <w:spacing w:line="360" w:lineRule="auto"/>
              <w:rPr>
                <w:rFonts w:ascii="仿宋" w:eastAsia="仿宋" w:hAnsi="仿宋"/>
                <w:snapToGrid w:val="0"/>
                <w:sz w:val="24"/>
              </w:rPr>
            </w:pPr>
          </w:p>
        </w:tc>
        <w:tc>
          <w:tcPr>
            <w:tcW w:w="7693" w:type="dxa"/>
            <w:gridSpan w:val="8"/>
            <w:vAlign w:val="center"/>
          </w:tcPr>
          <w:p w:rsidR="000E118E" w:rsidRDefault="007E7492">
            <w:pPr>
              <w:tabs>
                <w:tab w:val="left" w:pos="1337"/>
              </w:tabs>
              <w:adjustRightInd w:val="0"/>
              <w:snapToGrid w:val="0"/>
              <w:spacing w:line="360" w:lineRule="auto"/>
              <w:rPr>
                <w:rFonts w:ascii="仿宋" w:eastAsia="仿宋" w:hAnsi="仿宋"/>
                <w:snapToGrid w:val="0"/>
                <w:sz w:val="24"/>
              </w:rPr>
            </w:pPr>
            <w:r>
              <w:rPr>
                <w:rFonts w:ascii="仿宋" w:eastAsia="仿宋" w:hAnsi="仿宋" w:hint="eastAsia"/>
                <w:snapToGrid w:val="0"/>
                <w:sz w:val="24"/>
              </w:rPr>
              <w:t>小写：</w:t>
            </w:r>
          </w:p>
        </w:tc>
      </w:tr>
      <w:tr w:rsidR="000E118E">
        <w:trPr>
          <w:cantSplit/>
          <w:trHeight w:val="390"/>
          <w:jc w:val="center"/>
        </w:trPr>
        <w:tc>
          <w:tcPr>
            <w:tcW w:w="2181" w:type="dxa"/>
            <w:gridSpan w:val="3"/>
            <w:vMerge/>
            <w:vAlign w:val="center"/>
          </w:tcPr>
          <w:p w:rsidR="000E118E" w:rsidRDefault="000E118E">
            <w:pPr>
              <w:tabs>
                <w:tab w:val="left" w:pos="1337"/>
              </w:tabs>
              <w:adjustRightInd w:val="0"/>
              <w:snapToGrid w:val="0"/>
              <w:spacing w:line="360" w:lineRule="auto"/>
              <w:jc w:val="center"/>
              <w:rPr>
                <w:rFonts w:ascii="仿宋" w:eastAsia="仿宋" w:hAnsi="仿宋"/>
                <w:snapToGrid w:val="0"/>
                <w:sz w:val="24"/>
              </w:rPr>
            </w:pPr>
          </w:p>
        </w:tc>
        <w:tc>
          <w:tcPr>
            <w:tcW w:w="1313" w:type="dxa"/>
            <w:gridSpan w:val="2"/>
            <w:vAlign w:val="center"/>
          </w:tcPr>
          <w:p w:rsidR="000E118E" w:rsidRDefault="000E118E">
            <w:pPr>
              <w:tabs>
                <w:tab w:val="left" w:pos="1337"/>
              </w:tabs>
              <w:adjustRightInd w:val="0"/>
              <w:snapToGrid w:val="0"/>
              <w:spacing w:line="360" w:lineRule="auto"/>
              <w:rPr>
                <w:rFonts w:ascii="仿宋" w:eastAsia="仿宋" w:hAnsi="仿宋"/>
                <w:snapToGrid w:val="0"/>
                <w:sz w:val="24"/>
              </w:rPr>
            </w:pPr>
          </w:p>
        </w:tc>
        <w:tc>
          <w:tcPr>
            <w:tcW w:w="7693" w:type="dxa"/>
            <w:gridSpan w:val="8"/>
            <w:vAlign w:val="center"/>
          </w:tcPr>
          <w:p w:rsidR="000E118E" w:rsidRDefault="007E7492">
            <w:pPr>
              <w:tabs>
                <w:tab w:val="left" w:pos="1337"/>
              </w:tabs>
              <w:adjustRightInd w:val="0"/>
              <w:snapToGrid w:val="0"/>
              <w:spacing w:line="360" w:lineRule="auto"/>
              <w:rPr>
                <w:rFonts w:ascii="仿宋" w:eastAsia="仿宋" w:hAnsi="仿宋"/>
                <w:snapToGrid w:val="0"/>
                <w:sz w:val="24"/>
              </w:rPr>
            </w:pPr>
            <w:r>
              <w:rPr>
                <w:rFonts w:ascii="仿宋" w:eastAsia="仿宋" w:hAnsi="仿宋" w:hint="eastAsia"/>
                <w:snapToGrid w:val="0"/>
                <w:sz w:val="24"/>
              </w:rPr>
              <w:t>大写：</w:t>
            </w:r>
          </w:p>
        </w:tc>
      </w:tr>
    </w:tbl>
    <w:p w:rsidR="000E118E" w:rsidRDefault="007E7492">
      <w:pPr>
        <w:spacing w:line="480" w:lineRule="exact"/>
        <w:jc w:val="right"/>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0E118E" w:rsidRDefault="007E7492">
      <w:pPr>
        <w:spacing w:line="480" w:lineRule="exact"/>
        <w:jc w:val="left"/>
        <w:rPr>
          <w:rFonts w:ascii="仿宋" w:eastAsia="仿宋" w:hAnsi="仿宋"/>
          <w:sz w:val="24"/>
        </w:rPr>
      </w:pPr>
      <w:r>
        <w:rPr>
          <w:rFonts w:ascii="仿宋" w:eastAsia="仿宋" w:hAnsi="仿宋" w:hint="eastAsia"/>
          <w:sz w:val="24"/>
        </w:rPr>
        <w:t>说明：</w:t>
      </w:r>
      <w:r>
        <w:rPr>
          <w:rFonts w:ascii="仿宋" w:eastAsia="仿宋" w:hAnsi="仿宋" w:hint="eastAsia"/>
          <w:sz w:val="24"/>
        </w:rPr>
        <w:t>1.</w:t>
      </w:r>
      <w:r>
        <w:rPr>
          <w:rFonts w:ascii="仿宋" w:eastAsia="仿宋" w:hAnsi="仿宋" w:hint="eastAsia"/>
          <w:sz w:val="24"/>
        </w:rPr>
        <w:t>响应产品中所列的主要组成部分及配件需明细报价。</w:t>
      </w:r>
    </w:p>
    <w:p w:rsidR="000E118E" w:rsidRDefault="007E7492">
      <w:pPr>
        <w:spacing w:line="480" w:lineRule="exact"/>
        <w:ind w:left="420" w:firstLineChars="100" w:firstLine="240"/>
        <w:jc w:val="left"/>
        <w:rPr>
          <w:rFonts w:ascii="仿宋" w:eastAsia="仿宋" w:hAnsi="仿宋"/>
          <w:sz w:val="24"/>
        </w:rPr>
      </w:pPr>
      <w:r>
        <w:rPr>
          <w:rFonts w:ascii="仿宋" w:eastAsia="仿宋" w:hAnsi="仿宋" w:hint="eastAsia"/>
          <w:sz w:val="24"/>
        </w:rPr>
        <w:t>2.</w:t>
      </w:r>
      <w:r>
        <w:rPr>
          <w:rFonts w:ascii="仿宋" w:eastAsia="仿宋" w:hAnsi="仿宋" w:hint="eastAsia"/>
          <w:sz w:val="24"/>
        </w:rPr>
        <w:t>报价一览表及分项报价表属于★星号条款，供应商必须如实填写，否则视为无效处理。本表除需装订在响应文件中外，请供应商另外准备三份“报价一览表、分项报价表”单独密封（密封格式见附件）。</w:t>
      </w:r>
    </w:p>
    <w:p w:rsidR="000E118E" w:rsidRDefault="007E7492">
      <w:pPr>
        <w:spacing w:line="600" w:lineRule="exact"/>
        <w:jc w:val="center"/>
        <w:rPr>
          <w:rFonts w:ascii="仿宋" w:eastAsia="仿宋" w:hAnsi="仿宋"/>
          <w:b/>
          <w:sz w:val="24"/>
        </w:rPr>
      </w:pPr>
      <w:r>
        <w:rPr>
          <w:rFonts w:ascii="仿宋" w:eastAsia="仿宋" w:hAnsi="仿宋"/>
        </w:rPr>
        <w:br w:type="page"/>
      </w:r>
      <w:r>
        <w:rPr>
          <w:rFonts w:ascii="仿宋" w:eastAsia="仿宋" w:hAnsi="仿宋"/>
          <w:b/>
          <w:sz w:val="24"/>
        </w:rPr>
        <w:lastRenderedPageBreak/>
        <w:t>9.2</w:t>
      </w:r>
      <w:r>
        <w:rPr>
          <w:rFonts w:ascii="仿宋" w:eastAsia="仿宋" w:hAnsi="仿宋" w:hint="eastAsia"/>
          <w:b/>
          <w:sz w:val="24"/>
        </w:rPr>
        <w:t>货物易损件、备品备件耗材、专用工具价格表</w:t>
      </w:r>
    </w:p>
    <w:p w:rsidR="000E118E" w:rsidRDefault="007E7492">
      <w:pPr>
        <w:spacing w:after="120" w:line="480" w:lineRule="exact"/>
        <w:rPr>
          <w:rFonts w:ascii="仿宋" w:eastAsia="仿宋" w:hAnsi="仿宋"/>
          <w:b/>
          <w:bCs/>
          <w:sz w:val="24"/>
          <w:szCs w:val="24"/>
          <w:u w:val="single"/>
        </w:rPr>
      </w:pPr>
      <w:r>
        <w:rPr>
          <w:rFonts w:ascii="仿宋" w:eastAsia="仿宋" w:hAnsi="仿宋" w:hint="eastAsia"/>
          <w:bCs/>
          <w:sz w:val="24"/>
          <w:szCs w:val="24"/>
        </w:rPr>
        <w:t>项目编号：</w:t>
      </w:r>
      <w:r>
        <w:rPr>
          <w:rFonts w:ascii="仿宋" w:eastAsia="仿宋" w:hAnsi="仿宋" w:hint="eastAsia"/>
          <w:sz w:val="24"/>
          <w:szCs w:val="24"/>
        </w:rPr>
        <w:t>包号：</w:t>
      </w:r>
    </w:p>
    <w:p w:rsidR="000E118E" w:rsidRDefault="007E7492">
      <w:pPr>
        <w:spacing w:line="480" w:lineRule="exact"/>
        <w:rPr>
          <w:rFonts w:ascii="仿宋" w:eastAsia="仿宋" w:hAnsi="仿宋"/>
          <w:bCs/>
          <w:sz w:val="24"/>
          <w:u w:val="single"/>
        </w:rPr>
      </w:pPr>
      <w:r>
        <w:rPr>
          <w:rFonts w:ascii="仿宋" w:eastAsia="仿宋" w:hAnsi="仿宋" w:hint="eastAsia"/>
          <w:bCs/>
          <w:sz w:val="24"/>
        </w:rPr>
        <w:t>供应商名称：（公章）法定代表人或授权代理人签字：</w:t>
      </w:r>
    </w:p>
    <w:p w:rsidR="000E118E" w:rsidRDefault="007E7492">
      <w:pPr>
        <w:spacing w:line="480" w:lineRule="exact"/>
        <w:ind w:left="380"/>
        <w:jc w:val="righ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080"/>
        <w:gridCol w:w="1620"/>
        <w:gridCol w:w="1440"/>
        <w:gridCol w:w="900"/>
        <w:gridCol w:w="1137"/>
        <w:gridCol w:w="1137"/>
        <w:gridCol w:w="564"/>
      </w:tblGrid>
      <w:tr w:rsidR="000E118E">
        <w:trPr>
          <w:cantSplit/>
          <w:trHeight w:val="970"/>
          <w:jc w:val="center"/>
        </w:trPr>
        <w:tc>
          <w:tcPr>
            <w:tcW w:w="720" w:type="dxa"/>
            <w:tcBorders>
              <w:bottom w:val="single" w:sz="4" w:space="0" w:color="auto"/>
            </w:tcBorders>
            <w:vAlign w:val="center"/>
          </w:tcPr>
          <w:p w:rsidR="000E118E" w:rsidRDefault="007E7492">
            <w:pPr>
              <w:tabs>
                <w:tab w:val="left" w:pos="1337"/>
              </w:tabs>
              <w:jc w:val="center"/>
              <w:rPr>
                <w:rFonts w:ascii="仿宋" w:eastAsia="仿宋" w:hAnsi="仿宋"/>
                <w:sz w:val="24"/>
              </w:rPr>
            </w:pPr>
            <w:proofErr w:type="gramStart"/>
            <w:r>
              <w:rPr>
                <w:rFonts w:ascii="仿宋" w:eastAsia="仿宋" w:hAnsi="仿宋" w:hint="eastAsia"/>
                <w:sz w:val="24"/>
              </w:rPr>
              <w:t>包号</w:t>
            </w:r>
            <w:proofErr w:type="gramEnd"/>
          </w:p>
        </w:tc>
        <w:tc>
          <w:tcPr>
            <w:tcW w:w="1080" w:type="dxa"/>
            <w:tcBorders>
              <w:bottom w:val="single" w:sz="4" w:space="0" w:color="auto"/>
            </w:tcBorders>
            <w:vAlign w:val="center"/>
          </w:tcPr>
          <w:p w:rsidR="000E118E" w:rsidRDefault="007E7492">
            <w:pPr>
              <w:tabs>
                <w:tab w:val="left" w:pos="1337"/>
              </w:tabs>
              <w:jc w:val="center"/>
              <w:rPr>
                <w:rFonts w:ascii="仿宋" w:eastAsia="仿宋" w:hAnsi="仿宋"/>
                <w:sz w:val="24"/>
              </w:rPr>
            </w:pPr>
            <w:r>
              <w:rPr>
                <w:rFonts w:ascii="仿宋" w:eastAsia="仿宋" w:hAnsi="仿宋" w:hint="eastAsia"/>
                <w:sz w:val="24"/>
              </w:rPr>
              <w:t>备品备件／易损件</w:t>
            </w:r>
            <w:r>
              <w:rPr>
                <w:rFonts w:ascii="仿宋" w:eastAsia="仿宋" w:hAnsi="仿宋" w:hint="eastAsia"/>
                <w:sz w:val="24"/>
              </w:rPr>
              <w:t>/</w:t>
            </w:r>
            <w:r>
              <w:rPr>
                <w:rFonts w:ascii="仿宋" w:eastAsia="仿宋" w:hAnsi="仿宋" w:hint="eastAsia"/>
                <w:sz w:val="24"/>
              </w:rPr>
              <w:t>货物配套耗材／专用工具</w:t>
            </w:r>
            <w:r>
              <w:rPr>
                <w:rFonts w:ascii="仿宋" w:eastAsia="仿宋" w:hAnsi="仿宋" w:hint="eastAsia"/>
                <w:sz w:val="24"/>
              </w:rPr>
              <w:t>/</w:t>
            </w:r>
            <w:r>
              <w:rPr>
                <w:rFonts w:ascii="仿宋" w:eastAsia="仿宋" w:hAnsi="仿宋" w:hint="eastAsia"/>
                <w:sz w:val="24"/>
              </w:rPr>
              <w:t>名称</w:t>
            </w:r>
          </w:p>
        </w:tc>
        <w:tc>
          <w:tcPr>
            <w:tcW w:w="1080" w:type="dxa"/>
            <w:tcBorders>
              <w:bottom w:val="single" w:sz="4" w:space="0" w:color="auto"/>
            </w:tcBorders>
            <w:vAlign w:val="center"/>
          </w:tcPr>
          <w:p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品牌</w:t>
            </w:r>
          </w:p>
        </w:tc>
        <w:tc>
          <w:tcPr>
            <w:tcW w:w="1620" w:type="dxa"/>
            <w:tcBorders>
              <w:bottom w:val="single" w:sz="4" w:space="0" w:color="auto"/>
            </w:tcBorders>
            <w:vAlign w:val="center"/>
          </w:tcPr>
          <w:p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型</w:t>
            </w:r>
            <w:r>
              <w:rPr>
                <w:rFonts w:ascii="仿宋" w:eastAsia="仿宋" w:hAnsi="仿宋" w:hint="eastAsia"/>
                <w:sz w:val="24"/>
              </w:rPr>
              <w:t xml:space="preserve">    </w:t>
            </w:r>
            <w:r>
              <w:rPr>
                <w:rFonts w:ascii="仿宋" w:eastAsia="仿宋" w:hAnsi="仿宋" w:hint="eastAsia"/>
                <w:sz w:val="24"/>
              </w:rPr>
              <w:t>号</w:t>
            </w:r>
          </w:p>
          <w:p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（详细配置）</w:t>
            </w:r>
          </w:p>
        </w:tc>
        <w:tc>
          <w:tcPr>
            <w:tcW w:w="1440" w:type="dxa"/>
            <w:tcBorders>
              <w:bottom w:val="single" w:sz="4" w:space="0" w:color="auto"/>
            </w:tcBorders>
            <w:vAlign w:val="center"/>
          </w:tcPr>
          <w:p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制造商</w:t>
            </w:r>
          </w:p>
          <w:p w:rsidR="000E118E" w:rsidRDefault="007E7492">
            <w:pPr>
              <w:tabs>
                <w:tab w:val="left" w:pos="1337"/>
              </w:tabs>
              <w:jc w:val="center"/>
              <w:rPr>
                <w:rFonts w:ascii="仿宋" w:eastAsia="仿宋" w:hAnsi="仿宋"/>
                <w:sz w:val="24"/>
              </w:rPr>
            </w:pPr>
            <w:r>
              <w:rPr>
                <w:rFonts w:ascii="仿宋" w:eastAsia="仿宋" w:hAnsi="仿宋" w:hint="eastAsia"/>
                <w:sz w:val="24"/>
              </w:rPr>
              <w:t>（产地）</w:t>
            </w:r>
          </w:p>
        </w:tc>
        <w:tc>
          <w:tcPr>
            <w:tcW w:w="900" w:type="dxa"/>
            <w:tcBorders>
              <w:bottom w:val="single" w:sz="4" w:space="0" w:color="auto"/>
            </w:tcBorders>
            <w:vAlign w:val="center"/>
          </w:tcPr>
          <w:p w:rsidR="000E118E" w:rsidRDefault="007E7492">
            <w:pPr>
              <w:tabs>
                <w:tab w:val="left" w:pos="1337"/>
              </w:tabs>
              <w:jc w:val="center"/>
              <w:rPr>
                <w:rFonts w:ascii="仿宋" w:eastAsia="仿宋" w:hAnsi="仿宋"/>
                <w:sz w:val="24"/>
              </w:rPr>
            </w:pPr>
            <w:r>
              <w:rPr>
                <w:rFonts w:ascii="仿宋" w:eastAsia="仿宋" w:hAnsi="仿宋" w:hint="eastAsia"/>
                <w:sz w:val="24"/>
              </w:rPr>
              <w:t>包装</w:t>
            </w:r>
          </w:p>
        </w:tc>
        <w:tc>
          <w:tcPr>
            <w:tcW w:w="1137" w:type="dxa"/>
            <w:tcBorders>
              <w:bottom w:val="single" w:sz="4" w:space="0" w:color="auto"/>
            </w:tcBorders>
            <w:vAlign w:val="center"/>
          </w:tcPr>
          <w:p w:rsidR="000E118E" w:rsidRDefault="007E7492">
            <w:pPr>
              <w:tabs>
                <w:tab w:val="left" w:pos="1337"/>
              </w:tabs>
              <w:jc w:val="center"/>
              <w:rPr>
                <w:rFonts w:ascii="仿宋" w:eastAsia="仿宋" w:hAnsi="仿宋"/>
                <w:sz w:val="24"/>
              </w:rPr>
            </w:pPr>
            <w:r>
              <w:rPr>
                <w:rFonts w:ascii="仿宋" w:eastAsia="仿宋" w:hAnsi="仿宋" w:hint="eastAsia"/>
                <w:sz w:val="24"/>
              </w:rPr>
              <w:t>数量</w:t>
            </w:r>
          </w:p>
        </w:tc>
        <w:tc>
          <w:tcPr>
            <w:tcW w:w="1137" w:type="dxa"/>
            <w:tcBorders>
              <w:bottom w:val="single" w:sz="4" w:space="0" w:color="auto"/>
            </w:tcBorders>
            <w:vAlign w:val="center"/>
          </w:tcPr>
          <w:p w:rsidR="000E118E" w:rsidRDefault="007E7492">
            <w:pPr>
              <w:tabs>
                <w:tab w:val="left" w:pos="1337"/>
              </w:tabs>
              <w:jc w:val="center"/>
              <w:rPr>
                <w:rFonts w:ascii="仿宋" w:eastAsia="仿宋" w:hAnsi="仿宋"/>
                <w:sz w:val="24"/>
              </w:rPr>
            </w:pPr>
            <w:r>
              <w:rPr>
                <w:rFonts w:ascii="仿宋" w:eastAsia="仿宋" w:hAnsi="仿宋" w:hint="eastAsia"/>
                <w:sz w:val="24"/>
              </w:rPr>
              <w:t>单价</w:t>
            </w:r>
          </w:p>
        </w:tc>
        <w:tc>
          <w:tcPr>
            <w:tcW w:w="564" w:type="dxa"/>
            <w:tcBorders>
              <w:bottom w:val="single" w:sz="4" w:space="0" w:color="auto"/>
            </w:tcBorders>
            <w:vAlign w:val="center"/>
          </w:tcPr>
          <w:p w:rsidR="000E118E" w:rsidRDefault="007E7492">
            <w:pPr>
              <w:tabs>
                <w:tab w:val="left" w:pos="1337"/>
              </w:tabs>
              <w:jc w:val="center"/>
              <w:rPr>
                <w:rFonts w:ascii="仿宋" w:eastAsia="仿宋" w:hAnsi="仿宋"/>
                <w:sz w:val="24"/>
              </w:rPr>
            </w:pPr>
            <w:r>
              <w:rPr>
                <w:rFonts w:ascii="仿宋" w:eastAsia="仿宋" w:hAnsi="仿宋" w:hint="eastAsia"/>
                <w:sz w:val="24"/>
              </w:rPr>
              <w:t>备注</w:t>
            </w: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r w:rsidR="000E118E">
        <w:trPr>
          <w:cantSplit/>
          <w:trHeight w:val="737"/>
          <w:jc w:val="center"/>
        </w:trPr>
        <w:tc>
          <w:tcPr>
            <w:tcW w:w="72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08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440" w:type="dxa"/>
            <w:vAlign w:val="center"/>
          </w:tcPr>
          <w:p w:rsidR="000E118E" w:rsidRDefault="000E118E">
            <w:pPr>
              <w:spacing w:line="480" w:lineRule="exact"/>
              <w:jc w:val="center"/>
              <w:rPr>
                <w:rFonts w:ascii="仿宋" w:eastAsia="仿宋" w:hAnsi="仿宋"/>
                <w:sz w:val="24"/>
              </w:rPr>
            </w:pPr>
          </w:p>
        </w:tc>
        <w:tc>
          <w:tcPr>
            <w:tcW w:w="900" w:type="dxa"/>
            <w:vAlign w:val="center"/>
          </w:tcPr>
          <w:p w:rsidR="000E118E" w:rsidRDefault="000E118E">
            <w:pPr>
              <w:spacing w:line="480" w:lineRule="exact"/>
              <w:jc w:val="center"/>
              <w:rPr>
                <w:rFonts w:ascii="仿宋" w:eastAsia="仿宋" w:hAnsi="仿宋"/>
                <w:sz w:val="24"/>
              </w:rPr>
            </w:pPr>
          </w:p>
        </w:tc>
        <w:tc>
          <w:tcPr>
            <w:tcW w:w="1137" w:type="dxa"/>
          </w:tcPr>
          <w:p w:rsidR="000E118E" w:rsidRDefault="000E118E">
            <w:pPr>
              <w:spacing w:line="480" w:lineRule="exact"/>
              <w:jc w:val="center"/>
              <w:rPr>
                <w:rFonts w:ascii="仿宋" w:eastAsia="仿宋" w:hAnsi="仿宋"/>
                <w:sz w:val="24"/>
              </w:rPr>
            </w:pPr>
          </w:p>
        </w:tc>
        <w:tc>
          <w:tcPr>
            <w:tcW w:w="1137" w:type="dxa"/>
            <w:vAlign w:val="center"/>
          </w:tcPr>
          <w:p w:rsidR="000E118E" w:rsidRDefault="000E118E">
            <w:pPr>
              <w:spacing w:line="480" w:lineRule="exact"/>
              <w:jc w:val="center"/>
              <w:rPr>
                <w:rFonts w:ascii="仿宋" w:eastAsia="仿宋" w:hAnsi="仿宋"/>
                <w:sz w:val="24"/>
              </w:rPr>
            </w:pPr>
          </w:p>
        </w:tc>
        <w:tc>
          <w:tcPr>
            <w:tcW w:w="564" w:type="dxa"/>
            <w:vAlign w:val="center"/>
          </w:tcPr>
          <w:p w:rsidR="000E118E" w:rsidRDefault="000E118E">
            <w:pPr>
              <w:spacing w:line="480" w:lineRule="exact"/>
              <w:jc w:val="center"/>
              <w:rPr>
                <w:rFonts w:ascii="仿宋" w:eastAsia="仿宋" w:hAnsi="仿宋"/>
                <w:sz w:val="24"/>
              </w:rPr>
            </w:pPr>
          </w:p>
        </w:tc>
      </w:tr>
    </w:tbl>
    <w:p w:rsidR="000E118E" w:rsidRDefault="007E7492">
      <w:pPr>
        <w:spacing w:line="480" w:lineRule="exact"/>
        <w:jc w:val="right"/>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0E118E" w:rsidRDefault="007E7492">
      <w:pPr>
        <w:numPr>
          <w:ilvl w:val="0"/>
          <w:numId w:val="10"/>
        </w:numPr>
        <w:spacing w:line="480" w:lineRule="exact"/>
        <w:jc w:val="left"/>
        <w:rPr>
          <w:rFonts w:ascii="仿宋" w:eastAsia="仿宋" w:hAnsi="仿宋"/>
          <w:sz w:val="24"/>
        </w:rPr>
      </w:pPr>
      <w:r>
        <w:rPr>
          <w:rFonts w:ascii="仿宋" w:eastAsia="仿宋" w:hAnsi="仿宋" w:hint="eastAsia"/>
          <w:sz w:val="24"/>
        </w:rPr>
        <w:t>★货物配套使用的易损件、备品备件等必须填写此表。</w:t>
      </w:r>
    </w:p>
    <w:p w:rsidR="000E118E" w:rsidRDefault="007E7492">
      <w:pPr>
        <w:numPr>
          <w:ilvl w:val="0"/>
          <w:numId w:val="10"/>
        </w:numPr>
        <w:spacing w:line="480" w:lineRule="exact"/>
        <w:jc w:val="left"/>
        <w:rPr>
          <w:rFonts w:ascii="仿宋" w:eastAsia="仿宋" w:hAnsi="仿宋"/>
          <w:sz w:val="24"/>
        </w:rPr>
      </w:pPr>
      <w:r>
        <w:rPr>
          <w:rFonts w:ascii="仿宋" w:eastAsia="仿宋" w:hAnsi="仿宋" w:hint="eastAsia"/>
          <w:sz w:val="24"/>
        </w:rPr>
        <w:t>每包一张，单独填写。</w:t>
      </w:r>
    </w:p>
    <w:p w:rsidR="000E118E" w:rsidRDefault="007E7492">
      <w:pPr>
        <w:spacing w:line="480" w:lineRule="exact"/>
        <w:ind w:left="420"/>
        <w:jc w:val="left"/>
        <w:rPr>
          <w:rFonts w:ascii="仿宋" w:eastAsia="仿宋" w:hAnsi="仿宋"/>
          <w:sz w:val="24"/>
        </w:rPr>
      </w:pPr>
      <w:r>
        <w:rPr>
          <w:rFonts w:ascii="仿宋" w:eastAsia="仿宋" w:hAnsi="仿宋"/>
          <w:sz w:val="24"/>
        </w:rPr>
        <w:br w:type="page"/>
      </w:r>
    </w:p>
    <w:p w:rsidR="000E118E" w:rsidRDefault="007E7492">
      <w:pPr>
        <w:spacing w:line="600" w:lineRule="exact"/>
        <w:jc w:val="center"/>
        <w:rPr>
          <w:rFonts w:ascii="仿宋" w:eastAsia="仿宋" w:hAnsi="仿宋"/>
          <w:b/>
          <w:sz w:val="24"/>
        </w:rPr>
      </w:pPr>
      <w:r>
        <w:rPr>
          <w:rFonts w:ascii="仿宋" w:eastAsia="仿宋" w:hAnsi="仿宋"/>
          <w:b/>
          <w:sz w:val="24"/>
        </w:rPr>
        <w:lastRenderedPageBreak/>
        <w:t>9.3</w:t>
      </w:r>
      <w:proofErr w:type="gramStart"/>
      <w:r>
        <w:rPr>
          <w:rFonts w:ascii="仿宋" w:eastAsia="仿宋" w:hAnsi="仿宋" w:hint="eastAsia"/>
          <w:b/>
          <w:sz w:val="24"/>
        </w:rPr>
        <w:t>货物维保明细表</w:t>
      </w:r>
      <w:proofErr w:type="gramEnd"/>
    </w:p>
    <w:p w:rsidR="000E118E" w:rsidRDefault="007E7492" w:rsidP="00CD3F0F">
      <w:pPr>
        <w:pStyle w:val="a9"/>
        <w:spacing w:beforeLines="50" w:before="156"/>
        <w:ind w:left="400" w:firstLineChars="100" w:firstLine="301"/>
        <w:jc w:val="center"/>
        <w:rPr>
          <w:rFonts w:ascii="仿宋" w:eastAsia="仿宋" w:hAnsi="仿宋"/>
          <w:b/>
          <w:bCs/>
          <w:sz w:val="30"/>
          <w:szCs w:val="30"/>
        </w:rPr>
      </w:pPr>
      <w:proofErr w:type="gramStart"/>
      <w:r>
        <w:rPr>
          <w:rFonts w:ascii="仿宋" w:eastAsia="仿宋" w:hAnsi="仿宋" w:hint="eastAsia"/>
          <w:b/>
          <w:bCs/>
          <w:sz w:val="30"/>
          <w:szCs w:val="30"/>
        </w:rPr>
        <w:t>货物维保明细表</w:t>
      </w:r>
      <w:proofErr w:type="gramEnd"/>
    </w:p>
    <w:p w:rsidR="000E118E" w:rsidRDefault="007E7492">
      <w:pPr>
        <w:spacing w:line="360" w:lineRule="auto"/>
        <w:ind w:right="187" w:firstLineChars="50" w:firstLine="120"/>
        <w:rPr>
          <w:rFonts w:ascii="仿宋" w:eastAsia="仿宋" w:hAnsi="仿宋"/>
          <w:b/>
          <w:bCs/>
          <w:sz w:val="24"/>
          <w:u w:val="single"/>
        </w:rPr>
      </w:pPr>
      <w:r>
        <w:rPr>
          <w:rFonts w:ascii="仿宋" w:eastAsia="仿宋" w:hAnsi="仿宋" w:hint="eastAsia"/>
          <w:bCs/>
          <w:sz w:val="24"/>
        </w:rPr>
        <w:t>项目编号：</w:t>
      </w:r>
    </w:p>
    <w:p w:rsidR="000E118E" w:rsidRDefault="007E7492">
      <w:pPr>
        <w:spacing w:line="360" w:lineRule="auto"/>
        <w:ind w:right="187" w:firstLineChars="50" w:firstLine="120"/>
        <w:rPr>
          <w:rFonts w:ascii="仿宋" w:eastAsia="仿宋" w:hAnsi="仿宋"/>
          <w:bCs/>
          <w:sz w:val="24"/>
        </w:rPr>
      </w:pPr>
      <w:r>
        <w:rPr>
          <w:rFonts w:ascii="仿宋" w:eastAsia="仿宋" w:hAnsi="仿宋" w:hint="eastAsia"/>
          <w:bCs/>
          <w:sz w:val="24"/>
        </w:rPr>
        <w:t>项目名称：</w:t>
      </w:r>
    </w:p>
    <w:p w:rsidR="000E118E" w:rsidRDefault="007E7492">
      <w:pPr>
        <w:spacing w:line="360" w:lineRule="auto"/>
        <w:ind w:right="187" w:firstLineChars="50" w:firstLine="120"/>
        <w:rPr>
          <w:rFonts w:ascii="仿宋" w:eastAsia="仿宋" w:hAnsi="仿宋"/>
          <w:bCs/>
          <w:sz w:val="24"/>
          <w:u w:val="single"/>
        </w:rPr>
      </w:pPr>
      <w:r>
        <w:rPr>
          <w:rFonts w:ascii="仿宋" w:eastAsia="仿宋" w:hAnsi="仿宋" w:hint="eastAsia"/>
          <w:sz w:val="24"/>
        </w:rPr>
        <w:t>包号：</w:t>
      </w:r>
    </w:p>
    <w:p w:rsidR="000E118E" w:rsidRDefault="007E7492">
      <w:pPr>
        <w:rPr>
          <w:rFonts w:ascii="仿宋" w:eastAsia="仿宋" w:hAnsi="仿宋"/>
          <w:bCs/>
          <w:sz w:val="24"/>
        </w:rPr>
      </w:pPr>
      <w:r>
        <w:rPr>
          <w:rFonts w:ascii="仿宋" w:eastAsia="仿宋" w:hAnsi="仿宋" w:hint="eastAsia"/>
          <w:bCs/>
          <w:sz w:val="24"/>
        </w:rPr>
        <w:t>法定代表人或授权代理人签字：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2545"/>
        <w:gridCol w:w="4090"/>
      </w:tblGrid>
      <w:tr w:rsidR="000E118E">
        <w:trPr>
          <w:trHeight w:val="640"/>
          <w:jc w:val="center"/>
        </w:trPr>
        <w:tc>
          <w:tcPr>
            <w:tcW w:w="2574" w:type="dxa"/>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货物名称</w:t>
            </w:r>
          </w:p>
        </w:tc>
        <w:tc>
          <w:tcPr>
            <w:tcW w:w="6635" w:type="dxa"/>
            <w:gridSpan w:val="2"/>
            <w:vAlign w:val="center"/>
          </w:tcPr>
          <w:p w:rsidR="000E118E" w:rsidRDefault="000E118E">
            <w:pPr>
              <w:pStyle w:val="a9"/>
              <w:ind w:left="400"/>
              <w:rPr>
                <w:rFonts w:ascii="仿宋" w:eastAsia="仿宋" w:hAnsi="仿宋"/>
              </w:rPr>
            </w:pPr>
          </w:p>
        </w:tc>
      </w:tr>
      <w:tr w:rsidR="000E118E">
        <w:trPr>
          <w:trHeight w:val="657"/>
          <w:jc w:val="center"/>
        </w:trPr>
        <w:tc>
          <w:tcPr>
            <w:tcW w:w="2574" w:type="dxa"/>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品牌</w:t>
            </w:r>
          </w:p>
        </w:tc>
        <w:tc>
          <w:tcPr>
            <w:tcW w:w="6635" w:type="dxa"/>
            <w:gridSpan w:val="2"/>
            <w:vAlign w:val="center"/>
          </w:tcPr>
          <w:p w:rsidR="000E118E" w:rsidRDefault="000E118E">
            <w:pPr>
              <w:pStyle w:val="a9"/>
              <w:ind w:left="400"/>
              <w:rPr>
                <w:rFonts w:ascii="仿宋" w:eastAsia="仿宋" w:hAnsi="仿宋"/>
              </w:rPr>
            </w:pPr>
          </w:p>
        </w:tc>
      </w:tr>
      <w:tr w:rsidR="000E118E">
        <w:trPr>
          <w:trHeight w:val="826"/>
          <w:jc w:val="center"/>
        </w:trPr>
        <w:tc>
          <w:tcPr>
            <w:tcW w:w="2574" w:type="dxa"/>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型号</w:t>
            </w:r>
          </w:p>
        </w:tc>
        <w:tc>
          <w:tcPr>
            <w:tcW w:w="6635" w:type="dxa"/>
            <w:gridSpan w:val="2"/>
            <w:vAlign w:val="center"/>
          </w:tcPr>
          <w:p w:rsidR="000E118E" w:rsidRDefault="000E118E">
            <w:pPr>
              <w:pStyle w:val="a9"/>
              <w:ind w:left="400"/>
              <w:rPr>
                <w:rFonts w:ascii="仿宋" w:eastAsia="仿宋" w:hAnsi="仿宋"/>
              </w:rPr>
            </w:pPr>
          </w:p>
        </w:tc>
      </w:tr>
      <w:tr w:rsidR="000E118E">
        <w:trPr>
          <w:trHeight w:val="640"/>
          <w:jc w:val="center"/>
        </w:trPr>
        <w:tc>
          <w:tcPr>
            <w:tcW w:w="2574" w:type="dxa"/>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数量</w:t>
            </w:r>
          </w:p>
        </w:tc>
        <w:tc>
          <w:tcPr>
            <w:tcW w:w="6635" w:type="dxa"/>
            <w:gridSpan w:val="2"/>
            <w:vAlign w:val="center"/>
          </w:tcPr>
          <w:p w:rsidR="000E118E" w:rsidRDefault="000E118E">
            <w:pPr>
              <w:pStyle w:val="a9"/>
              <w:ind w:left="400"/>
              <w:rPr>
                <w:rFonts w:ascii="仿宋" w:eastAsia="仿宋" w:hAnsi="仿宋"/>
              </w:rPr>
            </w:pPr>
          </w:p>
        </w:tc>
      </w:tr>
      <w:tr w:rsidR="000E118E">
        <w:trPr>
          <w:trHeight w:val="657"/>
          <w:jc w:val="center"/>
        </w:trPr>
        <w:tc>
          <w:tcPr>
            <w:tcW w:w="2574" w:type="dxa"/>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单价</w:t>
            </w:r>
          </w:p>
        </w:tc>
        <w:tc>
          <w:tcPr>
            <w:tcW w:w="6635" w:type="dxa"/>
            <w:gridSpan w:val="2"/>
            <w:vAlign w:val="center"/>
          </w:tcPr>
          <w:p w:rsidR="000E118E" w:rsidRDefault="000E118E">
            <w:pPr>
              <w:pStyle w:val="a9"/>
              <w:ind w:left="400"/>
              <w:rPr>
                <w:rFonts w:ascii="仿宋" w:eastAsia="仿宋" w:hAnsi="仿宋"/>
              </w:rPr>
            </w:pPr>
          </w:p>
        </w:tc>
      </w:tr>
      <w:tr w:rsidR="000E118E">
        <w:trPr>
          <w:trHeight w:val="845"/>
          <w:jc w:val="center"/>
        </w:trPr>
        <w:tc>
          <w:tcPr>
            <w:tcW w:w="2574" w:type="dxa"/>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质保期</w:t>
            </w:r>
          </w:p>
        </w:tc>
        <w:tc>
          <w:tcPr>
            <w:tcW w:w="6635" w:type="dxa"/>
            <w:gridSpan w:val="2"/>
            <w:vAlign w:val="center"/>
          </w:tcPr>
          <w:p w:rsidR="000E118E" w:rsidRDefault="000E118E">
            <w:pPr>
              <w:pStyle w:val="a9"/>
              <w:ind w:left="400"/>
              <w:jc w:val="center"/>
              <w:rPr>
                <w:rFonts w:ascii="仿宋" w:eastAsia="仿宋" w:hAnsi="仿宋"/>
              </w:rPr>
            </w:pPr>
          </w:p>
          <w:p w:rsidR="000E118E" w:rsidRDefault="000E118E">
            <w:pPr>
              <w:pStyle w:val="a9"/>
              <w:ind w:left="400"/>
              <w:jc w:val="center"/>
              <w:rPr>
                <w:rFonts w:ascii="仿宋" w:eastAsia="仿宋" w:hAnsi="仿宋"/>
              </w:rPr>
            </w:pPr>
          </w:p>
        </w:tc>
      </w:tr>
      <w:tr w:rsidR="000E118E">
        <w:trPr>
          <w:trHeight w:val="307"/>
          <w:jc w:val="center"/>
        </w:trPr>
        <w:tc>
          <w:tcPr>
            <w:tcW w:w="2574" w:type="dxa"/>
            <w:vMerge w:val="restart"/>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保修价格</w:t>
            </w:r>
          </w:p>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（请分别报价）</w:t>
            </w:r>
          </w:p>
        </w:tc>
        <w:tc>
          <w:tcPr>
            <w:tcW w:w="2545" w:type="dxa"/>
            <w:vAlign w:val="center"/>
          </w:tcPr>
          <w:p w:rsidR="000E118E" w:rsidRDefault="007E7492">
            <w:pPr>
              <w:pStyle w:val="a9"/>
              <w:ind w:left="400"/>
              <w:jc w:val="center"/>
              <w:rPr>
                <w:rFonts w:ascii="仿宋" w:eastAsia="仿宋" w:hAnsi="仿宋"/>
              </w:rPr>
            </w:pPr>
            <w:r>
              <w:rPr>
                <w:rFonts w:ascii="仿宋" w:eastAsia="仿宋" w:hAnsi="仿宋" w:hint="eastAsia"/>
              </w:rPr>
              <w:t>质保期满后年</w:t>
            </w:r>
          </w:p>
        </w:tc>
        <w:tc>
          <w:tcPr>
            <w:tcW w:w="4090" w:type="dxa"/>
            <w:vAlign w:val="center"/>
          </w:tcPr>
          <w:p w:rsidR="000E118E" w:rsidRDefault="007E7492">
            <w:pPr>
              <w:pStyle w:val="a9"/>
              <w:ind w:left="400"/>
              <w:jc w:val="center"/>
              <w:rPr>
                <w:rFonts w:ascii="仿宋" w:eastAsia="仿宋" w:hAnsi="仿宋"/>
              </w:rPr>
            </w:pPr>
            <w:r>
              <w:rPr>
                <w:rFonts w:ascii="仿宋" w:eastAsia="仿宋" w:hAnsi="仿宋" w:hint="eastAsia"/>
              </w:rPr>
              <w:t>整机保修价格（元）</w:t>
            </w:r>
          </w:p>
        </w:tc>
      </w:tr>
      <w:tr w:rsidR="000E118E">
        <w:trPr>
          <w:trHeight w:val="315"/>
          <w:jc w:val="center"/>
        </w:trPr>
        <w:tc>
          <w:tcPr>
            <w:tcW w:w="2574" w:type="dxa"/>
            <w:vMerge/>
            <w:vAlign w:val="center"/>
          </w:tcPr>
          <w:p w:rsidR="000E118E" w:rsidRDefault="000E118E">
            <w:pPr>
              <w:tabs>
                <w:tab w:val="left" w:pos="1337"/>
              </w:tabs>
              <w:adjustRightInd w:val="0"/>
              <w:snapToGrid w:val="0"/>
              <w:spacing w:line="360" w:lineRule="auto"/>
              <w:jc w:val="center"/>
              <w:rPr>
                <w:rFonts w:ascii="仿宋" w:eastAsia="仿宋" w:hAnsi="仿宋"/>
                <w:sz w:val="24"/>
              </w:rPr>
            </w:pPr>
          </w:p>
        </w:tc>
        <w:tc>
          <w:tcPr>
            <w:tcW w:w="2545" w:type="dxa"/>
            <w:vAlign w:val="center"/>
          </w:tcPr>
          <w:p w:rsidR="000E118E" w:rsidRDefault="007E7492">
            <w:pPr>
              <w:pStyle w:val="a9"/>
              <w:ind w:left="400"/>
              <w:jc w:val="center"/>
              <w:rPr>
                <w:rFonts w:ascii="仿宋" w:eastAsia="仿宋" w:hAnsi="仿宋"/>
              </w:rPr>
            </w:pPr>
            <w:r>
              <w:rPr>
                <w:rFonts w:ascii="仿宋" w:eastAsia="仿宋" w:hAnsi="仿宋"/>
              </w:rPr>
              <w:t>1</w:t>
            </w:r>
          </w:p>
        </w:tc>
        <w:tc>
          <w:tcPr>
            <w:tcW w:w="4090" w:type="dxa"/>
            <w:vAlign w:val="center"/>
          </w:tcPr>
          <w:p w:rsidR="000E118E" w:rsidRDefault="000E118E">
            <w:pPr>
              <w:pStyle w:val="a9"/>
              <w:ind w:left="400" w:firstLine="470"/>
              <w:jc w:val="center"/>
              <w:rPr>
                <w:rFonts w:ascii="仿宋" w:eastAsia="仿宋" w:hAnsi="仿宋"/>
              </w:rPr>
            </w:pPr>
          </w:p>
        </w:tc>
      </w:tr>
      <w:tr w:rsidR="000E118E">
        <w:trPr>
          <w:trHeight w:val="225"/>
          <w:jc w:val="center"/>
        </w:trPr>
        <w:tc>
          <w:tcPr>
            <w:tcW w:w="2574" w:type="dxa"/>
            <w:vMerge/>
            <w:vAlign w:val="center"/>
          </w:tcPr>
          <w:p w:rsidR="000E118E" w:rsidRDefault="000E118E">
            <w:pPr>
              <w:tabs>
                <w:tab w:val="left" w:pos="1337"/>
              </w:tabs>
              <w:adjustRightInd w:val="0"/>
              <w:snapToGrid w:val="0"/>
              <w:spacing w:line="360" w:lineRule="auto"/>
              <w:jc w:val="center"/>
              <w:rPr>
                <w:rFonts w:ascii="仿宋" w:eastAsia="仿宋" w:hAnsi="仿宋"/>
                <w:sz w:val="24"/>
              </w:rPr>
            </w:pPr>
          </w:p>
        </w:tc>
        <w:tc>
          <w:tcPr>
            <w:tcW w:w="2545" w:type="dxa"/>
            <w:vAlign w:val="center"/>
          </w:tcPr>
          <w:p w:rsidR="000E118E" w:rsidRDefault="007E7492">
            <w:pPr>
              <w:pStyle w:val="a9"/>
              <w:ind w:left="400"/>
              <w:jc w:val="center"/>
              <w:rPr>
                <w:rFonts w:ascii="仿宋" w:eastAsia="仿宋" w:hAnsi="仿宋"/>
              </w:rPr>
            </w:pPr>
            <w:r>
              <w:rPr>
                <w:rFonts w:ascii="仿宋" w:eastAsia="仿宋" w:hAnsi="仿宋"/>
              </w:rPr>
              <w:t>3</w:t>
            </w:r>
          </w:p>
        </w:tc>
        <w:tc>
          <w:tcPr>
            <w:tcW w:w="4090" w:type="dxa"/>
            <w:vAlign w:val="center"/>
          </w:tcPr>
          <w:p w:rsidR="000E118E" w:rsidRDefault="000E118E">
            <w:pPr>
              <w:pStyle w:val="a9"/>
              <w:ind w:left="400" w:firstLine="470"/>
              <w:jc w:val="center"/>
              <w:rPr>
                <w:rFonts w:ascii="仿宋" w:eastAsia="仿宋" w:hAnsi="仿宋"/>
              </w:rPr>
            </w:pPr>
          </w:p>
        </w:tc>
      </w:tr>
      <w:tr w:rsidR="000E118E">
        <w:trPr>
          <w:trHeight w:val="212"/>
          <w:jc w:val="center"/>
        </w:trPr>
        <w:tc>
          <w:tcPr>
            <w:tcW w:w="2574" w:type="dxa"/>
            <w:vMerge/>
            <w:vAlign w:val="center"/>
          </w:tcPr>
          <w:p w:rsidR="000E118E" w:rsidRDefault="000E118E">
            <w:pPr>
              <w:tabs>
                <w:tab w:val="left" w:pos="1337"/>
              </w:tabs>
              <w:adjustRightInd w:val="0"/>
              <w:snapToGrid w:val="0"/>
              <w:spacing w:line="360" w:lineRule="auto"/>
              <w:jc w:val="center"/>
              <w:rPr>
                <w:rFonts w:ascii="仿宋" w:eastAsia="仿宋" w:hAnsi="仿宋"/>
                <w:sz w:val="24"/>
              </w:rPr>
            </w:pPr>
          </w:p>
        </w:tc>
        <w:tc>
          <w:tcPr>
            <w:tcW w:w="2545" w:type="dxa"/>
            <w:vAlign w:val="center"/>
          </w:tcPr>
          <w:p w:rsidR="000E118E" w:rsidRDefault="007E7492">
            <w:pPr>
              <w:pStyle w:val="a9"/>
              <w:ind w:left="400"/>
              <w:jc w:val="center"/>
              <w:rPr>
                <w:rFonts w:ascii="仿宋" w:eastAsia="仿宋" w:hAnsi="仿宋"/>
              </w:rPr>
            </w:pPr>
            <w:r>
              <w:rPr>
                <w:rFonts w:ascii="仿宋" w:eastAsia="仿宋" w:hAnsi="仿宋"/>
              </w:rPr>
              <w:t>5</w:t>
            </w:r>
          </w:p>
        </w:tc>
        <w:tc>
          <w:tcPr>
            <w:tcW w:w="4090" w:type="dxa"/>
            <w:vAlign w:val="center"/>
          </w:tcPr>
          <w:p w:rsidR="000E118E" w:rsidRDefault="000E118E">
            <w:pPr>
              <w:pStyle w:val="a9"/>
              <w:ind w:left="400" w:firstLine="470"/>
              <w:jc w:val="center"/>
              <w:rPr>
                <w:rFonts w:ascii="仿宋" w:eastAsia="仿宋" w:hAnsi="仿宋"/>
              </w:rPr>
            </w:pPr>
          </w:p>
        </w:tc>
      </w:tr>
      <w:tr w:rsidR="000E118E">
        <w:trPr>
          <w:trHeight w:val="240"/>
          <w:jc w:val="center"/>
        </w:trPr>
        <w:tc>
          <w:tcPr>
            <w:tcW w:w="2574" w:type="dxa"/>
            <w:vMerge/>
            <w:vAlign w:val="center"/>
          </w:tcPr>
          <w:p w:rsidR="000E118E" w:rsidRDefault="000E118E">
            <w:pPr>
              <w:tabs>
                <w:tab w:val="left" w:pos="1337"/>
              </w:tabs>
              <w:adjustRightInd w:val="0"/>
              <w:snapToGrid w:val="0"/>
              <w:spacing w:line="360" w:lineRule="auto"/>
              <w:jc w:val="center"/>
              <w:rPr>
                <w:rFonts w:ascii="仿宋" w:eastAsia="仿宋" w:hAnsi="仿宋"/>
                <w:sz w:val="24"/>
              </w:rPr>
            </w:pPr>
          </w:p>
        </w:tc>
        <w:tc>
          <w:tcPr>
            <w:tcW w:w="2545" w:type="dxa"/>
            <w:vAlign w:val="center"/>
          </w:tcPr>
          <w:p w:rsidR="000E118E" w:rsidRDefault="007E7492">
            <w:pPr>
              <w:pStyle w:val="a9"/>
              <w:ind w:left="400"/>
              <w:jc w:val="center"/>
              <w:rPr>
                <w:rFonts w:ascii="仿宋" w:eastAsia="仿宋" w:hAnsi="仿宋"/>
              </w:rPr>
            </w:pPr>
            <w:r>
              <w:rPr>
                <w:rFonts w:ascii="仿宋" w:eastAsia="仿宋" w:hAnsi="仿宋" w:hint="eastAsia"/>
              </w:rPr>
              <w:t>其他方案</w:t>
            </w:r>
          </w:p>
        </w:tc>
        <w:tc>
          <w:tcPr>
            <w:tcW w:w="4090" w:type="dxa"/>
            <w:vAlign w:val="center"/>
          </w:tcPr>
          <w:p w:rsidR="000E118E" w:rsidRDefault="000E118E">
            <w:pPr>
              <w:pStyle w:val="a9"/>
              <w:ind w:left="400" w:firstLine="470"/>
              <w:jc w:val="center"/>
              <w:rPr>
                <w:rFonts w:ascii="仿宋" w:eastAsia="仿宋" w:hAnsi="仿宋"/>
              </w:rPr>
            </w:pPr>
          </w:p>
        </w:tc>
      </w:tr>
      <w:tr w:rsidR="000E118E">
        <w:trPr>
          <w:trHeight w:val="848"/>
          <w:jc w:val="center"/>
        </w:trPr>
        <w:tc>
          <w:tcPr>
            <w:tcW w:w="2574" w:type="dxa"/>
            <w:vAlign w:val="center"/>
          </w:tcPr>
          <w:p w:rsidR="000E118E" w:rsidRDefault="007E7492">
            <w:pPr>
              <w:tabs>
                <w:tab w:val="left" w:pos="1337"/>
              </w:tabs>
              <w:adjustRightInd w:val="0"/>
              <w:snapToGrid w:val="0"/>
              <w:spacing w:line="360" w:lineRule="auto"/>
              <w:jc w:val="center"/>
              <w:rPr>
                <w:rFonts w:ascii="仿宋" w:eastAsia="仿宋" w:hAnsi="仿宋"/>
                <w:sz w:val="24"/>
              </w:rPr>
            </w:pPr>
            <w:r>
              <w:rPr>
                <w:rFonts w:ascii="仿宋" w:eastAsia="仿宋" w:hAnsi="仿宋" w:hint="eastAsia"/>
                <w:sz w:val="24"/>
              </w:rPr>
              <w:t>优惠条件</w:t>
            </w:r>
          </w:p>
        </w:tc>
        <w:tc>
          <w:tcPr>
            <w:tcW w:w="6635" w:type="dxa"/>
            <w:gridSpan w:val="2"/>
            <w:vAlign w:val="center"/>
          </w:tcPr>
          <w:p w:rsidR="000E118E" w:rsidRDefault="000E118E">
            <w:pPr>
              <w:pStyle w:val="a9"/>
              <w:ind w:left="400"/>
              <w:rPr>
                <w:rFonts w:ascii="仿宋" w:eastAsia="仿宋" w:hAnsi="仿宋"/>
              </w:rPr>
            </w:pPr>
          </w:p>
          <w:p w:rsidR="000E118E" w:rsidRDefault="000E118E">
            <w:pPr>
              <w:pStyle w:val="a9"/>
              <w:ind w:left="400"/>
              <w:rPr>
                <w:rFonts w:ascii="仿宋" w:eastAsia="仿宋" w:hAnsi="仿宋"/>
              </w:rPr>
            </w:pPr>
          </w:p>
        </w:tc>
      </w:tr>
    </w:tbl>
    <w:p w:rsidR="000E118E" w:rsidRDefault="000E118E">
      <w:pPr>
        <w:pStyle w:val="aa"/>
        <w:rPr>
          <w:rFonts w:ascii="仿宋" w:eastAsia="仿宋" w:hAnsi="仿宋"/>
        </w:rPr>
      </w:pPr>
    </w:p>
    <w:p w:rsidR="000E118E" w:rsidRDefault="007E7492">
      <w:pPr>
        <w:spacing w:line="600" w:lineRule="exact"/>
        <w:jc w:val="left"/>
        <w:rPr>
          <w:rFonts w:ascii="仿宋" w:eastAsia="仿宋" w:hAnsi="仿宋"/>
        </w:rPr>
      </w:pPr>
      <w:r>
        <w:rPr>
          <w:rFonts w:ascii="仿宋" w:eastAsia="仿宋" w:hAnsi="仿宋"/>
        </w:rPr>
        <w:br w:type="page"/>
      </w:r>
    </w:p>
    <w:p w:rsidR="000E118E" w:rsidRDefault="007E7492">
      <w:pPr>
        <w:pStyle w:val="3"/>
        <w:spacing w:line="600" w:lineRule="exact"/>
        <w:rPr>
          <w:rFonts w:ascii="仿宋" w:eastAsia="仿宋" w:hAnsi="仿宋"/>
        </w:rPr>
      </w:pPr>
      <w:bookmarkStart w:id="347" w:name="_Toc45562517"/>
      <w:bookmarkStart w:id="348" w:name="_Toc46136866"/>
      <w:bookmarkStart w:id="349" w:name="_Toc111827551"/>
      <w:bookmarkStart w:id="350" w:name="_Toc190437841"/>
      <w:r>
        <w:rPr>
          <w:rFonts w:ascii="仿宋" w:eastAsia="仿宋" w:hAnsi="仿宋"/>
        </w:rPr>
        <w:lastRenderedPageBreak/>
        <w:t>10</w:t>
      </w:r>
      <w:bookmarkEnd w:id="347"/>
      <w:bookmarkEnd w:id="348"/>
      <w:r>
        <w:rPr>
          <w:rFonts w:ascii="仿宋" w:eastAsia="仿宋" w:hAnsi="仿宋" w:hint="eastAsia"/>
        </w:rPr>
        <w:t>、技术响应表</w:t>
      </w:r>
      <w:bookmarkEnd w:id="349"/>
      <w:bookmarkEnd w:id="350"/>
    </w:p>
    <w:p w:rsidR="000E118E" w:rsidRDefault="007E7492">
      <w:pPr>
        <w:tabs>
          <w:tab w:val="left" w:pos="382"/>
        </w:tabs>
        <w:spacing w:after="120" w:line="480" w:lineRule="exact"/>
        <w:rPr>
          <w:rFonts w:ascii="仿宋" w:eastAsia="仿宋" w:hAnsi="仿宋"/>
          <w:b/>
          <w:bCs/>
          <w:sz w:val="24"/>
          <w:szCs w:val="24"/>
          <w:u w:val="single"/>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r>
        <w:rPr>
          <w:rFonts w:ascii="仿宋" w:eastAsia="仿宋" w:hAnsi="仿宋"/>
          <w:bCs/>
          <w:sz w:val="24"/>
          <w:szCs w:val="24"/>
          <w:lang w:val="zh-CN"/>
        </w:rPr>
        <w:t>包号：</w:t>
      </w:r>
    </w:p>
    <w:p w:rsidR="000E118E" w:rsidRDefault="007E7492">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供应商名称：（公章）法定代表人或授权代理人签字：</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800"/>
        <w:gridCol w:w="1620"/>
        <w:gridCol w:w="1800"/>
        <w:gridCol w:w="1634"/>
        <w:gridCol w:w="788"/>
      </w:tblGrid>
      <w:tr w:rsidR="000E118E">
        <w:trPr>
          <w:trHeight w:val="818"/>
          <w:jc w:val="center"/>
        </w:trPr>
        <w:tc>
          <w:tcPr>
            <w:tcW w:w="1435" w:type="dxa"/>
            <w:vAlign w:val="center"/>
          </w:tcPr>
          <w:p w:rsidR="000E118E" w:rsidRDefault="007E7492">
            <w:pPr>
              <w:spacing w:line="480" w:lineRule="exact"/>
              <w:jc w:val="center"/>
              <w:rPr>
                <w:rFonts w:ascii="仿宋" w:eastAsia="仿宋" w:hAnsi="仿宋"/>
                <w:bCs/>
                <w:sz w:val="24"/>
              </w:rPr>
            </w:pPr>
            <w:r>
              <w:rPr>
                <w:rFonts w:ascii="仿宋" w:eastAsia="仿宋" w:hAnsi="仿宋" w:hint="eastAsia"/>
                <w:bCs/>
                <w:sz w:val="24"/>
              </w:rPr>
              <w:t>货物名称</w:t>
            </w:r>
          </w:p>
        </w:tc>
        <w:tc>
          <w:tcPr>
            <w:tcW w:w="1800" w:type="dxa"/>
            <w:vAlign w:val="center"/>
          </w:tcPr>
          <w:p w:rsidR="000E118E" w:rsidRDefault="007E7492">
            <w:pPr>
              <w:spacing w:line="480" w:lineRule="exact"/>
              <w:jc w:val="center"/>
              <w:rPr>
                <w:rFonts w:ascii="仿宋" w:eastAsia="仿宋" w:hAnsi="仿宋"/>
                <w:bCs/>
                <w:sz w:val="24"/>
              </w:rPr>
            </w:pPr>
            <w:r>
              <w:rPr>
                <w:rFonts w:ascii="仿宋" w:eastAsia="仿宋" w:hAnsi="仿宋" w:cs="宋体" w:hint="eastAsia"/>
                <w:bCs/>
                <w:sz w:val="24"/>
              </w:rPr>
              <w:t>磋商文件</w:t>
            </w:r>
          </w:p>
          <w:p w:rsidR="000E118E" w:rsidRDefault="007E7492">
            <w:pPr>
              <w:spacing w:line="480" w:lineRule="exact"/>
              <w:jc w:val="center"/>
              <w:rPr>
                <w:rFonts w:ascii="仿宋" w:eastAsia="仿宋" w:hAnsi="仿宋"/>
                <w:bCs/>
                <w:sz w:val="24"/>
              </w:rPr>
            </w:pPr>
            <w:r>
              <w:rPr>
                <w:rFonts w:ascii="仿宋" w:eastAsia="仿宋" w:hAnsi="仿宋" w:hint="eastAsia"/>
                <w:bCs/>
                <w:sz w:val="24"/>
              </w:rPr>
              <w:t>条目号</w:t>
            </w:r>
          </w:p>
        </w:tc>
        <w:tc>
          <w:tcPr>
            <w:tcW w:w="1620" w:type="dxa"/>
            <w:vAlign w:val="center"/>
          </w:tcPr>
          <w:p w:rsidR="000E118E" w:rsidRDefault="007E7492">
            <w:pPr>
              <w:spacing w:line="480" w:lineRule="exact"/>
              <w:jc w:val="center"/>
              <w:rPr>
                <w:rFonts w:ascii="仿宋" w:eastAsia="仿宋" w:hAnsi="仿宋"/>
                <w:bCs/>
                <w:sz w:val="24"/>
              </w:rPr>
            </w:pPr>
            <w:r>
              <w:rPr>
                <w:rFonts w:ascii="仿宋" w:eastAsia="仿宋" w:hAnsi="仿宋" w:cs="宋体" w:hint="eastAsia"/>
                <w:bCs/>
                <w:sz w:val="24"/>
              </w:rPr>
              <w:t>磋商文件</w:t>
            </w:r>
          </w:p>
          <w:p w:rsidR="000E118E" w:rsidRDefault="007E7492">
            <w:pPr>
              <w:spacing w:line="480" w:lineRule="exact"/>
              <w:jc w:val="center"/>
              <w:rPr>
                <w:rFonts w:ascii="仿宋" w:eastAsia="仿宋" w:hAnsi="仿宋"/>
                <w:bCs/>
                <w:sz w:val="24"/>
              </w:rPr>
            </w:pPr>
            <w:r>
              <w:rPr>
                <w:rFonts w:ascii="仿宋" w:eastAsia="仿宋" w:hAnsi="仿宋" w:hint="eastAsia"/>
                <w:bCs/>
                <w:sz w:val="24"/>
              </w:rPr>
              <w:t>要求</w:t>
            </w:r>
          </w:p>
        </w:tc>
        <w:tc>
          <w:tcPr>
            <w:tcW w:w="1800" w:type="dxa"/>
            <w:vAlign w:val="center"/>
          </w:tcPr>
          <w:p w:rsidR="000E118E" w:rsidRDefault="007E7492">
            <w:pPr>
              <w:spacing w:line="480" w:lineRule="exact"/>
              <w:jc w:val="center"/>
              <w:rPr>
                <w:rFonts w:ascii="仿宋" w:eastAsia="仿宋" w:hAnsi="仿宋"/>
                <w:bCs/>
                <w:sz w:val="24"/>
              </w:rPr>
            </w:pPr>
            <w:r>
              <w:rPr>
                <w:rFonts w:ascii="仿宋" w:eastAsia="仿宋" w:hAnsi="仿宋" w:hint="eastAsia"/>
                <w:bCs/>
                <w:sz w:val="24"/>
              </w:rPr>
              <w:t>响应文件</w:t>
            </w:r>
          </w:p>
          <w:p w:rsidR="000E118E" w:rsidRDefault="007E7492">
            <w:pPr>
              <w:spacing w:line="480" w:lineRule="exact"/>
              <w:jc w:val="center"/>
              <w:rPr>
                <w:rFonts w:ascii="仿宋" w:eastAsia="仿宋" w:hAnsi="仿宋"/>
                <w:bCs/>
                <w:sz w:val="24"/>
              </w:rPr>
            </w:pPr>
            <w:r>
              <w:rPr>
                <w:rFonts w:ascii="仿宋" w:eastAsia="仿宋" w:hAnsi="仿宋" w:hint="eastAsia"/>
                <w:bCs/>
                <w:sz w:val="24"/>
              </w:rPr>
              <w:t>实际情况</w:t>
            </w:r>
          </w:p>
        </w:tc>
        <w:tc>
          <w:tcPr>
            <w:tcW w:w="1634" w:type="dxa"/>
            <w:vAlign w:val="center"/>
          </w:tcPr>
          <w:p w:rsidR="000E118E" w:rsidRDefault="007E7492">
            <w:pPr>
              <w:spacing w:line="480" w:lineRule="exact"/>
              <w:jc w:val="center"/>
              <w:rPr>
                <w:rFonts w:ascii="仿宋" w:eastAsia="仿宋" w:hAnsi="仿宋"/>
                <w:bCs/>
                <w:sz w:val="24"/>
              </w:rPr>
            </w:pPr>
            <w:r>
              <w:rPr>
                <w:rFonts w:ascii="仿宋" w:eastAsia="仿宋" w:hAnsi="仿宋" w:hint="eastAsia"/>
                <w:bCs/>
                <w:sz w:val="24"/>
              </w:rPr>
              <w:t>偏差内容</w:t>
            </w:r>
          </w:p>
        </w:tc>
        <w:tc>
          <w:tcPr>
            <w:tcW w:w="788" w:type="dxa"/>
            <w:vAlign w:val="center"/>
          </w:tcPr>
          <w:p w:rsidR="000E118E" w:rsidRDefault="007E7492">
            <w:pPr>
              <w:spacing w:line="480" w:lineRule="exact"/>
              <w:jc w:val="center"/>
              <w:rPr>
                <w:rFonts w:ascii="仿宋" w:eastAsia="仿宋" w:hAnsi="仿宋"/>
                <w:bCs/>
                <w:sz w:val="24"/>
              </w:rPr>
            </w:pPr>
            <w:r>
              <w:rPr>
                <w:rFonts w:ascii="仿宋" w:eastAsia="仿宋" w:hAnsi="仿宋" w:hint="eastAsia"/>
                <w:bCs/>
                <w:sz w:val="24"/>
              </w:rPr>
              <w:t>说明</w:t>
            </w:r>
          </w:p>
        </w:tc>
      </w:tr>
      <w:tr w:rsidR="000E118E">
        <w:trPr>
          <w:trHeight w:val="770"/>
          <w:jc w:val="center"/>
        </w:trPr>
        <w:tc>
          <w:tcPr>
            <w:tcW w:w="1435"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600" w:lineRule="exact"/>
              <w:jc w:val="center"/>
              <w:rPr>
                <w:rFonts w:ascii="仿宋" w:eastAsia="仿宋" w:hAnsi="仿宋"/>
                <w:b/>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34" w:type="dxa"/>
            <w:vAlign w:val="center"/>
          </w:tcPr>
          <w:p w:rsidR="000E118E" w:rsidRDefault="000E118E">
            <w:pPr>
              <w:spacing w:line="480" w:lineRule="exact"/>
              <w:jc w:val="center"/>
              <w:rPr>
                <w:rFonts w:ascii="仿宋" w:eastAsia="仿宋" w:hAnsi="仿宋"/>
                <w:sz w:val="24"/>
              </w:rPr>
            </w:pPr>
          </w:p>
        </w:tc>
        <w:tc>
          <w:tcPr>
            <w:tcW w:w="788" w:type="dxa"/>
            <w:vAlign w:val="center"/>
          </w:tcPr>
          <w:p w:rsidR="000E118E" w:rsidRDefault="000E118E">
            <w:pPr>
              <w:spacing w:line="480" w:lineRule="exact"/>
              <w:jc w:val="center"/>
              <w:rPr>
                <w:rFonts w:ascii="仿宋" w:eastAsia="仿宋" w:hAnsi="仿宋"/>
                <w:sz w:val="24"/>
              </w:rPr>
            </w:pPr>
          </w:p>
        </w:tc>
      </w:tr>
      <w:tr w:rsidR="000E118E">
        <w:trPr>
          <w:trHeight w:val="770"/>
          <w:jc w:val="center"/>
        </w:trPr>
        <w:tc>
          <w:tcPr>
            <w:tcW w:w="1435"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34" w:type="dxa"/>
            <w:vAlign w:val="center"/>
          </w:tcPr>
          <w:p w:rsidR="000E118E" w:rsidRDefault="000E118E">
            <w:pPr>
              <w:spacing w:line="480" w:lineRule="exact"/>
              <w:jc w:val="center"/>
              <w:rPr>
                <w:rFonts w:ascii="仿宋" w:eastAsia="仿宋" w:hAnsi="仿宋"/>
                <w:sz w:val="24"/>
              </w:rPr>
            </w:pPr>
          </w:p>
        </w:tc>
        <w:tc>
          <w:tcPr>
            <w:tcW w:w="788" w:type="dxa"/>
            <w:vAlign w:val="center"/>
          </w:tcPr>
          <w:p w:rsidR="000E118E" w:rsidRDefault="000E118E">
            <w:pPr>
              <w:spacing w:line="480" w:lineRule="exact"/>
              <w:jc w:val="center"/>
              <w:rPr>
                <w:rFonts w:ascii="仿宋" w:eastAsia="仿宋" w:hAnsi="仿宋"/>
                <w:sz w:val="24"/>
              </w:rPr>
            </w:pPr>
          </w:p>
        </w:tc>
      </w:tr>
      <w:tr w:rsidR="000E118E">
        <w:trPr>
          <w:trHeight w:val="852"/>
          <w:jc w:val="center"/>
        </w:trPr>
        <w:tc>
          <w:tcPr>
            <w:tcW w:w="1435"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34" w:type="dxa"/>
            <w:vAlign w:val="center"/>
          </w:tcPr>
          <w:p w:rsidR="000E118E" w:rsidRDefault="000E118E">
            <w:pPr>
              <w:spacing w:line="480" w:lineRule="exact"/>
              <w:jc w:val="center"/>
              <w:rPr>
                <w:rFonts w:ascii="仿宋" w:eastAsia="仿宋" w:hAnsi="仿宋"/>
                <w:sz w:val="24"/>
              </w:rPr>
            </w:pPr>
          </w:p>
        </w:tc>
        <w:tc>
          <w:tcPr>
            <w:tcW w:w="788" w:type="dxa"/>
            <w:vAlign w:val="center"/>
          </w:tcPr>
          <w:p w:rsidR="000E118E" w:rsidRDefault="000E118E">
            <w:pPr>
              <w:spacing w:line="480" w:lineRule="exact"/>
              <w:jc w:val="center"/>
              <w:rPr>
                <w:rFonts w:ascii="仿宋" w:eastAsia="仿宋" w:hAnsi="仿宋"/>
                <w:sz w:val="24"/>
              </w:rPr>
            </w:pPr>
          </w:p>
        </w:tc>
      </w:tr>
      <w:tr w:rsidR="000E118E">
        <w:trPr>
          <w:trHeight w:val="852"/>
          <w:jc w:val="center"/>
        </w:trPr>
        <w:tc>
          <w:tcPr>
            <w:tcW w:w="1435"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34" w:type="dxa"/>
            <w:vAlign w:val="center"/>
          </w:tcPr>
          <w:p w:rsidR="000E118E" w:rsidRDefault="000E118E">
            <w:pPr>
              <w:spacing w:line="480" w:lineRule="exact"/>
              <w:jc w:val="center"/>
              <w:rPr>
                <w:rFonts w:ascii="仿宋" w:eastAsia="仿宋" w:hAnsi="仿宋"/>
                <w:sz w:val="24"/>
              </w:rPr>
            </w:pPr>
          </w:p>
        </w:tc>
        <w:tc>
          <w:tcPr>
            <w:tcW w:w="788" w:type="dxa"/>
            <w:vAlign w:val="center"/>
          </w:tcPr>
          <w:p w:rsidR="000E118E" w:rsidRDefault="000E118E">
            <w:pPr>
              <w:spacing w:line="480" w:lineRule="exact"/>
              <w:jc w:val="center"/>
              <w:rPr>
                <w:rFonts w:ascii="仿宋" w:eastAsia="仿宋" w:hAnsi="仿宋"/>
                <w:sz w:val="24"/>
              </w:rPr>
            </w:pPr>
          </w:p>
        </w:tc>
      </w:tr>
      <w:tr w:rsidR="000E118E">
        <w:trPr>
          <w:trHeight w:val="852"/>
          <w:jc w:val="center"/>
        </w:trPr>
        <w:tc>
          <w:tcPr>
            <w:tcW w:w="1435"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34" w:type="dxa"/>
            <w:vAlign w:val="center"/>
          </w:tcPr>
          <w:p w:rsidR="000E118E" w:rsidRDefault="000E118E">
            <w:pPr>
              <w:spacing w:line="480" w:lineRule="exact"/>
              <w:jc w:val="center"/>
              <w:rPr>
                <w:rFonts w:ascii="仿宋" w:eastAsia="仿宋" w:hAnsi="仿宋"/>
                <w:sz w:val="24"/>
              </w:rPr>
            </w:pPr>
          </w:p>
        </w:tc>
        <w:tc>
          <w:tcPr>
            <w:tcW w:w="788" w:type="dxa"/>
            <w:vAlign w:val="center"/>
          </w:tcPr>
          <w:p w:rsidR="000E118E" w:rsidRDefault="000E118E">
            <w:pPr>
              <w:spacing w:line="480" w:lineRule="exact"/>
              <w:jc w:val="center"/>
              <w:rPr>
                <w:rFonts w:ascii="仿宋" w:eastAsia="仿宋" w:hAnsi="仿宋"/>
                <w:sz w:val="24"/>
              </w:rPr>
            </w:pPr>
          </w:p>
        </w:tc>
      </w:tr>
      <w:tr w:rsidR="000E118E">
        <w:trPr>
          <w:trHeight w:val="852"/>
          <w:jc w:val="center"/>
        </w:trPr>
        <w:tc>
          <w:tcPr>
            <w:tcW w:w="1435"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34" w:type="dxa"/>
            <w:vAlign w:val="center"/>
          </w:tcPr>
          <w:p w:rsidR="000E118E" w:rsidRDefault="000E118E">
            <w:pPr>
              <w:spacing w:line="480" w:lineRule="exact"/>
              <w:jc w:val="center"/>
              <w:rPr>
                <w:rFonts w:ascii="仿宋" w:eastAsia="仿宋" w:hAnsi="仿宋"/>
                <w:sz w:val="24"/>
              </w:rPr>
            </w:pPr>
          </w:p>
        </w:tc>
        <w:tc>
          <w:tcPr>
            <w:tcW w:w="788" w:type="dxa"/>
            <w:vAlign w:val="center"/>
          </w:tcPr>
          <w:p w:rsidR="000E118E" w:rsidRDefault="000E118E">
            <w:pPr>
              <w:spacing w:line="480" w:lineRule="exact"/>
              <w:jc w:val="center"/>
              <w:rPr>
                <w:rFonts w:ascii="仿宋" w:eastAsia="仿宋" w:hAnsi="仿宋"/>
                <w:sz w:val="24"/>
              </w:rPr>
            </w:pPr>
          </w:p>
        </w:tc>
      </w:tr>
      <w:tr w:rsidR="000E118E">
        <w:trPr>
          <w:trHeight w:val="852"/>
          <w:jc w:val="center"/>
        </w:trPr>
        <w:tc>
          <w:tcPr>
            <w:tcW w:w="1435"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20" w:type="dxa"/>
            <w:vAlign w:val="center"/>
          </w:tcPr>
          <w:p w:rsidR="000E118E" w:rsidRDefault="000E118E">
            <w:pPr>
              <w:spacing w:line="480" w:lineRule="exact"/>
              <w:jc w:val="center"/>
              <w:rPr>
                <w:rFonts w:ascii="仿宋" w:eastAsia="仿宋" w:hAnsi="仿宋"/>
                <w:sz w:val="24"/>
              </w:rPr>
            </w:pPr>
          </w:p>
        </w:tc>
        <w:tc>
          <w:tcPr>
            <w:tcW w:w="1800" w:type="dxa"/>
            <w:vAlign w:val="center"/>
          </w:tcPr>
          <w:p w:rsidR="000E118E" w:rsidRDefault="000E118E">
            <w:pPr>
              <w:spacing w:line="480" w:lineRule="exact"/>
              <w:jc w:val="center"/>
              <w:rPr>
                <w:rFonts w:ascii="仿宋" w:eastAsia="仿宋" w:hAnsi="仿宋"/>
                <w:sz w:val="24"/>
              </w:rPr>
            </w:pPr>
          </w:p>
        </w:tc>
        <w:tc>
          <w:tcPr>
            <w:tcW w:w="1634" w:type="dxa"/>
            <w:vAlign w:val="center"/>
          </w:tcPr>
          <w:p w:rsidR="000E118E" w:rsidRDefault="000E118E">
            <w:pPr>
              <w:spacing w:line="480" w:lineRule="exact"/>
              <w:jc w:val="center"/>
              <w:rPr>
                <w:rFonts w:ascii="仿宋" w:eastAsia="仿宋" w:hAnsi="仿宋"/>
                <w:sz w:val="24"/>
              </w:rPr>
            </w:pPr>
          </w:p>
        </w:tc>
        <w:tc>
          <w:tcPr>
            <w:tcW w:w="788" w:type="dxa"/>
            <w:vAlign w:val="center"/>
          </w:tcPr>
          <w:p w:rsidR="000E118E" w:rsidRDefault="000E118E">
            <w:pPr>
              <w:spacing w:line="480" w:lineRule="exact"/>
              <w:jc w:val="center"/>
              <w:rPr>
                <w:rFonts w:ascii="仿宋" w:eastAsia="仿宋" w:hAnsi="仿宋"/>
                <w:sz w:val="24"/>
              </w:rPr>
            </w:pPr>
          </w:p>
        </w:tc>
      </w:tr>
    </w:tbl>
    <w:p w:rsidR="000E118E" w:rsidRDefault="007E7492">
      <w:pPr>
        <w:spacing w:line="400" w:lineRule="exact"/>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按照本项目第</w:t>
      </w:r>
      <w:r>
        <w:rPr>
          <w:rFonts w:ascii="仿宋" w:eastAsia="仿宋" w:hAnsi="仿宋" w:hint="eastAsia"/>
          <w:sz w:val="24"/>
        </w:rPr>
        <w:t>4</w:t>
      </w:r>
      <w:r>
        <w:rPr>
          <w:rFonts w:ascii="仿宋" w:eastAsia="仿宋" w:hAnsi="仿宋" w:hint="eastAsia"/>
          <w:sz w:val="24"/>
        </w:rPr>
        <w:t>章</w:t>
      </w:r>
      <w:r>
        <w:rPr>
          <w:rFonts w:ascii="仿宋" w:eastAsia="仿宋" w:hAnsi="仿宋" w:hint="eastAsia"/>
          <w:sz w:val="24"/>
        </w:rPr>
        <w:t xml:space="preserve"> </w:t>
      </w:r>
      <w:r>
        <w:rPr>
          <w:rFonts w:ascii="仿宋" w:eastAsia="仿宋" w:hAnsi="仿宋" w:hint="eastAsia"/>
          <w:sz w:val="24"/>
        </w:rPr>
        <w:t>货物需求一览表及技术规格要求的顺序对应填写。</w:t>
      </w:r>
    </w:p>
    <w:p w:rsidR="000E118E" w:rsidRDefault="007E7492">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．供应商必须把采购项目的全部技术参数列入此表。不能有缺漏项。</w:t>
      </w:r>
    </w:p>
    <w:p w:rsidR="000E118E" w:rsidRDefault="007E7492">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．供应商必须据实填写响应情况，不得虚假填写，否则将取消其报价或成交资格，</w:t>
      </w:r>
      <w:r>
        <w:rPr>
          <w:rFonts w:ascii="仿宋" w:eastAsia="仿宋" w:hAnsi="仿宋"/>
          <w:sz w:val="24"/>
        </w:rPr>
        <w:t>并按有关规定进行处罚。</w:t>
      </w:r>
    </w:p>
    <w:p w:rsidR="000E118E" w:rsidRDefault="007E7492">
      <w:pPr>
        <w:spacing w:line="40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经磋商小组认定响应产品技术参数指标完全或者绝大部分复制将被视为无效报价。</w:t>
      </w:r>
    </w:p>
    <w:p w:rsidR="000E118E" w:rsidRDefault="007E7492">
      <w:pPr>
        <w:spacing w:line="40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cs="宋体" w:hint="eastAsia"/>
          <w:color w:val="000000"/>
          <w:sz w:val="24"/>
        </w:rPr>
        <w:t>“偏差内容”不能有空白项，如有空白项或是遗漏</w:t>
      </w:r>
      <w:proofErr w:type="gramStart"/>
      <w:r>
        <w:rPr>
          <w:rFonts w:ascii="仿宋" w:eastAsia="仿宋" w:hAnsi="仿宋" w:cs="宋体" w:hint="eastAsia"/>
          <w:color w:val="000000"/>
          <w:sz w:val="24"/>
        </w:rPr>
        <w:t>项按照</w:t>
      </w:r>
      <w:proofErr w:type="gramEnd"/>
      <w:r>
        <w:rPr>
          <w:rFonts w:ascii="仿宋" w:eastAsia="仿宋" w:hAnsi="仿宋" w:cs="宋体" w:hint="eastAsia"/>
          <w:color w:val="000000"/>
          <w:sz w:val="24"/>
        </w:rPr>
        <w:t>无效报价处理。</w:t>
      </w:r>
    </w:p>
    <w:p w:rsidR="000E118E" w:rsidRDefault="007E7492">
      <w:pPr>
        <w:spacing w:line="480" w:lineRule="exact"/>
        <w:jc w:val="right"/>
        <w:rPr>
          <w:rFonts w:ascii="仿宋" w:eastAsia="仿宋" w:hAnsi="仿宋" w:cs="Arial"/>
          <w:sz w:val="24"/>
        </w:rPr>
      </w:pPr>
      <w:r>
        <w:rPr>
          <w:rFonts w:ascii="仿宋" w:eastAsia="仿宋" w:hAnsi="仿宋" w:cs="Arial" w:hint="eastAsia"/>
          <w:sz w:val="24"/>
        </w:rPr>
        <w:t>年</w:t>
      </w:r>
      <w:r>
        <w:rPr>
          <w:rFonts w:ascii="仿宋" w:eastAsia="仿宋" w:hAnsi="仿宋" w:cs="Arial" w:hint="eastAsia"/>
          <w:sz w:val="24"/>
        </w:rPr>
        <w:t xml:space="preserve">    </w:t>
      </w:r>
      <w:r>
        <w:rPr>
          <w:rFonts w:ascii="仿宋" w:eastAsia="仿宋" w:hAnsi="仿宋" w:cs="Arial" w:hint="eastAsia"/>
          <w:sz w:val="24"/>
        </w:rPr>
        <w:t>月</w:t>
      </w:r>
      <w:r>
        <w:rPr>
          <w:rFonts w:ascii="仿宋" w:eastAsia="仿宋" w:hAnsi="仿宋" w:cs="Arial" w:hint="eastAsia"/>
          <w:sz w:val="24"/>
        </w:rPr>
        <w:t xml:space="preserve">   </w:t>
      </w:r>
      <w:r>
        <w:rPr>
          <w:rFonts w:ascii="仿宋" w:eastAsia="仿宋" w:hAnsi="仿宋" w:cs="Arial" w:hint="eastAsia"/>
          <w:sz w:val="24"/>
        </w:rPr>
        <w:t>日</w:t>
      </w:r>
    </w:p>
    <w:p w:rsidR="000E118E" w:rsidRDefault="000E118E">
      <w:pPr>
        <w:spacing w:line="480" w:lineRule="exact"/>
        <w:jc w:val="right"/>
        <w:rPr>
          <w:rFonts w:ascii="仿宋" w:eastAsia="仿宋" w:hAnsi="仿宋" w:cs="Arial"/>
          <w:sz w:val="24"/>
        </w:rPr>
      </w:pPr>
    </w:p>
    <w:p w:rsidR="000E118E" w:rsidRDefault="007E7492">
      <w:pPr>
        <w:pStyle w:val="3"/>
        <w:spacing w:line="600" w:lineRule="exact"/>
        <w:rPr>
          <w:rFonts w:ascii="仿宋" w:eastAsia="仿宋" w:hAnsi="仿宋"/>
        </w:rPr>
      </w:pPr>
      <w:bookmarkStart w:id="351" w:name="_Toc190437842"/>
      <w:bookmarkStart w:id="352" w:name="_Toc46136867"/>
      <w:bookmarkStart w:id="353" w:name="_Toc111827552"/>
      <w:r>
        <w:rPr>
          <w:rFonts w:ascii="仿宋" w:eastAsia="仿宋" w:hAnsi="仿宋"/>
        </w:rPr>
        <w:lastRenderedPageBreak/>
        <w:t>11</w:t>
      </w:r>
      <w:r>
        <w:rPr>
          <w:rFonts w:ascii="仿宋" w:eastAsia="仿宋" w:hAnsi="仿宋" w:hint="eastAsia"/>
        </w:rPr>
        <w:t>、小型、微型企业产品明细表</w:t>
      </w:r>
      <w:bookmarkEnd w:id="351"/>
      <w:bookmarkEnd w:id="352"/>
      <w:bookmarkEnd w:id="353"/>
    </w:p>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项目编号：</w:t>
      </w:r>
    </w:p>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包号：</w:t>
      </w:r>
      <w:r>
        <w:rPr>
          <w:rFonts w:ascii="仿宋" w:eastAsia="仿宋" w:hAnsi="仿宋" w:hint="eastAsia"/>
          <w:sz w:val="24"/>
        </w:rPr>
        <w:t xml:space="preserve">             </w:t>
      </w:r>
      <w:r>
        <w:rPr>
          <w:rFonts w:ascii="仿宋" w:eastAsia="仿宋" w:hAnsi="仿宋" w:hint="eastAsia"/>
          <w:sz w:val="24"/>
        </w:rPr>
        <w:t>报价单位：人民币元</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275"/>
        <w:gridCol w:w="1253"/>
        <w:gridCol w:w="2245"/>
        <w:gridCol w:w="1050"/>
        <w:gridCol w:w="1140"/>
        <w:gridCol w:w="798"/>
      </w:tblGrid>
      <w:tr w:rsidR="000E118E">
        <w:trPr>
          <w:trHeight w:val="694"/>
          <w:jc w:val="center"/>
        </w:trPr>
        <w:tc>
          <w:tcPr>
            <w:tcW w:w="817" w:type="dxa"/>
            <w:vMerge w:val="restart"/>
            <w:tcBorders>
              <w:top w:val="single" w:sz="12"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编号</w:t>
            </w:r>
          </w:p>
        </w:tc>
        <w:tc>
          <w:tcPr>
            <w:tcW w:w="1418"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货物名称</w:t>
            </w:r>
          </w:p>
        </w:tc>
        <w:tc>
          <w:tcPr>
            <w:tcW w:w="1275"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制造商</w:t>
            </w:r>
          </w:p>
        </w:tc>
        <w:tc>
          <w:tcPr>
            <w:tcW w:w="1253"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品牌</w:t>
            </w:r>
          </w:p>
        </w:tc>
        <w:tc>
          <w:tcPr>
            <w:tcW w:w="2245"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产品型号</w:t>
            </w:r>
          </w:p>
        </w:tc>
        <w:tc>
          <w:tcPr>
            <w:tcW w:w="2988" w:type="dxa"/>
            <w:gridSpan w:val="3"/>
            <w:tcBorders>
              <w:top w:val="single" w:sz="12" w:space="0" w:color="auto"/>
              <w:left w:val="single" w:sz="4" w:space="0" w:color="auto"/>
              <w:bottom w:val="single" w:sz="4" w:space="0" w:color="auto"/>
              <w:right w:val="single" w:sz="12"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价格</w:t>
            </w:r>
          </w:p>
        </w:tc>
      </w:tr>
      <w:tr w:rsidR="000E118E">
        <w:trPr>
          <w:trHeight w:val="694"/>
          <w:jc w:val="center"/>
        </w:trPr>
        <w:tc>
          <w:tcPr>
            <w:tcW w:w="817" w:type="dxa"/>
            <w:vMerge/>
            <w:tcBorders>
              <w:top w:val="single" w:sz="12" w:space="0" w:color="auto"/>
              <w:left w:val="single" w:sz="12"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1418"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1275"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1253"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2245"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单价</w:t>
            </w:r>
          </w:p>
        </w:tc>
        <w:tc>
          <w:tcPr>
            <w:tcW w:w="1140"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数量</w:t>
            </w:r>
          </w:p>
        </w:tc>
        <w:tc>
          <w:tcPr>
            <w:tcW w:w="798" w:type="dxa"/>
            <w:tcBorders>
              <w:top w:val="single" w:sz="4" w:space="0" w:color="auto"/>
              <w:left w:val="single" w:sz="4" w:space="0" w:color="auto"/>
              <w:bottom w:val="single" w:sz="4" w:space="0" w:color="auto"/>
              <w:right w:val="single" w:sz="12"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小计</w:t>
            </w:r>
          </w:p>
        </w:tc>
      </w:tr>
      <w:tr w:rsidR="000E118E">
        <w:trPr>
          <w:trHeight w:val="659"/>
          <w:jc w:val="center"/>
        </w:trPr>
        <w:tc>
          <w:tcPr>
            <w:tcW w:w="817" w:type="dxa"/>
            <w:tcBorders>
              <w:top w:val="single" w:sz="4" w:space="0" w:color="auto"/>
              <w:left w:val="single" w:sz="12" w:space="0" w:color="auto"/>
              <w:bottom w:val="single" w:sz="4" w:space="0" w:color="auto"/>
              <w:right w:val="single" w:sz="4" w:space="0" w:color="auto"/>
            </w:tcBorders>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1</w:t>
            </w:r>
          </w:p>
        </w:tc>
        <w:tc>
          <w:tcPr>
            <w:tcW w:w="1418"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253"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245"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140"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798" w:type="dxa"/>
            <w:tcBorders>
              <w:top w:val="single" w:sz="4" w:space="0" w:color="auto"/>
              <w:left w:val="single" w:sz="4" w:space="0" w:color="auto"/>
              <w:bottom w:val="single" w:sz="4" w:space="0" w:color="auto"/>
              <w:right w:val="single" w:sz="12"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trPr>
          <w:trHeight w:val="659"/>
          <w:jc w:val="center"/>
        </w:trPr>
        <w:tc>
          <w:tcPr>
            <w:tcW w:w="817" w:type="dxa"/>
            <w:tcBorders>
              <w:top w:val="single" w:sz="4" w:space="0" w:color="auto"/>
              <w:left w:val="single" w:sz="12" w:space="0" w:color="auto"/>
              <w:bottom w:val="single" w:sz="4" w:space="0" w:color="auto"/>
              <w:right w:val="single" w:sz="4" w:space="0" w:color="auto"/>
            </w:tcBorders>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2</w:t>
            </w:r>
          </w:p>
        </w:tc>
        <w:tc>
          <w:tcPr>
            <w:tcW w:w="1418"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253"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245"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140"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798" w:type="dxa"/>
            <w:tcBorders>
              <w:top w:val="single" w:sz="4" w:space="0" w:color="auto"/>
              <w:left w:val="single" w:sz="4" w:space="0" w:color="auto"/>
              <w:bottom w:val="single" w:sz="4" w:space="0" w:color="auto"/>
              <w:right w:val="single" w:sz="12"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trPr>
          <w:trHeight w:val="659"/>
          <w:jc w:val="center"/>
        </w:trPr>
        <w:tc>
          <w:tcPr>
            <w:tcW w:w="817" w:type="dxa"/>
            <w:tcBorders>
              <w:top w:val="single" w:sz="4" w:space="0" w:color="auto"/>
              <w:left w:val="single" w:sz="12" w:space="0" w:color="auto"/>
              <w:bottom w:val="single" w:sz="4" w:space="0" w:color="auto"/>
              <w:right w:val="single" w:sz="4" w:space="0" w:color="auto"/>
            </w:tcBorders>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3</w:t>
            </w:r>
          </w:p>
        </w:tc>
        <w:tc>
          <w:tcPr>
            <w:tcW w:w="1418" w:type="dxa"/>
            <w:tcBorders>
              <w:top w:val="single" w:sz="4" w:space="0" w:color="auto"/>
              <w:left w:val="single" w:sz="4" w:space="0" w:color="auto"/>
              <w:bottom w:val="single" w:sz="4" w:space="0" w:color="auto"/>
              <w:right w:val="single" w:sz="4" w:space="0" w:color="auto"/>
            </w:tcBorders>
          </w:tcPr>
          <w:p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w:t>
            </w:r>
          </w:p>
        </w:tc>
        <w:tc>
          <w:tcPr>
            <w:tcW w:w="1275"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253"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245"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140" w:type="dxa"/>
            <w:tcBorders>
              <w:top w:val="single" w:sz="4" w:space="0" w:color="auto"/>
              <w:left w:val="single" w:sz="4" w:space="0" w:color="auto"/>
              <w:bottom w:val="single" w:sz="4" w:space="0" w:color="auto"/>
              <w:right w:val="single" w:sz="4"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798" w:type="dxa"/>
            <w:tcBorders>
              <w:top w:val="single" w:sz="4" w:space="0" w:color="auto"/>
              <w:left w:val="single" w:sz="4" w:space="0" w:color="auto"/>
              <w:bottom w:val="single" w:sz="4" w:space="0" w:color="auto"/>
              <w:right w:val="single" w:sz="12" w:space="0" w:color="auto"/>
            </w:tcBorders>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bl>
    <w:p w:rsidR="000E118E" w:rsidRDefault="007E7492">
      <w:pPr>
        <w:autoSpaceDE w:val="0"/>
        <w:autoSpaceDN w:val="0"/>
        <w:adjustRightInd w:val="0"/>
        <w:spacing w:line="276" w:lineRule="auto"/>
        <w:jc w:val="left"/>
        <w:rPr>
          <w:rFonts w:ascii="仿宋" w:eastAsia="仿宋" w:hAnsi="仿宋"/>
          <w:sz w:val="24"/>
        </w:rPr>
      </w:pPr>
      <w:r>
        <w:rPr>
          <w:rFonts w:ascii="仿宋" w:eastAsia="仿宋" w:hAnsi="仿宋" w:hint="eastAsia"/>
          <w:sz w:val="24"/>
        </w:rPr>
        <w:t>说明：如响应货物为小型、微型企业产品，必须按要求逐项填写否则评分时不予价格扣除。</w:t>
      </w:r>
    </w:p>
    <w:p w:rsidR="000E118E" w:rsidRDefault="007E7492">
      <w:pPr>
        <w:pStyle w:val="3"/>
        <w:spacing w:line="600" w:lineRule="exact"/>
        <w:rPr>
          <w:rFonts w:ascii="仿宋" w:eastAsia="仿宋" w:hAnsi="仿宋"/>
          <w:sz w:val="30"/>
        </w:rPr>
      </w:pPr>
      <w:bookmarkStart w:id="354" w:name="_Toc46136868"/>
      <w:bookmarkStart w:id="355" w:name="_Toc190437843"/>
      <w:bookmarkStart w:id="356" w:name="_Toc111827553"/>
      <w:r>
        <w:rPr>
          <w:rFonts w:ascii="仿宋" w:eastAsia="仿宋" w:hAnsi="仿宋"/>
        </w:rPr>
        <w:t>12</w:t>
      </w:r>
      <w:r>
        <w:rPr>
          <w:rFonts w:ascii="仿宋" w:eastAsia="仿宋" w:hAnsi="仿宋" w:hint="eastAsia"/>
          <w:sz w:val="30"/>
        </w:rPr>
        <w:t>、</w:t>
      </w:r>
      <w:r>
        <w:rPr>
          <w:rFonts w:ascii="仿宋" w:eastAsia="仿宋" w:hAnsi="仿宋" w:hint="eastAsia"/>
        </w:rPr>
        <w:t>环境标志产品明细表</w:t>
      </w:r>
      <w:bookmarkEnd w:id="354"/>
      <w:bookmarkEnd w:id="355"/>
      <w:bookmarkEnd w:id="356"/>
    </w:p>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项目编号</w:t>
      </w:r>
      <w:r>
        <w:rPr>
          <w:rFonts w:ascii="仿宋" w:eastAsia="仿宋" w:hAnsi="仿宋"/>
          <w:sz w:val="24"/>
        </w:rPr>
        <w:t>:</w:t>
      </w:r>
    </w:p>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包</w:t>
      </w:r>
      <w:r>
        <w:rPr>
          <w:rFonts w:ascii="仿宋" w:eastAsia="仿宋" w:hAnsi="仿宋" w:hint="eastAsia"/>
          <w:sz w:val="24"/>
        </w:rPr>
        <w:t xml:space="preserve"> </w:t>
      </w:r>
      <w:r>
        <w:rPr>
          <w:rFonts w:ascii="仿宋" w:eastAsia="仿宋" w:hAnsi="仿宋" w:hint="eastAsia"/>
          <w:sz w:val="24"/>
        </w:rPr>
        <w:t>号：</w:t>
      </w:r>
      <w:r>
        <w:rPr>
          <w:rFonts w:ascii="仿宋" w:eastAsia="仿宋" w:hAnsi="仿宋" w:hint="eastAsia"/>
          <w:sz w:val="24"/>
        </w:rPr>
        <w:t xml:space="preserve">                              </w:t>
      </w:r>
      <w:r>
        <w:rPr>
          <w:rFonts w:ascii="仿宋" w:eastAsia="仿宋" w:hAnsi="仿宋" w:hint="eastAsia"/>
          <w:sz w:val="24"/>
        </w:rPr>
        <w:t>报价单位：人民币元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80"/>
        <w:gridCol w:w="1388"/>
        <w:gridCol w:w="3232"/>
        <w:gridCol w:w="900"/>
        <w:gridCol w:w="900"/>
        <w:gridCol w:w="900"/>
      </w:tblGrid>
      <w:tr w:rsidR="000E118E">
        <w:trPr>
          <w:trHeight w:val="454"/>
          <w:jc w:val="center"/>
        </w:trPr>
        <w:tc>
          <w:tcPr>
            <w:tcW w:w="851" w:type="dxa"/>
            <w:vMerge w:val="restart"/>
            <w:tcBorders>
              <w:top w:val="single" w:sz="12"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编号</w:t>
            </w:r>
          </w:p>
        </w:tc>
        <w:tc>
          <w:tcPr>
            <w:tcW w:w="1180"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货物名称</w:t>
            </w:r>
          </w:p>
        </w:tc>
        <w:tc>
          <w:tcPr>
            <w:tcW w:w="1388"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规格型号</w:t>
            </w:r>
          </w:p>
        </w:tc>
        <w:tc>
          <w:tcPr>
            <w:tcW w:w="3232"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中国环境标志认证证书编号</w:t>
            </w:r>
          </w:p>
        </w:tc>
        <w:tc>
          <w:tcPr>
            <w:tcW w:w="2700" w:type="dxa"/>
            <w:gridSpan w:val="3"/>
            <w:tcBorders>
              <w:top w:val="single" w:sz="12" w:space="0" w:color="auto"/>
              <w:left w:val="single" w:sz="4" w:space="0" w:color="auto"/>
              <w:bottom w:val="single" w:sz="4" w:space="0" w:color="auto"/>
              <w:right w:val="single" w:sz="12" w:space="0" w:color="auto"/>
            </w:tcBorders>
            <w:vAlign w:val="center"/>
          </w:tcPr>
          <w:p w:rsidR="000E118E" w:rsidRDefault="007E7492">
            <w:pPr>
              <w:autoSpaceDE w:val="0"/>
              <w:autoSpaceDN w:val="0"/>
              <w:adjustRightInd w:val="0"/>
              <w:spacing w:line="600" w:lineRule="exact"/>
              <w:ind w:firstLineChars="350" w:firstLine="840"/>
              <w:jc w:val="left"/>
              <w:rPr>
                <w:rFonts w:ascii="仿宋" w:eastAsia="仿宋" w:hAnsi="仿宋"/>
                <w:sz w:val="24"/>
              </w:rPr>
            </w:pPr>
            <w:r>
              <w:rPr>
                <w:rFonts w:ascii="仿宋" w:eastAsia="仿宋" w:hAnsi="仿宋" w:hint="eastAsia"/>
                <w:sz w:val="24"/>
              </w:rPr>
              <w:t>价格</w:t>
            </w:r>
          </w:p>
        </w:tc>
      </w:tr>
      <w:tr w:rsidR="000E118E">
        <w:trPr>
          <w:trHeight w:val="454"/>
          <w:jc w:val="center"/>
        </w:trPr>
        <w:tc>
          <w:tcPr>
            <w:tcW w:w="851" w:type="dxa"/>
            <w:vMerge/>
            <w:tcBorders>
              <w:top w:val="single" w:sz="12" w:space="0" w:color="auto"/>
              <w:left w:val="single" w:sz="12" w:space="0" w:color="auto"/>
              <w:bottom w:val="single" w:sz="4" w:space="0" w:color="auto"/>
              <w:right w:val="single" w:sz="4" w:space="0" w:color="auto"/>
            </w:tcBorders>
            <w:vAlign w:val="center"/>
          </w:tcPr>
          <w:p w:rsidR="000E118E" w:rsidRDefault="000E118E">
            <w:pPr>
              <w:widowControl/>
              <w:spacing w:line="600" w:lineRule="exact"/>
              <w:jc w:val="center"/>
              <w:rPr>
                <w:rFonts w:ascii="仿宋" w:eastAsia="仿宋" w:hAnsi="仿宋"/>
                <w:sz w:val="24"/>
              </w:rPr>
            </w:pPr>
          </w:p>
        </w:tc>
        <w:tc>
          <w:tcPr>
            <w:tcW w:w="1180"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1388"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3232"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数量</w:t>
            </w:r>
          </w:p>
        </w:tc>
        <w:tc>
          <w:tcPr>
            <w:tcW w:w="900" w:type="dxa"/>
            <w:tcBorders>
              <w:top w:val="single" w:sz="4" w:space="0" w:color="auto"/>
              <w:left w:val="single" w:sz="4" w:space="0" w:color="auto"/>
              <w:bottom w:val="single" w:sz="4" w:space="0" w:color="auto"/>
              <w:right w:val="single" w:sz="12"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小计</w:t>
            </w:r>
          </w:p>
        </w:tc>
      </w:tr>
      <w:tr w:rsidR="000E118E">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1</w:t>
            </w:r>
          </w:p>
        </w:tc>
        <w:tc>
          <w:tcPr>
            <w:tcW w:w="118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jc w:val="left"/>
              <w:rPr>
                <w:rFonts w:ascii="仿宋" w:eastAsia="仿宋" w:hAnsi="仿宋"/>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3232"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12"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2</w:t>
            </w:r>
          </w:p>
        </w:tc>
        <w:tc>
          <w:tcPr>
            <w:tcW w:w="118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jc w:val="left"/>
              <w:rPr>
                <w:rFonts w:ascii="仿宋" w:eastAsia="仿宋" w:hAnsi="仿宋"/>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3232"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12"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3</w:t>
            </w:r>
          </w:p>
        </w:tc>
        <w:tc>
          <w:tcPr>
            <w:tcW w:w="1180"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w:t>
            </w:r>
          </w:p>
        </w:tc>
        <w:tc>
          <w:tcPr>
            <w:tcW w:w="1388"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3232"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12"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bl>
    <w:p w:rsidR="000E118E" w:rsidRDefault="007E7492">
      <w:pPr>
        <w:autoSpaceDE w:val="0"/>
        <w:autoSpaceDN w:val="0"/>
        <w:adjustRightInd w:val="0"/>
        <w:spacing w:line="276" w:lineRule="auto"/>
        <w:jc w:val="left"/>
        <w:rPr>
          <w:rFonts w:ascii="仿宋" w:eastAsia="仿宋" w:hAnsi="仿宋"/>
          <w:sz w:val="24"/>
        </w:rPr>
      </w:pPr>
      <w:r>
        <w:rPr>
          <w:rFonts w:ascii="仿宋" w:eastAsia="仿宋" w:hAnsi="仿宋" w:hint="eastAsia"/>
          <w:sz w:val="24"/>
        </w:rPr>
        <w:t>说明：</w:t>
      </w:r>
      <w:r>
        <w:rPr>
          <w:rFonts w:ascii="仿宋" w:eastAsia="仿宋" w:hAnsi="仿宋" w:hint="eastAsia"/>
          <w:sz w:val="24"/>
        </w:rPr>
        <w:t>1.</w:t>
      </w:r>
      <w:r>
        <w:rPr>
          <w:rFonts w:ascii="仿宋" w:eastAsia="仿宋" w:hAnsi="仿宋" w:hint="eastAsia"/>
          <w:sz w:val="24"/>
        </w:rPr>
        <w:t>如响应产品为环保产品，请按要求逐项填写；</w:t>
      </w:r>
      <w:r>
        <w:rPr>
          <w:rFonts w:ascii="仿宋" w:eastAsia="仿宋" w:hAnsi="仿宋" w:hint="eastAsia"/>
          <w:sz w:val="24"/>
        </w:rPr>
        <w:t xml:space="preserve"> </w:t>
      </w:r>
    </w:p>
    <w:p w:rsidR="000E118E" w:rsidRDefault="007E7492">
      <w:pPr>
        <w:autoSpaceDE w:val="0"/>
        <w:autoSpaceDN w:val="0"/>
        <w:adjustRightInd w:val="0"/>
        <w:spacing w:line="276" w:lineRule="auto"/>
        <w:ind w:firstLineChars="300" w:firstLine="720"/>
        <w:jc w:val="left"/>
        <w:rPr>
          <w:rFonts w:ascii="仿宋" w:eastAsia="仿宋" w:hAnsi="仿宋"/>
          <w:sz w:val="24"/>
        </w:rPr>
      </w:pPr>
      <w:r>
        <w:rPr>
          <w:rFonts w:ascii="仿宋" w:eastAsia="仿宋" w:hAnsi="仿宋" w:hint="eastAsia"/>
          <w:sz w:val="24"/>
        </w:rPr>
        <w:t>2.</w:t>
      </w:r>
      <w:r>
        <w:rPr>
          <w:rFonts w:ascii="仿宋" w:eastAsia="仿宋" w:hAnsi="仿宋" w:hint="eastAsia"/>
          <w:sz w:val="24"/>
        </w:rPr>
        <w:t>需提供环境标志产品认证证书，且证书内产品型号与响应产品型号完全一致，否则评审时不予加分。</w:t>
      </w:r>
      <w:r>
        <w:rPr>
          <w:rFonts w:ascii="仿宋" w:eastAsia="仿宋" w:hAnsi="仿宋" w:hint="eastAsia"/>
          <w:sz w:val="24"/>
        </w:rPr>
        <w:t xml:space="preserve">                                                                   </w:t>
      </w:r>
    </w:p>
    <w:p w:rsidR="000E118E" w:rsidRDefault="007E7492">
      <w:pPr>
        <w:pStyle w:val="3"/>
        <w:spacing w:before="0" w:after="0" w:line="600" w:lineRule="exact"/>
        <w:rPr>
          <w:rFonts w:ascii="仿宋" w:eastAsia="仿宋" w:hAnsi="仿宋"/>
        </w:rPr>
      </w:pPr>
      <w:r>
        <w:rPr>
          <w:rFonts w:ascii="仿宋" w:eastAsia="仿宋" w:hAnsi="仿宋" w:hint="eastAsia"/>
        </w:rPr>
        <w:br w:type="page"/>
      </w:r>
      <w:bookmarkStart w:id="357" w:name="_Toc190437844"/>
      <w:bookmarkStart w:id="358" w:name="_Toc46136869"/>
      <w:bookmarkStart w:id="359" w:name="_Toc111827554"/>
      <w:r>
        <w:rPr>
          <w:rFonts w:ascii="仿宋" w:eastAsia="仿宋" w:hAnsi="仿宋"/>
        </w:rPr>
        <w:lastRenderedPageBreak/>
        <w:t>13</w:t>
      </w:r>
      <w:r>
        <w:rPr>
          <w:rFonts w:ascii="仿宋" w:eastAsia="仿宋" w:hAnsi="仿宋" w:hint="eastAsia"/>
        </w:rPr>
        <w:t>、节能产品明细表</w:t>
      </w:r>
      <w:bookmarkEnd w:id="357"/>
      <w:bookmarkEnd w:id="358"/>
      <w:bookmarkEnd w:id="359"/>
    </w:p>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项目编号：</w:t>
      </w:r>
    </w:p>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包号：</w:t>
      </w:r>
      <w:r>
        <w:rPr>
          <w:rFonts w:ascii="仿宋" w:eastAsia="仿宋" w:hAnsi="仿宋" w:hint="eastAsia"/>
          <w:sz w:val="24"/>
        </w:rPr>
        <w:t xml:space="preserve">                                    </w:t>
      </w:r>
      <w:r>
        <w:rPr>
          <w:rFonts w:ascii="仿宋" w:eastAsia="仿宋" w:hAnsi="仿宋" w:hint="eastAsia"/>
          <w:sz w:val="24"/>
        </w:rPr>
        <w:t>报价单位：人民币元</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533"/>
        <w:gridCol w:w="2761"/>
        <w:gridCol w:w="855"/>
        <w:gridCol w:w="955"/>
        <w:gridCol w:w="955"/>
      </w:tblGrid>
      <w:tr w:rsidR="000E118E">
        <w:trPr>
          <w:trHeight w:val="591"/>
          <w:jc w:val="center"/>
        </w:trPr>
        <w:tc>
          <w:tcPr>
            <w:tcW w:w="817" w:type="dxa"/>
            <w:vMerge w:val="restart"/>
            <w:tcBorders>
              <w:top w:val="single" w:sz="12"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编号</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货物名称</w:t>
            </w:r>
          </w:p>
        </w:tc>
        <w:tc>
          <w:tcPr>
            <w:tcW w:w="1533"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规格型号</w:t>
            </w:r>
          </w:p>
        </w:tc>
        <w:tc>
          <w:tcPr>
            <w:tcW w:w="2761" w:type="dxa"/>
            <w:vMerge w:val="restart"/>
            <w:tcBorders>
              <w:top w:val="single" w:sz="12"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节字标志认证证书编号</w:t>
            </w:r>
          </w:p>
        </w:tc>
        <w:tc>
          <w:tcPr>
            <w:tcW w:w="2765" w:type="dxa"/>
            <w:gridSpan w:val="3"/>
            <w:tcBorders>
              <w:top w:val="single" w:sz="12" w:space="0" w:color="auto"/>
              <w:left w:val="single" w:sz="4" w:space="0" w:color="auto"/>
              <w:bottom w:val="single" w:sz="4" w:space="0" w:color="auto"/>
              <w:right w:val="single" w:sz="12" w:space="0" w:color="auto"/>
            </w:tcBorders>
            <w:vAlign w:val="center"/>
          </w:tcPr>
          <w:p w:rsidR="000E118E" w:rsidRDefault="007E7492">
            <w:pPr>
              <w:autoSpaceDE w:val="0"/>
              <w:autoSpaceDN w:val="0"/>
              <w:adjustRightInd w:val="0"/>
              <w:spacing w:line="600" w:lineRule="exact"/>
              <w:ind w:firstLineChars="400" w:firstLine="960"/>
              <w:jc w:val="left"/>
              <w:rPr>
                <w:rFonts w:ascii="仿宋" w:eastAsia="仿宋" w:hAnsi="仿宋"/>
                <w:sz w:val="24"/>
              </w:rPr>
            </w:pPr>
            <w:r>
              <w:rPr>
                <w:rFonts w:ascii="仿宋" w:eastAsia="仿宋" w:hAnsi="仿宋" w:hint="eastAsia"/>
                <w:sz w:val="24"/>
              </w:rPr>
              <w:t>价格</w:t>
            </w:r>
          </w:p>
        </w:tc>
      </w:tr>
      <w:tr w:rsidR="000E118E">
        <w:trPr>
          <w:trHeight w:val="90"/>
          <w:jc w:val="center"/>
        </w:trPr>
        <w:tc>
          <w:tcPr>
            <w:tcW w:w="817" w:type="dxa"/>
            <w:vMerge/>
            <w:tcBorders>
              <w:top w:val="single" w:sz="12" w:space="0" w:color="auto"/>
              <w:left w:val="single" w:sz="12"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1843"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1533"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2761" w:type="dxa"/>
            <w:vMerge/>
            <w:tcBorders>
              <w:top w:val="single" w:sz="12" w:space="0" w:color="auto"/>
              <w:left w:val="single" w:sz="4" w:space="0" w:color="auto"/>
              <w:bottom w:val="single" w:sz="4" w:space="0" w:color="auto"/>
              <w:right w:val="single" w:sz="4" w:space="0" w:color="auto"/>
            </w:tcBorders>
            <w:vAlign w:val="center"/>
          </w:tcPr>
          <w:p w:rsidR="000E118E" w:rsidRDefault="000E118E">
            <w:pPr>
              <w:widowControl/>
              <w:spacing w:line="600" w:lineRule="exact"/>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单价</w:t>
            </w:r>
          </w:p>
        </w:tc>
        <w:tc>
          <w:tcPr>
            <w:tcW w:w="955"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数量</w:t>
            </w:r>
          </w:p>
        </w:tc>
        <w:tc>
          <w:tcPr>
            <w:tcW w:w="955" w:type="dxa"/>
            <w:tcBorders>
              <w:top w:val="single" w:sz="4" w:space="0" w:color="auto"/>
              <w:left w:val="single" w:sz="4" w:space="0" w:color="auto"/>
              <w:bottom w:val="single" w:sz="4" w:space="0" w:color="auto"/>
              <w:right w:val="single" w:sz="12" w:space="0" w:color="auto"/>
            </w:tcBorders>
            <w:vAlign w:val="center"/>
          </w:tcPr>
          <w:p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小计</w:t>
            </w:r>
          </w:p>
        </w:tc>
      </w:tr>
      <w:tr w:rsidR="000E118E">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rPr>
                <w:rFonts w:ascii="仿宋" w:eastAsia="仿宋" w:hAnsi="仿宋"/>
                <w:sz w:val="24"/>
              </w:rPr>
            </w:pPr>
            <w:r>
              <w:rPr>
                <w:rFonts w:ascii="仿宋" w:eastAsia="仿宋" w:hAnsi="仿宋"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761"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12"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rPr>
                <w:rFonts w:ascii="仿宋" w:eastAsia="仿宋" w:hAnsi="仿宋"/>
                <w:sz w:val="24"/>
              </w:rPr>
            </w:pPr>
            <w:r>
              <w:rPr>
                <w:rFonts w:ascii="仿宋" w:eastAsia="仿宋" w:hAnsi="仿宋"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761"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12"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rPr>
                <w:rFonts w:ascii="仿宋" w:eastAsia="仿宋" w:hAnsi="仿宋"/>
                <w:sz w:val="24"/>
              </w:rPr>
            </w:pPr>
            <w:r>
              <w:rPr>
                <w:rFonts w:ascii="仿宋" w:eastAsia="仿宋" w:hAnsi="仿宋"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w:t>
            </w:r>
          </w:p>
        </w:tc>
        <w:tc>
          <w:tcPr>
            <w:tcW w:w="1533"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761"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4"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12" w:space="0" w:color="auto"/>
            </w:tcBorders>
            <w:vAlign w:val="center"/>
          </w:tcPr>
          <w:p w:rsidR="000E118E" w:rsidRDefault="000E118E">
            <w:pPr>
              <w:autoSpaceDE w:val="0"/>
              <w:autoSpaceDN w:val="0"/>
              <w:adjustRightInd w:val="0"/>
              <w:spacing w:line="600" w:lineRule="exact"/>
              <w:ind w:firstLineChars="200" w:firstLine="480"/>
              <w:jc w:val="left"/>
              <w:rPr>
                <w:rFonts w:ascii="仿宋" w:eastAsia="仿宋" w:hAnsi="仿宋"/>
                <w:sz w:val="24"/>
              </w:rPr>
            </w:pPr>
          </w:p>
        </w:tc>
      </w:tr>
    </w:tbl>
    <w:p w:rsidR="000E118E" w:rsidRDefault="007E7492">
      <w:pPr>
        <w:autoSpaceDE w:val="0"/>
        <w:autoSpaceDN w:val="0"/>
        <w:adjustRightInd w:val="0"/>
        <w:spacing w:line="360" w:lineRule="auto"/>
        <w:jc w:val="left"/>
        <w:rPr>
          <w:rFonts w:ascii="仿宋" w:eastAsia="仿宋" w:hAnsi="仿宋"/>
          <w:sz w:val="24"/>
        </w:rPr>
      </w:pPr>
      <w:r>
        <w:rPr>
          <w:rFonts w:ascii="仿宋" w:eastAsia="仿宋" w:hAnsi="仿宋" w:hint="eastAsia"/>
          <w:sz w:val="24"/>
        </w:rPr>
        <w:t>说明：</w:t>
      </w:r>
      <w:r>
        <w:rPr>
          <w:rFonts w:ascii="仿宋" w:eastAsia="仿宋" w:hAnsi="仿宋" w:hint="eastAsia"/>
          <w:sz w:val="24"/>
        </w:rPr>
        <w:t>1.</w:t>
      </w:r>
      <w:r>
        <w:rPr>
          <w:rFonts w:ascii="仿宋" w:eastAsia="仿宋" w:hAnsi="仿宋" w:hint="eastAsia"/>
          <w:sz w:val="24"/>
        </w:rPr>
        <w:t>如响应产品为节能产品，请按要求逐项填写；</w:t>
      </w:r>
    </w:p>
    <w:p w:rsidR="000E118E" w:rsidRDefault="007E7492">
      <w:pPr>
        <w:autoSpaceDE w:val="0"/>
        <w:autoSpaceDN w:val="0"/>
        <w:adjustRightInd w:val="0"/>
        <w:spacing w:line="360" w:lineRule="auto"/>
        <w:ind w:leftChars="56" w:left="112" w:firstLineChars="250" w:firstLine="600"/>
        <w:jc w:val="left"/>
        <w:rPr>
          <w:rFonts w:ascii="仿宋" w:eastAsia="仿宋" w:hAnsi="仿宋"/>
          <w:sz w:val="24"/>
        </w:rPr>
      </w:pPr>
      <w:r>
        <w:rPr>
          <w:rFonts w:ascii="仿宋" w:eastAsia="仿宋" w:hAnsi="仿宋" w:hint="eastAsia"/>
          <w:sz w:val="24"/>
        </w:rPr>
        <w:t>2.</w:t>
      </w:r>
      <w:r>
        <w:rPr>
          <w:rFonts w:ascii="仿宋" w:eastAsia="仿宋" w:hAnsi="仿宋" w:hint="eastAsia"/>
          <w:sz w:val="24"/>
        </w:rPr>
        <w:t>如所投产品为节能产品的须提供节能产品认证证书，且证书内产品型号与所投产品型号完全一致，否则评审时不予加分（非强制节能产品）；如为强制节能产品，未提供产品认证证书或证书内产品型号与所投产品型号不完全一致的，将被认定为无效报价。</w:t>
      </w:r>
      <w:bookmarkStart w:id="360" w:name="_Toc518923122"/>
    </w:p>
    <w:p w:rsidR="000E118E" w:rsidRDefault="007E7492">
      <w:pPr>
        <w:pStyle w:val="3"/>
        <w:spacing w:line="600" w:lineRule="exact"/>
        <w:rPr>
          <w:rFonts w:ascii="仿宋" w:eastAsia="仿宋" w:hAnsi="仿宋"/>
        </w:rPr>
      </w:pPr>
      <w:bookmarkStart w:id="361" w:name="_Toc111827555"/>
      <w:bookmarkStart w:id="362" w:name="_Toc46136873"/>
      <w:bookmarkStart w:id="363" w:name="_Toc190437845"/>
      <w:r>
        <w:rPr>
          <w:rFonts w:ascii="仿宋" w:eastAsia="仿宋" w:hAnsi="仿宋"/>
        </w:rPr>
        <w:t>14</w:t>
      </w:r>
      <w:r>
        <w:rPr>
          <w:rFonts w:ascii="仿宋" w:eastAsia="仿宋" w:hAnsi="仿宋" w:hint="eastAsia"/>
        </w:rPr>
        <w:t>、其他用于评分的证明材料</w:t>
      </w:r>
      <w:bookmarkEnd w:id="361"/>
      <w:bookmarkEnd w:id="362"/>
      <w:bookmarkEnd w:id="363"/>
    </w:p>
    <w:p w:rsidR="000E118E" w:rsidRDefault="007E7492">
      <w:pPr>
        <w:spacing w:line="600" w:lineRule="exact"/>
        <w:jc w:val="left"/>
        <w:rPr>
          <w:rFonts w:ascii="仿宋" w:eastAsia="仿宋" w:hAnsi="仿宋"/>
          <w:sz w:val="24"/>
          <w:szCs w:val="22"/>
        </w:rPr>
      </w:pPr>
      <w:r>
        <w:rPr>
          <w:rFonts w:ascii="仿宋" w:eastAsia="仿宋" w:hAnsi="仿宋" w:hint="eastAsia"/>
          <w:sz w:val="24"/>
          <w:szCs w:val="22"/>
        </w:rPr>
        <w:t>评分中要求的相关文件。</w:t>
      </w:r>
    </w:p>
    <w:p w:rsidR="000E118E" w:rsidRDefault="000E118E">
      <w:pPr>
        <w:spacing w:line="600" w:lineRule="exact"/>
        <w:jc w:val="left"/>
        <w:rPr>
          <w:rFonts w:ascii="仿宋" w:eastAsia="仿宋" w:hAnsi="仿宋"/>
          <w:sz w:val="24"/>
          <w:szCs w:val="22"/>
        </w:rPr>
      </w:pPr>
    </w:p>
    <w:p w:rsidR="000E118E" w:rsidRDefault="000E118E">
      <w:pPr>
        <w:autoSpaceDE w:val="0"/>
        <w:autoSpaceDN w:val="0"/>
        <w:adjustRightInd w:val="0"/>
        <w:spacing w:line="600" w:lineRule="exact"/>
        <w:ind w:leftChars="200" w:left="400"/>
        <w:jc w:val="center"/>
        <w:rPr>
          <w:rFonts w:ascii="仿宋" w:eastAsia="仿宋" w:hAnsi="仿宋"/>
          <w:b/>
          <w:sz w:val="24"/>
        </w:rPr>
      </w:pPr>
    </w:p>
    <w:p w:rsidR="000E118E" w:rsidRDefault="007E7492">
      <w:pPr>
        <w:pStyle w:val="3"/>
        <w:spacing w:before="0" w:after="0" w:line="600" w:lineRule="exact"/>
        <w:rPr>
          <w:rFonts w:ascii="仿宋" w:eastAsia="仿宋" w:hAnsi="仿宋"/>
        </w:rPr>
      </w:pPr>
      <w:bookmarkStart w:id="364" w:name="_Toc46136874"/>
      <w:r>
        <w:rPr>
          <w:rFonts w:ascii="仿宋" w:eastAsia="仿宋" w:hAnsi="仿宋"/>
        </w:rPr>
        <w:br w:type="page"/>
      </w:r>
      <w:bookmarkStart w:id="365" w:name="_Toc111827556"/>
      <w:bookmarkStart w:id="366" w:name="_Toc190437846"/>
      <w:r>
        <w:rPr>
          <w:rFonts w:ascii="仿宋" w:eastAsia="仿宋" w:hAnsi="仿宋"/>
        </w:rPr>
        <w:lastRenderedPageBreak/>
        <w:t>15</w:t>
      </w:r>
      <w:r>
        <w:rPr>
          <w:rFonts w:ascii="仿宋" w:eastAsia="仿宋" w:hAnsi="仿宋" w:hint="eastAsia"/>
        </w:rPr>
        <w:t>、案例一览表</w:t>
      </w:r>
      <w:bookmarkEnd w:id="364"/>
      <w:bookmarkEnd w:id="365"/>
      <w:bookmarkEnd w:id="366"/>
    </w:p>
    <w:p w:rsidR="000E118E" w:rsidRDefault="007E7492">
      <w:pPr>
        <w:spacing w:line="600" w:lineRule="exact"/>
        <w:ind w:right="187"/>
        <w:jc w:val="center"/>
        <w:rPr>
          <w:rFonts w:ascii="仿宋" w:eastAsia="仿宋" w:hAnsi="仿宋"/>
          <w:sz w:val="24"/>
        </w:rPr>
      </w:pPr>
      <w:r>
        <w:rPr>
          <w:rFonts w:ascii="仿宋" w:eastAsia="仿宋" w:hAnsi="仿宋" w:cs="黑体" w:hint="eastAsia"/>
          <w:sz w:val="30"/>
          <w:szCs w:val="30"/>
        </w:rPr>
        <w:t>案例一览表及合同复印件</w:t>
      </w:r>
    </w:p>
    <w:p w:rsidR="000E118E" w:rsidRDefault="007E7492">
      <w:pPr>
        <w:spacing w:line="600" w:lineRule="exact"/>
        <w:ind w:right="187"/>
        <w:jc w:val="left"/>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同案例一览表</w:t>
      </w:r>
    </w:p>
    <w:p w:rsidR="000E118E" w:rsidRDefault="007E7492">
      <w:pPr>
        <w:spacing w:line="600" w:lineRule="exact"/>
        <w:ind w:right="187"/>
        <w:rPr>
          <w:rFonts w:ascii="仿宋" w:eastAsia="仿宋" w:hAnsi="仿宋"/>
          <w:bCs/>
          <w:sz w:val="24"/>
          <w:u w:val="single"/>
        </w:rPr>
      </w:pPr>
      <w:r>
        <w:rPr>
          <w:rFonts w:ascii="仿宋" w:eastAsia="仿宋" w:hAnsi="仿宋" w:hint="eastAsia"/>
          <w:bCs/>
          <w:sz w:val="24"/>
        </w:rPr>
        <w:t>项目编号、</w:t>
      </w:r>
      <w:proofErr w:type="gramStart"/>
      <w:r>
        <w:rPr>
          <w:rFonts w:ascii="仿宋" w:eastAsia="仿宋" w:hAnsi="仿宋" w:hint="eastAsia"/>
          <w:bCs/>
          <w:sz w:val="24"/>
        </w:rPr>
        <w:t>包号</w:t>
      </w:r>
      <w:proofErr w:type="gramEnd"/>
      <w:r>
        <w:rPr>
          <w:rFonts w:ascii="仿宋" w:eastAsia="仿宋" w:hAnsi="仿宋" w:hint="eastAsia"/>
          <w:bCs/>
          <w:sz w:val="24"/>
        </w:rPr>
        <w:t xml:space="preserve">                                   </w:t>
      </w:r>
      <w:r>
        <w:rPr>
          <w:rFonts w:ascii="仿宋" w:eastAsia="仿宋" w:hAnsi="仿宋" w:hint="eastAsia"/>
          <w:bCs/>
          <w:sz w:val="24"/>
        </w:rPr>
        <w:t>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901"/>
        <w:gridCol w:w="1078"/>
        <w:gridCol w:w="1115"/>
        <w:gridCol w:w="1090"/>
        <w:gridCol w:w="1257"/>
        <w:gridCol w:w="1257"/>
      </w:tblGrid>
      <w:tr w:rsidR="000E118E">
        <w:trPr>
          <w:trHeight w:val="1285"/>
        </w:trPr>
        <w:tc>
          <w:tcPr>
            <w:tcW w:w="566" w:type="dxa"/>
            <w:tcBorders>
              <w:top w:val="single" w:sz="12" w:space="0" w:color="auto"/>
              <w:left w:val="single" w:sz="12" w:space="0" w:color="auto"/>
              <w:bottom w:val="single" w:sz="4" w:space="0" w:color="auto"/>
              <w:right w:val="single" w:sz="4"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项目内容</w:t>
            </w:r>
          </w:p>
        </w:tc>
        <w:tc>
          <w:tcPr>
            <w:tcW w:w="901" w:type="dxa"/>
            <w:tcBorders>
              <w:top w:val="single" w:sz="12" w:space="0" w:color="auto"/>
              <w:left w:val="single" w:sz="4" w:space="0" w:color="auto"/>
              <w:bottom w:val="single" w:sz="4" w:space="0" w:color="auto"/>
              <w:right w:val="single" w:sz="4"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合同金额</w:t>
            </w:r>
          </w:p>
        </w:tc>
        <w:tc>
          <w:tcPr>
            <w:tcW w:w="1078" w:type="dxa"/>
            <w:tcBorders>
              <w:top w:val="single" w:sz="12" w:space="0" w:color="auto"/>
              <w:left w:val="single" w:sz="4" w:space="0" w:color="auto"/>
              <w:bottom w:val="single" w:sz="4" w:space="0" w:color="auto"/>
              <w:right w:val="single" w:sz="4"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项目单位名称</w:t>
            </w:r>
          </w:p>
        </w:tc>
        <w:tc>
          <w:tcPr>
            <w:tcW w:w="1115" w:type="dxa"/>
            <w:tcBorders>
              <w:top w:val="single" w:sz="12" w:space="0" w:color="auto"/>
              <w:left w:val="single" w:sz="4" w:space="0" w:color="auto"/>
              <w:bottom w:val="single" w:sz="4" w:space="0" w:color="auto"/>
              <w:right w:val="single" w:sz="4"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项目单位地址</w:t>
            </w:r>
          </w:p>
        </w:tc>
        <w:tc>
          <w:tcPr>
            <w:tcW w:w="1090" w:type="dxa"/>
            <w:tcBorders>
              <w:top w:val="single" w:sz="12" w:space="0" w:color="auto"/>
              <w:left w:val="single" w:sz="4" w:space="0" w:color="auto"/>
              <w:bottom w:val="single" w:sz="4" w:space="0" w:color="auto"/>
              <w:right w:val="single" w:sz="4"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合同签订日期</w:t>
            </w:r>
          </w:p>
        </w:tc>
        <w:tc>
          <w:tcPr>
            <w:tcW w:w="1257" w:type="dxa"/>
            <w:tcBorders>
              <w:top w:val="single" w:sz="12" w:space="0" w:color="auto"/>
              <w:left w:val="single" w:sz="4" w:space="0" w:color="auto"/>
              <w:bottom w:val="single" w:sz="4" w:space="0" w:color="auto"/>
              <w:right w:val="single" w:sz="12"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项目单位的有效联系方式</w:t>
            </w:r>
          </w:p>
        </w:tc>
        <w:tc>
          <w:tcPr>
            <w:tcW w:w="1257" w:type="dxa"/>
            <w:tcBorders>
              <w:top w:val="single" w:sz="12" w:space="0" w:color="auto"/>
              <w:left w:val="single" w:sz="4" w:space="0" w:color="auto"/>
              <w:bottom w:val="single" w:sz="4" w:space="0" w:color="auto"/>
              <w:right w:val="single" w:sz="12" w:space="0" w:color="auto"/>
            </w:tcBorders>
            <w:vAlign w:val="center"/>
          </w:tcPr>
          <w:p w:rsidR="000E118E" w:rsidRDefault="007E7492">
            <w:pPr>
              <w:jc w:val="center"/>
              <w:rPr>
                <w:rFonts w:ascii="仿宋" w:eastAsia="仿宋" w:hAnsi="仿宋"/>
                <w:sz w:val="24"/>
              </w:rPr>
            </w:pPr>
            <w:r>
              <w:rPr>
                <w:rFonts w:ascii="仿宋" w:eastAsia="仿宋" w:hAnsi="仿宋" w:hint="eastAsia"/>
                <w:sz w:val="24"/>
              </w:rPr>
              <w:t>合同</w:t>
            </w:r>
          </w:p>
          <w:p w:rsidR="000E118E" w:rsidRDefault="007E7492">
            <w:pPr>
              <w:jc w:val="center"/>
              <w:rPr>
                <w:rFonts w:ascii="仿宋" w:eastAsia="仿宋" w:hAnsi="仿宋"/>
                <w:sz w:val="24"/>
              </w:rPr>
            </w:pPr>
            <w:r>
              <w:rPr>
                <w:rFonts w:ascii="仿宋" w:eastAsia="仿宋" w:hAnsi="仿宋" w:hint="eastAsia"/>
                <w:sz w:val="24"/>
              </w:rPr>
              <w:t>复印件</w:t>
            </w:r>
          </w:p>
        </w:tc>
      </w:tr>
      <w:tr w:rsidR="000E118E">
        <w:trPr>
          <w:trHeight w:val="867"/>
        </w:trPr>
        <w:tc>
          <w:tcPr>
            <w:tcW w:w="566" w:type="dxa"/>
            <w:tcBorders>
              <w:top w:val="single" w:sz="4" w:space="0" w:color="auto"/>
              <w:left w:val="single" w:sz="12" w:space="0" w:color="auto"/>
              <w:bottom w:val="single" w:sz="4" w:space="0" w:color="auto"/>
              <w:right w:val="single" w:sz="4" w:space="0" w:color="auto"/>
            </w:tcBorders>
            <w:vAlign w:val="center"/>
          </w:tcPr>
          <w:p w:rsidR="000E118E" w:rsidRDefault="007E7492">
            <w:pPr>
              <w:spacing w:line="600" w:lineRule="exact"/>
              <w:jc w:val="center"/>
              <w:rPr>
                <w:rFonts w:ascii="仿宋" w:eastAsia="仿宋" w:hAnsi="仿宋"/>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4" w:space="0" w:color="auto"/>
              <w:right w:val="single" w:sz="4" w:space="0" w:color="auto"/>
            </w:tcBorders>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tcPr>
          <w:p w:rsidR="000E118E" w:rsidRDefault="000E118E">
            <w:pPr>
              <w:spacing w:line="600" w:lineRule="exact"/>
              <w:jc w:val="center"/>
              <w:rPr>
                <w:rFonts w:ascii="仿宋" w:eastAsia="仿宋" w:hAnsi="仿宋"/>
                <w:b/>
                <w:szCs w:val="21"/>
              </w:rPr>
            </w:pPr>
          </w:p>
        </w:tc>
      </w:tr>
      <w:tr w:rsidR="000E118E">
        <w:trPr>
          <w:trHeight w:val="867"/>
        </w:trPr>
        <w:tc>
          <w:tcPr>
            <w:tcW w:w="566" w:type="dxa"/>
            <w:tcBorders>
              <w:top w:val="single" w:sz="4" w:space="0" w:color="auto"/>
              <w:left w:val="single" w:sz="12" w:space="0" w:color="auto"/>
              <w:bottom w:val="single" w:sz="4" w:space="0" w:color="auto"/>
              <w:right w:val="single" w:sz="4" w:space="0" w:color="auto"/>
            </w:tcBorders>
            <w:vAlign w:val="center"/>
          </w:tcPr>
          <w:p w:rsidR="000E118E" w:rsidRDefault="007E7492">
            <w:pPr>
              <w:spacing w:line="600" w:lineRule="exact"/>
              <w:jc w:val="center"/>
              <w:rPr>
                <w:rFonts w:ascii="仿宋" w:eastAsia="仿宋" w:hAnsi="仿宋"/>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4" w:space="0" w:color="auto"/>
              <w:right w:val="single" w:sz="4" w:space="0" w:color="auto"/>
            </w:tcBorders>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tcPr>
          <w:p w:rsidR="000E118E" w:rsidRDefault="000E118E">
            <w:pPr>
              <w:spacing w:line="600" w:lineRule="exact"/>
              <w:jc w:val="center"/>
              <w:rPr>
                <w:rFonts w:ascii="仿宋" w:eastAsia="仿宋" w:hAnsi="仿宋"/>
                <w:b/>
                <w:szCs w:val="21"/>
              </w:rPr>
            </w:pPr>
          </w:p>
        </w:tc>
      </w:tr>
      <w:tr w:rsidR="000E118E">
        <w:trPr>
          <w:trHeight w:val="867"/>
        </w:trPr>
        <w:tc>
          <w:tcPr>
            <w:tcW w:w="566" w:type="dxa"/>
            <w:tcBorders>
              <w:top w:val="single" w:sz="4" w:space="0" w:color="auto"/>
              <w:left w:val="single" w:sz="12" w:space="0" w:color="auto"/>
              <w:bottom w:val="single" w:sz="4" w:space="0" w:color="auto"/>
              <w:right w:val="single" w:sz="4" w:space="0" w:color="auto"/>
            </w:tcBorders>
            <w:vAlign w:val="center"/>
          </w:tcPr>
          <w:p w:rsidR="000E118E" w:rsidRDefault="007E7492">
            <w:pPr>
              <w:spacing w:line="600" w:lineRule="exact"/>
              <w:jc w:val="center"/>
              <w:rPr>
                <w:rFonts w:ascii="仿宋" w:eastAsia="仿宋" w:hAnsi="仿宋"/>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4" w:space="0" w:color="auto"/>
              <w:right w:val="single" w:sz="4" w:space="0" w:color="auto"/>
            </w:tcBorders>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tcPr>
          <w:p w:rsidR="000E118E" w:rsidRDefault="000E118E">
            <w:pPr>
              <w:spacing w:line="600" w:lineRule="exact"/>
              <w:jc w:val="center"/>
              <w:rPr>
                <w:rFonts w:ascii="仿宋" w:eastAsia="仿宋" w:hAnsi="仿宋"/>
                <w:b/>
                <w:szCs w:val="21"/>
              </w:rPr>
            </w:pPr>
          </w:p>
        </w:tc>
      </w:tr>
      <w:tr w:rsidR="000E118E">
        <w:trPr>
          <w:trHeight w:val="867"/>
        </w:trPr>
        <w:tc>
          <w:tcPr>
            <w:tcW w:w="566" w:type="dxa"/>
            <w:tcBorders>
              <w:top w:val="single" w:sz="4" w:space="0" w:color="auto"/>
              <w:left w:val="single" w:sz="12" w:space="0" w:color="auto"/>
              <w:bottom w:val="single" w:sz="12" w:space="0" w:color="auto"/>
              <w:right w:val="single" w:sz="4" w:space="0" w:color="auto"/>
            </w:tcBorders>
            <w:vAlign w:val="center"/>
          </w:tcPr>
          <w:p w:rsidR="000E118E" w:rsidRDefault="007E7492">
            <w:pPr>
              <w:spacing w:line="600" w:lineRule="exact"/>
              <w:jc w:val="center"/>
              <w:rPr>
                <w:rFonts w:ascii="仿宋" w:eastAsia="仿宋" w:hAnsi="仿宋"/>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12" w:space="0" w:color="auto"/>
              <w:right w:val="single" w:sz="4" w:space="0" w:color="auto"/>
            </w:tcBorders>
            <w:vAlign w:val="center"/>
          </w:tcPr>
          <w:p w:rsidR="000E118E" w:rsidRDefault="007E7492">
            <w:pPr>
              <w:spacing w:line="600" w:lineRule="exact"/>
              <w:jc w:val="center"/>
              <w:rPr>
                <w:rFonts w:ascii="仿宋" w:eastAsia="仿宋" w:hAnsi="仿宋"/>
                <w:b/>
                <w:szCs w:val="21"/>
              </w:rPr>
            </w:pPr>
            <w:r>
              <w:rPr>
                <w:rFonts w:ascii="仿宋" w:eastAsia="仿宋" w:hAnsi="仿宋" w:hint="eastAsia"/>
                <w:b/>
                <w:szCs w:val="21"/>
              </w:rPr>
              <w:t>…</w:t>
            </w:r>
          </w:p>
        </w:tc>
        <w:tc>
          <w:tcPr>
            <w:tcW w:w="901" w:type="dxa"/>
            <w:tcBorders>
              <w:top w:val="single" w:sz="4" w:space="0" w:color="auto"/>
              <w:left w:val="single" w:sz="4" w:space="0" w:color="auto"/>
              <w:bottom w:val="single" w:sz="12"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12"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12" w:space="0" w:color="auto"/>
              <w:right w:val="single" w:sz="4" w:space="0" w:color="auto"/>
            </w:tcBorders>
            <w:vAlign w:val="center"/>
          </w:tcPr>
          <w:p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12" w:space="0" w:color="auto"/>
              <w:right w:val="single" w:sz="4" w:space="0" w:color="auto"/>
            </w:tcBorders>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12" w:space="0" w:color="auto"/>
              <w:right w:val="single" w:sz="12" w:space="0" w:color="auto"/>
            </w:tcBorders>
            <w:vAlign w:val="center"/>
          </w:tcPr>
          <w:p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12" w:space="0" w:color="auto"/>
              <w:right w:val="single" w:sz="12" w:space="0" w:color="auto"/>
            </w:tcBorders>
          </w:tcPr>
          <w:p w:rsidR="000E118E" w:rsidRDefault="000E118E">
            <w:pPr>
              <w:spacing w:line="600" w:lineRule="exact"/>
              <w:jc w:val="center"/>
              <w:rPr>
                <w:rFonts w:ascii="仿宋" w:eastAsia="仿宋" w:hAnsi="仿宋"/>
                <w:b/>
                <w:szCs w:val="21"/>
              </w:rPr>
            </w:pPr>
          </w:p>
        </w:tc>
      </w:tr>
    </w:tbl>
    <w:p w:rsidR="000E118E" w:rsidRDefault="007E7492">
      <w:pPr>
        <w:spacing w:line="600" w:lineRule="exact"/>
        <w:ind w:right="187"/>
        <w:jc w:val="left"/>
        <w:rPr>
          <w:rFonts w:ascii="仿宋" w:eastAsia="仿宋" w:hAnsi="仿宋"/>
          <w:sz w:val="24"/>
        </w:rPr>
      </w:pPr>
      <w:r>
        <w:rPr>
          <w:rFonts w:ascii="仿宋" w:eastAsia="仿宋" w:hAnsi="仿宋" w:hint="eastAsia"/>
          <w:sz w:val="24"/>
        </w:rPr>
        <w:t>说明：以上合同案例须真实有效。</w:t>
      </w:r>
    </w:p>
    <w:p w:rsidR="000E118E" w:rsidRDefault="007E7492">
      <w:pPr>
        <w:spacing w:line="600" w:lineRule="exact"/>
        <w:ind w:right="187"/>
        <w:jc w:val="left"/>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根据评分细则要求附相应证明资料。</w:t>
      </w:r>
    </w:p>
    <w:p w:rsidR="000E118E" w:rsidRDefault="000E118E">
      <w:pPr>
        <w:spacing w:line="600" w:lineRule="exact"/>
        <w:ind w:right="187"/>
        <w:jc w:val="left"/>
        <w:rPr>
          <w:rFonts w:ascii="仿宋" w:eastAsia="仿宋" w:hAnsi="仿宋"/>
          <w:sz w:val="24"/>
        </w:rPr>
      </w:pPr>
    </w:p>
    <w:p w:rsidR="000E118E" w:rsidRDefault="007E7492">
      <w:pPr>
        <w:pStyle w:val="3"/>
        <w:spacing w:before="0" w:after="0" w:line="600" w:lineRule="exact"/>
        <w:rPr>
          <w:rFonts w:ascii="仿宋" w:eastAsia="仿宋" w:hAnsi="仿宋"/>
        </w:rPr>
      </w:pPr>
      <w:bookmarkStart w:id="367" w:name="_Toc46136875"/>
      <w:r>
        <w:rPr>
          <w:rFonts w:ascii="仿宋" w:eastAsia="仿宋" w:hAnsi="仿宋"/>
        </w:rPr>
        <w:br w:type="page"/>
      </w:r>
      <w:bookmarkStart w:id="368" w:name="_Toc111827557"/>
      <w:bookmarkStart w:id="369" w:name="_Toc190437847"/>
      <w:r>
        <w:rPr>
          <w:rFonts w:ascii="仿宋" w:eastAsia="仿宋" w:hAnsi="仿宋"/>
        </w:rPr>
        <w:lastRenderedPageBreak/>
        <w:t>16</w:t>
      </w:r>
      <w:r>
        <w:rPr>
          <w:rFonts w:ascii="仿宋" w:eastAsia="仿宋" w:hAnsi="仿宋" w:hint="eastAsia"/>
        </w:rPr>
        <w:t>、供应商关联单位的说明</w:t>
      </w:r>
      <w:bookmarkEnd w:id="360"/>
      <w:bookmarkEnd w:id="367"/>
      <w:bookmarkEnd w:id="368"/>
      <w:bookmarkEnd w:id="369"/>
    </w:p>
    <w:p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说明：供应商应当如实披露与本单位存在下列关联关系的单位名称：</w:t>
      </w:r>
    </w:p>
    <w:p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）与供应商单位负责人为同一人的其他单位；</w:t>
      </w:r>
      <w:r>
        <w:rPr>
          <w:rFonts w:ascii="仿宋" w:eastAsia="仿宋" w:hAnsi="仿宋" w:hint="eastAsia"/>
          <w:sz w:val="24"/>
        </w:rPr>
        <w:br/>
        <w:t xml:space="preserve">    </w:t>
      </w: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）与供应</w:t>
      </w:r>
      <w:proofErr w:type="gramStart"/>
      <w:r>
        <w:rPr>
          <w:rFonts w:ascii="仿宋" w:eastAsia="仿宋" w:hAnsi="仿宋" w:hint="eastAsia"/>
          <w:sz w:val="24"/>
        </w:rPr>
        <w:t>商存在</w:t>
      </w:r>
      <w:proofErr w:type="gramEnd"/>
      <w:r>
        <w:rPr>
          <w:rFonts w:ascii="仿宋" w:eastAsia="仿宋" w:hAnsi="仿宋" w:hint="eastAsia"/>
          <w:sz w:val="24"/>
        </w:rPr>
        <w:t>直接控股、管理关系的其他单位。</w:t>
      </w:r>
    </w:p>
    <w:p w:rsidR="000E118E" w:rsidRDefault="007E7492">
      <w:pPr>
        <w:widowControl/>
        <w:jc w:val="left"/>
        <w:rPr>
          <w:rFonts w:ascii="仿宋" w:eastAsia="仿宋" w:hAnsi="仿宋"/>
          <w:sz w:val="24"/>
        </w:rPr>
      </w:pPr>
      <w:r>
        <w:rPr>
          <w:rFonts w:ascii="仿宋" w:eastAsia="仿宋" w:hAnsi="仿宋"/>
          <w:sz w:val="24"/>
        </w:rPr>
        <w:br w:type="page"/>
      </w:r>
    </w:p>
    <w:p w:rsidR="000E118E" w:rsidRDefault="007E7492">
      <w:pPr>
        <w:pStyle w:val="3"/>
        <w:spacing w:line="600" w:lineRule="exact"/>
        <w:rPr>
          <w:rFonts w:ascii="仿宋" w:eastAsia="仿宋" w:hAnsi="仿宋"/>
        </w:rPr>
      </w:pPr>
      <w:bookmarkStart w:id="370" w:name="_Toc190437848"/>
      <w:r>
        <w:rPr>
          <w:rFonts w:ascii="仿宋" w:eastAsia="仿宋" w:hAnsi="仿宋"/>
        </w:rPr>
        <w:lastRenderedPageBreak/>
        <w:t>17</w:t>
      </w:r>
      <w:r>
        <w:rPr>
          <w:rFonts w:ascii="仿宋" w:eastAsia="仿宋" w:hAnsi="仿宋" w:hint="eastAsia"/>
        </w:rPr>
        <w:t>、近两年未被国内政务网站列入“医疗卫生机构医药购销领域商业贿赂不良记录名单”的书面声明</w:t>
      </w:r>
      <w:bookmarkEnd w:id="370"/>
    </w:p>
    <w:p w:rsidR="000E118E" w:rsidRDefault="000E118E">
      <w:pPr>
        <w:pStyle w:val="a1"/>
        <w:spacing w:line="600" w:lineRule="exact"/>
        <w:rPr>
          <w:rFonts w:ascii="仿宋" w:eastAsia="仿宋" w:hAnsi="仿宋"/>
        </w:rPr>
      </w:pPr>
    </w:p>
    <w:p w:rsidR="000E118E" w:rsidRDefault="007E7492">
      <w:pPr>
        <w:pStyle w:val="a1"/>
        <w:spacing w:line="600" w:lineRule="exact"/>
        <w:rPr>
          <w:rFonts w:ascii="仿宋" w:eastAsia="仿宋" w:hAnsi="仿宋"/>
        </w:rPr>
      </w:pPr>
      <w:r>
        <w:rPr>
          <w:rFonts w:ascii="仿宋" w:eastAsia="仿宋" w:hAnsi="仿宋" w:hint="eastAsia"/>
        </w:rPr>
        <w:t>（采购人名称）：</w:t>
      </w:r>
    </w:p>
    <w:p w:rsidR="000E118E" w:rsidRDefault="007E7492">
      <w:pPr>
        <w:pStyle w:val="a1"/>
        <w:spacing w:line="600" w:lineRule="exact"/>
        <w:rPr>
          <w:rFonts w:ascii="仿宋" w:eastAsia="仿宋" w:hAnsi="仿宋"/>
        </w:rPr>
      </w:pPr>
      <w:r>
        <w:rPr>
          <w:rFonts w:ascii="仿宋" w:eastAsia="仿宋" w:hAnsi="仿宋" w:hint="eastAsia"/>
        </w:rPr>
        <w:t>我单位郑重声明：自本项目开标之日起向前追溯两年，我单位未被国内政务网站列入“医疗卫生机构医药购销领域商业贿赂不良记录名单”。</w:t>
      </w:r>
    </w:p>
    <w:p w:rsidR="000E118E" w:rsidRDefault="007E7492">
      <w:pPr>
        <w:pStyle w:val="a1"/>
        <w:spacing w:line="600" w:lineRule="exact"/>
        <w:rPr>
          <w:rFonts w:ascii="仿宋" w:eastAsia="仿宋" w:hAnsi="仿宋"/>
        </w:rPr>
      </w:pPr>
      <w:r>
        <w:rPr>
          <w:rFonts w:ascii="仿宋" w:eastAsia="仿宋" w:hAnsi="仿宋" w:hint="eastAsia"/>
        </w:rPr>
        <w:t>注：</w:t>
      </w:r>
    </w:p>
    <w:p w:rsidR="000E118E" w:rsidRDefault="007E7492">
      <w:pPr>
        <w:pStyle w:val="a1"/>
        <w:spacing w:line="600" w:lineRule="exact"/>
        <w:rPr>
          <w:rFonts w:ascii="仿宋" w:eastAsia="仿宋" w:hAnsi="仿宋"/>
        </w:rPr>
      </w:pPr>
      <w:r>
        <w:rPr>
          <w:rFonts w:ascii="仿宋" w:eastAsia="仿宋" w:hAnsi="仿宋" w:hint="eastAsia"/>
        </w:rPr>
        <w:t>1.</w:t>
      </w:r>
      <w:r>
        <w:rPr>
          <w:rFonts w:ascii="仿宋" w:eastAsia="仿宋" w:hAnsi="仿宋" w:hint="eastAsia"/>
        </w:rPr>
        <w:t>如不提供本声明函，将作无效报价处理。</w:t>
      </w:r>
    </w:p>
    <w:p w:rsidR="000E118E" w:rsidRDefault="007E7492">
      <w:pPr>
        <w:pStyle w:val="a1"/>
        <w:spacing w:line="600" w:lineRule="exact"/>
        <w:rPr>
          <w:rFonts w:ascii="仿宋" w:eastAsia="仿宋" w:hAnsi="仿宋"/>
        </w:rPr>
      </w:pPr>
      <w:r>
        <w:rPr>
          <w:rFonts w:ascii="仿宋" w:eastAsia="仿宋" w:hAnsi="仿宋" w:hint="eastAsia"/>
        </w:rPr>
        <w:t>2.</w:t>
      </w:r>
      <w:r>
        <w:rPr>
          <w:rFonts w:ascii="仿宋" w:eastAsia="仿宋" w:hAnsi="仿宋" w:hint="eastAsia"/>
        </w:rPr>
        <w:t>供应商对其所声明内容的真实性负责。如供应商所声明内容不真实，则应承担相应的法律责任。</w:t>
      </w:r>
    </w:p>
    <w:p w:rsidR="000E118E" w:rsidRDefault="000E118E">
      <w:pPr>
        <w:pStyle w:val="a1"/>
        <w:spacing w:line="600" w:lineRule="exact"/>
        <w:rPr>
          <w:rFonts w:ascii="仿宋" w:eastAsia="仿宋" w:hAnsi="仿宋"/>
        </w:rPr>
      </w:pPr>
    </w:p>
    <w:p w:rsidR="000E118E" w:rsidRDefault="000E118E">
      <w:pPr>
        <w:pStyle w:val="a1"/>
        <w:spacing w:line="600" w:lineRule="exact"/>
        <w:rPr>
          <w:rFonts w:ascii="仿宋" w:eastAsia="仿宋" w:hAnsi="仿宋"/>
        </w:rPr>
      </w:pPr>
    </w:p>
    <w:p w:rsidR="000E118E" w:rsidRDefault="007E7492">
      <w:pPr>
        <w:pStyle w:val="a1"/>
        <w:spacing w:line="600" w:lineRule="exact"/>
        <w:rPr>
          <w:rFonts w:ascii="仿宋" w:eastAsia="仿宋" w:hAnsi="仿宋"/>
        </w:rPr>
      </w:pPr>
      <w:r>
        <w:rPr>
          <w:rFonts w:ascii="仿宋" w:eastAsia="仿宋" w:hAnsi="仿宋" w:hint="eastAsia"/>
        </w:rPr>
        <w:t>供应商名称：（公章）</w:t>
      </w:r>
    </w:p>
    <w:p w:rsidR="000E118E" w:rsidRDefault="000E118E">
      <w:pPr>
        <w:pStyle w:val="a1"/>
        <w:spacing w:line="600" w:lineRule="exact"/>
        <w:rPr>
          <w:rFonts w:ascii="仿宋" w:eastAsia="仿宋" w:hAnsi="仿宋"/>
        </w:rPr>
      </w:pPr>
    </w:p>
    <w:p w:rsidR="000E118E" w:rsidRDefault="007E7492">
      <w:pPr>
        <w:pStyle w:val="a1"/>
        <w:spacing w:line="600" w:lineRule="exact"/>
        <w:rPr>
          <w:rFonts w:ascii="仿宋" w:eastAsia="仿宋" w:hAnsi="仿宋"/>
        </w:rPr>
      </w:pPr>
      <w:r>
        <w:rPr>
          <w:rFonts w:ascii="仿宋" w:eastAsia="仿宋" w:hAnsi="仿宋" w:hint="eastAsia"/>
        </w:rPr>
        <w:t>法定代表人或其委托代理人签字或盖章：</w:t>
      </w:r>
    </w:p>
    <w:p w:rsidR="000E118E" w:rsidRDefault="000E118E">
      <w:pPr>
        <w:pStyle w:val="a1"/>
        <w:jc w:val="right"/>
        <w:rPr>
          <w:rFonts w:ascii="仿宋" w:eastAsia="仿宋" w:hAnsi="仿宋"/>
        </w:rPr>
      </w:pPr>
    </w:p>
    <w:p w:rsidR="000E118E" w:rsidRDefault="000E118E">
      <w:pPr>
        <w:pStyle w:val="a1"/>
        <w:jc w:val="right"/>
        <w:rPr>
          <w:rFonts w:ascii="仿宋" w:eastAsia="仿宋" w:hAnsi="仿宋"/>
        </w:rPr>
      </w:pPr>
    </w:p>
    <w:p w:rsidR="000E118E" w:rsidRDefault="007E7492">
      <w:pPr>
        <w:pStyle w:val="a1"/>
        <w:jc w:val="right"/>
        <w:rPr>
          <w:rFonts w:ascii="仿宋" w:eastAsia="仿宋" w:hAnsi="仿宋"/>
        </w:rPr>
      </w:pP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p w:rsidR="000E118E" w:rsidRDefault="007E7492">
      <w:pPr>
        <w:widowControl/>
        <w:jc w:val="left"/>
        <w:rPr>
          <w:rFonts w:ascii="仿宋" w:eastAsia="仿宋" w:hAnsi="仿宋"/>
          <w:sz w:val="24"/>
        </w:rPr>
      </w:pPr>
      <w:r>
        <w:rPr>
          <w:rFonts w:ascii="仿宋" w:eastAsia="仿宋" w:hAnsi="仿宋"/>
        </w:rPr>
        <w:br w:type="page"/>
      </w:r>
    </w:p>
    <w:p w:rsidR="000E118E" w:rsidRDefault="007E7492">
      <w:pPr>
        <w:pStyle w:val="3"/>
        <w:spacing w:line="600" w:lineRule="exact"/>
        <w:rPr>
          <w:rFonts w:ascii="仿宋" w:eastAsia="仿宋" w:hAnsi="仿宋"/>
        </w:rPr>
      </w:pPr>
      <w:bookmarkStart w:id="371" w:name="_Toc46136876"/>
      <w:bookmarkStart w:id="372" w:name="_Toc45562528"/>
      <w:bookmarkStart w:id="373" w:name="_Toc111827558"/>
      <w:bookmarkStart w:id="374" w:name="_Toc190437849"/>
      <w:r>
        <w:rPr>
          <w:rFonts w:ascii="仿宋" w:eastAsia="仿宋" w:hAnsi="仿宋"/>
        </w:rPr>
        <w:lastRenderedPageBreak/>
        <w:t>1</w:t>
      </w:r>
      <w:r>
        <w:rPr>
          <w:rFonts w:ascii="仿宋" w:eastAsia="仿宋" w:hAnsi="仿宋" w:hint="eastAsia"/>
        </w:rPr>
        <w:t>8</w:t>
      </w:r>
      <w:r>
        <w:rPr>
          <w:rFonts w:ascii="仿宋" w:eastAsia="仿宋" w:hAnsi="仿宋" w:hint="eastAsia"/>
        </w:rPr>
        <w:t>、</w:t>
      </w:r>
      <w:bookmarkEnd w:id="371"/>
      <w:bookmarkEnd w:id="372"/>
      <w:bookmarkEnd w:id="373"/>
      <w:r>
        <w:rPr>
          <w:rFonts w:ascii="仿宋" w:eastAsia="仿宋" w:hAnsi="仿宋" w:hint="eastAsia"/>
        </w:rPr>
        <w:t>诚信廉政承诺书</w:t>
      </w:r>
      <w:bookmarkEnd w:id="374"/>
    </w:p>
    <w:p w:rsidR="000E118E" w:rsidRDefault="007E7492">
      <w:pPr>
        <w:spacing w:line="480" w:lineRule="exact"/>
        <w:jc w:val="center"/>
        <w:rPr>
          <w:rFonts w:ascii="仿宋" w:eastAsia="仿宋" w:hAnsi="仿宋"/>
          <w:sz w:val="28"/>
        </w:rPr>
      </w:pPr>
      <w:r>
        <w:rPr>
          <w:rFonts w:ascii="仿宋" w:eastAsia="仿宋" w:hAnsi="仿宋" w:hint="eastAsia"/>
          <w:sz w:val="28"/>
        </w:rPr>
        <w:t>诚信廉政承诺书</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为充分体现公开、公平、公正、诚信原则，共同维护招投标市场秩序，本单位在参与招投标过程中特作以下承诺：</w:t>
      </w:r>
      <w:r>
        <w:rPr>
          <w:rFonts w:ascii="仿宋" w:eastAsia="仿宋" w:hAnsi="仿宋" w:hint="eastAsia"/>
          <w:sz w:val="24"/>
        </w:rPr>
        <w:t xml:space="preserve"> </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w:t>
      </w:r>
      <w:r>
        <w:rPr>
          <w:rFonts w:ascii="仿宋" w:eastAsia="仿宋" w:hAnsi="仿宋" w:hint="eastAsia"/>
          <w:sz w:val="24"/>
        </w:rPr>
        <w:t>、严格遵守国家及山东大学第二医院招标采购管理规定，保证在招投标活动中无任何违规、违纪、违法行为。</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2</w:t>
      </w:r>
      <w:r>
        <w:rPr>
          <w:rFonts w:ascii="仿宋" w:eastAsia="仿宋" w:hAnsi="仿宋" w:hint="eastAsia"/>
          <w:sz w:val="24"/>
        </w:rPr>
        <w:t>、不以各种名目向采购人、工作人员及其相关人员请客、送礼、赠送有价证券、提供回扣和行贿等。</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3</w:t>
      </w:r>
      <w:r>
        <w:rPr>
          <w:rFonts w:ascii="仿宋" w:eastAsia="仿宋" w:hAnsi="仿宋" w:hint="eastAsia"/>
          <w:sz w:val="24"/>
        </w:rPr>
        <w:t>、在与山东大学第二医院业务往来过程中无山东大学第二医院职工及其直系亲属参与或做出其他影响正常市场竞争秩序的行为。</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4</w:t>
      </w:r>
      <w:r>
        <w:rPr>
          <w:rFonts w:ascii="仿宋" w:eastAsia="仿宋" w:hAnsi="仿宋" w:hint="eastAsia"/>
          <w:sz w:val="24"/>
        </w:rPr>
        <w:t>、不以不正当手段向采购人谋取资格预审及投标的照顾。</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5</w:t>
      </w:r>
      <w:r>
        <w:rPr>
          <w:rFonts w:ascii="仿宋" w:eastAsia="仿宋" w:hAnsi="仿宋" w:hint="eastAsia"/>
          <w:sz w:val="24"/>
        </w:rPr>
        <w:t>、不以提供不正当利益等方式向标底编制、审查人</w:t>
      </w:r>
      <w:r>
        <w:rPr>
          <w:rFonts w:ascii="仿宋" w:eastAsia="仿宋" w:hAnsi="仿宋" w:hint="eastAsia"/>
          <w:sz w:val="24"/>
        </w:rPr>
        <w:t>员打听标底编制情况。</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6</w:t>
      </w:r>
      <w:r>
        <w:rPr>
          <w:rFonts w:ascii="仿宋" w:eastAsia="仿宋" w:hAnsi="仿宋" w:hint="eastAsia"/>
          <w:sz w:val="24"/>
        </w:rPr>
        <w:t>、在确定成交供应商前，不向评审专家打招呼谋求照顾，不与采购人就投标价格、投标方案等实质内容进行谈判。</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7</w:t>
      </w:r>
      <w:r>
        <w:rPr>
          <w:rFonts w:ascii="仿宋" w:eastAsia="仿宋" w:hAnsi="仿宋" w:hint="eastAsia"/>
          <w:sz w:val="24"/>
        </w:rPr>
        <w:t>、不与采购人或采购代理机构或其他供应商串通投标，损害国家利益、社会公共利益或者他人的合法权益。</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8</w:t>
      </w:r>
      <w:r>
        <w:rPr>
          <w:rFonts w:ascii="仿宋" w:eastAsia="仿宋" w:hAnsi="仿宋" w:hint="eastAsia"/>
          <w:sz w:val="24"/>
        </w:rPr>
        <w:t>、中标后，不向采购人及工作人员赠送感谢费、好处费等。</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9</w:t>
      </w:r>
      <w:r>
        <w:rPr>
          <w:rFonts w:ascii="仿宋" w:eastAsia="仿宋" w:hAnsi="仿宋" w:hint="eastAsia"/>
          <w:sz w:val="24"/>
        </w:rPr>
        <w:t>、合同履行过程中不以任何形式及手段进行违规、违纪、违法活动。</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10</w:t>
      </w:r>
      <w:r>
        <w:rPr>
          <w:rFonts w:ascii="仿宋" w:eastAsia="仿宋" w:hAnsi="仿宋" w:hint="eastAsia"/>
          <w:sz w:val="24"/>
        </w:rPr>
        <w:t>、所提供的一切材料都是真实、有效、合法的。</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11</w:t>
      </w:r>
      <w:r>
        <w:rPr>
          <w:rFonts w:ascii="仿宋" w:eastAsia="仿宋" w:hAnsi="仿宋" w:hint="eastAsia"/>
          <w:sz w:val="24"/>
        </w:rPr>
        <w:t>、不在开标后进行虚假恶意投诉。</w:t>
      </w:r>
    </w:p>
    <w:p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12</w:t>
      </w:r>
      <w:r>
        <w:rPr>
          <w:rFonts w:ascii="仿宋" w:eastAsia="仿宋" w:hAnsi="仿宋" w:hint="eastAsia"/>
          <w:sz w:val="24"/>
        </w:rPr>
        <w:t>、主动接受、配合山东大学第二医院招标办公室及纪检监察部门的监督检查。</w:t>
      </w:r>
    </w:p>
    <w:p w:rsidR="000E118E" w:rsidRDefault="000E118E">
      <w:pPr>
        <w:spacing w:line="480" w:lineRule="exact"/>
        <w:rPr>
          <w:rFonts w:ascii="仿宋" w:eastAsia="仿宋" w:hAnsi="仿宋"/>
        </w:rPr>
      </w:pPr>
    </w:p>
    <w:p w:rsidR="000E118E" w:rsidRDefault="007E7492">
      <w:pPr>
        <w:spacing w:line="480" w:lineRule="exact"/>
        <w:rPr>
          <w:rFonts w:ascii="仿宋" w:eastAsia="仿宋" w:hAnsi="仿宋"/>
          <w:sz w:val="24"/>
        </w:rPr>
      </w:pPr>
      <w:r>
        <w:rPr>
          <w:rFonts w:ascii="仿宋" w:eastAsia="仿宋" w:hAnsi="仿宋" w:hint="eastAsia"/>
          <w:sz w:val="24"/>
        </w:rPr>
        <w:t>承诺单位（盖章）：</w:t>
      </w:r>
      <w:r>
        <w:rPr>
          <w:rFonts w:ascii="仿宋" w:eastAsia="仿宋" w:hAnsi="仿宋" w:hint="eastAsia"/>
          <w:sz w:val="24"/>
        </w:rPr>
        <w:t xml:space="preserve">                      </w:t>
      </w:r>
      <w:r>
        <w:rPr>
          <w:rFonts w:ascii="仿宋" w:eastAsia="仿宋" w:hAnsi="仿宋" w:hint="eastAsia"/>
          <w:sz w:val="24"/>
        </w:rPr>
        <w:t>法人代表（签字或盖章）：</w:t>
      </w:r>
    </w:p>
    <w:p w:rsidR="000E118E" w:rsidRDefault="000E118E">
      <w:pPr>
        <w:spacing w:line="480" w:lineRule="exact"/>
        <w:rPr>
          <w:rFonts w:ascii="仿宋" w:eastAsia="仿宋" w:hAnsi="仿宋"/>
        </w:rPr>
      </w:pPr>
    </w:p>
    <w:p w:rsidR="000E118E" w:rsidRDefault="007E7492">
      <w:pPr>
        <w:spacing w:line="480" w:lineRule="exact"/>
        <w:ind w:firstLineChars="2600" w:firstLine="6240"/>
        <w:rPr>
          <w:rFonts w:ascii="仿宋" w:eastAsia="仿宋" w:hAnsi="仿宋"/>
          <w:b/>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0E118E" w:rsidRDefault="007E7492">
      <w:pPr>
        <w:spacing w:line="480" w:lineRule="exact"/>
        <w:jc w:val="center"/>
        <w:rPr>
          <w:rFonts w:ascii="仿宋" w:eastAsia="仿宋" w:hAnsi="仿宋"/>
          <w:b/>
          <w:bCs/>
          <w:sz w:val="24"/>
        </w:rPr>
      </w:pPr>
      <w:bookmarkStart w:id="375" w:name="_Toc143095627"/>
      <w:bookmarkStart w:id="376" w:name="_Toc190437068"/>
      <w:r>
        <w:rPr>
          <w:rFonts w:ascii="仿宋" w:eastAsia="仿宋" w:hAnsi="仿宋" w:hint="eastAsia"/>
          <w:b/>
          <w:bCs/>
          <w:sz w:val="24"/>
        </w:rPr>
        <w:t>（供应商签章后作为响应文件的一部分）</w:t>
      </w:r>
      <w:bookmarkEnd w:id="375"/>
      <w:bookmarkEnd w:id="376"/>
    </w:p>
    <w:p w:rsidR="000E118E" w:rsidRDefault="007E7492">
      <w:pPr>
        <w:pStyle w:val="3"/>
        <w:spacing w:line="600" w:lineRule="exact"/>
        <w:rPr>
          <w:rFonts w:ascii="仿宋" w:eastAsia="仿宋" w:hAnsi="仿宋"/>
        </w:rPr>
      </w:pPr>
      <w:bookmarkStart w:id="377" w:name="_Toc190437850"/>
      <w:r>
        <w:rPr>
          <w:rFonts w:ascii="仿宋" w:eastAsia="仿宋" w:hAnsi="仿宋" w:hint="eastAsia"/>
        </w:rPr>
        <w:lastRenderedPageBreak/>
        <w:t>19.</w:t>
      </w:r>
      <w:r>
        <w:rPr>
          <w:rFonts w:ascii="仿宋" w:eastAsia="仿宋" w:hAnsi="仿宋" w:hint="eastAsia"/>
        </w:rPr>
        <w:t>其他材料</w:t>
      </w:r>
      <w:bookmarkEnd w:id="377"/>
    </w:p>
    <w:p w:rsidR="000E118E" w:rsidRDefault="007E7492">
      <w:pPr>
        <w:spacing w:line="600" w:lineRule="exact"/>
        <w:rPr>
          <w:rFonts w:ascii="仿宋" w:eastAsia="仿宋" w:hAnsi="仿宋"/>
          <w:sz w:val="24"/>
        </w:rPr>
      </w:pPr>
      <w:r>
        <w:rPr>
          <w:rFonts w:ascii="仿宋" w:eastAsia="仿宋" w:hAnsi="仿宋"/>
          <w:sz w:val="24"/>
        </w:rPr>
        <w:t>1</w:t>
      </w:r>
      <w:r>
        <w:rPr>
          <w:rFonts w:ascii="仿宋" w:eastAsia="仿宋" w:hAnsi="仿宋" w:hint="eastAsia"/>
          <w:sz w:val="24"/>
        </w:rPr>
        <w:t xml:space="preserve">8.1 </w:t>
      </w:r>
      <w:r>
        <w:rPr>
          <w:rFonts w:ascii="仿宋" w:eastAsia="仿宋" w:hAnsi="仿宋" w:hint="eastAsia"/>
          <w:sz w:val="24"/>
        </w:rPr>
        <w:t>响应其它材料</w:t>
      </w:r>
    </w:p>
    <w:p w:rsidR="000E118E" w:rsidRDefault="007E7492">
      <w:pPr>
        <w:spacing w:line="600" w:lineRule="exact"/>
        <w:rPr>
          <w:rFonts w:ascii="仿宋" w:eastAsia="仿宋" w:hAnsi="仿宋"/>
          <w:sz w:val="24"/>
        </w:rPr>
      </w:pPr>
      <w:r>
        <w:rPr>
          <w:rFonts w:ascii="仿宋" w:eastAsia="仿宋" w:hAnsi="仿宋" w:hint="eastAsia"/>
          <w:sz w:val="24"/>
        </w:rPr>
        <w:t>18</w:t>
      </w:r>
      <w:r>
        <w:rPr>
          <w:rFonts w:ascii="仿宋" w:eastAsia="仿宋" w:hAnsi="仿宋"/>
          <w:sz w:val="24"/>
        </w:rPr>
        <w:t xml:space="preserve">.2 </w:t>
      </w:r>
      <w:r>
        <w:rPr>
          <w:rFonts w:ascii="仿宋" w:eastAsia="仿宋" w:hAnsi="仿宋"/>
          <w:sz w:val="24"/>
        </w:rPr>
        <w:t>优惠条款（如有）</w:t>
      </w:r>
    </w:p>
    <w:p w:rsidR="000E118E" w:rsidRDefault="007E7492">
      <w:pPr>
        <w:pStyle w:val="1"/>
        <w:tabs>
          <w:tab w:val="left" w:pos="0"/>
        </w:tabs>
        <w:spacing w:before="0" w:after="0" w:line="600" w:lineRule="exact"/>
        <w:rPr>
          <w:rFonts w:ascii="仿宋" w:eastAsia="仿宋" w:hAnsi="仿宋"/>
        </w:rPr>
      </w:pPr>
      <w:r>
        <w:rPr>
          <w:rFonts w:ascii="仿宋" w:eastAsia="仿宋" w:hAnsi="仿宋"/>
          <w:kern w:val="0"/>
          <w:sz w:val="24"/>
        </w:rPr>
        <w:br w:type="page"/>
      </w:r>
      <w:bookmarkStart w:id="378" w:name="_Toc111827559"/>
      <w:bookmarkStart w:id="379" w:name="_Toc190437851"/>
      <w:r>
        <w:rPr>
          <w:rFonts w:ascii="仿宋" w:eastAsia="仿宋" w:hAnsi="仿宋" w:hint="eastAsia"/>
        </w:rPr>
        <w:lastRenderedPageBreak/>
        <w:t>第</w:t>
      </w:r>
      <w:r>
        <w:rPr>
          <w:rFonts w:ascii="仿宋" w:eastAsia="仿宋" w:hAnsi="仿宋" w:hint="eastAsia"/>
        </w:rPr>
        <w:t>7</w:t>
      </w:r>
      <w:r>
        <w:rPr>
          <w:rFonts w:ascii="仿宋" w:eastAsia="仿宋" w:hAnsi="仿宋" w:hint="eastAsia"/>
        </w:rPr>
        <w:t>章</w:t>
      </w:r>
      <w:r>
        <w:rPr>
          <w:rFonts w:ascii="仿宋" w:eastAsia="仿宋" w:hAnsi="仿宋" w:hint="eastAsia"/>
        </w:rPr>
        <w:t xml:space="preserve"> </w:t>
      </w:r>
      <w:r>
        <w:rPr>
          <w:rFonts w:ascii="仿宋" w:eastAsia="仿宋" w:hAnsi="仿宋" w:hint="eastAsia"/>
        </w:rPr>
        <w:t>采购合同格式</w:t>
      </w:r>
      <w:bookmarkEnd w:id="378"/>
      <w:bookmarkEnd w:id="379"/>
    </w:p>
    <w:p w:rsidR="000E118E" w:rsidRDefault="000E118E">
      <w:pPr>
        <w:spacing w:line="600" w:lineRule="exact"/>
        <w:rPr>
          <w:rFonts w:ascii="仿宋" w:eastAsia="仿宋" w:hAnsi="仿宋"/>
        </w:rPr>
      </w:pPr>
    </w:p>
    <w:p w:rsidR="000E118E" w:rsidRDefault="007E7492">
      <w:pPr>
        <w:spacing w:line="600" w:lineRule="exact"/>
        <w:jc w:val="center"/>
        <w:rPr>
          <w:rFonts w:ascii="仿宋" w:eastAsia="仿宋" w:hAnsi="仿宋"/>
          <w:sz w:val="24"/>
        </w:rPr>
      </w:pPr>
      <w:r>
        <w:rPr>
          <w:rFonts w:ascii="仿宋" w:eastAsia="仿宋" w:hAnsi="仿宋" w:hint="eastAsia"/>
          <w:sz w:val="24"/>
        </w:rPr>
        <w:t>（此合同仅供参考）</w:t>
      </w:r>
    </w:p>
    <w:p w:rsidR="000E118E" w:rsidRDefault="000E118E">
      <w:pPr>
        <w:spacing w:line="360" w:lineRule="auto"/>
        <w:jc w:val="center"/>
        <w:rPr>
          <w:rFonts w:ascii="仿宋" w:eastAsia="仿宋" w:hAnsi="仿宋"/>
          <w:sz w:val="44"/>
          <w:szCs w:val="44"/>
        </w:rPr>
      </w:pPr>
    </w:p>
    <w:p w:rsidR="000E118E" w:rsidRDefault="007E7492">
      <w:pPr>
        <w:widowControl/>
        <w:snapToGrid w:val="0"/>
        <w:spacing w:beforeLines="200" w:before="624" w:afterLines="100" w:after="312" w:line="480" w:lineRule="exact"/>
        <w:jc w:val="center"/>
        <w:rPr>
          <w:rFonts w:ascii="仿宋" w:eastAsia="仿宋" w:hAnsi="仿宋" w:cs="宋体"/>
          <w:b/>
          <w:sz w:val="72"/>
          <w:szCs w:val="72"/>
        </w:rPr>
      </w:pPr>
      <w:r>
        <w:rPr>
          <w:rFonts w:ascii="仿宋" w:eastAsia="仿宋" w:hAnsi="仿宋" w:cs="宋体" w:hint="eastAsia"/>
          <w:b/>
          <w:sz w:val="72"/>
          <w:szCs w:val="72"/>
        </w:rPr>
        <w:t>采购合同</w:t>
      </w:r>
    </w:p>
    <w:p w:rsidR="000E118E" w:rsidRDefault="000E118E">
      <w:pPr>
        <w:widowControl/>
        <w:snapToGrid w:val="0"/>
        <w:spacing w:line="480" w:lineRule="exact"/>
        <w:rPr>
          <w:rFonts w:ascii="仿宋" w:eastAsia="仿宋" w:hAnsi="仿宋" w:cs="宋体"/>
          <w:b/>
          <w:sz w:val="24"/>
        </w:rPr>
      </w:pPr>
    </w:p>
    <w:p w:rsidR="000E118E" w:rsidRDefault="000E118E">
      <w:pPr>
        <w:widowControl/>
        <w:snapToGrid w:val="0"/>
        <w:spacing w:line="480" w:lineRule="exact"/>
        <w:rPr>
          <w:rFonts w:ascii="仿宋" w:eastAsia="仿宋" w:hAnsi="仿宋" w:cs="宋体"/>
          <w:b/>
          <w:sz w:val="24"/>
        </w:rPr>
      </w:pPr>
    </w:p>
    <w:p w:rsidR="000E118E" w:rsidRDefault="007E7492" w:rsidP="00CD3F0F">
      <w:pPr>
        <w:widowControl/>
        <w:snapToGrid w:val="0"/>
        <w:spacing w:line="560" w:lineRule="exact"/>
        <w:ind w:leftChars="35" w:left="2319" w:hangingChars="700" w:hanging="2249"/>
        <w:jc w:val="left"/>
        <w:rPr>
          <w:rFonts w:ascii="仿宋" w:eastAsia="仿宋" w:hAnsi="仿宋" w:cs="宋体"/>
          <w:b/>
          <w:bCs/>
          <w:sz w:val="32"/>
          <w:szCs w:val="32"/>
          <w:u w:val="single"/>
        </w:rPr>
      </w:pPr>
      <w:r>
        <w:rPr>
          <w:rFonts w:ascii="仿宋" w:eastAsia="仿宋" w:hAnsi="仿宋" w:cs="宋体" w:hint="eastAsia"/>
          <w:b/>
          <w:sz w:val="32"/>
          <w:szCs w:val="32"/>
        </w:rPr>
        <w:t>项目名称</w:t>
      </w:r>
      <w:r>
        <w:rPr>
          <w:rFonts w:ascii="仿宋" w:eastAsia="仿宋" w:hAnsi="仿宋" w:cs="宋体" w:hint="eastAsia"/>
          <w:b/>
          <w:sz w:val="32"/>
          <w:szCs w:val="32"/>
        </w:rPr>
        <w:t>:</w:t>
      </w:r>
      <w:r>
        <w:rPr>
          <w:rFonts w:ascii="仿宋" w:eastAsia="仿宋" w:hAnsi="仿宋" w:cs="宋体" w:hint="eastAsia"/>
          <w:b/>
          <w:bCs/>
          <w:sz w:val="32"/>
          <w:szCs w:val="32"/>
          <w:u w:val="single"/>
        </w:rPr>
        <w:t>山东大学第二医院常规手术器械采购项目</w:t>
      </w:r>
    </w:p>
    <w:p w:rsidR="000E118E" w:rsidRDefault="000E118E" w:rsidP="00CD3F0F">
      <w:pPr>
        <w:widowControl/>
        <w:snapToGrid w:val="0"/>
        <w:spacing w:line="560" w:lineRule="exact"/>
        <w:ind w:firstLineChars="300" w:firstLine="964"/>
        <w:rPr>
          <w:rFonts w:ascii="仿宋" w:eastAsia="仿宋" w:hAnsi="仿宋" w:cs="宋体"/>
          <w:b/>
          <w:sz w:val="32"/>
          <w:szCs w:val="32"/>
        </w:rPr>
      </w:pPr>
    </w:p>
    <w:p w:rsidR="000E118E" w:rsidRDefault="007E7492" w:rsidP="00CD3F0F">
      <w:pPr>
        <w:widowControl/>
        <w:snapToGrid w:val="0"/>
        <w:spacing w:line="560" w:lineRule="exact"/>
        <w:ind w:firstLineChars="300" w:firstLine="964"/>
        <w:rPr>
          <w:rFonts w:ascii="仿宋" w:eastAsia="仿宋" w:hAnsi="仿宋" w:cs="宋体"/>
          <w:b/>
          <w:sz w:val="36"/>
          <w:u w:val="single"/>
        </w:rPr>
      </w:pPr>
      <w:r>
        <w:rPr>
          <w:rFonts w:ascii="仿宋" w:eastAsia="仿宋" w:hAnsi="仿宋" w:cs="宋体" w:hint="eastAsia"/>
          <w:b/>
          <w:sz w:val="32"/>
          <w:szCs w:val="32"/>
        </w:rPr>
        <w:t>合同编号</w:t>
      </w:r>
      <w:r>
        <w:rPr>
          <w:rFonts w:ascii="仿宋" w:eastAsia="仿宋" w:hAnsi="仿宋" w:cs="宋体" w:hint="eastAsia"/>
          <w:b/>
          <w:sz w:val="36"/>
        </w:rPr>
        <w:t>：</w:t>
      </w:r>
      <w:r>
        <w:rPr>
          <w:rFonts w:ascii="仿宋" w:eastAsia="仿宋" w:hAnsi="仿宋" w:cs="宋体"/>
          <w:b/>
          <w:sz w:val="36"/>
          <w:u w:val="single"/>
        </w:rPr>
        <w:t>SDJW-SDEY-202501</w:t>
      </w:r>
      <w:r>
        <w:rPr>
          <w:rFonts w:ascii="仿宋" w:eastAsia="仿宋" w:hAnsi="仿宋" w:cs="宋体" w:hint="eastAsia"/>
          <w:b/>
          <w:sz w:val="36"/>
          <w:u w:val="single"/>
        </w:rPr>
        <w:t>-</w:t>
      </w:r>
      <w:r>
        <w:rPr>
          <w:rFonts w:ascii="仿宋" w:eastAsia="仿宋" w:hAnsi="仿宋" w:cs="宋体" w:hint="eastAsia"/>
          <w:b/>
          <w:sz w:val="36"/>
          <w:u w:val="single"/>
        </w:rPr>
        <w:t>包</w:t>
      </w:r>
      <w:r>
        <w:rPr>
          <w:rFonts w:ascii="仿宋" w:eastAsia="仿宋" w:hAnsi="仿宋" w:cs="宋体"/>
          <w:b/>
          <w:sz w:val="36"/>
          <w:u w:val="single"/>
        </w:rPr>
        <w:t>**</w:t>
      </w:r>
    </w:p>
    <w:p w:rsidR="000E118E" w:rsidRDefault="000E118E" w:rsidP="00CD3F0F">
      <w:pPr>
        <w:widowControl/>
        <w:snapToGrid w:val="0"/>
        <w:spacing w:line="560" w:lineRule="exact"/>
        <w:ind w:firstLineChars="300" w:firstLine="1084"/>
        <w:rPr>
          <w:rFonts w:ascii="仿宋" w:eastAsia="仿宋" w:hAnsi="仿宋" w:cs="宋体"/>
          <w:b/>
          <w:sz w:val="36"/>
          <w:u w:val="single"/>
        </w:rPr>
      </w:pPr>
    </w:p>
    <w:p w:rsidR="000E118E" w:rsidRDefault="007E7492" w:rsidP="00CD3F0F">
      <w:pPr>
        <w:widowControl/>
        <w:snapToGrid w:val="0"/>
        <w:spacing w:line="560" w:lineRule="exact"/>
        <w:ind w:firstLineChars="300" w:firstLine="964"/>
        <w:rPr>
          <w:rFonts w:ascii="仿宋" w:eastAsia="仿宋" w:hAnsi="仿宋" w:cs="宋体"/>
          <w:b/>
          <w:sz w:val="32"/>
          <w:szCs w:val="32"/>
          <w:u w:val="single"/>
        </w:rPr>
      </w:pPr>
      <w:r>
        <w:rPr>
          <w:rFonts w:ascii="仿宋" w:eastAsia="仿宋" w:hAnsi="仿宋" w:cs="宋体" w:hint="eastAsia"/>
          <w:b/>
          <w:sz w:val="32"/>
          <w:szCs w:val="32"/>
        </w:rPr>
        <w:t>采购编号：</w:t>
      </w:r>
      <w:r>
        <w:rPr>
          <w:rFonts w:ascii="仿宋" w:eastAsia="仿宋" w:hAnsi="仿宋" w:cs="宋体"/>
          <w:b/>
          <w:sz w:val="32"/>
          <w:szCs w:val="32"/>
          <w:u w:val="single"/>
        </w:rPr>
        <w:t>SDJW-SDEY-202501</w:t>
      </w:r>
    </w:p>
    <w:p w:rsidR="000E118E" w:rsidRDefault="000E118E" w:rsidP="00CD3F0F">
      <w:pPr>
        <w:widowControl/>
        <w:snapToGrid w:val="0"/>
        <w:spacing w:line="360" w:lineRule="auto"/>
        <w:ind w:firstLineChars="250" w:firstLine="904"/>
        <w:rPr>
          <w:rFonts w:ascii="仿宋" w:eastAsia="仿宋" w:hAnsi="仿宋" w:cs="宋体"/>
          <w:b/>
          <w:sz w:val="36"/>
          <w:u w:val="single"/>
        </w:rPr>
      </w:pPr>
    </w:p>
    <w:p w:rsidR="000E118E" w:rsidRDefault="000E118E">
      <w:pPr>
        <w:pStyle w:val="a6"/>
        <w:rPr>
          <w:rFonts w:ascii="仿宋" w:eastAsia="仿宋" w:hAnsi="仿宋"/>
        </w:rPr>
      </w:pPr>
    </w:p>
    <w:p w:rsidR="000E118E" w:rsidRDefault="000E118E">
      <w:pPr>
        <w:pStyle w:val="a6"/>
        <w:rPr>
          <w:rFonts w:ascii="仿宋" w:eastAsia="仿宋" w:hAnsi="仿宋"/>
        </w:rPr>
      </w:pPr>
    </w:p>
    <w:p w:rsidR="000E118E" w:rsidRDefault="007E7492" w:rsidP="00CD3F0F">
      <w:pPr>
        <w:widowControl/>
        <w:snapToGrid w:val="0"/>
        <w:spacing w:line="360" w:lineRule="auto"/>
        <w:ind w:firstLineChars="250" w:firstLine="904"/>
        <w:rPr>
          <w:rFonts w:ascii="仿宋" w:eastAsia="仿宋" w:hAnsi="仿宋" w:cs="宋体"/>
          <w:b/>
          <w:sz w:val="36"/>
          <w:szCs w:val="36"/>
          <w:u w:val="single"/>
        </w:rPr>
      </w:pPr>
      <w:r>
        <w:rPr>
          <w:rFonts w:ascii="仿宋" w:eastAsia="仿宋" w:hAnsi="仿宋" w:cs="宋体" w:hint="eastAsia"/>
          <w:b/>
          <w:sz w:val="36"/>
          <w:szCs w:val="36"/>
        </w:rPr>
        <w:t>甲</w:t>
      </w:r>
      <w:r>
        <w:rPr>
          <w:rFonts w:ascii="仿宋" w:eastAsia="仿宋" w:hAnsi="仿宋" w:cs="宋体" w:hint="eastAsia"/>
          <w:b/>
          <w:sz w:val="36"/>
          <w:szCs w:val="36"/>
        </w:rPr>
        <w:t xml:space="preserve">   </w:t>
      </w:r>
      <w:r>
        <w:rPr>
          <w:rFonts w:ascii="仿宋" w:eastAsia="仿宋" w:hAnsi="仿宋" w:cs="宋体" w:hint="eastAsia"/>
          <w:b/>
          <w:sz w:val="36"/>
          <w:szCs w:val="36"/>
        </w:rPr>
        <w:t>方</w:t>
      </w:r>
      <w:r>
        <w:rPr>
          <w:rFonts w:ascii="仿宋" w:eastAsia="仿宋" w:hAnsi="仿宋" w:cs="宋体" w:hint="eastAsia"/>
          <w:b/>
          <w:sz w:val="36"/>
          <w:szCs w:val="36"/>
        </w:rPr>
        <w:t>:</w:t>
      </w:r>
      <w:r>
        <w:rPr>
          <w:rFonts w:ascii="仿宋" w:eastAsia="仿宋" w:hAnsi="仿宋" w:cs="宋体" w:hint="eastAsia"/>
          <w:b/>
          <w:bCs/>
          <w:sz w:val="36"/>
          <w:u w:val="single"/>
        </w:rPr>
        <w:t>山东大学第二医院</w:t>
      </w:r>
    </w:p>
    <w:p w:rsidR="000E118E" w:rsidRDefault="000E118E">
      <w:pPr>
        <w:pStyle w:val="a6"/>
        <w:rPr>
          <w:rFonts w:ascii="仿宋" w:eastAsia="仿宋" w:hAnsi="仿宋"/>
        </w:rPr>
      </w:pPr>
    </w:p>
    <w:p w:rsidR="000E118E" w:rsidRDefault="000E118E">
      <w:pPr>
        <w:pStyle w:val="a6"/>
        <w:rPr>
          <w:rFonts w:ascii="仿宋" w:eastAsia="仿宋" w:hAnsi="仿宋"/>
        </w:rPr>
      </w:pPr>
    </w:p>
    <w:p w:rsidR="000E118E" w:rsidRDefault="007E7492" w:rsidP="00CD3F0F">
      <w:pPr>
        <w:widowControl/>
        <w:snapToGrid w:val="0"/>
        <w:spacing w:line="360" w:lineRule="auto"/>
        <w:ind w:firstLineChars="250" w:firstLine="904"/>
        <w:rPr>
          <w:rFonts w:ascii="仿宋" w:eastAsia="仿宋" w:hAnsi="仿宋" w:cs="宋体"/>
          <w:b/>
          <w:sz w:val="36"/>
          <w:szCs w:val="36"/>
          <w:u w:val="single"/>
        </w:rPr>
      </w:pPr>
      <w:r>
        <w:rPr>
          <w:rFonts w:ascii="仿宋" w:eastAsia="仿宋" w:hAnsi="仿宋" w:cs="宋体" w:hint="eastAsia"/>
          <w:b/>
          <w:sz w:val="36"/>
          <w:szCs w:val="36"/>
        </w:rPr>
        <w:t>乙</w:t>
      </w:r>
      <w:r>
        <w:rPr>
          <w:rFonts w:ascii="仿宋" w:eastAsia="仿宋" w:hAnsi="仿宋" w:cs="宋体" w:hint="eastAsia"/>
          <w:b/>
          <w:sz w:val="36"/>
          <w:szCs w:val="36"/>
        </w:rPr>
        <w:t xml:space="preserve">  </w:t>
      </w:r>
      <w:r>
        <w:rPr>
          <w:rFonts w:ascii="仿宋" w:eastAsia="仿宋" w:hAnsi="仿宋" w:cs="宋体" w:hint="eastAsia"/>
          <w:b/>
          <w:sz w:val="36"/>
          <w:szCs w:val="36"/>
        </w:rPr>
        <w:t>方</w:t>
      </w:r>
      <w:r>
        <w:rPr>
          <w:rFonts w:ascii="仿宋" w:eastAsia="仿宋" w:hAnsi="仿宋" w:cs="宋体" w:hint="eastAsia"/>
          <w:b/>
          <w:sz w:val="36"/>
          <w:szCs w:val="36"/>
        </w:rPr>
        <w:t>:</w:t>
      </w:r>
    </w:p>
    <w:p w:rsidR="000E118E" w:rsidRDefault="000E118E" w:rsidP="00CD3F0F">
      <w:pPr>
        <w:widowControl/>
        <w:snapToGrid w:val="0"/>
        <w:spacing w:line="360" w:lineRule="auto"/>
        <w:ind w:firstLineChars="250" w:firstLine="904"/>
        <w:rPr>
          <w:rFonts w:ascii="仿宋" w:eastAsia="仿宋" w:hAnsi="仿宋" w:cs="宋体"/>
          <w:b/>
          <w:sz w:val="36"/>
          <w:szCs w:val="36"/>
          <w:u w:val="single"/>
        </w:rPr>
      </w:pPr>
    </w:p>
    <w:p w:rsidR="000E118E" w:rsidRDefault="000E118E" w:rsidP="00CD3F0F">
      <w:pPr>
        <w:widowControl/>
        <w:snapToGrid w:val="0"/>
        <w:spacing w:line="360" w:lineRule="auto"/>
        <w:ind w:firstLineChars="250" w:firstLine="904"/>
        <w:rPr>
          <w:rFonts w:ascii="仿宋" w:eastAsia="仿宋" w:hAnsi="仿宋" w:cs="宋体"/>
          <w:b/>
          <w:sz w:val="36"/>
          <w:szCs w:val="36"/>
          <w:u w:val="single"/>
        </w:rPr>
      </w:pPr>
    </w:p>
    <w:p w:rsidR="000E118E" w:rsidRDefault="000E118E">
      <w:pPr>
        <w:pStyle w:val="a6"/>
        <w:rPr>
          <w:rFonts w:ascii="仿宋" w:eastAsia="仿宋" w:hAnsi="仿宋"/>
        </w:rPr>
      </w:pPr>
    </w:p>
    <w:p w:rsidR="000E118E" w:rsidRDefault="007E7492" w:rsidP="00CD3F0F">
      <w:pPr>
        <w:widowControl/>
        <w:snapToGrid w:val="0"/>
        <w:spacing w:line="360" w:lineRule="auto"/>
        <w:ind w:firstLineChars="300" w:firstLine="1084"/>
        <w:rPr>
          <w:rFonts w:ascii="仿宋" w:eastAsia="仿宋" w:hAnsi="仿宋" w:cs="宋体"/>
          <w:b/>
          <w:sz w:val="36"/>
          <w:szCs w:val="36"/>
          <w:u w:val="single"/>
        </w:rPr>
      </w:pPr>
      <w:r>
        <w:rPr>
          <w:rFonts w:ascii="仿宋" w:eastAsia="仿宋" w:hAnsi="仿宋" w:cs="宋体" w:hint="eastAsia"/>
          <w:b/>
          <w:sz w:val="36"/>
          <w:szCs w:val="36"/>
        </w:rPr>
        <w:t>采购代理机构：</w:t>
      </w:r>
      <w:r>
        <w:rPr>
          <w:rFonts w:ascii="仿宋" w:eastAsia="仿宋" w:hAnsi="仿宋" w:cs="宋体"/>
          <w:b/>
          <w:sz w:val="36"/>
          <w:szCs w:val="36"/>
          <w:u w:val="single"/>
        </w:rPr>
        <w:t>山东金卫</w:t>
      </w:r>
      <w:r>
        <w:rPr>
          <w:rFonts w:ascii="仿宋" w:eastAsia="仿宋" w:hAnsi="仿宋" w:cs="宋体" w:hint="eastAsia"/>
          <w:b/>
          <w:sz w:val="36"/>
          <w:szCs w:val="36"/>
          <w:u w:val="single"/>
        </w:rPr>
        <w:t>医药</w:t>
      </w:r>
      <w:r>
        <w:rPr>
          <w:rFonts w:ascii="仿宋" w:eastAsia="仿宋" w:hAnsi="仿宋" w:cs="宋体"/>
          <w:b/>
          <w:sz w:val="36"/>
          <w:szCs w:val="36"/>
          <w:u w:val="single"/>
        </w:rPr>
        <w:t>信息有限公司</w:t>
      </w:r>
    </w:p>
    <w:p w:rsidR="000E118E" w:rsidRDefault="000E118E">
      <w:pPr>
        <w:widowControl/>
        <w:snapToGrid w:val="0"/>
        <w:spacing w:line="360" w:lineRule="auto"/>
        <w:rPr>
          <w:rFonts w:ascii="仿宋" w:eastAsia="仿宋" w:hAnsi="仿宋" w:cs="宋体"/>
          <w:b/>
          <w:sz w:val="24"/>
        </w:rPr>
      </w:pPr>
    </w:p>
    <w:p w:rsidR="000E118E" w:rsidRDefault="007E7492" w:rsidP="00CD3F0F">
      <w:pPr>
        <w:snapToGrid w:val="0"/>
        <w:spacing w:line="400" w:lineRule="exact"/>
        <w:ind w:firstLineChars="249" w:firstLine="598"/>
        <w:rPr>
          <w:rFonts w:ascii="仿宋" w:eastAsia="仿宋" w:hAnsi="仿宋"/>
          <w:sz w:val="24"/>
        </w:rPr>
      </w:pPr>
      <w:r>
        <w:rPr>
          <w:rFonts w:ascii="仿宋" w:eastAsia="仿宋" w:hAnsi="仿宋" w:hint="eastAsia"/>
          <w:sz w:val="24"/>
          <w:u w:val="single"/>
        </w:rPr>
        <w:lastRenderedPageBreak/>
        <w:t>山东大学第二医院</w:t>
      </w:r>
      <w:r>
        <w:rPr>
          <w:rFonts w:ascii="仿宋" w:eastAsia="仿宋" w:hAnsi="仿宋" w:hint="eastAsia"/>
          <w:sz w:val="24"/>
        </w:rPr>
        <w:t>（甲方）所需</w:t>
      </w:r>
      <w:r>
        <w:rPr>
          <w:rFonts w:ascii="宋体" w:hAnsi="宋体" w:cs="宋体" w:hint="eastAsia"/>
          <w:sz w:val="24"/>
          <w:u w:val="single"/>
        </w:rPr>
        <w:t> </w:t>
      </w:r>
      <w:r>
        <w:rPr>
          <w:rFonts w:ascii="仿宋" w:eastAsia="仿宋" w:hAnsi="仿宋" w:hint="eastAsia"/>
          <w:sz w:val="24"/>
        </w:rPr>
        <w:t>（采购内容）经</w:t>
      </w:r>
      <w:r>
        <w:rPr>
          <w:rFonts w:ascii="仿宋" w:eastAsia="仿宋" w:hAnsi="仿宋" w:hint="eastAsia"/>
          <w:sz w:val="24"/>
          <w:u w:val="single"/>
        </w:rPr>
        <w:t>山东金卫医药信息有限公司</w:t>
      </w:r>
      <w:r>
        <w:rPr>
          <w:rFonts w:ascii="仿宋" w:eastAsia="仿宋" w:hAnsi="仿宋" w:hint="eastAsia"/>
          <w:sz w:val="24"/>
          <w:u w:val="single"/>
        </w:rPr>
        <w:t xml:space="preserve"> </w:t>
      </w:r>
      <w:r>
        <w:rPr>
          <w:rFonts w:ascii="仿宋" w:eastAsia="仿宋" w:hAnsi="仿宋" w:hint="eastAsia"/>
          <w:sz w:val="24"/>
        </w:rPr>
        <w:t>（代理机构名称）以</w:t>
      </w:r>
      <w:r>
        <w:rPr>
          <w:rFonts w:ascii="仿宋" w:eastAsia="仿宋" w:hAnsi="仿宋"/>
          <w:sz w:val="24"/>
          <w:u w:val="single"/>
        </w:rPr>
        <w:t>SDJW-SDEY-202501</w:t>
      </w:r>
      <w:r>
        <w:rPr>
          <w:rFonts w:ascii="仿宋" w:eastAsia="仿宋" w:hAnsi="仿宋" w:hint="eastAsia"/>
          <w:sz w:val="24"/>
        </w:rPr>
        <w:t>（项目编号）磋商文件在国内以竞争性磋商方式进行采购。经磋商小组确定</w:t>
      </w:r>
      <w:r>
        <w:rPr>
          <w:rFonts w:ascii="宋体" w:hAnsi="宋体" w:cs="宋体" w:hint="eastAsia"/>
          <w:sz w:val="24"/>
        </w:rPr>
        <w:t> </w:t>
      </w:r>
      <w:r>
        <w:rPr>
          <w:rFonts w:ascii="仿宋" w:eastAsia="仿宋" w:hAnsi="仿宋" w:hint="eastAsia"/>
          <w:sz w:val="24"/>
        </w:rPr>
        <w:t>（乙方）为成交供应商。甲、乙双方根据《中华人民共和国政府采购法》、《</w:t>
      </w:r>
      <w:bookmarkStart w:id="380" w:name="_Hlk95225377"/>
      <w:r>
        <w:rPr>
          <w:rFonts w:ascii="仿宋" w:eastAsia="仿宋" w:hAnsi="仿宋" w:hint="eastAsia"/>
          <w:sz w:val="24"/>
        </w:rPr>
        <w:t>中华人民共和国民法典</w:t>
      </w:r>
      <w:bookmarkEnd w:id="380"/>
      <w:r>
        <w:rPr>
          <w:rFonts w:ascii="仿宋" w:eastAsia="仿宋" w:hAnsi="仿宋" w:hint="eastAsia"/>
          <w:sz w:val="24"/>
        </w:rPr>
        <w:t>》和其他法律、法规的规定，并按照公正、平等、自愿、诚实信用的原则，同意按照以下条款和条件，签署本合同。</w:t>
      </w:r>
    </w:p>
    <w:p w:rsidR="000E118E" w:rsidRDefault="007E7492">
      <w:pPr>
        <w:widowControl/>
        <w:spacing w:line="480" w:lineRule="auto"/>
        <w:jc w:val="left"/>
        <w:rPr>
          <w:rFonts w:ascii="仿宋" w:eastAsia="仿宋" w:hAnsi="仿宋" w:cs="仿宋"/>
          <w:b/>
          <w:bCs/>
          <w:sz w:val="24"/>
        </w:rPr>
      </w:pPr>
      <w:r>
        <w:rPr>
          <w:rFonts w:ascii="仿宋" w:eastAsia="仿宋" w:hAnsi="仿宋" w:cs="仿宋" w:hint="eastAsia"/>
          <w:b/>
          <w:bCs/>
          <w:sz w:val="24"/>
        </w:rPr>
        <w:t>一、合同文件</w:t>
      </w:r>
    </w:p>
    <w:p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本合同所附下列文件是构成本合同不可分割的部分：</w:t>
      </w:r>
    </w:p>
    <w:p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（一）本项目磋商文件</w:t>
      </w:r>
    </w:p>
    <w:p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（二）成交供应商响应文件</w:t>
      </w:r>
    </w:p>
    <w:p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（三）合同格式、合同条款</w:t>
      </w:r>
    </w:p>
    <w:p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（四）成交供应商在评审过程中做出的有关澄清、说明或者补正文件</w:t>
      </w:r>
    </w:p>
    <w:p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（五）成交通知书</w:t>
      </w:r>
    </w:p>
    <w:p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（六）本合同附件</w:t>
      </w:r>
    </w:p>
    <w:p w:rsidR="000E118E" w:rsidRDefault="007E7492">
      <w:pPr>
        <w:widowControl/>
        <w:spacing w:line="480" w:lineRule="auto"/>
        <w:jc w:val="left"/>
        <w:rPr>
          <w:rFonts w:ascii="仿宋" w:eastAsia="仿宋" w:hAnsi="仿宋" w:cs="仿宋"/>
          <w:b/>
          <w:bCs/>
          <w:sz w:val="24"/>
        </w:rPr>
      </w:pPr>
      <w:r>
        <w:rPr>
          <w:rFonts w:ascii="仿宋" w:eastAsia="仿宋" w:hAnsi="仿宋" w:cs="仿宋" w:hint="eastAsia"/>
          <w:b/>
          <w:bCs/>
          <w:sz w:val="24"/>
        </w:rPr>
        <w:t>二</w:t>
      </w:r>
      <w:r>
        <w:rPr>
          <w:rFonts w:ascii="仿宋" w:eastAsia="仿宋" w:hAnsi="仿宋" w:cs="仿宋"/>
          <w:b/>
          <w:bCs/>
          <w:sz w:val="24"/>
        </w:rPr>
        <w:t>、</w:t>
      </w:r>
      <w:r>
        <w:rPr>
          <w:rFonts w:ascii="仿宋" w:eastAsia="仿宋" w:hAnsi="仿宋" w:cs="仿宋" w:hint="eastAsia"/>
          <w:b/>
          <w:bCs/>
          <w:sz w:val="24"/>
        </w:rPr>
        <w:t>合同的范围和条件</w:t>
      </w:r>
    </w:p>
    <w:p w:rsidR="000E118E" w:rsidRDefault="007E7492">
      <w:pPr>
        <w:snapToGrid w:val="0"/>
        <w:spacing w:line="420" w:lineRule="exact"/>
        <w:rPr>
          <w:rFonts w:ascii="仿宋" w:eastAsia="仿宋" w:hAnsi="仿宋"/>
          <w:sz w:val="24"/>
        </w:rPr>
      </w:pPr>
      <w:r>
        <w:rPr>
          <w:rFonts w:ascii="仿宋" w:eastAsia="仿宋" w:hAnsi="仿宋" w:hint="eastAsia"/>
          <w:sz w:val="24"/>
        </w:rPr>
        <w:t>本合同的范围和条件应与上述合同文件的规定相一致。详见附件一：分项报价表</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三</w:t>
      </w:r>
      <w:r>
        <w:rPr>
          <w:rFonts w:ascii="仿宋" w:eastAsia="仿宋" w:hAnsi="仿宋"/>
          <w:b/>
          <w:bCs/>
          <w:sz w:val="24"/>
        </w:rPr>
        <w:t>、合同金额</w:t>
      </w:r>
    </w:p>
    <w:p w:rsidR="000E118E" w:rsidRDefault="007E7492">
      <w:pPr>
        <w:snapToGrid w:val="0"/>
        <w:spacing w:line="420" w:lineRule="exact"/>
        <w:ind w:firstLineChars="200" w:firstLine="480"/>
        <w:rPr>
          <w:rFonts w:ascii="仿宋" w:eastAsia="仿宋" w:hAnsi="仿宋"/>
          <w:sz w:val="24"/>
        </w:rPr>
      </w:pPr>
      <w:r>
        <w:rPr>
          <w:rFonts w:ascii="仿宋" w:eastAsia="仿宋" w:hAnsi="仿宋" w:hint="eastAsia"/>
          <w:sz w:val="24"/>
        </w:rPr>
        <w:t>合同金额为人民</w:t>
      </w:r>
      <w:r>
        <w:rPr>
          <w:rFonts w:ascii="仿宋" w:eastAsia="仿宋" w:hAnsi="仿宋" w:cs="仿宋" w:hint="eastAsia"/>
          <w:color w:val="000000"/>
          <w:sz w:val="24"/>
        </w:rPr>
        <w:t>币元，大写：</w:t>
      </w:r>
      <w:r>
        <w:rPr>
          <w:rFonts w:ascii="仿宋" w:eastAsia="仿宋" w:hAnsi="仿宋" w:hint="eastAsia"/>
          <w:sz w:val="24"/>
        </w:rPr>
        <w:t>。</w:t>
      </w:r>
    </w:p>
    <w:p w:rsidR="000E118E" w:rsidRDefault="000E118E">
      <w:pPr>
        <w:widowControl/>
        <w:jc w:val="left"/>
        <w:rPr>
          <w:rFonts w:ascii="仿宋" w:eastAsia="仿宋" w:hAnsi="仿宋" w:cs="仿宋"/>
          <w:sz w:val="24"/>
        </w:rPr>
      </w:pPr>
    </w:p>
    <w:p w:rsidR="000E118E" w:rsidRDefault="007E7492">
      <w:pPr>
        <w:widowControl/>
        <w:ind w:firstLineChars="200" w:firstLine="480"/>
        <w:jc w:val="left"/>
        <w:rPr>
          <w:rFonts w:ascii="仿宋" w:eastAsia="仿宋" w:hAnsi="仿宋" w:cs="仿宋"/>
          <w:sz w:val="24"/>
        </w:rPr>
      </w:pPr>
      <w:r>
        <w:rPr>
          <w:rFonts w:ascii="仿宋" w:eastAsia="仿宋" w:hAnsi="仿宋" w:cs="仿宋" w:hint="eastAsia"/>
          <w:sz w:val="24"/>
        </w:rPr>
        <w:t>乙方开户单位：</w:t>
      </w:r>
    </w:p>
    <w:p w:rsidR="000E118E" w:rsidRDefault="007E7492">
      <w:pPr>
        <w:widowControl/>
        <w:ind w:firstLineChars="200" w:firstLine="480"/>
        <w:jc w:val="left"/>
        <w:rPr>
          <w:rFonts w:ascii="仿宋" w:eastAsia="仿宋" w:hAnsi="仿宋" w:cs="仿宋"/>
          <w:color w:val="000000"/>
          <w:sz w:val="24"/>
        </w:rPr>
      </w:pPr>
      <w:r>
        <w:rPr>
          <w:rFonts w:ascii="仿宋" w:eastAsia="仿宋" w:hAnsi="仿宋" w:cs="仿宋" w:hint="eastAsia"/>
          <w:sz w:val="24"/>
        </w:rPr>
        <w:t>开户银行：</w:t>
      </w:r>
    </w:p>
    <w:p w:rsidR="000E118E" w:rsidRDefault="007E7492">
      <w:pPr>
        <w:widowControl/>
        <w:ind w:firstLineChars="200" w:firstLine="480"/>
        <w:jc w:val="left"/>
        <w:rPr>
          <w:rFonts w:ascii="仿宋" w:eastAsia="仿宋" w:hAnsi="仿宋"/>
        </w:rPr>
      </w:pPr>
      <w:r>
        <w:rPr>
          <w:rFonts w:ascii="仿宋" w:eastAsia="仿宋" w:hAnsi="仿宋" w:cs="仿宋" w:hint="eastAsia"/>
          <w:sz w:val="24"/>
        </w:rPr>
        <w:t>开户账号：</w:t>
      </w:r>
    </w:p>
    <w:p w:rsidR="000E118E" w:rsidRDefault="000E118E">
      <w:pPr>
        <w:snapToGrid w:val="0"/>
        <w:spacing w:line="420" w:lineRule="exact"/>
        <w:ind w:firstLineChars="200" w:firstLine="480"/>
        <w:rPr>
          <w:rFonts w:ascii="仿宋" w:eastAsia="仿宋" w:hAnsi="仿宋"/>
          <w:sz w:val="24"/>
          <w:u w:val="single"/>
        </w:rPr>
      </w:pP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四</w:t>
      </w:r>
      <w:r>
        <w:rPr>
          <w:rFonts w:ascii="仿宋" w:eastAsia="仿宋" w:hAnsi="仿宋"/>
          <w:b/>
          <w:bCs/>
          <w:sz w:val="24"/>
        </w:rPr>
        <w:t>、付款途径</w:t>
      </w:r>
    </w:p>
    <w:p w:rsidR="000E118E" w:rsidRDefault="007E7492">
      <w:pPr>
        <w:tabs>
          <w:tab w:val="left" w:pos="764"/>
        </w:tabs>
        <w:snapToGrid w:val="0"/>
        <w:spacing w:line="420" w:lineRule="exact"/>
        <w:ind w:left="573"/>
        <w:rPr>
          <w:rFonts w:ascii="仿宋" w:eastAsia="仿宋" w:hAnsi="仿宋"/>
          <w:sz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hint="eastAsia"/>
          <w:sz w:val="24"/>
        </w:rPr>
        <w:instrText>□</w:instrText>
      </w:r>
      <w:r>
        <w:rPr>
          <w:rFonts w:ascii="仿宋" w:eastAsia="仿宋" w:hAnsi="仿宋" w:hint="eastAsia"/>
          <w:sz w:val="24"/>
        </w:rPr>
        <w:instrText>,</w:instrText>
      </w:r>
      <w:r>
        <w:rPr>
          <w:rFonts w:ascii="仿宋" w:eastAsia="仿宋" w:hAnsi="仿宋" w:hint="eastAsia"/>
          <w:position w:val="2"/>
          <w:sz w:val="16"/>
        </w:rPr>
        <w:instrText>√</w:instrText>
      </w:r>
      <w:r>
        <w:rPr>
          <w:rFonts w:ascii="仿宋" w:eastAsia="仿宋" w:hAnsi="仿宋" w:hint="eastAsia"/>
          <w:sz w:val="24"/>
        </w:rPr>
        <w:instrText>)</w:instrText>
      </w:r>
      <w:r>
        <w:rPr>
          <w:rFonts w:ascii="仿宋" w:eastAsia="仿宋" w:hAnsi="仿宋"/>
          <w:sz w:val="24"/>
        </w:rPr>
        <w:fldChar w:fldCharType="end"/>
      </w:r>
      <w:r>
        <w:rPr>
          <w:rFonts w:ascii="仿宋" w:eastAsia="仿宋" w:hAnsi="仿宋" w:hint="eastAsia"/>
          <w:sz w:val="24"/>
        </w:rPr>
        <w:t>甲方支付（人民币</w:t>
      </w:r>
      <w:r>
        <w:rPr>
          <w:rFonts w:ascii="仿宋" w:eastAsia="仿宋" w:hAnsi="仿宋"/>
          <w:sz w:val="24"/>
          <w:u w:val="single"/>
        </w:rPr>
        <w:t>_          _</w:t>
      </w:r>
      <w:r>
        <w:rPr>
          <w:rFonts w:ascii="仿宋" w:eastAsia="仿宋" w:hAnsi="仿宋" w:hint="eastAsia"/>
          <w:sz w:val="24"/>
        </w:rPr>
        <w:t>元）</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五</w:t>
      </w:r>
      <w:r>
        <w:rPr>
          <w:rFonts w:ascii="仿宋" w:eastAsia="仿宋" w:hAnsi="仿宋"/>
          <w:b/>
          <w:bCs/>
          <w:sz w:val="24"/>
        </w:rPr>
        <w:t>、付款方式</w:t>
      </w:r>
    </w:p>
    <w:p w:rsidR="000E118E" w:rsidRDefault="007E7492">
      <w:pPr>
        <w:snapToGrid w:val="0"/>
        <w:spacing w:line="420" w:lineRule="exact"/>
        <w:rPr>
          <w:rFonts w:ascii="仿宋" w:eastAsia="仿宋" w:hAnsi="仿宋" w:cs="仿宋"/>
          <w:sz w:val="24"/>
          <w:szCs w:val="24"/>
        </w:rPr>
      </w:pPr>
      <w:r>
        <w:rPr>
          <w:rFonts w:ascii="仿宋" w:eastAsia="仿宋" w:hAnsi="仿宋" w:cs="仿宋" w:hint="eastAsia"/>
          <w:sz w:val="24"/>
          <w:szCs w:val="24"/>
        </w:rPr>
        <w:t>货物经双方验收合格签字确认交付后，甲方收到发票入库三个月内，支付合同总金额</w:t>
      </w:r>
      <w:r>
        <w:rPr>
          <w:rFonts w:ascii="仿宋" w:eastAsia="仿宋" w:hAnsi="仿宋" w:cs="仿宋" w:hint="eastAsia"/>
          <w:sz w:val="24"/>
          <w:szCs w:val="24"/>
        </w:rPr>
        <w:t>100%</w:t>
      </w:r>
      <w:r>
        <w:rPr>
          <w:rFonts w:ascii="仿宋" w:eastAsia="仿宋" w:hAnsi="仿宋" w:cs="仿宋" w:hint="eastAsia"/>
          <w:sz w:val="24"/>
          <w:szCs w:val="24"/>
        </w:rPr>
        <w:t>。</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六</w:t>
      </w:r>
      <w:r>
        <w:rPr>
          <w:rFonts w:ascii="仿宋" w:eastAsia="仿宋" w:hAnsi="仿宋"/>
          <w:b/>
          <w:bCs/>
          <w:sz w:val="24"/>
        </w:rPr>
        <w:t>、交货日期、地点</w:t>
      </w:r>
    </w:p>
    <w:p w:rsidR="000E118E" w:rsidRDefault="007E7492">
      <w:pPr>
        <w:snapToGrid w:val="0"/>
        <w:spacing w:line="420" w:lineRule="exact"/>
        <w:ind w:firstLineChars="200" w:firstLine="480"/>
        <w:rPr>
          <w:rFonts w:ascii="仿宋" w:eastAsia="仿宋" w:hAnsi="仿宋"/>
          <w:color w:val="FF0000"/>
          <w:sz w:val="24"/>
        </w:rPr>
      </w:pPr>
      <w:r>
        <w:rPr>
          <w:rFonts w:ascii="仿宋" w:eastAsia="仿宋" w:hAnsi="仿宋"/>
          <w:sz w:val="24"/>
        </w:rPr>
        <w:lastRenderedPageBreak/>
        <w:t>1</w:t>
      </w:r>
      <w:r>
        <w:rPr>
          <w:rFonts w:ascii="仿宋" w:eastAsia="仿宋" w:hAnsi="仿宋" w:hint="eastAsia"/>
          <w:sz w:val="24"/>
        </w:rPr>
        <w:t>、交货日期：合同签订后</w:t>
      </w:r>
      <w:r>
        <w:rPr>
          <w:rFonts w:ascii="仿宋" w:eastAsia="仿宋" w:hAnsi="仿宋" w:hint="eastAsia"/>
          <w:sz w:val="24"/>
          <w:u w:val="single"/>
        </w:rPr>
        <w:t xml:space="preserve"> </w:t>
      </w:r>
      <w:r>
        <w:rPr>
          <w:rFonts w:ascii="仿宋" w:eastAsia="仿宋" w:hAnsi="仿宋" w:hint="eastAsia"/>
          <w:sz w:val="24"/>
        </w:rPr>
        <w:t>日</w:t>
      </w:r>
    </w:p>
    <w:p w:rsidR="000E118E" w:rsidRDefault="007E7492">
      <w:pPr>
        <w:snapToGrid w:val="0"/>
        <w:spacing w:line="4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、交货地点：</w:t>
      </w:r>
      <w:r>
        <w:rPr>
          <w:rFonts w:ascii="仿宋" w:eastAsia="仿宋" w:hAnsi="仿宋" w:hint="eastAsia"/>
          <w:sz w:val="24"/>
        </w:rPr>
        <w:t xml:space="preserve"> </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七</w:t>
      </w:r>
      <w:r>
        <w:rPr>
          <w:rFonts w:ascii="仿宋" w:eastAsia="仿宋" w:hAnsi="仿宋"/>
          <w:b/>
          <w:bCs/>
          <w:sz w:val="24"/>
        </w:rPr>
        <w:t>、</w:t>
      </w:r>
      <w:r>
        <w:rPr>
          <w:rFonts w:ascii="仿宋" w:eastAsia="仿宋" w:hAnsi="仿宋" w:hint="eastAsia"/>
          <w:b/>
          <w:bCs/>
          <w:sz w:val="24"/>
        </w:rPr>
        <w:t>安装与培训：</w:t>
      </w:r>
    </w:p>
    <w:p w:rsidR="000E118E" w:rsidRDefault="007E7492">
      <w:pPr>
        <w:snapToGrid w:val="0"/>
        <w:spacing w:line="420" w:lineRule="exact"/>
        <w:ind w:firstLineChars="200" w:firstLine="480"/>
        <w:rPr>
          <w:rFonts w:ascii="仿宋" w:eastAsia="仿宋" w:hAnsi="仿宋"/>
          <w:sz w:val="24"/>
        </w:rPr>
      </w:pPr>
      <w:proofErr w:type="gramStart"/>
      <w:r>
        <w:rPr>
          <w:rFonts w:ascii="仿宋" w:eastAsia="仿宋" w:hAnsi="仿宋" w:hint="eastAsia"/>
          <w:sz w:val="24"/>
        </w:rPr>
        <w:t>乙方派</w:t>
      </w:r>
      <w:proofErr w:type="gramEnd"/>
      <w:r>
        <w:rPr>
          <w:rFonts w:ascii="仿宋" w:eastAsia="仿宋" w:hAnsi="仿宋" w:hint="eastAsia"/>
          <w:sz w:val="24"/>
        </w:rPr>
        <w:t>人员负责对甲方购买的货物进行安装、调试。安装调试中的安全由乙方承担，设备在安装调试中达不到甲方质量要求的，乙方应及时更换，未及时更换或更换后仍未达到甲方质量标准的，甲方有权要求乙方无条件退货。乙方应负责培训甲方人员维护和使用货物，并无偿提供</w:t>
      </w:r>
      <w:r>
        <w:rPr>
          <w:rFonts w:ascii="仿宋" w:eastAsia="仿宋" w:hAnsi="仿宋"/>
          <w:sz w:val="24"/>
        </w:rPr>
        <w:t>培训</w:t>
      </w:r>
      <w:r>
        <w:rPr>
          <w:rFonts w:ascii="仿宋" w:eastAsia="仿宋" w:hAnsi="仿宋" w:hint="eastAsia"/>
          <w:sz w:val="24"/>
        </w:rPr>
        <w:t>有关资料。</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八、履约验收</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sz w:val="24"/>
        </w:rPr>
        <w:t>本合同为甲方进行履约验收的主要依据。甲方应专门成立履约验收小组，于乙方交付项目时组织验收，验收人员应与采购人员相分离。验收应严格按照磋商文件</w:t>
      </w:r>
      <w:r>
        <w:rPr>
          <w:rFonts w:ascii="仿宋" w:eastAsia="仿宋" w:hAnsi="仿宋" w:hint="eastAsia"/>
          <w:color w:val="000000" w:themeColor="text1"/>
          <w:sz w:val="24"/>
        </w:rPr>
        <w:t>和采购合同进</w:t>
      </w:r>
      <w:r>
        <w:rPr>
          <w:rFonts w:ascii="仿宋" w:eastAsia="仿宋" w:hAnsi="仿宋" w:hint="eastAsia"/>
          <w:color w:val="000000" w:themeColor="text1"/>
          <w:sz w:val="24"/>
        </w:rPr>
        <w:t>行，保证采购项目与磋商文件和采购合同内容的一致。属于国家《计量法》强制检定项目的仪器，验收时，必须进行强制检定，首次</w:t>
      </w:r>
      <w:proofErr w:type="gramStart"/>
      <w:r>
        <w:rPr>
          <w:rFonts w:ascii="仿宋" w:eastAsia="仿宋" w:hAnsi="仿宋" w:hint="eastAsia"/>
          <w:color w:val="000000" w:themeColor="text1"/>
          <w:sz w:val="24"/>
        </w:rPr>
        <w:t>检定费</w:t>
      </w:r>
      <w:proofErr w:type="gramEnd"/>
      <w:r>
        <w:rPr>
          <w:rFonts w:ascii="仿宋" w:eastAsia="仿宋" w:hAnsi="仿宋" w:hint="eastAsia"/>
          <w:color w:val="000000" w:themeColor="text1"/>
          <w:sz w:val="24"/>
        </w:rPr>
        <w:t>应由乙方负责支付，检定不符合计量法要求的产品应视为不合格产品。</w:t>
      </w:r>
    </w:p>
    <w:p w:rsidR="000E118E" w:rsidRDefault="007E7492">
      <w:pPr>
        <w:snapToGrid w:val="0"/>
        <w:spacing w:line="420" w:lineRule="exact"/>
        <w:rPr>
          <w:rFonts w:ascii="仿宋" w:eastAsia="仿宋" w:hAnsi="仿宋"/>
          <w:b/>
          <w:bCs/>
          <w:color w:val="000000" w:themeColor="text1"/>
          <w:sz w:val="24"/>
        </w:rPr>
      </w:pPr>
      <w:r>
        <w:rPr>
          <w:rFonts w:ascii="仿宋" w:eastAsia="仿宋" w:hAnsi="仿宋" w:hint="eastAsia"/>
          <w:b/>
          <w:bCs/>
          <w:color w:val="000000" w:themeColor="text1"/>
          <w:sz w:val="24"/>
        </w:rPr>
        <w:t>九、质保：</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本合同货物质保期为</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rPr>
        <w:t>年，从甲方向乙方签发正式验收报告之日起算。质保期内，乙方应按本合同约定的售后服务承诺履行保修义务，并提供货物的所有零配件和合同中第三方产品的所有零配件。若货物使用过程中需要消耗性材料而乙方未申明的，则该耗材视为货物零配件在质保期内由乙方提供。乙方承诺对本合同产品终身维修和终身免费升级，质保期外的零配件只按成本价收费。本合同产品必须由乙方出具保修证明（含生产厂家对乙方出具的保修证明予以确认和说明）。</w:t>
      </w:r>
    </w:p>
    <w:p w:rsidR="000E118E" w:rsidRDefault="007E7492">
      <w:pPr>
        <w:snapToGrid w:val="0"/>
        <w:spacing w:line="420" w:lineRule="exact"/>
        <w:rPr>
          <w:rFonts w:ascii="仿宋" w:eastAsia="仿宋" w:hAnsi="仿宋"/>
          <w:b/>
          <w:bCs/>
          <w:color w:val="000000" w:themeColor="text1"/>
          <w:sz w:val="24"/>
        </w:rPr>
      </w:pPr>
      <w:r>
        <w:rPr>
          <w:rFonts w:ascii="仿宋" w:eastAsia="仿宋" w:hAnsi="仿宋" w:hint="eastAsia"/>
          <w:b/>
          <w:bCs/>
          <w:color w:val="000000" w:themeColor="text1"/>
          <w:sz w:val="24"/>
        </w:rPr>
        <w:t>十、知识产权</w:t>
      </w:r>
    </w:p>
    <w:p w:rsidR="000E118E" w:rsidRDefault="007E7492">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乙方应保证提供给甲方的产品拥有合法知识产权，如被第三方指控侵权，由此引起的任何纠纷将由乙方负全部</w:t>
      </w:r>
      <w:r>
        <w:rPr>
          <w:rFonts w:ascii="仿宋" w:eastAsia="仿宋" w:hAnsi="仿宋" w:hint="eastAsia"/>
          <w:color w:val="000000" w:themeColor="text1"/>
          <w:sz w:val="24"/>
        </w:rPr>
        <w:t>责任，承担由此给甲方造成的一切经济损失。</w:t>
      </w:r>
    </w:p>
    <w:p w:rsidR="000E118E" w:rsidRDefault="007E7492">
      <w:pPr>
        <w:snapToGrid w:val="0"/>
        <w:spacing w:line="420" w:lineRule="exact"/>
        <w:rPr>
          <w:rFonts w:ascii="仿宋" w:eastAsia="仿宋" w:hAnsi="仿宋"/>
          <w:b/>
          <w:bCs/>
          <w:color w:val="000000" w:themeColor="text1"/>
          <w:sz w:val="24"/>
        </w:rPr>
      </w:pPr>
      <w:r>
        <w:rPr>
          <w:rFonts w:ascii="仿宋" w:eastAsia="仿宋" w:hAnsi="仿宋" w:hint="eastAsia"/>
          <w:b/>
          <w:bCs/>
          <w:color w:val="000000" w:themeColor="text1"/>
          <w:sz w:val="24"/>
        </w:rPr>
        <w:t>十一、售后服务</w:t>
      </w:r>
      <w:r>
        <w:rPr>
          <w:rFonts w:ascii="仿宋" w:eastAsia="仿宋" w:hAnsi="仿宋" w:hint="eastAsia"/>
          <w:b/>
          <w:bCs/>
          <w:color w:val="000000" w:themeColor="text1"/>
          <w:sz w:val="24"/>
        </w:rPr>
        <w:t>:</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乙方具备专职维修工程师，维修响应时间为</w:t>
      </w:r>
      <w:r>
        <w:rPr>
          <w:rFonts w:ascii="仿宋" w:eastAsia="仿宋" w:hAnsi="仿宋"/>
          <w:color w:val="000000" w:themeColor="text1"/>
          <w:sz w:val="24"/>
        </w:rPr>
        <w:t>半</w:t>
      </w:r>
      <w:r>
        <w:rPr>
          <w:rFonts w:ascii="仿宋" w:eastAsia="仿宋" w:hAnsi="仿宋" w:hint="eastAsia"/>
          <w:color w:val="000000" w:themeColor="text1"/>
          <w:sz w:val="24"/>
        </w:rPr>
        <w:t>小时，</w:t>
      </w:r>
      <w:r>
        <w:rPr>
          <w:rFonts w:ascii="仿宋" w:eastAsia="仿宋" w:hAnsi="仿宋"/>
          <w:color w:val="000000" w:themeColor="text1"/>
          <w:sz w:val="24"/>
        </w:rPr>
        <w:t>24</w:t>
      </w:r>
      <w:r>
        <w:rPr>
          <w:rFonts w:ascii="仿宋" w:eastAsia="仿宋" w:hAnsi="仿宋" w:hint="eastAsia"/>
          <w:color w:val="000000" w:themeColor="text1"/>
          <w:sz w:val="24"/>
        </w:rPr>
        <w:t>小时内乙方赶到现场维修，如乙方服务标准达不到甲方服务标准，自动终止合同。</w:t>
      </w:r>
    </w:p>
    <w:p w:rsidR="000E118E" w:rsidRDefault="007E7492">
      <w:pPr>
        <w:spacing w:line="360" w:lineRule="auto"/>
        <w:rPr>
          <w:rFonts w:ascii="仿宋" w:eastAsia="仿宋" w:hAnsi="仿宋"/>
          <w:b/>
          <w:bCs/>
          <w:color w:val="000000" w:themeColor="text1"/>
          <w:sz w:val="24"/>
        </w:rPr>
      </w:pPr>
      <w:r>
        <w:rPr>
          <w:rFonts w:ascii="仿宋" w:eastAsia="仿宋" w:hAnsi="仿宋" w:hint="eastAsia"/>
          <w:b/>
          <w:bCs/>
          <w:color w:val="000000" w:themeColor="text1"/>
          <w:sz w:val="24"/>
        </w:rPr>
        <w:t>十二、保密条款</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双方就该项目的实施以及合作过程中，甲方向乙方提供的或者乙方接触到的有关保密信息，乙方负有保密义务。</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乙方应保密的信息内容包括：公司依照法律、法规或相关协议规定，对外</w:t>
      </w:r>
      <w:r>
        <w:rPr>
          <w:rFonts w:ascii="仿宋" w:eastAsia="仿宋" w:hAnsi="仿宋" w:hint="eastAsia"/>
          <w:color w:val="000000" w:themeColor="text1"/>
          <w:sz w:val="24"/>
        </w:rPr>
        <w:lastRenderedPageBreak/>
        <w:t>承担保密义务的其他事项。</w:t>
      </w:r>
    </w:p>
    <w:p w:rsidR="000E118E" w:rsidRDefault="007E7492">
      <w:pPr>
        <w:snapToGrid w:val="0"/>
        <w:spacing w:line="420" w:lineRule="exact"/>
        <w:rPr>
          <w:rFonts w:ascii="仿宋" w:eastAsia="仿宋" w:hAnsi="仿宋"/>
          <w:b/>
          <w:bCs/>
          <w:color w:val="000000" w:themeColor="text1"/>
          <w:sz w:val="24"/>
        </w:rPr>
      </w:pPr>
      <w:r>
        <w:rPr>
          <w:rFonts w:ascii="仿宋" w:eastAsia="仿宋" w:hAnsi="仿宋" w:hint="eastAsia"/>
          <w:b/>
          <w:bCs/>
          <w:color w:val="000000" w:themeColor="text1"/>
          <w:sz w:val="24"/>
        </w:rPr>
        <w:t>十三、违约责任</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hint="eastAsia"/>
          <w:color w:val="000000" w:themeColor="text1"/>
          <w:sz w:val="24"/>
        </w:rPr>
        <w:t>、如乙方未能在本合同约定时限内完成产品交付、安装调试并交付验收的，甲方有权要求乙方继续履行或采取补救措施，同时乙方应自逾期之日起按照合同总金额的</w:t>
      </w:r>
      <w:r>
        <w:rPr>
          <w:rFonts w:ascii="仿宋" w:eastAsia="仿宋" w:hAnsi="仿宋" w:hint="eastAsia"/>
          <w:color w:val="000000" w:themeColor="text1"/>
          <w:sz w:val="24"/>
        </w:rPr>
        <w:t xml:space="preserve"> 0.05 %</w:t>
      </w:r>
      <w:r>
        <w:rPr>
          <w:rFonts w:ascii="仿宋" w:eastAsia="仿宋" w:hAnsi="仿宋" w:hint="eastAsia"/>
          <w:color w:val="000000" w:themeColor="text1"/>
          <w:sz w:val="24"/>
        </w:rPr>
        <w:t>乘以逾期天数向甲方支付违约金。如乙方超过本合同约定的验收期限</w:t>
      </w:r>
      <w:r>
        <w:rPr>
          <w:rFonts w:ascii="仿宋" w:eastAsia="仿宋" w:hAnsi="仿宋" w:hint="eastAsia"/>
          <w:color w:val="000000" w:themeColor="text1"/>
          <w:sz w:val="24"/>
        </w:rPr>
        <w:t>15</w:t>
      </w:r>
      <w:r>
        <w:rPr>
          <w:rFonts w:ascii="仿宋" w:eastAsia="仿宋" w:hAnsi="仿宋" w:hint="eastAsia"/>
          <w:color w:val="000000" w:themeColor="text1"/>
          <w:sz w:val="24"/>
        </w:rPr>
        <w:t>日仍未交付验收的，甲方有权要求乙方退还甲方已支付的全部款项，并按照合同总金额的</w:t>
      </w:r>
      <w:r>
        <w:rPr>
          <w:rFonts w:ascii="仿宋" w:eastAsia="仿宋" w:hAnsi="仿宋" w:hint="eastAsia"/>
          <w:color w:val="000000" w:themeColor="text1"/>
          <w:sz w:val="24"/>
        </w:rPr>
        <w:t>30%</w:t>
      </w:r>
      <w:r>
        <w:rPr>
          <w:rFonts w:ascii="仿宋" w:eastAsia="仿宋" w:hAnsi="仿宋" w:hint="eastAsia"/>
          <w:color w:val="000000" w:themeColor="text1"/>
          <w:sz w:val="24"/>
        </w:rPr>
        <w:t>支付违约金，违约金不足以弥补甲方损失的，乙方应继续赔偿，赔偿项目包括但不限于直接损失、间接损失、律师费等实现债权的费用。</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、乙方交付的产品如验收不合格，乙方应当立即采取完善系统、维修更换货物等补救措施，</w:t>
      </w:r>
      <w:r>
        <w:rPr>
          <w:rFonts w:ascii="仿宋" w:eastAsia="仿宋" w:hAnsi="仿宋" w:hint="eastAsia"/>
          <w:color w:val="000000" w:themeColor="text1"/>
          <w:sz w:val="24"/>
        </w:rPr>
        <w:t>并由甲方指定的验收时间进行验收；二次</w:t>
      </w:r>
      <w:proofErr w:type="gramStart"/>
      <w:r>
        <w:rPr>
          <w:rFonts w:ascii="仿宋" w:eastAsia="仿宋" w:hAnsi="仿宋" w:hint="eastAsia"/>
          <w:color w:val="000000" w:themeColor="text1"/>
          <w:sz w:val="24"/>
        </w:rPr>
        <w:t>验收仍</w:t>
      </w:r>
      <w:proofErr w:type="gramEnd"/>
      <w:r>
        <w:rPr>
          <w:rFonts w:ascii="仿宋" w:eastAsia="仿宋" w:hAnsi="仿宋" w:hint="eastAsia"/>
          <w:color w:val="000000" w:themeColor="text1"/>
          <w:sz w:val="24"/>
        </w:rPr>
        <w:t>不合格的，乙方应自收到甲方签字确认的《验收报告》之日起至验收合格或返款合同价款之日</w:t>
      </w:r>
      <w:proofErr w:type="gramStart"/>
      <w:r>
        <w:rPr>
          <w:rFonts w:ascii="仿宋" w:eastAsia="仿宋" w:hAnsi="仿宋" w:hint="eastAsia"/>
          <w:color w:val="000000" w:themeColor="text1"/>
          <w:sz w:val="24"/>
        </w:rPr>
        <w:t>止按照</w:t>
      </w:r>
      <w:proofErr w:type="gramEnd"/>
      <w:r>
        <w:rPr>
          <w:rFonts w:ascii="仿宋" w:eastAsia="仿宋" w:hAnsi="仿宋" w:hint="eastAsia"/>
          <w:color w:val="000000" w:themeColor="text1"/>
          <w:sz w:val="24"/>
        </w:rPr>
        <w:t>合同总金额的</w:t>
      </w:r>
      <w:r>
        <w:rPr>
          <w:rFonts w:ascii="仿宋" w:eastAsia="仿宋" w:hAnsi="仿宋" w:hint="eastAsia"/>
          <w:color w:val="000000" w:themeColor="text1"/>
          <w:sz w:val="24"/>
        </w:rPr>
        <w:t>0.05 %</w:t>
      </w:r>
      <w:r>
        <w:rPr>
          <w:rFonts w:ascii="仿宋" w:eastAsia="仿宋" w:hAnsi="仿宋" w:hint="eastAsia"/>
          <w:color w:val="000000" w:themeColor="text1"/>
          <w:sz w:val="24"/>
        </w:rPr>
        <w:t>乘以期间天数向甲方支付违约金。如果经过</w:t>
      </w:r>
      <w:r>
        <w:rPr>
          <w:rFonts w:ascii="仿宋" w:eastAsia="仿宋" w:hAnsi="仿宋" w:hint="eastAsia"/>
          <w:color w:val="000000" w:themeColor="text1"/>
          <w:sz w:val="24"/>
        </w:rPr>
        <w:t>3</w:t>
      </w:r>
      <w:r>
        <w:rPr>
          <w:rFonts w:ascii="仿宋" w:eastAsia="仿宋" w:hAnsi="仿宋" w:hint="eastAsia"/>
          <w:color w:val="000000" w:themeColor="text1"/>
          <w:sz w:val="24"/>
        </w:rPr>
        <w:t>次验收或自初次验收之日起</w:t>
      </w:r>
      <w:r>
        <w:rPr>
          <w:rFonts w:ascii="仿宋" w:eastAsia="仿宋" w:hAnsi="仿宋" w:hint="eastAsia"/>
          <w:color w:val="000000" w:themeColor="text1"/>
          <w:sz w:val="24"/>
        </w:rPr>
        <w:t>20</w:t>
      </w:r>
      <w:r>
        <w:rPr>
          <w:rFonts w:ascii="仿宋" w:eastAsia="仿宋" w:hAnsi="仿宋" w:hint="eastAsia"/>
          <w:color w:val="000000" w:themeColor="text1"/>
          <w:sz w:val="24"/>
        </w:rPr>
        <w:t>日内（以先至者为准），乙方产品仍不能验收合格的，视为乙方产品项目失败，乙方应向甲方返还收到的合同价款，并按照合同总金额的</w:t>
      </w:r>
      <w:r>
        <w:rPr>
          <w:rFonts w:ascii="仿宋" w:eastAsia="仿宋" w:hAnsi="仿宋" w:hint="eastAsia"/>
          <w:color w:val="000000" w:themeColor="text1"/>
          <w:sz w:val="24"/>
        </w:rPr>
        <w:t>30%</w:t>
      </w:r>
      <w:r>
        <w:rPr>
          <w:rFonts w:ascii="仿宋" w:eastAsia="仿宋" w:hAnsi="仿宋" w:hint="eastAsia"/>
          <w:color w:val="000000" w:themeColor="text1"/>
          <w:sz w:val="24"/>
        </w:rPr>
        <w:t>支付违约金，违约金不足以弥补甲方损失的，乙方应继续赔偿，赔偿项目包括但不限于直接损失、间接损失、律师费、诉讼费、差旅费等实现债权的费用。</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、如乙方未按照本合同约定</w:t>
      </w:r>
      <w:r>
        <w:rPr>
          <w:rFonts w:ascii="仿宋" w:eastAsia="仿宋" w:hAnsi="仿宋" w:hint="eastAsia"/>
          <w:color w:val="000000" w:themeColor="text1"/>
          <w:sz w:val="24"/>
        </w:rPr>
        <w:t>提供售后服务的，甲方有权请</w:t>
      </w:r>
      <w:proofErr w:type="gramStart"/>
      <w:r>
        <w:rPr>
          <w:rFonts w:ascii="仿宋" w:eastAsia="仿宋" w:hAnsi="仿宋" w:hint="eastAsia"/>
          <w:color w:val="000000" w:themeColor="text1"/>
          <w:sz w:val="24"/>
        </w:rPr>
        <w:t>其它第三</w:t>
      </w:r>
      <w:proofErr w:type="gramEnd"/>
      <w:r>
        <w:rPr>
          <w:rFonts w:ascii="仿宋" w:eastAsia="仿宋" w:hAnsi="仿宋" w:hint="eastAsia"/>
          <w:color w:val="000000" w:themeColor="text1"/>
          <w:sz w:val="24"/>
        </w:rPr>
        <w:t>方进行维修和提供驻场服务，乙方应承担全部维修费用和驻场服务费用，且每违约一次向甲方支付</w:t>
      </w:r>
      <w:r>
        <w:rPr>
          <w:rFonts w:ascii="仿宋" w:eastAsia="仿宋" w:hAnsi="仿宋" w:hint="eastAsia"/>
          <w:color w:val="000000" w:themeColor="text1"/>
          <w:sz w:val="24"/>
        </w:rPr>
        <w:t>2000</w:t>
      </w:r>
      <w:r>
        <w:rPr>
          <w:rFonts w:ascii="仿宋" w:eastAsia="仿宋" w:hAnsi="仿宋" w:hint="eastAsia"/>
          <w:color w:val="000000" w:themeColor="text1"/>
          <w:sz w:val="24"/>
        </w:rPr>
        <w:t>元人民币的违约金，该违约金应在收到甲方书面通知后</w:t>
      </w:r>
      <w:r>
        <w:rPr>
          <w:rFonts w:ascii="仿宋" w:eastAsia="仿宋" w:hAnsi="仿宋" w:hint="eastAsia"/>
          <w:color w:val="000000" w:themeColor="text1"/>
          <w:sz w:val="24"/>
        </w:rPr>
        <w:t>10</w:t>
      </w:r>
      <w:r>
        <w:rPr>
          <w:rFonts w:ascii="仿宋" w:eastAsia="仿宋" w:hAnsi="仿宋" w:hint="eastAsia"/>
          <w:color w:val="000000" w:themeColor="text1"/>
          <w:sz w:val="24"/>
        </w:rPr>
        <w:t>日内支付。若违约金不足以补偿甲方损失的，损失金额可以确认的，乙方须全额赔付；损失金额暂时无法确认的，甲方保留进一步索赔的权利。乙方承担上述违约责任后，乙方仍应按本合同约定继续提供售后服务。</w:t>
      </w:r>
    </w:p>
    <w:p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hint="eastAsia"/>
          <w:color w:val="000000" w:themeColor="text1"/>
          <w:sz w:val="24"/>
        </w:rPr>
        <w:t>、甲方未按照本合同约定支付合同价款的，应赔偿乙方经济损失。</w:t>
      </w:r>
    </w:p>
    <w:p w:rsidR="000E118E" w:rsidRDefault="007E7492">
      <w:pPr>
        <w:snapToGrid w:val="0"/>
        <w:spacing w:line="420" w:lineRule="exact"/>
        <w:ind w:firstLineChars="200" w:firstLine="480"/>
        <w:rPr>
          <w:rFonts w:ascii="仿宋" w:eastAsia="仿宋" w:hAnsi="仿宋"/>
          <w:color w:val="000000" w:themeColor="text1"/>
        </w:rPr>
      </w:pPr>
      <w:r>
        <w:rPr>
          <w:rFonts w:ascii="仿宋" w:eastAsia="仿宋" w:hAnsi="仿宋" w:hint="eastAsia"/>
          <w:color w:val="000000" w:themeColor="text1"/>
          <w:sz w:val="24"/>
        </w:rPr>
        <w:t>5</w:t>
      </w:r>
      <w:r>
        <w:rPr>
          <w:rFonts w:ascii="仿宋" w:eastAsia="仿宋" w:hAnsi="仿宋" w:hint="eastAsia"/>
          <w:color w:val="000000" w:themeColor="text1"/>
          <w:sz w:val="24"/>
        </w:rPr>
        <w:t>、任何一方违反本协议约定的保密义务的，守约方有权追究违约方的违约责任及损害赔偿责任，如违约行为造成第三</w:t>
      </w:r>
      <w:proofErr w:type="gramStart"/>
      <w:r>
        <w:rPr>
          <w:rFonts w:ascii="仿宋" w:eastAsia="仿宋" w:hAnsi="仿宋" w:hint="eastAsia"/>
          <w:color w:val="000000" w:themeColor="text1"/>
          <w:sz w:val="24"/>
        </w:rPr>
        <w:t>方损害</w:t>
      </w:r>
      <w:proofErr w:type="gramEnd"/>
      <w:r>
        <w:rPr>
          <w:rFonts w:ascii="仿宋" w:eastAsia="仿宋" w:hAnsi="仿宋" w:hint="eastAsia"/>
          <w:color w:val="000000" w:themeColor="text1"/>
          <w:sz w:val="24"/>
        </w:rPr>
        <w:t>的，亦由违约方对三方承担全部赔偿责任。违约方违反信息保密义务情节严重的或造成严重后果的，守约方有权解除本协议，并要求违约方赔偿全部经济损失。</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十四、</w:t>
      </w:r>
      <w:r>
        <w:rPr>
          <w:rFonts w:ascii="仿宋" w:eastAsia="仿宋" w:hAnsi="仿宋" w:hint="eastAsia"/>
          <w:b/>
          <w:bCs/>
          <w:sz w:val="24"/>
        </w:rPr>
        <w:tab/>
      </w:r>
      <w:r>
        <w:rPr>
          <w:rFonts w:ascii="仿宋" w:eastAsia="仿宋" w:hAnsi="仿宋" w:hint="eastAsia"/>
          <w:b/>
          <w:bCs/>
          <w:sz w:val="24"/>
        </w:rPr>
        <w:t>争议的解决</w:t>
      </w:r>
    </w:p>
    <w:p w:rsidR="000E118E" w:rsidRDefault="007E7492">
      <w:pPr>
        <w:snapToGrid w:val="0"/>
        <w:spacing w:line="420" w:lineRule="exact"/>
        <w:ind w:firstLineChars="200" w:firstLine="480"/>
        <w:rPr>
          <w:rFonts w:ascii="仿宋" w:eastAsia="仿宋" w:hAnsi="仿宋"/>
          <w:sz w:val="24"/>
        </w:rPr>
      </w:pPr>
      <w:r>
        <w:rPr>
          <w:rFonts w:ascii="仿宋" w:eastAsia="仿宋" w:hAnsi="仿宋" w:hint="eastAsia"/>
          <w:sz w:val="24"/>
        </w:rPr>
        <w:t>凡因本合同发生的或与本合同有关的一切争议，合同双方一致同意提请甲方住所地人民法院裁决。</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十五</w:t>
      </w:r>
      <w:r>
        <w:rPr>
          <w:rFonts w:ascii="仿宋" w:eastAsia="仿宋" w:hAnsi="仿宋"/>
          <w:b/>
          <w:bCs/>
          <w:sz w:val="24"/>
        </w:rPr>
        <w:t>、合同生效</w:t>
      </w:r>
    </w:p>
    <w:p w:rsidR="000E118E" w:rsidRDefault="007E7492">
      <w:pPr>
        <w:spacing w:line="360" w:lineRule="auto"/>
        <w:ind w:firstLineChars="150" w:firstLine="360"/>
        <w:rPr>
          <w:rFonts w:ascii="仿宋" w:eastAsia="仿宋" w:hAnsi="仿宋"/>
          <w:sz w:val="24"/>
        </w:rPr>
      </w:pPr>
      <w:r>
        <w:rPr>
          <w:rFonts w:ascii="仿宋" w:eastAsia="仿宋" w:hAnsi="仿宋" w:hint="eastAsia"/>
          <w:sz w:val="24"/>
        </w:rPr>
        <w:lastRenderedPageBreak/>
        <w:t>本合同经甲乙双方签字盖章后生效。</w:t>
      </w:r>
    </w:p>
    <w:p w:rsidR="000E118E" w:rsidRDefault="007E7492">
      <w:pPr>
        <w:snapToGrid w:val="0"/>
        <w:spacing w:line="420" w:lineRule="exact"/>
        <w:rPr>
          <w:rFonts w:ascii="仿宋" w:eastAsia="仿宋" w:hAnsi="仿宋"/>
          <w:b/>
          <w:bCs/>
          <w:sz w:val="24"/>
        </w:rPr>
      </w:pPr>
      <w:r>
        <w:rPr>
          <w:rFonts w:ascii="仿宋" w:eastAsia="仿宋" w:hAnsi="仿宋" w:hint="eastAsia"/>
          <w:b/>
          <w:bCs/>
          <w:sz w:val="24"/>
        </w:rPr>
        <w:t>十六</w:t>
      </w:r>
      <w:r>
        <w:rPr>
          <w:rFonts w:ascii="仿宋" w:eastAsia="仿宋" w:hAnsi="仿宋"/>
          <w:b/>
          <w:bCs/>
          <w:sz w:val="24"/>
        </w:rPr>
        <w:t>、合同保存</w:t>
      </w:r>
    </w:p>
    <w:p w:rsidR="000E118E" w:rsidRDefault="007E7492">
      <w:pPr>
        <w:snapToGrid w:val="0"/>
        <w:spacing w:line="420" w:lineRule="exact"/>
        <w:ind w:firstLineChars="200" w:firstLine="480"/>
        <w:rPr>
          <w:rFonts w:ascii="仿宋" w:eastAsia="仿宋" w:hAnsi="仿宋"/>
          <w:sz w:val="24"/>
        </w:rPr>
      </w:pPr>
      <w:r>
        <w:rPr>
          <w:rFonts w:ascii="仿宋" w:eastAsia="仿宋" w:hAnsi="仿宋" w:hint="eastAsia"/>
          <w:sz w:val="24"/>
        </w:rPr>
        <w:t>本合同一式六份，甲方四份，乙方一份，山东金卫医药信息有限公司一份。</w:t>
      </w:r>
    </w:p>
    <w:p w:rsidR="000E118E" w:rsidRDefault="007E7492">
      <w:pPr>
        <w:pStyle w:val="a6"/>
        <w:rPr>
          <w:rFonts w:ascii="仿宋" w:eastAsia="仿宋" w:hAnsi="仿宋"/>
          <w:b/>
          <w:bCs/>
        </w:rPr>
      </w:pPr>
      <w:r>
        <w:rPr>
          <w:rFonts w:ascii="仿宋" w:eastAsia="仿宋" w:hAnsi="仿宋" w:hint="eastAsia"/>
          <w:b/>
          <w:bCs/>
        </w:rPr>
        <w:t>十七</w:t>
      </w:r>
      <w:r>
        <w:rPr>
          <w:rFonts w:ascii="仿宋" w:eastAsia="仿宋" w:hAnsi="仿宋"/>
          <w:b/>
          <w:bCs/>
        </w:rPr>
        <w:t>、合同附件</w:t>
      </w:r>
    </w:p>
    <w:p w:rsidR="000E118E" w:rsidRDefault="007E7492">
      <w:pPr>
        <w:spacing w:line="360" w:lineRule="auto"/>
        <w:ind w:firstLineChars="200" w:firstLine="480"/>
        <w:jc w:val="left"/>
        <w:rPr>
          <w:rFonts w:ascii="仿宋" w:eastAsia="仿宋" w:hAnsi="仿宋"/>
          <w:sz w:val="24"/>
        </w:rPr>
      </w:pPr>
      <w:r>
        <w:rPr>
          <w:rFonts w:ascii="仿宋" w:eastAsia="仿宋" w:hAnsi="仿宋" w:hint="eastAsia"/>
          <w:sz w:val="24"/>
        </w:rPr>
        <w:t>附件一：分项报价表；附件二：配置清单；附件三：售后服务承诺</w:t>
      </w:r>
    </w:p>
    <w:tbl>
      <w:tblPr>
        <w:tblW w:w="11223" w:type="dxa"/>
        <w:tblInd w:w="180" w:type="dxa"/>
        <w:tblLayout w:type="fixed"/>
        <w:tblCellMar>
          <w:left w:w="0" w:type="dxa"/>
          <w:right w:w="0" w:type="dxa"/>
        </w:tblCellMar>
        <w:tblLook w:val="04A0" w:firstRow="1" w:lastRow="0" w:firstColumn="1" w:lastColumn="0" w:noHBand="0" w:noVBand="1"/>
      </w:tblPr>
      <w:tblGrid>
        <w:gridCol w:w="1947"/>
        <w:gridCol w:w="2193"/>
        <w:gridCol w:w="1917"/>
        <w:gridCol w:w="2583"/>
        <w:gridCol w:w="2583"/>
      </w:tblGrid>
      <w:tr w:rsidR="000E118E">
        <w:trPr>
          <w:trHeight w:val="602"/>
        </w:trPr>
        <w:tc>
          <w:tcPr>
            <w:tcW w:w="1947" w:type="dxa"/>
            <w:vAlign w:val="center"/>
          </w:tcPr>
          <w:p w:rsidR="000E118E" w:rsidRDefault="007E7492">
            <w:pPr>
              <w:spacing w:line="360" w:lineRule="auto"/>
              <w:jc w:val="center"/>
              <w:rPr>
                <w:rFonts w:ascii="仿宋" w:eastAsia="仿宋" w:hAnsi="仿宋"/>
                <w:sz w:val="24"/>
                <w:u w:val="single"/>
              </w:rPr>
            </w:pPr>
            <w:r>
              <w:rPr>
                <w:rFonts w:ascii="仿宋" w:eastAsia="仿宋" w:hAnsi="仿宋" w:hint="eastAsia"/>
                <w:sz w:val="24"/>
              </w:rPr>
              <w:t>甲方</w:t>
            </w:r>
            <w:r>
              <w:rPr>
                <w:rFonts w:ascii="仿宋" w:eastAsia="仿宋" w:hAnsi="仿宋" w:hint="eastAsia"/>
                <w:sz w:val="24"/>
              </w:rPr>
              <w:t>(</w:t>
            </w:r>
            <w:r>
              <w:rPr>
                <w:rFonts w:ascii="仿宋" w:eastAsia="仿宋" w:hAnsi="仿宋" w:hint="eastAsia"/>
                <w:sz w:val="24"/>
              </w:rPr>
              <w:t>盖章</w:t>
            </w:r>
            <w:r>
              <w:rPr>
                <w:rFonts w:ascii="仿宋" w:eastAsia="仿宋" w:hAnsi="仿宋" w:hint="eastAsia"/>
                <w:sz w:val="24"/>
              </w:rPr>
              <w:t>)</w:t>
            </w:r>
            <w:r>
              <w:rPr>
                <w:rFonts w:ascii="仿宋" w:eastAsia="仿宋" w:hAnsi="仿宋" w:hint="eastAsia"/>
                <w:sz w:val="24"/>
              </w:rPr>
              <w:t>：</w:t>
            </w:r>
          </w:p>
        </w:tc>
        <w:tc>
          <w:tcPr>
            <w:tcW w:w="2193" w:type="dxa"/>
            <w:vAlign w:val="center"/>
          </w:tcPr>
          <w:p w:rsidR="000E118E" w:rsidRDefault="000E118E">
            <w:pPr>
              <w:spacing w:line="360" w:lineRule="auto"/>
              <w:jc w:val="center"/>
              <w:rPr>
                <w:rFonts w:ascii="仿宋" w:eastAsia="仿宋" w:hAnsi="仿宋"/>
                <w:sz w:val="24"/>
              </w:rPr>
            </w:pPr>
          </w:p>
        </w:tc>
        <w:tc>
          <w:tcPr>
            <w:tcW w:w="1917" w:type="dxa"/>
            <w:vAlign w:val="center"/>
          </w:tcPr>
          <w:p w:rsidR="000E118E" w:rsidRDefault="007E7492">
            <w:pPr>
              <w:spacing w:line="360" w:lineRule="auto"/>
              <w:jc w:val="center"/>
              <w:rPr>
                <w:rFonts w:ascii="仿宋" w:eastAsia="仿宋" w:hAnsi="仿宋"/>
                <w:sz w:val="24"/>
                <w:u w:val="single"/>
              </w:rPr>
            </w:pPr>
            <w:r>
              <w:rPr>
                <w:rFonts w:ascii="仿宋" w:eastAsia="仿宋" w:hAnsi="仿宋" w:hint="eastAsia"/>
                <w:sz w:val="24"/>
              </w:rPr>
              <w:t>乙方</w:t>
            </w:r>
            <w:r>
              <w:rPr>
                <w:rFonts w:ascii="仿宋" w:eastAsia="仿宋" w:hAnsi="仿宋" w:hint="eastAsia"/>
                <w:sz w:val="24"/>
              </w:rPr>
              <w:t>(</w:t>
            </w:r>
            <w:r>
              <w:rPr>
                <w:rFonts w:ascii="仿宋" w:eastAsia="仿宋" w:hAnsi="仿宋" w:hint="eastAsia"/>
                <w:sz w:val="24"/>
              </w:rPr>
              <w:t>盖章</w:t>
            </w:r>
            <w:r>
              <w:rPr>
                <w:rFonts w:ascii="仿宋" w:eastAsia="仿宋" w:hAnsi="仿宋" w:hint="eastAsia"/>
                <w:sz w:val="24"/>
              </w:rPr>
              <w:t>)</w:t>
            </w:r>
            <w:r>
              <w:rPr>
                <w:rFonts w:ascii="仿宋" w:eastAsia="仿宋" w:hAnsi="仿宋" w:hint="eastAsia"/>
                <w:sz w:val="24"/>
              </w:rPr>
              <w:t>：</w:t>
            </w:r>
          </w:p>
        </w:tc>
        <w:tc>
          <w:tcPr>
            <w:tcW w:w="2583" w:type="dxa"/>
          </w:tcPr>
          <w:p w:rsidR="000E118E" w:rsidRDefault="000E118E">
            <w:pPr>
              <w:spacing w:line="360" w:lineRule="auto"/>
              <w:rPr>
                <w:rFonts w:ascii="仿宋" w:eastAsia="仿宋" w:hAnsi="仿宋"/>
              </w:rPr>
            </w:pPr>
          </w:p>
        </w:tc>
        <w:tc>
          <w:tcPr>
            <w:tcW w:w="2583" w:type="dxa"/>
            <w:vAlign w:val="center"/>
          </w:tcPr>
          <w:p w:rsidR="000E118E" w:rsidRDefault="000E118E">
            <w:pPr>
              <w:spacing w:line="360" w:lineRule="auto"/>
              <w:rPr>
                <w:rFonts w:ascii="仿宋" w:eastAsia="仿宋" w:hAnsi="仿宋"/>
                <w:sz w:val="24"/>
              </w:rPr>
            </w:pPr>
          </w:p>
        </w:tc>
      </w:tr>
      <w:tr w:rsidR="000E118E">
        <w:trPr>
          <w:trHeight w:val="852"/>
        </w:trPr>
        <w:tc>
          <w:tcPr>
            <w:tcW w:w="1947" w:type="dxa"/>
            <w:vAlign w:val="center"/>
          </w:tcPr>
          <w:p w:rsidR="000E118E" w:rsidRDefault="007E7492">
            <w:pPr>
              <w:spacing w:line="360" w:lineRule="auto"/>
              <w:jc w:val="center"/>
              <w:rPr>
                <w:rFonts w:ascii="仿宋" w:eastAsia="仿宋" w:hAnsi="仿宋"/>
                <w:sz w:val="24"/>
              </w:rPr>
            </w:pPr>
            <w:r>
              <w:rPr>
                <w:rFonts w:ascii="仿宋" w:eastAsia="仿宋" w:hAnsi="仿宋" w:hint="eastAsia"/>
                <w:sz w:val="24"/>
              </w:rPr>
              <w:t>全权代表：</w:t>
            </w:r>
          </w:p>
          <w:p w:rsidR="000E118E" w:rsidRDefault="007E7492">
            <w:pPr>
              <w:spacing w:line="360" w:lineRule="auto"/>
              <w:jc w:val="center"/>
              <w:rPr>
                <w:rFonts w:ascii="仿宋" w:eastAsia="仿宋" w:hAnsi="仿宋"/>
                <w:sz w:val="24"/>
              </w:rPr>
            </w:pPr>
            <w:r>
              <w:rPr>
                <w:rFonts w:ascii="仿宋" w:eastAsia="仿宋" w:hAnsi="仿宋" w:hint="eastAsia"/>
                <w:sz w:val="24"/>
              </w:rPr>
              <w:t>（签字或盖章）</w:t>
            </w:r>
          </w:p>
        </w:tc>
        <w:tc>
          <w:tcPr>
            <w:tcW w:w="2193" w:type="dxa"/>
            <w:vAlign w:val="center"/>
          </w:tcPr>
          <w:p w:rsidR="000E118E" w:rsidRDefault="000E118E">
            <w:pPr>
              <w:spacing w:line="360" w:lineRule="auto"/>
              <w:jc w:val="center"/>
              <w:rPr>
                <w:rFonts w:ascii="仿宋" w:eastAsia="仿宋" w:hAnsi="仿宋"/>
                <w:sz w:val="24"/>
                <w:u w:val="single"/>
              </w:rPr>
            </w:pPr>
          </w:p>
        </w:tc>
        <w:tc>
          <w:tcPr>
            <w:tcW w:w="1917" w:type="dxa"/>
            <w:vAlign w:val="center"/>
          </w:tcPr>
          <w:p w:rsidR="000E118E" w:rsidRDefault="007E7492">
            <w:pPr>
              <w:spacing w:line="360" w:lineRule="auto"/>
              <w:jc w:val="center"/>
              <w:rPr>
                <w:rFonts w:ascii="仿宋" w:eastAsia="仿宋" w:hAnsi="仿宋"/>
                <w:sz w:val="24"/>
              </w:rPr>
            </w:pPr>
            <w:r>
              <w:rPr>
                <w:rFonts w:ascii="仿宋" w:eastAsia="仿宋" w:hAnsi="仿宋" w:hint="eastAsia"/>
                <w:sz w:val="24"/>
              </w:rPr>
              <w:t>全权代表：</w:t>
            </w:r>
          </w:p>
          <w:p w:rsidR="000E118E" w:rsidRDefault="007E7492">
            <w:pPr>
              <w:spacing w:line="360" w:lineRule="auto"/>
              <w:jc w:val="center"/>
              <w:rPr>
                <w:rFonts w:ascii="仿宋" w:eastAsia="仿宋" w:hAnsi="仿宋"/>
                <w:sz w:val="24"/>
              </w:rPr>
            </w:pPr>
            <w:r>
              <w:rPr>
                <w:rFonts w:ascii="仿宋" w:eastAsia="仿宋" w:hAnsi="仿宋" w:hint="eastAsia"/>
                <w:sz w:val="24"/>
              </w:rPr>
              <w:t>（签字或盖章）</w:t>
            </w:r>
          </w:p>
        </w:tc>
        <w:tc>
          <w:tcPr>
            <w:tcW w:w="2583" w:type="dxa"/>
          </w:tcPr>
          <w:p w:rsidR="000E118E" w:rsidRDefault="000E118E">
            <w:pPr>
              <w:spacing w:line="360" w:lineRule="auto"/>
              <w:rPr>
                <w:rFonts w:ascii="仿宋" w:eastAsia="仿宋" w:hAnsi="仿宋"/>
                <w:sz w:val="24"/>
                <w:u w:val="single"/>
              </w:rPr>
            </w:pPr>
          </w:p>
        </w:tc>
        <w:tc>
          <w:tcPr>
            <w:tcW w:w="2583" w:type="dxa"/>
            <w:vAlign w:val="center"/>
          </w:tcPr>
          <w:p w:rsidR="000E118E" w:rsidRDefault="000E118E">
            <w:pPr>
              <w:spacing w:line="360" w:lineRule="auto"/>
              <w:rPr>
                <w:rFonts w:ascii="仿宋" w:eastAsia="仿宋" w:hAnsi="仿宋"/>
                <w:sz w:val="24"/>
                <w:u w:val="single"/>
              </w:rPr>
            </w:pPr>
          </w:p>
        </w:tc>
      </w:tr>
      <w:tr w:rsidR="000E118E">
        <w:trPr>
          <w:trHeight w:val="341"/>
        </w:trPr>
        <w:tc>
          <w:tcPr>
            <w:tcW w:w="1947" w:type="dxa"/>
            <w:vAlign w:val="center"/>
          </w:tcPr>
          <w:p w:rsidR="000E118E" w:rsidRDefault="007E7492">
            <w:pPr>
              <w:spacing w:line="360" w:lineRule="auto"/>
              <w:jc w:val="center"/>
              <w:rPr>
                <w:rFonts w:ascii="仿宋" w:eastAsia="仿宋" w:hAnsi="仿宋"/>
                <w:sz w:val="24"/>
              </w:rPr>
            </w:pPr>
            <w:r>
              <w:rPr>
                <w:rFonts w:ascii="仿宋" w:eastAsia="仿宋" w:hAnsi="仿宋" w:hint="eastAsia"/>
                <w:sz w:val="24"/>
              </w:rPr>
              <w:t>联系方式：</w:t>
            </w:r>
          </w:p>
        </w:tc>
        <w:tc>
          <w:tcPr>
            <w:tcW w:w="2193" w:type="dxa"/>
            <w:vAlign w:val="center"/>
          </w:tcPr>
          <w:p w:rsidR="000E118E" w:rsidRDefault="000E118E">
            <w:pPr>
              <w:spacing w:line="360" w:lineRule="auto"/>
              <w:jc w:val="center"/>
              <w:rPr>
                <w:rFonts w:ascii="仿宋" w:eastAsia="仿宋" w:hAnsi="仿宋"/>
                <w:sz w:val="24"/>
                <w:u w:val="single"/>
              </w:rPr>
            </w:pPr>
          </w:p>
        </w:tc>
        <w:tc>
          <w:tcPr>
            <w:tcW w:w="1917" w:type="dxa"/>
            <w:vAlign w:val="center"/>
          </w:tcPr>
          <w:p w:rsidR="000E118E" w:rsidRDefault="007E7492">
            <w:pPr>
              <w:spacing w:line="360" w:lineRule="auto"/>
              <w:jc w:val="center"/>
              <w:rPr>
                <w:rFonts w:ascii="仿宋" w:eastAsia="仿宋" w:hAnsi="仿宋"/>
                <w:sz w:val="24"/>
              </w:rPr>
            </w:pPr>
            <w:r>
              <w:rPr>
                <w:rFonts w:ascii="仿宋" w:eastAsia="仿宋" w:hAnsi="仿宋" w:hint="eastAsia"/>
                <w:sz w:val="24"/>
              </w:rPr>
              <w:t>联系方式：</w:t>
            </w:r>
          </w:p>
        </w:tc>
        <w:tc>
          <w:tcPr>
            <w:tcW w:w="2583" w:type="dxa"/>
          </w:tcPr>
          <w:p w:rsidR="000E118E" w:rsidRDefault="000E118E">
            <w:pPr>
              <w:spacing w:line="360" w:lineRule="auto"/>
              <w:jc w:val="center"/>
              <w:rPr>
                <w:rFonts w:ascii="仿宋" w:eastAsia="仿宋" w:hAnsi="仿宋"/>
                <w:sz w:val="24"/>
              </w:rPr>
            </w:pPr>
          </w:p>
        </w:tc>
        <w:tc>
          <w:tcPr>
            <w:tcW w:w="2583" w:type="dxa"/>
          </w:tcPr>
          <w:p w:rsidR="000E118E" w:rsidRDefault="000E118E">
            <w:pPr>
              <w:spacing w:line="360" w:lineRule="auto"/>
              <w:jc w:val="center"/>
              <w:rPr>
                <w:rFonts w:ascii="仿宋" w:eastAsia="仿宋" w:hAnsi="仿宋"/>
                <w:sz w:val="24"/>
              </w:rPr>
            </w:pPr>
          </w:p>
        </w:tc>
      </w:tr>
      <w:tr w:rsidR="000E118E">
        <w:trPr>
          <w:trHeight w:val="426"/>
        </w:trPr>
        <w:tc>
          <w:tcPr>
            <w:tcW w:w="1947" w:type="dxa"/>
            <w:vAlign w:val="center"/>
          </w:tcPr>
          <w:p w:rsidR="000E118E" w:rsidRDefault="007E7492">
            <w:pPr>
              <w:spacing w:line="360" w:lineRule="auto"/>
              <w:jc w:val="center"/>
              <w:rPr>
                <w:rFonts w:ascii="仿宋" w:eastAsia="仿宋" w:hAnsi="仿宋"/>
                <w:sz w:val="24"/>
              </w:rPr>
            </w:pPr>
            <w:r>
              <w:rPr>
                <w:rFonts w:ascii="仿宋" w:eastAsia="仿宋" w:hAnsi="仿宋" w:hint="eastAsia"/>
                <w:sz w:val="24"/>
              </w:rPr>
              <w:t>签订时间：</w:t>
            </w:r>
          </w:p>
        </w:tc>
        <w:tc>
          <w:tcPr>
            <w:tcW w:w="2193" w:type="dxa"/>
            <w:vAlign w:val="center"/>
          </w:tcPr>
          <w:p w:rsidR="000E118E" w:rsidRDefault="000E118E">
            <w:pPr>
              <w:spacing w:line="360" w:lineRule="auto"/>
              <w:jc w:val="center"/>
              <w:rPr>
                <w:rFonts w:ascii="仿宋" w:eastAsia="仿宋" w:hAnsi="仿宋"/>
                <w:sz w:val="24"/>
                <w:u w:val="single"/>
              </w:rPr>
            </w:pPr>
          </w:p>
        </w:tc>
        <w:tc>
          <w:tcPr>
            <w:tcW w:w="1917" w:type="dxa"/>
            <w:vAlign w:val="center"/>
          </w:tcPr>
          <w:p w:rsidR="000E118E" w:rsidRDefault="007E7492">
            <w:pPr>
              <w:spacing w:line="360" w:lineRule="auto"/>
              <w:jc w:val="center"/>
              <w:rPr>
                <w:rFonts w:ascii="仿宋" w:eastAsia="仿宋" w:hAnsi="仿宋"/>
                <w:sz w:val="24"/>
              </w:rPr>
            </w:pPr>
            <w:r>
              <w:rPr>
                <w:rFonts w:ascii="仿宋" w:eastAsia="仿宋" w:hAnsi="仿宋" w:hint="eastAsia"/>
                <w:sz w:val="24"/>
              </w:rPr>
              <w:t>签订时间：</w:t>
            </w:r>
          </w:p>
        </w:tc>
        <w:tc>
          <w:tcPr>
            <w:tcW w:w="2583" w:type="dxa"/>
          </w:tcPr>
          <w:p w:rsidR="000E118E" w:rsidRDefault="000E118E">
            <w:pPr>
              <w:spacing w:line="360" w:lineRule="auto"/>
              <w:rPr>
                <w:rFonts w:ascii="仿宋" w:eastAsia="仿宋" w:hAnsi="仿宋"/>
                <w:sz w:val="24"/>
                <w:u w:val="single"/>
              </w:rPr>
            </w:pPr>
          </w:p>
        </w:tc>
        <w:tc>
          <w:tcPr>
            <w:tcW w:w="2583" w:type="dxa"/>
          </w:tcPr>
          <w:p w:rsidR="000E118E" w:rsidRDefault="000E118E">
            <w:pPr>
              <w:spacing w:line="360" w:lineRule="auto"/>
              <w:rPr>
                <w:rFonts w:ascii="仿宋" w:eastAsia="仿宋" w:hAnsi="仿宋"/>
                <w:sz w:val="24"/>
                <w:u w:val="single"/>
              </w:rPr>
            </w:pPr>
          </w:p>
        </w:tc>
      </w:tr>
    </w:tbl>
    <w:p w:rsidR="000E118E" w:rsidRDefault="007E7492">
      <w:pPr>
        <w:spacing w:line="360" w:lineRule="auto"/>
        <w:rPr>
          <w:rFonts w:ascii="仿宋" w:eastAsia="仿宋" w:hAnsi="仿宋"/>
          <w:b/>
          <w:bCs/>
          <w:sz w:val="24"/>
        </w:rPr>
      </w:pPr>
      <w:r>
        <w:rPr>
          <w:rFonts w:ascii="仿宋" w:eastAsia="仿宋" w:hAnsi="仿宋" w:hint="eastAsia"/>
          <w:b/>
          <w:bCs/>
          <w:sz w:val="24"/>
        </w:rPr>
        <w:t>注：最终合同内容以采购人实际签署的合同为准。</w:t>
      </w:r>
    </w:p>
    <w:sectPr w:rsidR="000E118E">
      <w:headerReference w:type="default" r:id="rId13"/>
      <w:footerReference w:type="default" r:id="rId14"/>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92" w:rsidRDefault="007E7492">
      <w:r>
        <w:separator/>
      </w:r>
    </w:p>
  </w:endnote>
  <w:endnote w:type="continuationSeparator" w:id="0">
    <w:p w:rsidR="007E7492" w:rsidRDefault="007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017885"/>
    </w:sdtPr>
    <w:sdtEndPr/>
    <w:sdtContent>
      <w:p w:rsidR="000E118E" w:rsidRDefault="007E7492">
        <w:pPr>
          <w:pStyle w:val="ad"/>
          <w:jc w:val="center"/>
        </w:pPr>
        <w:r>
          <w:fldChar w:fldCharType="begin"/>
        </w:r>
        <w:r>
          <w:instrText>PAGE   \* MERGEFORMAT</w:instrText>
        </w:r>
        <w:r>
          <w:fldChar w:fldCharType="separate"/>
        </w:r>
        <w:r w:rsidR="00CD3F0F" w:rsidRPr="00CD3F0F">
          <w:rPr>
            <w:noProof/>
            <w:lang w:val="zh-CN"/>
          </w:rPr>
          <w:t>0</w:t>
        </w:r>
        <w:r>
          <w:fldChar w:fldCharType="end"/>
        </w:r>
      </w:p>
    </w:sdtContent>
  </w:sdt>
  <w:p w:rsidR="000E118E" w:rsidRDefault="007E7492">
    <w:pPr>
      <w:pStyle w:val="ad"/>
      <w:rPr>
        <w:rFonts w:ascii="楷体" w:eastAsia="楷体" w:hAnsi="楷体"/>
        <w:b/>
        <w:bCs/>
      </w:rPr>
    </w:pPr>
    <w:r>
      <w:rPr>
        <w:rFonts w:ascii="楷体" w:eastAsia="楷体" w:hAnsi="楷体" w:hint="eastAsia"/>
        <w:b/>
        <w:bCs/>
        <w:sz w:val="20"/>
      </w:rPr>
      <w:t>山东金卫医药信息有限公司</w:t>
    </w:r>
    <w:r>
      <w:rPr>
        <w:rFonts w:ascii="楷体" w:eastAsia="楷体" w:hAnsi="楷体" w:hint="eastAsia"/>
        <w:b/>
        <w:bCs/>
        <w:sz w:val="20"/>
      </w:rPr>
      <w:t xml:space="preserve">                                   </w:t>
    </w:r>
    <w:r>
      <w:rPr>
        <w:rFonts w:ascii="楷体" w:eastAsia="楷体" w:hAnsi="楷体" w:hint="eastAsia"/>
        <w:b/>
        <w:bCs/>
        <w:sz w:val="20"/>
      </w:rPr>
      <w:t>医疗机构专业招标代理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8E" w:rsidRDefault="007E7492">
    <w:pPr>
      <w:pStyle w:val="ad"/>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9"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a:effectLst/>
                    </wps:spPr>
                    <wps:txbx>
                      <w:txbxContent>
                        <w:p w:rsidR="000E118E" w:rsidRDefault="007E7492">
                          <w:pPr>
                            <w:pStyle w:val="ad"/>
                            <w:jc w:val="center"/>
                          </w:pPr>
                          <w:r>
                            <w:fldChar w:fldCharType="begin"/>
                          </w:r>
                          <w:r>
                            <w:instrText>PAGE   \* MERGEFORMAT</w:instrText>
                          </w:r>
                          <w:r>
                            <w:fldChar w:fldCharType="separate"/>
                          </w:r>
                          <w:r w:rsidR="00CD3F0F" w:rsidRPr="00CD3F0F">
                            <w:rPr>
                              <w:noProof/>
                              <w:lang w:val="zh-CN"/>
                            </w:rPr>
                            <w:t>85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" filled="f" stroked="f">
              <v:textbox style="mso-fit-shape-to-text:t" inset="0,0,0,0">
                <w:txbxContent>
                  <w:p w:rsidR="000E118E" w:rsidRDefault="007E7492">
                    <w:pPr>
                      <w:pStyle w:val="ad"/>
                      <w:jc w:val="center"/>
                    </w:pPr>
                    <w:r>
                      <w:fldChar w:fldCharType="begin"/>
                    </w:r>
                    <w:r>
                      <w:instrText>PAGE   \* MERGEFORMAT</w:instrText>
                    </w:r>
                    <w:r>
                      <w:fldChar w:fldCharType="separate"/>
                    </w:r>
                    <w:r w:rsidR="00CD3F0F" w:rsidRPr="00CD3F0F">
                      <w:rPr>
                        <w:noProof/>
                        <w:lang w:val="zh-CN"/>
                      </w:rPr>
                      <w:t>85</w:t>
                    </w:r>
                    <w:r>
                      <w:fldChar w:fldCharType="end"/>
                    </w:r>
                  </w:p>
                </w:txbxContent>
              </v:textbox>
              <w10:wrap anchorx="margin"/>
            </v:shape>
          </w:pict>
        </mc:Fallback>
      </mc:AlternateContent>
    </w:r>
  </w:p>
  <w:p w:rsidR="000E118E" w:rsidRDefault="000E118E">
    <w:pPr>
      <w:pStyle w:val="ad"/>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92" w:rsidRDefault="007E7492">
      <w:r>
        <w:separator/>
      </w:r>
    </w:p>
  </w:footnote>
  <w:footnote w:type="continuationSeparator" w:id="0">
    <w:p w:rsidR="007E7492" w:rsidRDefault="007E7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8E" w:rsidRDefault="007E7492">
    <w:pPr>
      <w:pStyle w:val="ae"/>
      <w:ind w:right="-47"/>
      <w:jc w:val="left"/>
      <w:rPr>
        <w:rFonts w:ascii="仿宋" w:eastAsia="仿宋" w:hAnsi="仿宋"/>
      </w:rPr>
    </w:pPr>
    <w:r>
      <w:rPr>
        <w:rFonts w:ascii="宋体" w:hAnsi="宋体"/>
        <w:noProof/>
      </w:rPr>
      <w:drawing>
        <wp:inline distT="0" distB="0" distL="0" distR="0">
          <wp:extent cx="335280" cy="276225"/>
          <wp:effectExtent l="0" t="0" r="0" b="0"/>
          <wp:docPr id="1084482881" name="图片 1"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82881" name="图片 1" descr="说明: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5280" cy="276225"/>
                  </a:xfrm>
                  <a:prstGeom prst="rect">
                    <a:avLst/>
                  </a:prstGeom>
                  <a:noFill/>
                  <a:ln>
                    <a:noFill/>
                  </a:ln>
                </pic:spPr>
              </pic:pic>
            </a:graphicData>
          </a:graphic>
        </wp:inline>
      </w:drawing>
    </w:r>
    <w:r>
      <w:rPr>
        <w:rFonts w:ascii="仿宋" w:eastAsia="仿宋" w:hAnsi="仿宋" w:hint="eastAsia"/>
        <w:b/>
        <w:bCs/>
      </w:rPr>
      <w:t>山东大学第二医院手术器械采购项目</w:t>
    </w:r>
    <w:r>
      <w:rPr>
        <w:rFonts w:ascii="仿宋" w:eastAsia="仿宋" w:hAnsi="仿宋" w:hint="eastAsia"/>
        <w:b/>
        <w:bCs/>
      </w:rPr>
      <w:t xml:space="preserve">                                        SDJW-SDEY-202501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8E" w:rsidRDefault="000E118E">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06988"/>
    <w:multiLevelType w:val="multilevel"/>
    <w:tmpl w:val="D4F06988"/>
    <w:lvl w:ilvl="0">
      <w:start w:val="18"/>
      <w:numFmt w:val="decimal"/>
      <w:lvlText w:val="%1."/>
      <w:lvlJc w:val="left"/>
    </w:lvl>
    <w:lvl w:ilvl="1">
      <w:start w:val="1"/>
      <w:numFmt w:val="decimal"/>
      <w:lvlText w:val="%1.%2"/>
      <w:lvlJc w:val="left"/>
      <w:pPr>
        <w:tabs>
          <w:tab w:val="left" w:pos="454"/>
        </w:tabs>
        <w:ind w:left="142"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0FF9642E"/>
    <w:multiLevelType w:val="multilevel"/>
    <w:tmpl w:val="0FF9642E"/>
    <w:lvl w:ilvl="0">
      <w:start w:val="1"/>
      <w:numFmt w:val="decimal"/>
      <w:pStyle w:val="a"/>
      <w:lvlText w:val="第%1章"/>
      <w:lvlJc w:val="left"/>
      <w:pPr>
        <w:tabs>
          <w:tab w:val="left" w:pos="2850"/>
        </w:tabs>
        <w:ind w:left="2850"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2">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2AD43687"/>
    <w:multiLevelType w:val="multilevel"/>
    <w:tmpl w:val="2AD436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075E88"/>
    <w:multiLevelType w:val="multilevel"/>
    <w:tmpl w:val="2F075E8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BEA0923"/>
    <w:multiLevelType w:val="multilevel"/>
    <w:tmpl w:val="4BEA092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nsid w:val="6332301B"/>
    <w:multiLevelType w:val="multilevel"/>
    <w:tmpl w:val="633230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E4770E"/>
    <w:multiLevelType w:val="multilevel"/>
    <w:tmpl w:val="66E4770E"/>
    <w:lvl w:ilvl="0">
      <w:start w:val="1"/>
      <w:numFmt w:val="decimal"/>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8">
    <w:nsid w:val="6B5571FD"/>
    <w:multiLevelType w:val="multilevel"/>
    <w:tmpl w:val="6B5571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FA85F4E"/>
    <w:multiLevelType w:val="multilevel"/>
    <w:tmpl w:val="6FA85F4E"/>
    <w:lvl w:ilvl="0">
      <w:start w:val="1"/>
      <w:numFmt w:val="decimal"/>
      <w:lvlText w:val="%1、"/>
      <w:lvlJc w:val="left"/>
      <w:pPr>
        <w:ind w:left="1182" w:hanging="420"/>
      </w:pPr>
      <w:rPr>
        <w:rFonts w:hint="eastAsia"/>
      </w:rPr>
    </w:lvl>
    <w:lvl w:ilvl="1">
      <w:start w:val="1"/>
      <w:numFmt w:val="lowerLetter"/>
      <w:lvlText w:val="%2)"/>
      <w:lvlJc w:val="left"/>
      <w:pPr>
        <w:ind w:left="1602" w:hanging="420"/>
      </w:pPr>
    </w:lvl>
    <w:lvl w:ilvl="2">
      <w:start w:val="1"/>
      <w:numFmt w:val="lowerRoman"/>
      <w:lvlText w:val="%3."/>
      <w:lvlJc w:val="right"/>
      <w:pPr>
        <w:ind w:left="2022" w:hanging="420"/>
      </w:pPr>
    </w:lvl>
    <w:lvl w:ilvl="3">
      <w:start w:val="1"/>
      <w:numFmt w:val="decimal"/>
      <w:lvlText w:val="%4."/>
      <w:lvlJc w:val="left"/>
      <w:pPr>
        <w:ind w:left="2442" w:hanging="420"/>
      </w:pPr>
    </w:lvl>
    <w:lvl w:ilvl="4">
      <w:start w:val="1"/>
      <w:numFmt w:val="lowerLetter"/>
      <w:lvlText w:val="%5)"/>
      <w:lvlJc w:val="left"/>
      <w:pPr>
        <w:ind w:left="2862" w:hanging="420"/>
      </w:pPr>
    </w:lvl>
    <w:lvl w:ilvl="5">
      <w:start w:val="1"/>
      <w:numFmt w:val="lowerRoman"/>
      <w:lvlText w:val="%6."/>
      <w:lvlJc w:val="right"/>
      <w:pPr>
        <w:ind w:left="3282" w:hanging="420"/>
      </w:pPr>
    </w:lvl>
    <w:lvl w:ilvl="6">
      <w:start w:val="1"/>
      <w:numFmt w:val="decimal"/>
      <w:lvlText w:val="%7."/>
      <w:lvlJc w:val="left"/>
      <w:pPr>
        <w:ind w:left="3702" w:hanging="420"/>
      </w:pPr>
    </w:lvl>
    <w:lvl w:ilvl="7">
      <w:start w:val="1"/>
      <w:numFmt w:val="lowerLetter"/>
      <w:lvlText w:val="%8)"/>
      <w:lvlJc w:val="left"/>
      <w:pPr>
        <w:ind w:left="4122" w:hanging="420"/>
      </w:pPr>
    </w:lvl>
    <w:lvl w:ilvl="8">
      <w:start w:val="1"/>
      <w:numFmt w:val="lowerRoman"/>
      <w:lvlText w:val="%9."/>
      <w:lvlJc w:val="right"/>
      <w:pPr>
        <w:ind w:left="4542" w:hanging="420"/>
      </w:pPr>
    </w:lvl>
  </w:abstractNum>
  <w:num w:numId="1">
    <w:abstractNumId w:val="1"/>
  </w:num>
  <w:num w:numId="2">
    <w:abstractNumId w:val="2"/>
  </w:num>
  <w:num w:numId="3">
    <w:abstractNumId w:val="7"/>
  </w:num>
  <w:num w:numId="4">
    <w:abstractNumId w:val="0"/>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defaultTabStop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TE2MzQxM2Y4ZjM1NGUzZWUxNTlmOWZkOTQyNmYifQ=="/>
  </w:docVars>
  <w:rsids>
    <w:rsidRoot w:val="00172A27"/>
    <w:rsid w:val="0000280E"/>
    <w:rsid w:val="0000657C"/>
    <w:rsid w:val="00006606"/>
    <w:rsid w:val="00006E7A"/>
    <w:rsid w:val="00021E07"/>
    <w:rsid w:val="0002609F"/>
    <w:rsid w:val="000314E3"/>
    <w:rsid w:val="0003301B"/>
    <w:rsid w:val="00033111"/>
    <w:rsid w:val="000349AE"/>
    <w:rsid w:val="0003547D"/>
    <w:rsid w:val="00035AF2"/>
    <w:rsid w:val="000429E8"/>
    <w:rsid w:val="00042B2D"/>
    <w:rsid w:val="0004368D"/>
    <w:rsid w:val="0004490F"/>
    <w:rsid w:val="00053A17"/>
    <w:rsid w:val="000556BA"/>
    <w:rsid w:val="00057B25"/>
    <w:rsid w:val="000601BB"/>
    <w:rsid w:val="000622D6"/>
    <w:rsid w:val="00062FCC"/>
    <w:rsid w:val="00063F03"/>
    <w:rsid w:val="00072A51"/>
    <w:rsid w:val="00073F83"/>
    <w:rsid w:val="0007796F"/>
    <w:rsid w:val="0008231C"/>
    <w:rsid w:val="000851EA"/>
    <w:rsid w:val="0009774F"/>
    <w:rsid w:val="000A635B"/>
    <w:rsid w:val="000B1E4C"/>
    <w:rsid w:val="000B1F3D"/>
    <w:rsid w:val="000C1CEF"/>
    <w:rsid w:val="000C442D"/>
    <w:rsid w:val="000D4DFC"/>
    <w:rsid w:val="000E106E"/>
    <w:rsid w:val="000E118E"/>
    <w:rsid w:val="000E1418"/>
    <w:rsid w:val="000E5706"/>
    <w:rsid w:val="000E6B04"/>
    <w:rsid w:val="000F112D"/>
    <w:rsid w:val="000F20E9"/>
    <w:rsid w:val="001049D6"/>
    <w:rsid w:val="00114B7D"/>
    <w:rsid w:val="00117F32"/>
    <w:rsid w:val="0012052D"/>
    <w:rsid w:val="001227C6"/>
    <w:rsid w:val="00131EDD"/>
    <w:rsid w:val="00132E91"/>
    <w:rsid w:val="00135863"/>
    <w:rsid w:val="00135C18"/>
    <w:rsid w:val="00135F35"/>
    <w:rsid w:val="00137022"/>
    <w:rsid w:val="00137BAA"/>
    <w:rsid w:val="00142BF2"/>
    <w:rsid w:val="0014392C"/>
    <w:rsid w:val="0014668B"/>
    <w:rsid w:val="00156337"/>
    <w:rsid w:val="00157279"/>
    <w:rsid w:val="00157BE5"/>
    <w:rsid w:val="001619AD"/>
    <w:rsid w:val="001626DD"/>
    <w:rsid w:val="0016505F"/>
    <w:rsid w:val="00170A4D"/>
    <w:rsid w:val="00171BAD"/>
    <w:rsid w:val="00172A27"/>
    <w:rsid w:val="00185D8C"/>
    <w:rsid w:val="001A6948"/>
    <w:rsid w:val="001B3CCA"/>
    <w:rsid w:val="001B7E99"/>
    <w:rsid w:val="001C29C7"/>
    <w:rsid w:val="001E084D"/>
    <w:rsid w:val="001E18CE"/>
    <w:rsid w:val="001F201A"/>
    <w:rsid w:val="001F5F8B"/>
    <w:rsid w:val="001F60AD"/>
    <w:rsid w:val="0020343E"/>
    <w:rsid w:val="00205F1A"/>
    <w:rsid w:val="0020675D"/>
    <w:rsid w:val="00210B35"/>
    <w:rsid w:val="002178B4"/>
    <w:rsid w:val="00221DF4"/>
    <w:rsid w:val="002223C6"/>
    <w:rsid w:val="00226229"/>
    <w:rsid w:val="00231BA5"/>
    <w:rsid w:val="00232CDA"/>
    <w:rsid w:val="0023474F"/>
    <w:rsid w:val="002362BB"/>
    <w:rsid w:val="00240C3E"/>
    <w:rsid w:val="00243A9C"/>
    <w:rsid w:val="00254FB3"/>
    <w:rsid w:val="00256E6B"/>
    <w:rsid w:val="00270B54"/>
    <w:rsid w:val="002738E0"/>
    <w:rsid w:val="00273FD7"/>
    <w:rsid w:val="00276D92"/>
    <w:rsid w:val="0027767D"/>
    <w:rsid w:val="002800C4"/>
    <w:rsid w:val="0028134F"/>
    <w:rsid w:val="00286F9E"/>
    <w:rsid w:val="0029169B"/>
    <w:rsid w:val="00292666"/>
    <w:rsid w:val="00295C11"/>
    <w:rsid w:val="002A0BAF"/>
    <w:rsid w:val="002A1CFD"/>
    <w:rsid w:val="002A4F96"/>
    <w:rsid w:val="002A6547"/>
    <w:rsid w:val="002B0017"/>
    <w:rsid w:val="002B08D5"/>
    <w:rsid w:val="002B113D"/>
    <w:rsid w:val="002B1488"/>
    <w:rsid w:val="002B6586"/>
    <w:rsid w:val="002B69F6"/>
    <w:rsid w:val="002C377E"/>
    <w:rsid w:val="002C384F"/>
    <w:rsid w:val="002C4052"/>
    <w:rsid w:val="002D05E9"/>
    <w:rsid w:val="002D3BED"/>
    <w:rsid w:val="002E0052"/>
    <w:rsid w:val="0030157A"/>
    <w:rsid w:val="00304FF0"/>
    <w:rsid w:val="0030649A"/>
    <w:rsid w:val="003104ED"/>
    <w:rsid w:val="003169D6"/>
    <w:rsid w:val="003205D6"/>
    <w:rsid w:val="00320F59"/>
    <w:rsid w:val="00323894"/>
    <w:rsid w:val="00324A71"/>
    <w:rsid w:val="00330DCF"/>
    <w:rsid w:val="003331BE"/>
    <w:rsid w:val="00335D89"/>
    <w:rsid w:val="003464D7"/>
    <w:rsid w:val="0035161C"/>
    <w:rsid w:val="00352481"/>
    <w:rsid w:val="00357293"/>
    <w:rsid w:val="003619C1"/>
    <w:rsid w:val="00363C5B"/>
    <w:rsid w:val="00365F7F"/>
    <w:rsid w:val="00366F37"/>
    <w:rsid w:val="00367417"/>
    <w:rsid w:val="00372453"/>
    <w:rsid w:val="003728DF"/>
    <w:rsid w:val="00372D1A"/>
    <w:rsid w:val="0038028D"/>
    <w:rsid w:val="00380D9F"/>
    <w:rsid w:val="00380F54"/>
    <w:rsid w:val="003813B2"/>
    <w:rsid w:val="0039308E"/>
    <w:rsid w:val="00395E36"/>
    <w:rsid w:val="00397CB7"/>
    <w:rsid w:val="003A689A"/>
    <w:rsid w:val="003B0144"/>
    <w:rsid w:val="003D30D8"/>
    <w:rsid w:val="003E1425"/>
    <w:rsid w:val="003E536A"/>
    <w:rsid w:val="00410D06"/>
    <w:rsid w:val="00411C49"/>
    <w:rsid w:val="004203A1"/>
    <w:rsid w:val="0042104A"/>
    <w:rsid w:val="00422CEF"/>
    <w:rsid w:val="004241A7"/>
    <w:rsid w:val="00427D72"/>
    <w:rsid w:val="00440E5D"/>
    <w:rsid w:val="0044513D"/>
    <w:rsid w:val="00450D65"/>
    <w:rsid w:val="00454437"/>
    <w:rsid w:val="0046774A"/>
    <w:rsid w:val="004703A5"/>
    <w:rsid w:val="00475ED4"/>
    <w:rsid w:val="00480FB0"/>
    <w:rsid w:val="00481BEC"/>
    <w:rsid w:val="00484D98"/>
    <w:rsid w:val="00484FBD"/>
    <w:rsid w:val="00487D97"/>
    <w:rsid w:val="004B2135"/>
    <w:rsid w:val="004B2876"/>
    <w:rsid w:val="004B5F4E"/>
    <w:rsid w:val="004D075A"/>
    <w:rsid w:val="004D4B9D"/>
    <w:rsid w:val="004D57B4"/>
    <w:rsid w:val="004E0044"/>
    <w:rsid w:val="004E2A0C"/>
    <w:rsid w:val="004F26E2"/>
    <w:rsid w:val="00504688"/>
    <w:rsid w:val="00506DB2"/>
    <w:rsid w:val="00510960"/>
    <w:rsid w:val="005224F9"/>
    <w:rsid w:val="00530BFC"/>
    <w:rsid w:val="00531699"/>
    <w:rsid w:val="00532902"/>
    <w:rsid w:val="00534279"/>
    <w:rsid w:val="005371B1"/>
    <w:rsid w:val="00544243"/>
    <w:rsid w:val="00557CDD"/>
    <w:rsid w:val="005629FF"/>
    <w:rsid w:val="005630A6"/>
    <w:rsid w:val="00570A48"/>
    <w:rsid w:val="00571319"/>
    <w:rsid w:val="00580A31"/>
    <w:rsid w:val="005901A4"/>
    <w:rsid w:val="0059218B"/>
    <w:rsid w:val="005932BC"/>
    <w:rsid w:val="005A0573"/>
    <w:rsid w:val="005A5335"/>
    <w:rsid w:val="005A57B7"/>
    <w:rsid w:val="005B00AA"/>
    <w:rsid w:val="005B47AB"/>
    <w:rsid w:val="005C27CA"/>
    <w:rsid w:val="005C2A22"/>
    <w:rsid w:val="005D2C34"/>
    <w:rsid w:val="005E41EA"/>
    <w:rsid w:val="005F1556"/>
    <w:rsid w:val="005F755B"/>
    <w:rsid w:val="0060373C"/>
    <w:rsid w:val="00606557"/>
    <w:rsid w:val="00610312"/>
    <w:rsid w:val="00616FF0"/>
    <w:rsid w:val="006230D8"/>
    <w:rsid w:val="00624AFA"/>
    <w:rsid w:val="006256B6"/>
    <w:rsid w:val="00626652"/>
    <w:rsid w:val="006322E4"/>
    <w:rsid w:val="00640175"/>
    <w:rsid w:val="00641454"/>
    <w:rsid w:val="0064147A"/>
    <w:rsid w:val="0064310A"/>
    <w:rsid w:val="0064664F"/>
    <w:rsid w:val="00662F6E"/>
    <w:rsid w:val="0067153F"/>
    <w:rsid w:val="00672C59"/>
    <w:rsid w:val="0067381C"/>
    <w:rsid w:val="006742AB"/>
    <w:rsid w:val="00674BB7"/>
    <w:rsid w:val="006751A8"/>
    <w:rsid w:val="00683062"/>
    <w:rsid w:val="0068405E"/>
    <w:rsid w:val="00690480"/>
    <w:rsid w:val="00690C39"/>
    <w:rsid w:val="006958D5"/>
    <w:rsid w:val="0069637E"/>
    <w:rsid w:val="00696B60"/>
    <w:rsid w:val="006977AB"/>
    <w:rsid w:val="006A0581"/>
    <w:rsid w:val="006A20FA"/>
    <w:rsid w:val="006A37B8"/>
    <w:rsid w:val="006A48A0"/>
    <w:rsid w:val="006A56FB"/>
    <w:rsid w:val="006A724D"/>
    <w:rsid w:val="006A7A08"/>
    <w:rsid w:val="006B1018"/>
    <w:rsid w:val="006B5AD1"/>
    <w:rsid w:val="006B5B80"/>
    <w:rsid w:val="006C2874"/>
    <w:rsid w:val="006D04C3"/>
    <w:rsid w:val="006D0611"/>
    <w:rsid w:val="006D1407"/>
    <w:rsid w:val="006D3F62"/>
    <w:rsid w:val="006E04E9"/>
    <w:rsid w:val="006E0A6F"/>
    <w:rsid w:val="006E298E"/>
    <w:rsid w:val="006E6059"/>
    <w:rsid w:val="006F2D64"/>
    <w:rsid w:val="006F4250"/>
    <w:rsid w:val="006F7C24"/>
    <w:rsid w:val="0070239C"/>
    <w:rsid w:val="00704CA4"/>
    <w:rsid w:val="00712CDD"/>
    <w:rsid w:val="00714172"/>
    <w:rsid w:val="00714DCA"/>
    <w:rsid w:val="00717EBA"/>
    <w:rsid w:val="00722CF7"/>
    <w:rsid w:val="00723FDE"/>
    <w:rsid w:val="00736D31"/>
    <w:rsid w:val="00737AA2"/>
    <w:rsid w:val="00741519"/>
    <w:rsid w:val="00745277"/>
    <w:rsid w:val="007532A5"/>
    <w:rsid w:val="00754D58"/>
    <w:rsid w:val="007555F7"/>
    <w:rsid w:val="0076349D"/>
    <w:rsid w:val="00763B8F"/>
    <w:rsid w:val="00764B9B"/>
    <w:rsid w:val="00765F32"/>
    <w:rsid w:val="00766D9B"/>
    <w:rsid w:val="0077253F"/>
    <w:rsid w:val="007744A7"/>
    <w:rsid w:val="0077763B"/>
    <w:rsid w:val="0078113C"/>
    <w:rsid w:val="00781371"/>
    <w:rsid w:val="00782E59"/>
    <w:rsid w:val="00784EF2"/>
    <w:rsid w:val="00790FCB"/>
    <w:rsid w:val="00796B3A"/>
    <w:rsid w:val="007A12AE"/>
    <w:rsid w:val="007A4A16"/>
    <w:rsid w:val="007A53D4"/>
    <w:rsid w:val="007B03C0"/>
    <w:rsid w:val="007B38B4"/>
    <w:rsid w:val="007C7429"/>
    <w:rsid w:val="007D18B6"/>
    <w:rsid w:val="007D2CAB"/>
    <w:rsid w:val="007E2C13"/>
    <w:rsid w:val="007E7492"/>
    <w:rsid w:val="007E7F71"/>
    <w:rsid w:val="007F14CE"/>
    <w:rsid w:val="007F4D4F"/>
    <w:rsid w:val="007F53C8"/>
    <w:rsid w:val="00807F27"/>
    <w:rsid w:val="00812159"/>
    <w:rsid w:val="00814DC6"/>
    <w:rsid w:val="008156F1"/>
    <w:rsid w:val="00825524"/>
    <w:rsid w:val="00825EAB"/>
    <w:rsid w:val="00832BC5"/>
    <w:rsid w:val="008330B3"/>
    <w:rsid w:val="00844E37"/>
    <w:rsid w:val="0084594C"/>
    <w:rsid w:val="0084746A"/>
    <w:rsid w:val="008478E5"/>
    <w:rsid w:val="008517A1"/>
    <w:rsid w:val="00854B0D"/>
    <w:rsid w:val="00854EBC"/>
    <w:rsid w:val="00856D70"/>
    <w:rsid w:val="008675A0"/>
    <w:rsid w:val="008703C1"/>
    <w:rsid w:val="00871354"/>
    <w:rsid w:val="00872346"/>
    <w:rsid w:val="00880E1B"/>
    <w:rsid w:val="00882B36"/>
    <w:rsid w:val="00890014"/>
    <w:rsid w:val="00891E82"/>
    <w:rsid w:val="00891F14"/>
    <w:rsid w:val="00895679"/>
    <w:rsid w:val="008A16F3"/>
    <w:rsid w:val="008A2846"/>
    <w:rsid w:val="008A3C99"/>
    <w:rsid w:val="008A6052"/>
    <w:rsid w:val="008B1E26"/>
    <w:rsid w:val="008B5A34"/>
    <w:rsid w:val="008B6FF0"/>
    <w:rsid w:val="008C2543"/>
    <w:rsid w:val="008C2616"/>
    <w:rsid w:val="008C4A72"/>
    <w:rsid w:val="008C755D"/>
    <w:rsid w:val="008D34D8"/>
    <w:rsid w:val="008D57B4"/>
    <w:rsid w:val="008D6D9C"/>
    <w:rsid w:val="008E3861"/>
    <w:rsid w:val="008E56F7"/>
    <w:rsid w:val="008F0452"/>
    <w:rsid w:val="008F2603"/>
    <w:rsid w:val="008F6689"/>
    <w:rsid w:val="009004C3"/>
    <w:rsid w:val="00900BAA"/>
    <w:rsid w:val="00906279"/>
    <w:rsid w:val="0090761C"/>
    <w:rsid w:val="009076AF"/>
    <w:rsid w:val="00920318"/>
    <w:rsid w:val="00921117"/>
    <w:rsid w:val="0094050E"/>
    <w:rsid w:val="009419E2"/>
    <w:rsid w:val="009446DC"/>
    <w:rsid w:val="0095248A"/>
    <w:rsid w:val="009538EC"/>
    <w:rsid w:val="00954838"/>
    <w:rsid w:val="00960C10"/>
    <w:rsid w:val="00962870"/>
    <w:rsid w:val="009630FF"/>
    <w:rsid w:val="00973BDB"/>
    <w:rsid w:val="00974DF2"/>
    <w:rsid w:val="0097612D"/>
    <w:rsid w:val="00982A93"/>
    <w:rsid w:val="009854ED"/>
    <w:rsid w:val="009905C6"/>
    <w:rsid w:val="0099301F"/>
    <w:rsid w:val="009A5FBB"/>
    <w:rsid w:val="009B0AF7"/>
    <w:rsid w:val="009C2047"/>
    <w:rsid w:val="009C3D43"/>
    <w:rsid w:val="009C5BED"/>
    <w:rsid w:val="009C5D64"/>
    <w:rsid w:val="009C60BC"/>
    <w:rsid w:val="009D18DD"/>
    <w:rsid w:val="009D3D90"/>
    <w:rsid w:val="009E09DE"/>
    <w:rsid w:val="009F084E"/>
    <w:rsid w:val="00A020F5"/>
    <w:rsid w:val="00A0258B"/>
    <w:rsid w:val="00A056C0"/>
    <w:rsid w:val="00A05703"/>
    <w:rsid w:val="00A07BE0"/>
    <w:rsid w:val="00A13875"/>
    <w:rsid w:val="00A14C33"/>
    <w:rsid w:val="00A1556F"/>
    <w:rsid w:val="00A22F4D"/>
    <w:rsid w:val="00A27AA9"/>
    <w:rsid w:val="00A32732"/>
    <w:rsid w:val="00A3325B"/>
    <w:rsid w:val="00A34444"/>
    <w:rsid w:val="00A35644"/>
    <w:rsid w:val="00A358AB"/>
    <w:rsid w:val="00A37925"/>
    <w:rsid w:val="00A46B21"/>
    <w:rsid w:val="00A4770A"/>
    <w:rsid w:val="00A47BF0"/>
    <w:rsid w:val="00A5609E"/>
    <w:rsid w:val="00A61194"/>
    <w:rsid w:val="00A628FE"/>
    <w:rsid w:val="00A63285"/>
    <w:rsid w:val="00A7645E"/>
    <w:rsid w:val="00A8316D"/>
    <w:rsid w:val="00A8567F"/>
    <w:rsid w:val="00A8691E"/>
    <w:rsid w:val="00A97215"/>
    <w:rsid w:val="00AA0B7C"/>
    <w:rsid w:val="00AA40A2"/>
    <w:rsid w:val="00AB046E"/>
    <w:rsid w:val="00AB06C6"/>
    <w:rsid w:val="00AB185C"/>
    <w:rsid w:val="00AB3012"/>
    <w:rsid w:val="00AB3F75"/>
    <w:rsid w:val="00AC10B8"/>
    <w:rsid w:val="00AC4041"/>
    <w:rsid w:val="00AC48B8"/>
    <w:rsid w:val="00AC5AE7"/>
    <w:rsid w:val="00AD00E9"/>
    <w:rsid w:val="00AD22F6"/>
    <w:rsid w:val="00AD39FE"/>
    <w:rsid w:val="00AD604F"/>
    <w:rsid w:val="00AD7CC9"/>
    <w:rsid w:val="00AE0803"/>
    <w:rsid w:val="00AE1A87"/>
    <w:rsid w:val="00AE3499"/>
    <w:rsid w:val="00AF5154"/>
    <w:rsid w:val="00AF5D2D"/>
    <w:rsid w:val="00B0045A"/>
    <w:rsid w:val="00B01DAD"/>
    <w:rsid w:val="00B07EFC"/>
    <w:rsid w:val="00B10C84"/>
    <w:rsid w:val="00B13F9B"/>
    <w:rsid w:val="00B21F5C"/>
    <w:rsid w:val="00B2745E"/>
    <w:rsid w:val="00B304F9"/>
    <w:rsid w:val="00B33168"/>
    <w:rsid w:val="00B33194"/>
    <w:rsid w:val="00B352EF"/>
    <w:rsid w:val="00B37E18"/>
    <w:rsid w:val="00B51360"/>
    <w:rsid w:val="00B5197E"/>
    <w:rsid w:val="00B547B9"/>
    <w:rsid w:val="00B56032"/>
    <w:rsid w:val="00B57D06"/>
    <w:rsid w:val="00B60D14"/>
    <w:rsid w:val="00B669CD"/>
    <w:rsid w:val="00B77512"/>
    <w:rsid w:val="00B863C9"/>
    <w:rsid w:val="00B94A5C"/>
    <w:rsid w:val="00B978AC"/>
    <w:rsid w:val="00B97C15"/>
    <w:rsid w:val="00BA4DC0"/>
    <w:rsid w:val="00BA5F85"/>
    <w:rsid w:val="00BB27C5"/>
    <w:rsid w:val="00BC101D"/>
    <w:rsid w:val="00BC330C"/>
    <w:rsid w:val="00BC4961"/>
    <w:rsid w:val="00BF0D2C"/>
    <w:rsid w:val="00BF1E66"/>
    <w:rsid w:val="00BF257A"/>
    <w:rsid w:val="00BF5801"/>
    <w:rsid w:val="00C019E7"/>
    <w:rsid w:val="00C071DB"/>
    <w:rsid w:val="00C07E33"/>
    <w:rsid w:val="00C142E6"/>
    <w:rsid w:val="00C33BBE"/>
    <w:rsid w:val="00C37A01"/>
    <w:rsid w:val="00C4349F"/>
    <w:rsid w:val="00C45960"/>
    <w:rsid w:val="00C50699"/>
    <w:rsid w:val="00C50786"/>
    <w:rsid w:val="00C51C55"/>
    <w:rsid w:val="00C54561"/>
    <w:rsid w:val="00C54A5E"/>
    <w:rsid w:val="00C5504C"/>
    <w:rsid w:val="00C62F79"/>
    <w:rsid w:val="00C6624B"/>
    <w:rsid w:val="00C726F5"/>
    <w:rsid w:val="00C84598"/>
    <w:rsid w:val="00C86AE1"/>
    <w:rsid w:val="00C876FB"/>
    <w:rsid w:val="00C90347"/>
    <w:rsid w:val="00C939A6"/>
    <w:rsid w:val="00C94535"/>
    <w:rsid w:val="00C9528F"/>
    <w:rsid w:val="00C96B70"/>
    <w:rsid w:val="00CA1B24"/>
    <w:rsid w:val="00CA7180"/>
    <w:rsid w:val="00CA7CEF"/>
    <w:rsid w:val="00CB18B5"/>
    <w:rsid w:val="00CB1B71"/>
    <w:rsid w:val="00CD10F9"/>
    <w:rsid w:val="00CD3F0F"/>
    <w:rsid w:val="00CD4FCB"/>
    <w:rsid w:val="00CD67AD"/>
    <w:rsid w:val="00CE1675"/>
    <w:rsid w:val="00CE2A24"/>
    <w:rsid w:val="00CE5661"/>
    <w:rsid w:val="00CE6C89"/>
    <w:rsid w:val="00CE7884"/>
    <w:rsid w:val="00CF3628"/>
    <w:rsid w:val="00D03E83"/>
    <w:rsid w:val="00D0417D"/>
    <w:rsid w:val="00D06B85"/>
    <w:rsid w:val="00D06E29"/>
    <w:rsid w:val="00D10477"/>
    <w:rsid w:val="00D13494"/>
    <w:rsid w:val="00D16C4E"/>
    <w:rsid w:val="00D17684"/>
    <w:rsid w:val="00D1774D"/>
    <w:rsid w:val="00D23EFC"/>
    <w:rsid w:val="00D24641"/>
    <w:rsid w:val="00D3129D"/>
    <w:rsid w:val="00D340B2"/>
    <w:rsid w:val="00D41C4C"/>
    <w:rsid w:val="00D43C78"/>
    <w:rsid w:val="00D44626"/>
    <w:rsid w:val="00D458E0"/>
    <w:rsid w:val="00D574C5"/>
    <w:rsid w:val="00D62050"/>
    <w:rsid w:val="00D644CF"/>
    <w:rsid w:val="00D71B78"/>
    <w:rsid w:val="00D745D2"/>
    <w:rsid w:val="00D76298"/>
    <w:rsid w:val="00D807F1"/>
    <w:rsid w:val="00D81B3A"/>
    <w:rsid w:val="00D82635"/>
    <w:rsid w:val="00D87451"/>
    <w:rsid w:val="00D90CE5"/>
    <w:rsid w:val="00D91BB9"/>
    <w:rsid w:val="00D94EBE"/>
    <w:rsid w:val="00DA1ACE"/>
    <w:rsid w:val="00DA2457"/>
    <w:rsid w:val="00DA4624"/>
    <w:rsid w:val="00DA5717"/>
    <w:rsid w:val="00DA693E"/>
    <w:rsid w:val="00DB3D27"/>
    <w:rsid w:val="00DB5977"/>
    <w:rsid w:val="00DB5AB1"/>
    <w:rsid w:val="00DB684D"/>
    <w:rsid w:val="00DB73DF"/>
    <w:rsid w:val="00DB79FF"/>
    <w:rsid w:val="00DC583A"/>
    <w:rsid w:val="00DE04C9"/>
    <w:rsid w:val="00DE1AEF"/>
    <w:rsid w:val="00DE3D48"/>
    <w:rsid w:val="00DE5424"/>
    <w:rsid w:val="00DF18C5"/>
    <w:rsid w:val="00DF1D77"/>
    <w:rsid w:val="00DF2CBF"/>
    <w:rsid w:val="00DF3507"/>
    <w:rsid w:val="00E02739"/>
    <w:rsid w:val="00E050FF"/>
    <w:rsid w:val="00E06B8E"/>
    <w:rsid w:val="00E230E5"/>
    <w:rsid w:val="00E23B11"/>
    <w:rsid w:val="00E24BE7"/>
    <w:rsid w:val="00E372E8"/>
    <w:rsid w:val="00E42951"/>
    <w:rsid w:val="00E44190"/>
    <w:rsid w:val="00E5206D"/>
    <w:rsid w:val="00E54036"/>
    <w:rsid w:val="00E67A5E"/>
    <w:rsid w:val="00E702E3"/>
    <w:rsid w:val="00E70A06"/>
    <w:rsid w:val="00E720F5"/>
    <w:rsid w:val="00E72769"/>
    <w:rsid w:val="00E72A4F"/>
    <w:rsid w:val="00E74CB7"/>
    <w:rsid w:val="00E777A1"/>
    <w:rsid w:val="00E81549"/>
    <w:rsid w:val="00E97919"/>
    <w:rsid w:val="00EA47D2"/>
    <w:rsid w:val="00EA6B03"/>
    <w:rsid w:val="00EB1944"/>
    <w:rsid w:val="00EC0504"/>
    <w:rsid w:val="00EC0E62"/>
    <w:rsid w:val="00EC44FD"/>
    <w:rsid w:val="00EC4D4D"/>
    <w:rsid w:val="00ED400E"/>
    <w:rsid w:val="00ED514A"/>
    <w:rsid w:val="00ED7839"/>
    <w:rsid w:val="00EE1AE1"/>
    <w:rsid w:val="00EE6CD0"/>
    <w:rsid w:val="00EE72FB"/>
    <w:rsid w:val="00EF4D30"/>
    <w:rsid w:val="00F009CB"/>
    <w:rsid w:val="00F03E88"/>
    <w:rsid w:val="00F06A48"/>
    <w:rsid w:val="00F12538"/>
    <w:rsid w:val="00F20399"/>
    <w:rsid w:val="00F21290"/>
    <w:rsid w:val="00F21976"/>
    <w:rsid w:val="00F2220F"/>
    <w:rsid w:val="00F25ECE"/>
    <w:rsid w:val="00F26A73"/>
    <w:rsid w:val="00F3194C"/>
    <w:rsid w:val="00F34835"/>
    <w:rsid w:val="00F351CC"/>
    <w:rsid w:val="00F35B32"/>
    <w:rsid w:val="00F43E57"/>
    <w:rsid w:val="00F526D8"/>
    <w:rsid w:val="00F52E40"/>
    <w:rsid w:val="00F530E2"/>
    <w:rsid w:val="00F57D07"/>
    <w:rsid w:val="00F60A09"/>
    <w:rsid w:val="00F64E37"/>
    <w:rsid w:val="00F72713"/>
    <w:rsid w:val="00F748C6"/>
    <w:rsid w:val="00F821F8"/>
    <w:rsid w:val="00F824F9"/>
    <w:rsid w:val="00F9001C"/>
    <w:rsid w:val="00F92B3E"/>
    <w:rsid w:val="00F957AD"/>
    <w:rsid w:val="00FA09D1"/>
    <w:rsid w:val="00FA28BE"/>
    <w:rsid w:val="00FA6E48"/>
    <w:rsid w:val="00FB2855"/>
    <w:rsid w:val="00FB40D4"/>
    <w:rsid w:val="00FB7894"/>
    <w:rsid w:val="00FC6DF3"/>
    <w:rsid w:val="00FD0F72"/>
    <w:rsid w:val="00FD44B2"/>
    <w:rsid w:val="00FD656A"/>
    <w:rsid w:val="00FE3366"/>
    <w:rsid w:val="00FE58B9"/>
    <w:rsid w:val="02DF7EB2"/>
    <w:rsid w:val="030003DF"/>
    <w:rsid w:val="03023EAF"/>
    <w:rsid w:val="043D0FA7"/>
    <w:rsid w:val="05AD7BB9"/>
    <w:rsid w:val="06334A31"/>
    <w:rsid w:val="096422B6"/>
    <w:rsid w:val="0AC21C94"/>
    <w:rsid w:val="0B3D7BC4"/>
    <w:rsid w:val="0B9F46D6"/>
    <w:rsid w:val="0BB71C77"/>
    <w:rsid w:val="0BCA72A3"/>
    <w:rsid w:val="0BDB09C6"/>
    <w:rsid w:val="0C392A40"/>
    <w:rsid w:val="139D35FD"/>
    <w:rsid w:val="13B41BCC"/>
    <w:rsid w:val="147F57B4"/>
    <w:rsid w:val="14B57065"/>
    <w:rsid w:val="1636260B"/>
    <w:rsid w:val="1729600A"/>
    <w:rsid w:val="18441C29"/>
    <w:rsid w:val="18562875"/>
    <w:rsid w:val="198225B2"/>
    <w:rsid w:val="1A877CAB"/>
    <w:rsid w:val="1C6C0300"/>
    <w:rsid w:val="1DE21639"/>
    <w:rsid w:val="1EC61592"/>
    <w:rsid w:val="1ED42203"/>
    <w:rsid w:val="1F0E185C"/>
    <w:rsid w:val="1FC53E3E"/>
    <w:rsid w:val="21071252"/>
    <w:rsid w:val="215D4742"/>
    <w:rsid w:val="22453DDE"/>
    <w:rsid w:val="23690804"/>
    <w:rsid w:val="239D0DA6"/>
    <w:rsid w:val="23B60887"/>
    <w:rsid w:val="246D0C90"/>
    <w:rsid w:val="24BB755C"/>
    <w:rsid w:val="26AF5578"/>
    <w:rsid w:val="270A0791"/>
    <w:rsid w:val="2746390C"/>
    <w:rsid w:val="275F557D"/>
    <w:rsid w:val="28335AC5"/>
    <w:rsid w:val="28BA6ED0"/>
    <w:rsid w:val="2C3266E3"/>
    <w:rsid w:val="2D362D6A"/>
    <w:rsid w:val="2D96306F"/>
    <w:rsid w:val="2E7B6CC4"/>
    <w:rsid w:val="2F0E7D4A"/>
    <w:rsid w:val="2F496D12"/>
    <w:rsid w:val="2F5D3ABE"/>
    <w:rsid w:val="30190135"/>
    <w:rsid w:val="30CC1916"/>
    <w:rsid w:val="334311DB"/>
    <w:rsid w:val="340C2544"/>
    <w:rsid w:val="360F18F9"/>
    <w:rsid w:val="362309D7"/>
    <w:rsid w:val="39D276DC"/>
    <w:rsid w:val="3B0024F3"/>
    <w:rsid w:val="3C183361"/>
    <w:rsid w:val="3C9A11D3"/>
    <w:rsid w:val="3DEE10A9"/>
    <w:rsid w:val="3E670C26"/>
    <w:rsid w:val="3EED5CE2"/>
    <w:rsid w:val="42245E14"/>
    <w:rsid w:val="434834C8"/>
    <w:rsid w:val="43EA2390"/>
    <w:rsid w:val="4522422D"/>
    <w:rsid w:val="452804BB"/>
    <w:rsid w:val="45296833"/>
    <w:rsid w:val="46CB140A"/>
    <w:rsid w:val="46D914CB"/>
    <w:rsid w:val="48436FDA"/>
    <w:rsid w:val="48897173"/>
    <w:rsid w:val="48D975D7"/>
    <w:rsid w:val="4B4B51BF"/>
    <w:rsid w:val="4C81207A"/>
    <w:rsid w:val="4E0A5FB9"/>
    <w:rsid w:val="4F6B4A2D"/>
    <w:rsid w:val="504D50C7"/>
    <w:rsid w:val="50B5061D"/>
    <w:rsid w:val="50CC783B"/>
    <w:rsid w:val="50F01CC6"/>
    <w:rsid w:val="50FA22D5"/>
    <w:rsid w:val="51596F95"/>
    <w:rsid w:val="51A272E6"/>
    <w:rsid w:val="51ED67A5"/>
    <w:rsid w:val="51FF27DF"/>
    <w:rsid w:val="52347646"/>
    <w:rsid w:val="52852325"/>
    <w:rsid w:val="55323A38"/>
    <w:rsid w:val="56282BD5"/>
    <w:rsid w:val="56856C11"/>
    <w:rsid w:val="57D6563F"/>
    <w:rsid w:val="58A113E1"/>
    <w:rsid w:val="58AF1ED7"/>
    <w:rsid w:val="598D06AE"/>
    <w:rsid w:val="5A1F1C28"/>
    <w:rsid w:val="5A2D47FF"/>
    <w:rsid w:val="5A4B39E2"/>
    <w:rsid w:val="5A585274"/>
    <w:rsid w:val="5A6C467C"/>
    <w:rsid w:val="5AD36B10"/>
    <w:rsid w:val="5AE519B6"/>
    <w:rsid w:val="5B793214"/>
    <w:rsid w:val="5C2F00C3"/>
    <w:rsid w:val="5C86163E"/>
    <w:rsid w:val="5D115FB1"/>
    <w:rsid w:val="5D592B21"/>
    <w:rsid w:val="5E181C7E"/>
    <w:rsid w:val="5E2C4052"/>
    <w:rsid w:val="5F781673"/>
    <w:rsid w:val="5F943ED8"/>
    <w:rsid w:val="6089214B"/>
    <w:rsid w:val="61902263"/>
    <w:rsid w:val="62B40C5B"/>
    <w:rsid w:val="646C3855"/>
    <w:rsid w:val="65390F50"/>
    <w:rsid w:val="676677EB"/>
    <w:rsid w:val="685017A0"/>
    <w:rsid w:val="6A8D655D"/>
    <w:rsid w:val="6AD23ECA"/>
    <w:rsid w:val="6C68176D"/>
    <w:rsid w:val="6C77637D"/>
    <w:rsid w:val="6D5A7E24"/>
    <w:rsid w:val="6E132974"/>
    <w:rsid w:val="6F320296"/>
    <w:rsid w:val="706D7F34"/>
    <w:rsid w:val="73FF4FB0"/>
    <w:rsid w:val="74221EFA"/>
    <w:rsid w:val="74E76064"/>
    <w:rsid w:val="75F80BED"/>
    <w:rsid w:val="76CB3AC4"/>
    <w:rsid w:val="77A33638"/>
    <w:rsid w:val="782A3662"/>
    <w:rsid w:val="785721B0"/>
    <w:rsid w:val="792B6137"/>
    <w:rsid w:val="797906C6"/>
    <w:rsid w:val="79FA27C6"/>
    <w:rsid w:val="7B500EA2"/>
    <w:rsid w:val="7D306D89"/>
    <w:rsid w:val="7DB3663A"/>
    <w:rsid w:val="7F042BD6"/>
    <w:rsid w:val="7F6D0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style>
  <w:style w:type="paragraph" w:styleId="1">
    <w:name w:val="heading 1"/>
    <w:basedOn w:val="a0"/>
    <w:next w:val="a0"/>
    <w:link w:val="1Char1"/>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0"/>
    <w:next w:val="a1"/>
    <w:link w:val="2Char"/>
    <w:qFormat/>
    <w:pPr>
      <w:keepNext/>
      <w:keepLines/>
      <w:autoSpaceDE w:val="0"/>
      <w:autoSpaceDN w:val="0"/>
      <w:adjustRightInd w:val="0"/>
      <w:spacing w:before="120" w:line="300" w:lineRule="auto"/>
      <w:jc w:val="center"/>
      <w:outlineLvl w:val="1"/>
    </w:pPr>
    <w:rPr>
      <w:rFonts w:ascii="Arial" w:eastAsia="仿宋" w:hAnsi="Arial"/>
      <w:sz w:val="28"/>
    </w:rPr>
  </w:style>
  <w:style w:type="paragraph" w:styleId="3">
    <w:name w:val="heading 3"/>
    <w:basedOn w:val="a0"/>
    <w:next w:val="a1"/>
    <w:link w:val="3Char"/>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0"/>
    <w:next w:val="a0"/>
    <w:link w:val="4Char1"/>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ind w:firstLine="420"/>
      <w:jc w:val="left"/>
    </w:pPr>
    <w:rPr>
      <w:rFonts w:ascii="宋体"/>
      <w:sz w:val="24"/>
    </w:rPr>
  </w:style>
  <w:style w:type="paragraph" w:styleId="7">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5">
    <w:name w:val="Document Map"/>
    <w:basedOn w:val="a0"/>
    <w:link w:val="Char"/>
    <w:semiHidden/>
    <w:qFormat/>
    <w:pPr>
      <w:shd w:val="clear" w:color="auto" w:fill="000080"/>
    </w:pPr>
    <w:rPr>
      <w:rFonts w:ascii="Times New Roman" w:hAnsi="Times New Roman"/>
      <w:kern w:val="2"/>
      <w:sz w:val="21"/>
      <w:szCs w:val="24"/>
    </w:rPr>
  </w:style>
  <w:style w:type="paragraph" w:styleId="a6">
    <w:name w:val="toa heading"/>
    <w:basedOn w:val="a0"/>
    <w:next w:val="a0"/>
    <w:qFormat/>
    <w:rPr>
      <w:rFonts w:ascii="Arial" w:hAnsi="Arial"/>
      <w:sz w:val="24"/>
    </w:rPr>
  </w:style>
  <w:style w:type="paragraph" w:styleId="a7">
    <w:name w:val="annotation text"/>
    <w:basedOn w:val="a0"/>
    <w:link w:val="Char0"/>
    <w:uiPriority w:val="99"/>
    <w:qFormat/>
    <w:pPr>
      <w:jc w:val="left"/>
    </w:pPr>
    <w:rPr>
      <w:kern w:val="2"/>
      <w:sz w:val="21"/>
      <w:szCs w:val="24"/>
    </w:rPr>
  </w:style>
  <w:style w:type="paragraph" w:styleId="a8">
    <w:name w:val="Body Text"/>
    <w:basedOn w:val="a0"/>
    <w:link w:val="Char1"/>
    <w:qFormat/>
    <w:pPr>
      <w:tabs>
        <w:tab w:val="left" w:pos="567"/>
      </w:tabs>
      <w:spacing w:before="120" w:line="22" w:lineRule="atLeast"/>
    </w:pPr>
    <w:rPr>
      <w:rFonts w:ascii="宋体" w:hAnsi="宋体"/>
      <w:sz w:val="24"/>
    </w:rPr>
  </w:style>
  <w:style w:type="paragraph" w:styleId="a9">
    <w:name w:val="Body Text Indent"/>
    <w:basedOn w:val="a0"/>
    <w:link w:val="Char2"/>
    <w:unhideWhenUsed/>
    <w:qFormat/>
    <w:pPr>
      <w:spacing w:after="120"/>
      <w:ind w:leftChars="200" w:left="420"/>
    </w:pPr>
  </w:style>
  <w:style w:type="paragraph" w:styleId="50">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30">
    <w:name w:val="toc 3"/>
    <w:basedOn w:val="a0"/>
    <w:next w:val="a0"/>
    <w:uiPriority w:val="39"/>
    <w:qFormat/>
    <w:pPr>
      <w:tabs>
        <w:tab w:val="left" w:pos="1260"/>
        <w:tab w:val="right" w:leader="dot" w:pos="8630"/>
      </w:tabs>
      <w:ind w:leftChars="400" w:left="840"/>
    </w:pPr>
  </w:style>
  <w:style w:type="paragraph" w:styleId="aa">
    <w:name w:val="Plain Text"/>
    <w:basedOn w:val="a0"/>
    <w:link w:val="Char3"/>
    <w:qFormat/>
    <w:rPr>
      <w:rFonts w:ascii="宋体" w:hAnsi="Courier New"/>
    </w:rPr>
  </w:style>
  <w:style w:type="paragraph" w:styleId="8">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b">
    <w:name w:val="Date"/>
    <w:basedOn w:val="a0"/>
    <w:next w:val="a0"/>
    <w:link w:val="Char4"/>
    <w:qFormat/>
    <w:pPr>
      <w:ind w:leftChars="2500" w:left="100"/>
    </w:pPr>
    <w:rPr>
      <w:rFonts w:ascii="仿宋_GB2312" w:eastAsia="仿宋_GB2312" w:hAnsi="宋体"/>
      <w:color w:val="000000"/>
      <w:kern w:val="2"/>
      <w:sz w:val="24"/>
      <w:szCs w:val="24"/>
    </w:rPr>
  </w:style>
  <w:style w:type="paragraph" w:styleId="20">
    <w:name w:val="Body Text Indent 2"/>
    <w:basedOn w:val="a0"/>
    <w:link w:val="2Char0"/>
    <w:qFormat/>
    <w:pPr>
      <w:ind w:firstLineChars="200" w:firstLine="480"/>
    </w:pPr>
    <w:rPr>
      <w:rFonts w:ascii="仿宋_GB2312" w:eastAsia="仿宋_GB2312"/>
      <w:kern w:val="2"/>
      <w:sz w:val="24"/>
      <w:szCs w:val="24"/>
    </w:rPr>
  </w:style>
  <w:style w:type="paragraph" w:styleId="ac">
    <w:name w:val="Balloon Text"/>
    <w:basedOn w:val="a0"/>
    <w:link w:val="Char5"/>
    <w:qFormat/>
    <w:rPr>
      <w:kern w:val="2"/>
      <w:sz w:val="18"/>
      <w:szCs w:val="18"/>
    </w:rPr>
  </w:style>
  <w:style w:type="paragraph" w:styleId="ad">
    <w:name w:val="footer"/>
    <w:basedOn w:val="a0"/>
    <w:link w:val="Char6"/>
    <w:uiPriority w:val="99"/>
    <w:qFormat/>
    <w:pPr>
      <w:tabs>
        <w:tab w:val="center" w:pos="4153"/>
        <w:tab w:val="right" w:pos="8306"/>
      </w:tabs>
      <w:autoSpaceDE w:val="0"/>
      <w:autoSpaceDN w:val="0"/>
      <w:adjustRightInd w:val="0"/>
      <w:snapToGrid w:val="0"/>
      <w:jc w:val="left"/>
    </w:pPr>
    <w:rPr>
      <w:rFonts w:ascii="宋体"/>
      <w:sz w:val="18"/>
    </w:rPr>
  </w:style>
  <w:style w:type="paragraph" w:styleId="ae">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0">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
    <w:name w:val="Subtitle"/>
    <w:basedOn w:val="a0"/>
    <w:next w:val="a0"/>
    <w:link w:val="Char8"/>
    <w:uiPriority w:val="99"/>
    <w:qFormat/>
    <w:pPr>
      <w:spacing w:before="240" w:after="60" w:line="312" w:lineRule="auto"/>
      <w:jc w:val="center"/>
      <w:outlineLvl w:val="1"/>
    </w:pPr>
    <w:rPr>
      <w:rFonts w:ascii="等线" w:eastAsia="等线" w:hAnsi="等线"/>
      <w:b/>
      <w:bCs/>
      <w:kern w:val="28"/>
      <w:sz w:val="32"/>
      <w:szCs w:val="32"/>
    </w:rPr>
  </w:style>
  <w:style w:type="paragraph" w:styleId="6">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0"/>
    <w:link w:val="3Char0"/>
    <w:qFormat/>
    <w:pPr>
      <w:autoSpaceDE w:val="0"/>
      <w:autoSpaceDN w:val="0"/>
      <w:adjustRightInd w:val="0"/>
      <w:spacing w:before="120" w:line="22" w:lineRule="atLeast"/>
      <w:ind w:left="720" w:firstLine="480"/>
      <w:jc w:val="left"/>
    </w:pPr>
    <w:rPr>
      <w:rFonts w:ascii="宋体"/>
      <w:sz w:val="24"/>
    </w:rPr>
  </w:style>
  <w:style w:type="paragraph" w:styleId="21">
    <w:name w:val="toc 2"/>
    <w:basedOn w:val="a0"/>
    <w:next w:val="a0"/>
    <w:uiPriority w:val="39"/>
    <w:qFormat/>
    <w:pPr>
      <w:ind w:leftChars="200" w:left="420"/>
    </w:pPr>
  </w:style>
  <w:style w:type="paragraph" w:styleId="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0">
    <w:name w:val="Normal (Web)"/>
    <w:basedOn w:val="a0"/>
    <w:qFormat/>
    <w:pPr>
      <w:spacing w:before="100" w:beforeAutospacing="1" w:after="100" w:afterAutospacing="1"/>
      <w:jc w:val="left"/>
    </w:pPr>
    <w:rPr>
      <w:sz w:val="24"/>
      <w:szCs w:val="24"/>
    </w:rPr>
  </w:style>
  <w:style w:type="paragraph" w:styleId="11">
    <w:name w:val="index 1"/>
    <w:basedOn w:val="a0"/>
    <w:next w:val="a0"/>
    <w:semiHidden/>
    <w:qFormat/>
    <w:rPr>
      <w:kern w:val="2"/>
      <w:sz w:val="21"/>
    </w:rPr>
  </w:style>
  <w:style w:type="paragraph" w:styleId="af1">
    <w:name w:val="annotation subject"/>
    <w:basedOn w:val="a7"/>
    <w:next w:val="a7"/>
    <w:link w:val="Char9"/>
    <w:qFormat/>
    <w:rPr>
      <w:b/>
      <w:bCs/>
    </w:rPr>
  </w:style>
  <w:style w:type="paragraph" w:styleId="22">
    <w:name w:val="Body Text First Indent 2"/>
    <w:basedOn w:val="a9"/>
    <w:link w:val="2Char1"/>
    <w:uiPriority w:val="99"/>
    <w:unhideWhenUsed/>
    <w:qFormat/>
    <w:pPr>
      <w:widowControl/>
      <w:ind w:firstLineChars="200" w:firstLine="420"/>
      <w:jc w:val="left"/>
    </w:pPr>
    <w:rPr>
      <w:rFonts w:ascii="Times New Roman" w:hAnsi="Times New Roman"/>
    </w:rPr>
  </w:style>
  <w:style w:type="table" w:styleId="af2">
    <w:name w:val="Table Grid"/>
    <w:basedOn w:val="a3"/>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rFonts w:cs="Times New Roman"/>
      <w:b/>
    </w:rPr>
  </w:style>
  <w:style w:type="character" w:styleId="af4">
    <w:name w:val="page number"/>
    <w:basedOn w:val="a2"/>
    <w:uiPriority w:val="99"/>
    <w:qFormat/>
  </w:style>
  <w:style w:type="character" w:styleId="af5">
    <w:name w:val="FollowedHyperlink"/>
    <w:basedOn w:val="a2"/>
    <w:semiHidden/>
    <w:unhideWhenUsed/>
    <w:qFormat/>
    <w:rPr>
      <w:color w:val="954F72" w:themeColor="followedHyperlink"/>
      <w:u w:val="single"/>
    </w:rPr>
  </w:style>
  <w:style w:type="character" w:styleId="af6">
    <w:name w:val="Emphasis"/>
    <w:uiPriority w:val="20"/>
    <w:qFormat/>
    <w:rPr>
      <w:i/>
      <w:iCs/>
    </w:rPr>
  </w:style>
  <w:style w:type="character" w:styleId="af7">
    <w:name w:val="Hyperlink"/>
    <w:basedOn w:val="a2"/>
    <w:uiPriority w:val="99"/>
    <w:qFormat/>
    <w:rPr>
      <w:color w:val="333333"/>
      <w:u w:val="none"/>
    </w:rPr>
  </w:style>
  <w:style w:type="character" w:styleId="af8">
    <w:name w:val="annotation reference"/>
    <w:uiPriority w:val="99"/>
    <w:qFormat/>
    <w:rPr>
      <w:sz w:val="21"/>
      <w:szCs w:val="21"/>
    </w:rPr>
  </w:style>
  <w:style w:type="character" w:customStyle="1" w:styleId="fontstyle01">
    <w:name w:val="fontstyle01"/>
    <w:qFormat/>
    <w:rPr>
      <w:rFonts w:ascii="宋体" w:eastAsia="宋体" w:hAnsi="宋体" w:hint="eastAsia"/>
      <w:color w:val="000000"/>
      <w:sz w:val="22"/>
      <w:szCs w:val="22"/>
    </w:rPr>
  </w:style>
  <w:style w:type="character" w:customStyle="1" w:styleId="Char1">
    <w:name w:val="正文文本 Char1"/>
    <w:link w:val="a8"/>
    <w:uiPriority w:val="99"/>
    <w:qFormat/>
    <w:rPr>
      <w:rFonts w:ascii="宋体" w:hAnsi="宋体"/>
      <w:kern w:val="2"/>
      <w:sz w:val="24"/>
      <w:szCs w:val="24"/>
    </w:rPr>
  </w:style>
  <w:style w:type="character" w:customStyle="1" w:styleId="Char3">
    <w:name w:val="纯文本 Char3"/>
    <w:link w:val="aa"/>
    <w:qFormat/>
    <w:rPr>
      <w:rFonts w:ascii="宋体" w:hAnsi="Courier New"/>
      <w:kern w:val="2"/>
      <w:sz w:val="21"/>
    </w:rPr>
  </w:style>
  <w:style w:type="paragraph" w:customStyle="1" w:styleId="12">
    <w:name w:val="列出段落1"/>
    <w:basedOn w:val="a0"/>
    <w:uiPriority w:val="99"/>
    <w:unhideWhenUsed/>
    <w:qFormat/>
    <w:pPr>
      <w:ind w:firstLineChars="200" w:firstLine="420"/>
    </w:pPr>
  </w:style>
  <w:style w:type="character" w:customStyle="1" w:styleId="Char10">
    <w:name w:val="正文缩进 Char1"/>
    <w:link w:val="13"/>
    <w:qFormat/>
    <w:rPr>
      <w:rFonts w:ascii="宋体"/>
      <w:sz w:val="24"/>
    </w:rPr>
  </w:style>
  <w:style w:type="paragraph" w:customStyle="1" w:styleId="13">
    <w:name w:val="正文缩进1"/>
    <w:basedOn w:val="a0"/>
    <w:link w:val="Char10"/>
    <w:qFormat/>
    <w:pPr>
      <w:autoSpaceDE w:val="0"/>
      <w:autoSpaceDN w:val="0"/>
      <w:adjustRightInd w:val="0"/>
      <w:ind w:firstLine="420"/>
      <w:jc w:val="left"/>
    </w:pPr>
    <w:rPr>
      <w:rFonts w:ascii="宋体"/>
      <w:sz w:val="24"/>
    </w:rPr>
  </w:style>
  <w:style w:type="character" w:customStyle="1" w:styleId="1Char1">
    <w:name w:val="标题 1 Char1"/>
    <w:link w:val="1"/>
    <w:qFormat/>
    <w:rPr>
      <w:rFonts w:ascii="宋体"/>
      <w:b/>
      <w:kern w:val="44"/>
      <w:sz w:val="32"/>
    </w:rPr>
  </w:style>
  <w:style w:type="character" w:customStyle="1" w:styleId="4Char1">
    <w:name w:val="标题 4 Char1"/>
    <w:basedOn w:val="a2"/>
    <w:link w:val="4"/>
    <w:uiPriority w:val="99"/>
    <w:qFormat/>
    <w:rPr>
      <w:rFonts w:ascii="Cambria" w:hAnsi="Cambria" w:cs="Cambria"/>
      <w:b/>
      <w:bCs/>
      <w:kern w:val="2"/>
      <w:sz w:val="28"/>
      <w:szCs w:val="28"/>
    </w:rPr>
  </w:style>
  <w:style w:type="character" w:customStyle="1" w:styleId="5Char">
    <w:name w:val="标题 5 Char"/>
    <w:basedOn w:val="a2"/>
    <w:link w:val="5"/>
    <w:qFormat/>
    <w:rPr>
      <w:b/>
      <w:bCs/>
      <w:sz w:val="28"/>
      <w:szCs w:val="28"/>
    </w:rPr>
  </w:style>
  <w:style w:type="paragraph" w:styleId="af9">
    <w:name w:val="List Paragraph"/>
    <w:basedOn w:val="a0"/>
    <w:unhideWhenUsed/>
    <w:qFormat/>
    <w:pPr>
      <w:ind w:firstLineChars="200" w:firstLine="420"/>
    </w:pPr>
  </w:style>
  <w:style w:type="character" w:customStyle="1" w:styleId="1Char">
    <w:name w:val="标题 1 Char"/>
    <w:qFormat/>
    <w:rPr>
      <w:rFonts w:ascii="宋体"/>
      <w:b/>
      <w:kern w:val="44"/>
      <w:sz w:val="32"/>
    </w:rPr>
  </w:style>
  <w:style w:type="character" w:customStyle="1" w:styleId="Char2">
    <w:name w:val="正文文本缩进 Char"/>
    <w:basedOn w:val="a2"/>
    <w:link w:val="a9"/>
    <w:semiHidden/>
    <w:qFormat/>
  </w:style>
  <w:style w:type="character" w:customStyle="1" w:styleId="Char5">
    <w:name w:val="批注框文本 Char"/>
    <w:link w:val="ac"/>
    <w:qFormat/>
    <w:rPr>
      <w:kern w:val="2"/>
      <w:sz w:val="18"/>
      <w:szCs w:val="18"/>
    </w:rPr>
  </w:style>
  <w:style w:type="character" w:customStyle="1" w:styleId="Char0">
    <w:name w:val="批注文字 Char"/>
    <w:link w:val="a7"/>
    <w:uiPriority w:val="99"/>
    <w:qFormat/>
    <w:rPr>
      <w:kern w:val="2"/>
      <w:sz w:val="21"/>
      <w:szCs w:val="24"/>
    </w:rPr>
  </w:style>
  <w:style w:type="character" w:customStyle="1" w:styleId="Char11">
    <w:name w:val="批注文字 Char1"/>
    <w:uiPriority w:val="99"/>
    <w:semiHidden/>
    <w:qFormat/>
    <w:rPr>
      <w:kern w:val="2"/>
      <w:sz w:val="21"/>
      <w:szCs w:val="24"/>
    </w:rPr>
  </w:style>
  <w:style w:type="character" w:customStyle="1" w:styleId="2Char">
    <w:name w:val="标题 2 Char"/>
    <w:link w:val="2"/>
    <w:qFormat/>
    <w:rPr>
      <w:rFonts w:ascii="Arial" w:eastAsia="仿宋" w:hAnsi="Arial"/>
      <w:sz w:val="28"/>
    </w:rPr>
  </w:style>
  <w:style w:type="paragraph" w:customStyle="1" w:styleId="afa">
    <w:name w:val="业务规则操作数据"/>
    <w:basedOn w:val="a0"/>
    <w:next w:val="af9"/>
    <w:link w:val="Chara"/>
    <w:uiPriority w:val="34"/>
    <w:qFormat/>
    <w:pPr>
      <w:widowControl/>
      <w:ind w:firstLineChars="200" w:firstLine="420"/>
      <w:jc w:val="left"/>
    </w:pPr>
    <w:rPr>
      <w:sz w:val="24"/>
      <w:szCs w:val="24"/>
    </w:rPr>
  </w:style>
  <w:style w:type="character" w:customStyle="1" w:styleId="Char12">
    <w:name w:val="页眉 Char1"/>
    <w:uiPriority w:val="99"/>
    <w:semiHidden/>
    <w:qFormat/>
    <w:rPr>
      <w:kern w:val="2"/>
      <w:sz w:val="18"/>
      <w:szCs w:val="18"/>
    </w:rPr>
  </w:style>
  <w:style w:type="character" w:customStyle="1" w:styleId="Char7">
    <w:name w:val="页眉 Char"/>
    <w:link w:val="ae"/>
    <w:qFormat/>
    <w:rPr>
      <w:sz w:val="18"/>
      <w:szCs w:val="18"/>
    </w:rPr>
  </w:style>
  <w:style w:type="character" w:customStyle="1" w:styleId="Char9">
    <w:name w:val="批注主题 Char"/>
    <w:link w:val="af1"/>
    <w:qFormat/>
    <w:rPr>
      <w:b/>
      <w:bCs/>
      <w:kern w:val="2"/>
      <w:sz w:val="21"/>
      <w:szCs w:val="24"/>
    </w:rPr>
  </w:style>
  <w:style w:type="character" w:customStyle="1" w:styleId="3Char">
    <w:name w:val="标题 3 Char"/>
    <w:link w:val="3"/>
    <w:qFormat/>
    <w:rPr>
      <w:rFonts w:ascii="宋体"/>
      <w:b/>
      <w:sz w:val="24"/>
      <w:u w:val="single"/>
    </w:rPr>
  </w:style>
  <w:style w:type="character" w:customStyle="1" w:styleId="Charb">
    <w:name w:val="正文文本 Char"/>
    <w:qFormat/>
    <w:rPr>
      <w:rFonts w:ascii="宋体" w:hAnsi="宋体"/>
      <w:kern w:val="2"/>
      <w:sz w:val="24"/>
      <w:szCs w:val="24"/>
    </w:rPr>
  </w:style>
  <w:style w:type="character" w:customStyle="1" w:styleId="Charc">
    <w:name w:val="纯文本 Char"/>
    <w:qFormat/>
    <w:rPr>
      <w:rFonts w:ascii="宋体" w:hAnsi="Courier New"/>
      <w:kern w:val="2"/>
      <w:sz w:val="21"/>
    </w:rPr>
  </w:style>
  <w:style w:type="character" w:customStyle="1" w:styleId="Char13">
    <w:name w:val="纯文本 Char1"/>
    <w:link w:val="14"/>
    <w:qFormat/>
    <w:rPr>
      <w:rFonts w:ascii="宋体" w:hAnsi="Courier New"/>
    </w:rPr>
  </w:style>
  <w:style w:type="paragraph" w:customStyle="1" w:styleId="14">
    <w:name w:val="纯文本1"/>
    <w:basedOn w:val="a0"/>
    <w:link w:val="Char13"/>
    <w:qFormat/>
    <w:rPr>
      <w:rFonts w:ascii="宋体" w:hAnsi="Courier New"/>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Char14">
    <w:name w:val="批注框文本 Char1"/>
    <w:uiPriority w:val="99"/>
    <w:semiHidden/>
    <w:qFormat/>
    <w:rPr>
      <w:kern w:val="2"/>
      <w:sz w:val="18"/>
      <w:szCs w:val="18"/>
    </w:rPr>
  </w:style>
  <w:style w:type="character" w:customStyle="1" w:styleId="Char6">
    <w:name w:val="页脚 Char"/>
    <w:link w:val="ad"/>
    <w:uiPriority w:val="99"/>
    <w:qFormat/>
    <w:rPr>
      <w:rFonts w:ascii="宋体"/>
      <w:sz w:val="18"/>
    </w:rPr>
  </w:style>
  <w:style w:type="character" w:customStyle="1" w:styleId="Char15">
    <w:name w:val="批注主题 Char1"/>
    <w:uiPriority w:val="99"/>
    <w:semiHidden/>
    <w:qFormat/>
    <w:rPr>
      <w:b/>
      <w:bCs/>
      <w:kern w:val="2"/>
      <w:sz w:val="21"/>
      <w:szCs w:val="24"/>
    </w:rPr>
  </w:style>
  <w:style w:type="character" w:customStyle="1" w:styleId="afb">
    <w:name w:val="批注文字 字符"/>
    <w:basedOn w:val="a2"/>
    <w:semiHidden/>
    <w:qFormat/>
  </w:style>
  <w:style w:type="character" w:customStyle="1" w:styleId="afc">
    <w:name w:val="批注主题 字符"/>
    <w:basedOn w:val="afb"/>
    <w:semiHidden/>
    <w:qFormat/>
    <w:rPr>
      <w:b/>
      <w:bCs/>
    </w:rPr>
  </w:style>
  <w:style w:type="character" w:customStyle="1" w:styleId="2Char0">
    <w:name w:val="正文文本缩进 2 Char"/>
    <w:basedOn w:val="a2"/>
    <w:link w:val="20"/>
    <w:qFormat/>
    <w:rPr>
      <w:rFonts w:ascii="仿宋_GB2312" w:eastAsia="仿宋_GB2312"/>
      <w:kern w:val="2"/>
      <w:sz w:val="24"/>
      <w:szCs w:val="24"/>
    </w:rPr>
  </w:style>
  <w:style w:type="character" w:customStyle="1" w:styleId="afd">
    <w:name w:val="日期 字符"/>
    <w:basedOn w:val="a2"/>
    <w:semiHidden/>
    <w:qFormat/>
  </w:style>
  <w:style w:type="character" w:customStyle="1" w:styleId="afe">
    <w:name w:val="批注框文本 字符"/>
    <w:basedOn w:val="a2"/>
    <w:qFormat/>
    <w:rPr>
      <w:sz w:val="18"/>
      <w:szCs w:val="18"/>
    </w:rPr>
  </w:style>
  <w:style w:type="character" w:customStyle="1" w:styleId="3Char0">
    <w:name w:val="正文文本缩进 3 Char"/>
    <w:basedOn w:val="a2"/>
    <w:link w:val="31"/>
    <w:qFormat/>
    <w:rPr>
      <w:rFonts w:ascii="宋体"/>
      <w:sz w:val="24"/>
    </w:rPr>
  </w:style>
  <w:style w:type="paragraph" w:customStyle="1" w:styleId="110">
    <w:name w:val="索引 11"/>
    <w:basedOn w:val="a0"/>
    <w:next w:val="a0"/>
    <w:qFormat/>
    <w:pPr>
      <w:spacing w:line="360" w:lineRule="auto"/>
    </w:pPr>
    <w:rPr>
      <w:rFonts w:ascii="仿宋_GB2312" w:eastAsia="仿宋_GB2312"/>
      <w:kern w:val="2"/>
      <w:sz w:val="24"/>
    </w:rPr>
  </w:style>
  <w:style w:type="paragraph" w:customStyle="1" w:styleId="Chard">
    <w:name w:val="Char"/>
    <w:basedOn w:val="a0"/>
    <w:qFormat/>
    <w:pPr>
      <w:tabs>
        <w:tab w:val="left" w:pos="360"/>
      </w:tabs>
    </w:pPr>
    <w:rPr>
      <w:kern w:val="2"/>
      <w:sz w:val="24"/>
      <w:szCs w:val="24"/>
    </w:rPr>
  </w:style>
  <w:style w:type="paragraph" w:customStyle="1" w:styleId="CharChar">
    <w:name w:val="Char Char"/>
    <w:basedOn w:val="a0"/>
    <w:qFormat/>
    <w:rPr>
      <w:rFonts w:ascii="Tahoma" w:hAnsi="Tahoma"/>
      <w:kern w:val="2"/>
      <w:sz w:val="24"/>
    </w:rPr>
  </w:style>
  <w:style w:type="character" w:customStyle="1" w:styleId="4Char">
    <w:name w:val="标题 4 Char"/>
    <w:uiPriority w:val="99"/>
    <w:qFormat/>
    <w:rPr>
      <w:rFonts w:ascii="Cambria" w:hAnsi="Cambria" w:cs="Cambria"/>
      <w:b/>
      <w:bCs/>
      <w:kern w:val="2"/>
      <w:sz w:val="28"/>
      <w:szCs w:val="28"/>
    </w:rPr>
  </w:style>
  <w:style w:type="character" w:customStyle="1" w:styleId="Char20">
    <w:name w:val="纯文本 Char2"/>
    <w:uiPriority w:val="99"/>
    <w:semiHidden/>
    <w:qFormat/>
    <w:rPr>
      <w:rFonts w:ascii="宋体" w:eastAsia="宋体" w:hAnsi="Courier New" w:cs="Courier New"/>
      <w:szCs w:val="21"/>
    </w:rPr>
  </w:style>
  <w:style w:type="character" w:customStyle="1" w:styleId="aff">
    <w:name w:val="页眉 字符"/>
    <w:qFormat/>
    <w:rPr>
      <w:sz w:val="18"/>
      <w:szCs w:val="18"/>
    </w:rPr>
  </w:style>
  <w:style w:type="character" w:customStyle="1" w:styleId="aff0">
    <w:name w:val="页脚 字符"/>
    <w:uiPriority w:val="99"/>
    <w:qFormat/>
    <w:rPr>
      <w:sz w:val="18"/>
      <w:szCs w:val="18"/>
    </w:rPr>
  </w:style>
  <w:style w:type="character" w:customStyle="1" w:styleId="Chara">
    <w:name w:val="列出段落 Char"/>
    <w:link w:val="afa"/>
    <w:uiPriority w:val="34"/>
    <w:qFormat/>
    <w:locked/>
    <w:rPr>
      <w:sz w:val="24"/>
      <w:szCs w:val="24"/>
    </w:rPr>
  </w:style>
  <w:style w:type="table" w:customStyle="1" w:styleId="15">
    <w:name w:val="网格型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pPr>
      <w:widowControl w:val="0"/>
      <w:jc w:val="both"/>
    </w:pPr>
    <w:rPr>
      <w:kern w:val="2"/>
      <w:sz w:val="21"/>
      <w:szCs w:val="22"/>
    </w:rPr>
  </w:style>
  <w:style w:type="paragraph" w:customStyle="1" w:styleId="16">
    <w:name w:val="修订1"/>
    <w:hidden/>
    <w:uiPriority w:val="99"/>
    <w:unhideWhenUsed/>
    <w:qFormat/>
  </w:style>
  <w:style w:type="paragraph" w:customStyle="1" w:styleId="p0">
    <w:name w:val="p0"/>
    <w:basedOn w:val="a0"/>
    <w:qFormat/>
    <w:pPr>
      <w:widowControl/>
    </w:pPr>
    <w:rPr>
      <w:rFonts w:ascii="Times New Roman" w:hAnsi="Times New Roman"/>
      <w:sz w:val="21"/>
      <w:szCs w:val="21"/>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5Char0">
    <w:name w:val="样式 样式5 + 黑体 小四 Char"/>
    <w:link w:val="51"/>
    <w:qFormat/>
    <w:rPr>
      <w:rFonts w:ascii="黑体" w:eastAsia="黑体" w:hAnsi="黑体"/>
      <w:b/>
      <w:bCs/>
      <w:kern w:val="2"/>
      <w:sz w:val="24"/>
      <w:szCs w:val="32"/>
    </w:rPr>
  </w:style>
  <w:style w:type="paragraph" w:customStyle="1" w:styleId="51">
    <w:name w:val="样式 样式5 + 黑体 小四"/>
    <w:basedOn w:val="a0"/>
    <w:link w:val="5Char0"/>
    <w:qFormat/>
    <w:pPr>
      <w:keepNext/>
      <w:keepLines/>
      <w:spacing w:line="312" w:lineRule="auto"/>
      <w:outlineLvl w:val="2"/>
    </w:pPr>
    <w:rPr>
      <w:rFonts w:ascii="黑体" w:eastAsia="黑体" w:hAnsi="黑体"/>
      <w:b/>
      <w:bCs/>
      <w:kern w:val="2"/>
      <w:sz w:val="24"/>
      <w:szCs w:val="32"/>
    </w:rPr>
  </w:style>
  <w:style w:type="character" w:customStyle="1" w:styleId="font11">
    <w:name w:val="font11"/>
    <w:basedOn w:val="a2"/>
    <w:qFormat/>
    <w:rPr>
      <w:rFonts w:ascii="Calibri" w:hAnsi="Calibri" w:cs="Calibri" w:hint="default"/>
      <w:color w:val="000000"/>
      <w:sz w:val="20"/>
      <w:szCs w:val="20"/>
      <w:u w:val="none"/>
    </w:rPr>
  </w:style>
  <w:style w:type="character" w:customStyle="1" w:styleId="HTMLChar">
    <w:name w:val="HTML 预设格式 Char"/>
    <w:link w:val="HTML"/>
    <w:qFormat/>
    <w:rPr>
      <w:rFonts w:ascii="Arial" w:hAnsi="Arial" w:cs="Arial"/>
      <w:sz w:val="24"/>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8">
    <w:name w:val="副标题 Char"/>
    <w:link w:val="af"/>
    <w:uiPriority w:val="99"/>
    <w:qFormat/>
    <w:rPr>
      <w:rFonts w:ascii="等线" w:eastAsia="等线" w:hAnsi="等线"/>
      <w:b/>
      <w:bCs/>
      <w:kern w:val="28"/>
      <w:sz w:val="32"/>
      <w:szCs w:val="32"/>
    </w:rPr>
  </w:style>
  <w:style w:type="character" w:customStyle="1" w:styleId="aff2">
    <w:name w:val="样式 黑体 小四 加粗"/>
    <w:qFormat/>
    <w:rPr>
      <w:rFonts w:ascii="黑体" w:eastAsia="黑体" w:hAnsi="黑体" w:cs="Times New Roman"/>
      <w:b/>
      <w:bCs/>
      <w:sz w:val="24"/>
    </w:rPr>
  </w:style>
  <w:style w:type="character" w:customStyle="1" w:styleId="font21">
    <w:name w:val="font21"/>
    <w:qFormat/>
    <w:rPr>
      <w:rFonts w:ascii="Calibri" w:hAnsi="Calibri" w:cs="Calibri"/>
      <w:color w:val="000000"/>
      <w:sz w:val="22"/>
      <w:szCs w:val="22"/>
      <w:u w:val="none"/>
    </w:rPr>
  </w:style>
  <w:style w:type="character" w:customStyle="1" w:styleId="Bodytext1">
    <w:name w:val="Body text|1_"/>
    <w:link w:val="Bodytext10"/>
    <w:qFormat/>
    <w:locked/>
    <w:rPr>
      <w:rFonts w:ascii="宋体" w:hAnsi="宋体"/>
      <w:color w:val="38363F"/>
      <w:sz w:val="30"/>
      <w:szCs w:val="30"/>
      <w:lang w:val="zh-TW" w:eastAsia="zh-TW"/>
    </w:rPr>
  </w:style>
  <w:style w:type="paragraph" w:customStyle="1" w:styleId="Bodytext10">
    <w:name w:val="Body text|1"/>
    <w:basedOn w:val="a0"/>
    <w:link w:val="Bodytext1"/>
    <w:qFormat/>
    <w:pPr>
      <w:spacing w:line="427" w:lineRule="auto"/>
      <w:ind w:firstLine="400"/>
      <w:jc w:val="left"/>
    </w:pPr>
    <w:rPr>
      <w:rFonts w:ascii="宋体" w:hAnsi="宋体"/>
      <w:color w:val="38363F"/>
      <w:sz w:val="30"/>
      <w:szCs w:val="30"/>
      <w:lang w:val="zh-TW" w:eastAsia="zh-TW"/>
    </w:rPr>
  </w:style>
  <w:style w:type="paragraph" w:customStyle="1" w:styleId="a">
    <w:name w:val="列项——"/>
    <w:qFormat/>
    <w:pPr>
      <w:widowControl w:val="0"/>
      <w:numPr>
        <w:numId w:val="1"/>
      </w:numPr>
      <w:tabs>
        <w:tab w:val="left" w:pos="1140"/>
      </w:tabs>
      <w:ind w:leftChars="200" w:left="200" w:hangingChars="200" w:hanging="200"/>
      <w:jc w:val="both"/>
    </w:pPr>
    <w:rPr>
      <w:rFonts w:ascii="宋体" w:hAnsi="Times New Roman"/>
      <w:sz w:val="21"/>
    </w:rPr>
  </w:style>
  <w:style w:type="paragraph" w:customStyle="1" w:styleId="130">
    <w:name w:val="样式 黑体 小四 加粗 粗下划线 行距: 多倍行距 1.3 字行"/>
    <w:basedOn w:val="a0"/>
    <w:qFormat/>
    <w:pPr>
      <w:spacing w:line="312" w:lineRule="auto"/>
    </w:pPr>
    <w:rPr>
      <w:rFonts w:ascii="黑体" w:eastAsia="黑体" w:hAnsi="Times New Roman" w:cs="宋体"/>
      <w:b/>
      <w:bCs/>
      <w:kern w:val="2"/>
      <w:sz w:val="24"/>
      <w:u w:val="thick"/>
    </w:rPr>
  </w:style>
  <w:style w:type="paragraph" w:customStyle="1" w:styleId="reader-word-layerreader-word-s1-9">
    <w:name w:val="reader-word-layer reader-word-s1-9"/>
    <w:basedOn w:val="a0"/>
    <w:qFormat/>
    <w:pPr>
      <w:widowControl/>
      <w:spacing w:before="100" w:beforeAutospacing="1" w:after="100" w:afterAutospacing="1"/>
      <w:jc w:val="left"/>
    </w:pPr>
    <w:rPr>
      <w:rFonts w:ascii="宋体" w:hAnsi="宋体" w:cs="宋体"/>
      <w:sz w:val="24"/>
      <w:szCs w:val="24"/>
    </w:rPr>
  </w:style>
  <w:style w:type="character" w:customStyle="1" w:styleId="Char16">
    <w:name w:val="副标题 Char1"/>
    <w:basedOn w:val="a2"/>
    <w:qFormat/>
    <w:rPr>
      <w:rFonts w:asciiTheme="majorHAnsi" w:hAnsiTheme="majorHAnsi" w:cstheme="majorBidi"/>
      <w:b/>
      <w:bCs/>
      <w:kern w:val="28"/>
      <w:sz w:val="32"/>
      <w:szCs w:val="32"/>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sz w:val="24"/>
      <w:szCs w:val="24"/>
    </w:rPr>
  </w:style>
  <w:style w:type="paragraph" w:customStyle="1" w:styleId="Style1">
    <w:name w:val="_Style 1"/>
    <w:basedOn w:val="a0"/>
    <w:qFormat/>
    <w:pPr>
      <w:ind w:firstLineChars="200" w:firstLine="420"/>
    </w:pPr>
    <w:rPr>
      <w:kern w:val="2"/>
      <w:sz w:val="21"/>
      <w:szCs w:val="22"/>
    </w:rPr>
  </w:style>
  <w:style w:type="paragraph" w:customStyle="1" w:styleId="aff3">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23">
    <w:name w:val="样式 首行缩进:  2 字符"/>
    <w:basedOn w:val="a0"/>
    <w:qFormat/>
    <w:pPr>
      <w:ind w:firstLine="560"/>
    </w:pPr>
    <w:rPr>
      <w:rFonts w:ascii="Times New Roman" w:eastAsia="仿宋_GB2312" w:hAnsi="Times New Roman" w:cs="宋体"/>
      <w:kern w:val="2"/>
      <w:sz w:val="24"/>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hAnsi="宋体" w:cs="宋体"/>
      <w:sz w:val="24"/>
      <w:szCs w:val="24"/>
    </w:rPr>
  </w:style>
  <w:style w:type="paragraph" w:customStyle="1" w:styleId="aff4">
    <w:name w:val="无间距"/>
    <w:qFormat/>
    <w:pPr>
      <w:widowControl w:val="0"/>
      <w:jc w:val="both"/>
    </w:pPr>
    <w:rPr>
      <w:rFonts w:ascii="Times New Roman" w:hAnsi="Times New Roman"/>
      <w:kern w:val="2"/>
      <w:sz w:val="21"/>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pPr>
      <w:adjustRightInd w:val="0"/>
      <w:spacing w:line="436" w:lineRule="exact"/>
      <w:ind w:left="357"/>
      <w:jc w:val="left"/>
      <w:outlineLvl w:val="3"/>
    </w:pPr>
    <w:rPr>
      <w:rFonts w:ascii="Tahoma" w:hAnsi="Tahoma"/>
      <w:b/>
      <w:sz w:val="24"/>
    </w:rPr>
  </w:style>
  <w:style w:type="character" w:customStyle="1" w:styleId="Char">
    <w:name w:val="文档结构图 Char"/>
    <w:basedOn w:val="a2"/>
    <w:link w:val="a5"/>
    <w:semiHidden/>
    <w:qFormat/>
    <w:rPr>
      <w:rFonts w:ascii="Times New Roman" w:hAnsi="Times New Roman"/>
      <w:kern w:val="2"/>
      <w:sz w:val="21"/>
      <w:szCs w:val="24"/>
      <w:shd w:val="clear" w:color="auto" w:fill="000080"/>
    </w:rPr>
  </w:style>
  <w:style w:type="paragraph" w:customStyle="1" w:styleId="17">
    <w:name w:val="列表段落1"/>
    <w:basedOn w:val="a0"/>
    <w:qFormat/>
    <w:pPr>
      <w:ind w:firstLineChars="200" w:firstLine="420"/>
    </w:pPr>
    <w:rPr>
      <w:kern w:val="2"/>
      <w:sz w:val="21"/>
      <w:szCs w:val="22"/>
    </w:rPr>
  </w:style>
  <w:style w:type="paragraph" w:customStyle="1" w:styleId="41">
    <w:name w:val="职务标题4"/>
    <w:qFormat/>
    <w:pPr>
      <w:spacing w:beforeLines="200" w:afterLines="150" w:line="240" w:lineRule="exact"/>
      <w:jc w:val="center"/>
    </w:pPr>
    <w:rPr>
      <w:rFonts w:ascii="Times New Roman" w:hAnsi="Times New Roman"/>
      <w:b/>
      <w:sz w:val="24"/>
    </w:rPr>
  </w:style>
  <w:style w:type="character" w:customStyle="1" w:styleId="HTMLChar1">
    <w:name w:val="HTML 预设格式 Char1"/>
    <w:basedOn w:val="a2"/>
    <w:semiHidden/>
    <w:qFormat/>
    <w:rPr>
      <w:rFonts w:ascii="Courier New" w:hAnsi="Courier New" w:cs="Courier New"/>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Char1">
    <w:name w:val="正文首行缩进 2 Char"/>
    <w:basedOn w:val="Char2"/>
    <w:link w:val="22"/>
    <w:uiPriority w:val="99"/>
    <w:qFormat/>
    <w:rPr>
      <w:rFonts w:ascii="Times New Roman" w:hAnsi="Times New Roman"/>
    </w:rPr>
  </w:style>
  <w:style w:type="paragraph" w:customStyle="1" w:styleId="18">
    <w:name w:val="正文1"/>
    <w:qFormat/>
    <w:pPr>
      <w:jc w:val="both"/>
    </w:pPr>
    <w:rPr>
      <w:rFonts w:ascii="Times New Roman" w:hAnsi="Times New Roman"/>
      <w:kern w:val="2"/>
      <w:sz w:val="21"/>
      <w:szCs w:val="21"/>
    </w:rPr>
  </w:style>
  <w:style w:type="paragraph" w:customStyle="1" w:styleId="208521">
    <w:name w:val="样式 样式 左侧:  2 字符 + 左侧:  0.85 厘米 首行缩进:  2 字符1"/>
    <w:basedOn w:val="a0"/>
    <w:qFormat/>
    <w:pPr>
      <w:ind w:left="482" w:firstLineChars="200" w:firstLine="200"/>
    </w:pPr>
    <w:rPr>
      <w:rFonts w:ascii="Times New Roman" w:hAnsi="Times New Roman"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style>
  <w:style w:type="paragraph" w:styleId="1">
    <w:name w:val="heading 1"/>
    <w:basedOn w:val="a0"/>
    <w:next w:val="a0"/>
    <w:link w:val="1Char1"/>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0"/>
    <w:next w:val="a1"/>
    <w:link w:val="2Char"/>
    <w:qFormat/>
    <w:pPr>
      <w:keepNext/>
      <w:keepLines/>
      <w:autoSpaceDE w:val="0"/>
      <w:autoSpaceDN w:val="0"/>
      <w:adjustRightInd w:val="0"/>
      <w:spacing w:before="120" w:line="300" w:lineRule="auto"/>
      <w:jc w:val="center"/>
      <w:outlineLvl w:val="1"/>
    </w:pPr>
    <w:rPr>
      <w:rFonts w:ascii="Arial" w:eastAsia="仿宋" w:hAnsi="Arial"/>
      <w:sz w:val="28"/>
    </w:rPr>
  </w:style>
  <w:style w:type="paragraph" w:styleId="3">
    <w:name w:val="heading 3"/>
    <w:basedOn w:val="a0"/>
    <w:next w:val="a1"/>
    <w:link w:val="3Char"/>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0"/>
    <w:next w:val="a0"/>
    <w:link w:val="4Char1"/>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ind w:firstLine="420"/>
      <w:jc w:val="left"/>
    </w:pPr>
    <w:rPr>
      <w:rFonts w:ascii="宋体"/>
      <w:sz w:val="24"/>
    </w:rPr>
  </w:style>
  <w:style w:type="paragraph" w:styleId="7">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5">
    <w:name w:val="Document Map"/>
    <w:basedOn w:val="a0"/>
    <w:link w:val="Char"/>
    <w:semiHidden/>
    <w:qFormat/>
    <w:pPr>
      <w:shd w:val="clear" w:color="auto" w:fill="000080"/>
    </w:pPr>
    <w:rPr>
      <w:rFonts w:ascii="Times New Roman" w:hAnsi="Times New Roman"/>
      <w:kern w:val="2"/>
      <w:sz w:val="21"/>
      <w:szCs w:val="24"/>
    </w:rPr>
  </w:style>
  <w:style w:type="paragraph" w:styleId="a6">
    <w:name w:val="toa heading"/>
    <w:basedOn w:val="a0"/>
    <w:next w:val="a0"/>
    <w:qFormat/>
    <w:rPr>
      <w:rFonts w:ascii="Arial" w:hAnsi="Arial"/>
      <w:sz w:val="24"/>
    </w:rPr>
  </w:style>
  <w:style w:type="paragraph" w:styleId="a7">
    <w:name w:val="annotation text"/>
    <w:basedOn w:val="a0"/>
    <w:link w:val="Char0"/>
    <w:uiPriority w:val="99"/>
    <w:qFormat/>
    <w:pPr>
      <w:jc w:val="left"/>
    </w:pPr>
    <w:rPr>
      <w:kern w:val="2"/>
      <w:sz w:val="21"/>
      <w:szCs w:val="24"/>
    </w:rPr>
  </w:style>
  <w:style w:type="paragraph" w:styleId="a8">
    <w:name w:val="Body Text"/>
    <w:basedOn w:val="a0"/>
    <w:link w:val="Char1"/>
    <w:qFormat/>
    <w:pPr>
      <w:tabs>
        <w:tab w:val="left" w:pos="567"/>
      </w:tabs>
      <w:spacing w:before="120" w:line="22" w:lineRule="atLeast"/>
    </w:pPr>
    <w:rPr>
      <w:rFonts w:ascii="宋体" w:hAnsi="宋体"/>
      <w:sz w:val="24"/>
    </w:rPr>
  </w:style>
  <w:style w:type="paragraph" w:styleId="a9">
    <w:name w:val="Body Text Indent"/>
    <w:basedOn w:val="a0"/>
    <w:link w:val="Char2"/>
    <w:unhideWhenUsed/>
    <w:qFormat/>
    <w:pPr>
      <w:spacing w:after="120"/>
      <w:ind w:leftChars="200" w:left="420"/>
    </w:pPr>
  </w:style>
  <w:style w:type="paragraph" w:styleId="50">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30">
    <w:name w:val="toc 3"/>
    <w:basedOn w:val="a0"/>
    <w:next w:val="a0"/>
    <w:uiPriority w:val="39"/>
    <w:qFormat/>
    <w:pPr>
      <w:tabs>
        <w:tab w:val="left" w:pos="1260"/>
        <w:tab w:val="right" w:leader="dot" w:pos="8630"/>
      </w:tabs>
      <w:ind w:leftChars="400" w:left="840"/>
    </w:pPr>
  </w:style>
  <w:style w:type="paragraph" w:styleId="aa">
    <w:name w:val="Plain Text"/>
    <w:basedOn w:val="a0"/>
    <w:link w:val="Char3"/>
    <w:qFormat/>
    <w:rPr>
      <w:rFonts w:ascii="宋体" w:hAnsi="Courier New"/>
    </w:rPr>
  </w:style>
  <w:style w:type="paragraph" w:styleId="8">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b">
    <w:name w:val="Date"/>
    <w:basedOn w:val="a0"/>
    <w:next w:val="a0"/>
    <w:link w:val="Char4"/>
    <w:qFormat/>
    <w:pPr>
      <w:ind w:leftChars="2500" w:left="100"/>
    </w:pPr>
    <w:rPr>
      <w:rFonts w:ascii="仿宋_GB2312" w:eastAsia="仿宋_GB2312" w:hAnsi="宋体"/>
      <w:color w:val="000000"/>
      <w:kern w:val="2"/>
      <w:sz w:val="24"/>
      <w:szCs w:val="24"/>
    </w:rPr>
  </w:style>
  <w:style w:type="paragraph" w:styleId="20">
    <w:name w:val="Body Text Indent 2"/>
    <w:basedOn w:val="a0"/>
    <w:link w:val="2Char0"/>
    <w:qFormat/>
    <w:pPr>
      <w:ind w:firstLineChars="200" w:firstLine="480"/>
    </w:pPr>
    <w:rPr>
      <w:rFonts w:ascii="仿宋_GB2312" w:eastAsia="仿宋_GB2312"/>
      <w:kern w:val="2"/>
      <w:sz w:val="24"/>
      <w:szCs w:val="24"/>
    </w:rPr>
  </w:style>
  <w:style w:type="paragraph" w:styleId="ac">
    <w:name w:val="Balloon Text"/>
    <w:basedOn w:val="a0"/>
    <w:link w:val="Char5"/>
    <w:qFormat/>
    <w:rPr>
      <w:kern w:val="2"/>
      <w:sz w:val="18"/>
      <w:szCs w:val="18"/>
    </w:rPr>
  </w:style>
  <w:style w:type="paragraph" w:styleId="ad">
    <w:name w:val="footer"/>
    <w:basedOn w:val="a0"/>
    <w:link w:val="Char6"/>
    <w:uiPriority w:val="99"/>
    <w:qFormat/>
    <w:pPr>
      <w:tabs>
        <w:tab w:val="center" w:pos="4153"/>
        <w:tab w:val="right" w:pos="8306"/>
      </w:tabs>
      <w:autoSpaceDE w:val="0"/>
      <w:autoSpaceDN w:val="0"/>
      <w:adjustRightInd w:val="0"/>
      <w:snapToGrid w:val="0"/>
      <w:jc w:val="left"/>
    </w:pPr>
    <w:rPr>
      <w:rFonts w:ascii="宋体"/>
      <w:sz w:val="18"/>
    </w:rPr>
  </w:style>
  <w:style w:type="paragraph" w:styleId="ae">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0">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
    <w:name w:val="Subtitle"/>
    <w:basedOn w:val="a0"/>
    <w:next w:val="a0"/>
    <w:link w:val="Char8"/>
    <w:uiPriority w:val="99"/>
    <w:qFormat/>
    <w:pPr>
      <w:spacing w:before="240" w:after="60" w:line="312" w:lineRule="auto"/>
      <w:jc w:val="center"/>
      <w:outlineLvl w:val="1"/>
    </w:pPr>
    <w:rPr>
      <w:rFonts w:ascii="等线" w:eastAsia="等线" w:hAnsi="等线"/>
      <w:b/>
      <w:bCs/>
      <w:kern w:val="28"/>
      <w:sz w:val="32"/>
      <w:szCs w:val="32"/>
    </w:rPr>
  </w:style>
  <w:style w:type="paragraph" w:styleId="6">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0"/>
    <w:link w:val="3Char0"/>
    <w:qFormat/>
    <w:pPr>
      <w:autoSpaceDE w:val="0"/>
      <w:autoSpaceDN w:val="0"/>
      <w:adjustRightInd w:val="0"/>
      <w:spacing w:before="120" w:line="22" w:lineRule="atLeast"/>
      <w:ind w:left="720" w:firstLine="480"/>
      <w:jc w:val="left"/>
    </w:pPr>
    <w:rPr>
      <w:rFonts w:ascii="宋体"/>
      <w:sz w:val="24"/>
    </w:rPr>
  </w:style>
  <w:style w:type="paragraph" w:styleId="21">
    <w:name w:val="toc 2"/>
    <w:basedOn w:val="a0"/>
    <w:next w:val="a0"/>
    <w:uiPriority w:val="39"/>
    <w:qFormat/>
    <w:pPr>
      <w:ind w:leftChars="200" w:left="420"/>
    </w:pPr>
  </w:style>
  <w:style w:type="paragraph" w:styleId="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0">
    <w:name w:val="Normal (Web)"/>
    <w:basedOn w:val="a0"/>
    <w:qFormat/>
    <w:pPr>
      <w:spacing w:before="100" w:beforeAutospacing="1" w:after="100" w:afterAutospacing="1"/>
      <w:jc w:val="left"/>
    </w:pPr>
    <w:rPr>
      <w:sz w:val="24"/>
      <w:szCs w:val="24"/>
    </w:rPr>
  </w:style>
  <w:style w:type="paragraph" w:styleId="11">
    <w:name w:val="index 1"/>
    <w:basedOn w:val="a0"/>
    <w:next w:val="a0"/>
    <w:semiHidden/>
    <w:qFormat/>
    <w:rPr>
      <w:kern w:val="2"/>
      <w:sz w:val="21"/>
    </w:rPr>
  </w:style>
  <w:style w:type="paragraph" w:styleId="af1">
    <w:name w:val="annotation subject"/>
    <w:basedOn w:val="a7"/>
    <w:next w:val="a7"/>
    <w:link w:val="Char9"/>
    <w:qFormat/>
    <w:rPr>
      <w:b/>
      <w:bCs/>
    </w:rPr>
  </w:style>
  <w:style w:type="paragraph" w:styleId="22">
    <w:name w:val="Body Text First Indent 2"/>
    <w:basedOn w:val="a9"/>
    <w:link w:val="2Char1"/>
    <w:uiPriority w:val="99"/>
    <w:unhideWhenUsed/>
    <w:qFormat/>
    <w:pPr>
      <w:widowControl/>
      <w:ind w:firstLineChars="200" w:firstLine="420"/>
      <w:jc w:val="left"/>
    </w:pPr>
    <w:rPr>
      <w:rFonts w:ascii="Times New Roman" w:hAnsi="Times New Roman"/>
    </w:rPr>
  </w:style>
  <w:style w:type="table" w:styleId="af2">
    <w:name w:val="Table Grid"/>
    <w:basedOn w:val="a3"/>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rFonts w:cs="Times New Roman"/>
      <w:b/>
    </w:rPr>
  </w:style>
  <w:style w:type="character" w:styleId="af4">
    <w:name w:val="page number"/>
    <w:basedOn w:val="a2"/>
    <w:uiPriority w:val="99"/>
    <w:qFormat/>
  </w:style>
  <w:style w:type="character" w:styleId="af5">
    <w:name w:val="FollowedHyperlink"/>
    <w:basedOn w:val="a2"/>
    <w:semiHidden/>
    <w:unhideWhenUsed/>
    <w:qFormat/>
    <w:rPr>
      <w:color w:val="954F72" w:themeColor="followedHyperlink"/>
      <w:u w:val="single"/>
    </w:rPr>
  </w:style>
  <w:style w:type="character" w:styleId="af6">
    <w:name w:val="Emphasis"/>
    <w:uiPriority w:val="20"/>
    <w:qFormat/>
    <w:rPr>
      <w:i/>
      <w:iCs/>
    </w:rPr>
  </w:style>
  <w:style w:type="character" w:styleId="af7">
    <w:name w:val="Hyperlink"/>
    <w:basedOn w:val="a2"/>
    <w:uiPriority w:val="99"/>
    <w:qFormat/>
    <w:rPr>
      <w:color w:val="333333"/>
      <w:u w:val="none"/>
    </w:rPr>
  </w:style>
  <w:style w:type="character" w:styleId="af8">
    <w:name w:val="annotation reference"/>
    <w:uiPriority w:val="99"/>
    <w:qFormat/>
    <w:rPr>
      <w:sz w:val="21"/>
      <w:szCs w:val="21"/>
    </w:rPr>
  </w:style>
  <w:style w:type="character" w:customStyle="1" w:styleId="fontstyle01">
    <w:name w:val="fontstyle01"/>
    <w:qFormat/>
    <w:rPr>
      <w:rFonts w:ascii="宋体" w:eastAsia="宋体" w:hAnsi="宋体" w:hint="eastAsia"/>
      <w:color w:val="000000"/>
      <w:sz w:val="22"/>
      <w:szCs w:val="22"/>
    </w:rPr>
  </w:style>
  <w:style w:type="character" w:customStyle="1" w:styleId="Char1">
    <w:name w:val="正文文本 Char1"/>
    <w:link w:val="a8"/>
    <w:uiPriority w:val="99"/>
    <w:qFormat/>
    <w:rPr>
      <w:rFonts w:ascii="宋体" w:hAnsi="宋体"/>
      <w:kern w:val="2"/>
      <w:sz w:val="24"/>
      <w:szCs w:val="24"/>
    </w:rPr>
  </w:style>
  <w:style w:type="character" w:customStyle="1" w:styleId="Char3">
    <w:name w:val="纯文本 Char3"/>
    <w:link w:val="aa"/>
    <w:qFormat/>
    <w:rPr>
      <w:rFonts w:ascii="宋体" w:hAnsi="Courier New"/>
      <w:kern w:val="2"/>
      <w:sz w:val="21"/>
    </w:rPr>
  </w:style>
  <w:style w:type="paragraph" w:customStyle="1" w:styleId="12">
    <w:name w:val="列出段落1"/>
    <w:basedOn w:val="a0"/>
    <w:uiPriority w:val="99"/>
    <w:unhideWhenUsed/>
    <w:qFormat/>
    <w:pPr>
      <w:ind w:firstLineChars="200" w:firstLine="420"/>
    </w:pPr>
  </w:style>
  <w:style w:type="character" w:customStyle="1" w:styleId="Char10">
    <w:name w:val="正文缩进 Char1"/>
    <w:link w:val="13"/>
    <w:qFormat/>
    <w:rPr>
      <w:rFonts w:ascii="宋体"/>
      <w:sz w:val="24"/>
    </w:rPr>
  </w:style>
  <w:style w:type="paragraph" w:customStyle="1" w:styleId="13">
    <w:name w:val="正文缩进1"/>
    <w:basedOn w:val="a0"/>
    <w:link w:val="Char10"/>
    <w:qFormat/>
    <w:pPr>
      <w:autoSpaceDE w:val="0"/>
      <w:autoSpaceDN w:val="0"/>
      <w:adjustRightInd w:val="0"/>
      <w:ind w:firstLine="420"/>
      <w:jc w:val="left"/>
    </w:pPr>
    <w:rPr>
      <w:rFonts w:ascii="宋体"/>
      <w:sz w:val="24"/>
    </w:rPr>
  </w:style>
  <w:style w:type="character" w:customStyle="1" w:styleId="1Char1">
    <w:name w:val="标题 1 Char1"/>
    <w:link w:val="1"/>
    <w:qFormat/>
    <w:rPr>
      <w:rFonts w:ascii="宋体"/>
      <w:b/>
      <w:kern w:val="44"/>
      <w:sz w:val="32"/>
    </w:rPr>
  </w:style>
  <w:style w:type="character" w:customStyle="1" w:styleId="4Char1">
    <w:name w:val="标题 4 Char1"/>
    <w:basedOn w:val="a2"/>
    <w:link w:val="4"/>
    <w:uiPriority w:val="99"/>
    <w:qFormat/>
    <w:rPr>
      <w:rFonts w:ascii="Cambria" w:hAnsi="Cambria" w:cs="Cambria"/>
      <w:b/>
      <w:bCs/>
      <w:kern w:val="2"/>
      <w:sz w:val="28"/>
      <w:szCs w:val="28"/>
    </w:rPr>
  </w:style>
  <w:style w:type="character" w:customStyle="1" w:styleId="5Char">
    <w:name w:val="标题 5 Char"/>
    <w:basedOn w:val="a2"/>
    <w:link w:val="5"/>
    <w:qFormat/>
    <w:rPr>
      <w:b/>
      <w:bCs/>
      <w:sz w:val="28"/>
      <w:szCs w:val="28"/>
    </w:rPr>
  </w:style>
  <w:style w:type="paragraph" w:styleId="af9">
    <w:name w:val="List Paragraph"/>
    <w:basedOn w:val="a0"/>
    <w:unhideWhenUsed/>
    <w:qFormat/>
    <w:pPr>
      <w:ind w:firstLineChars="200" w:firstLine="420"/>
    </w:pPr>
  </w:style>
  <w:style w:type="character" w:customStyle="1" w:styleId="1Char">
    <w:name w:val="标题 1 Char"/>
    <w:qFormat/>
    <w:rPr>
      <w:rFonts w:ascii="宋体"/>
      <w:b/>
      <w:kern w:val="44"/>
      <w:sz w:val="32"/>
    </w:rPr>
  </w:style>
  <w:style w:type="character" w:customStyle="1" w:styleId="Char2">
    <w:name w:val="正文文本缩进 Char"/>
    <w:basedOn w:val="a2"/>
    <w:link w:val="a9"/>
    <w:semiHidden/>
    <w:qFormat/>
  </w:style>
  <w:style w:type="character" w:customStyle="1" w:styleId="Char5">
    <w:name w:val="批注框文本 Char"/>
    <w:link w:val="ac"/>
    <w:qFormat/>
    <w:rPr>
      <w:kern w:val="2"/>
      <w:sz w:val="18"/>
      <w:szCs w:val="18"/>
    </w:rPr>
  </w:style>
  <w:style w:type="character" w:customStyle="1" w:styleId="Char0">
    <w:name w:val="批注文字 Char"/>
    <w:link w:val="a7"/>
    <w:uiPriority w:val="99"/>
    <w:qFormat/>
    <w:rPr>
      <w:kern w:val="2"/>
      <w:sz w:val="21"/>
      <w:szCs w:val="24"/>
    </w:rPr>
  </w:style>
  <w:style w:type="character" w:customStyle="1" w:styleId="Char11">
    <w:name w:val="批注文字 Char1"/>
    <w:uiPriority w:val="99"/>
    <w:semiHidden/>
    <w:qFormat/>
    <w:rPr>
      <w:kern w:val="2"/>
      <w:sz w:val="21"/>
      <w:szCs w:val="24"/>
    </w:rPr>
  </w:style>
  <w:style w:type="character" w:customStyle="1" w:styleId="2Char">
    <w:name w:val="标题 2 Char"/>
    <w:link w:val="2"/>
    <w:qFormat/>
    <w:rPr>
      <w:rFonts w:ascii="Arial" w:eastAsia="仿宋" w:hAnsi="Arial"/>
      <w:sz w:val="28"/>
    </w:rPr>
  </w:style>
  <w:style w:type="paragraph" w:customStyle="1" w:styleId="afa">
    <w:name w:val="业务规则操作数据"/>
    <w:basedOn w:val="a0"/>
    <w:next w:val="af9"/>
    <w:link w:val="Chara"/>
    <w:uiPriority w:val="34"/>
    <w:qFormat/>
    <w:pPr>
      <w:widowControl/>
      <w:ind w:firstLineChars="200" w:firstLine="420"/>
      <w:jc w:val="left"/>
    </w:pPr>
    <w:rPr>
      <w:sz w:val="24"/>
      <w:szCs w:val="24"/>
    </w:rPr>
  </w:style>
  <w:style w:type="character" w:customStyle="1" w:styleId="Char12">
    <w:name w:val="页眉 Char1"/>
    <w:uiPriority w:val="99"/>
    <w:semiHidden/>
    <w:qFormat/>
    <w:rPr>
      <w:kern w:val="2"/>
      <w:sz w:val="18"/>
      <w:szCs w:val="18"/>
    </w:rPr>
  </w:style>
  <w:style w:type="character" w:customStyle="1" w:styleId="Char7">
    <w:name w:val="页眉 Char"/>
    <w:link w:val="ae"/>
    <w:qFormat/>
    <w:rPr>
      <w:sz w:val="18"/>
      <w:szCs w:val="18"/>
    </w:rPr>
  </w:style>
  <w:style w:type="character" w:customStyle="1" w:styleId="Char9">
    <w:name w:val="批注主题 Char"/>
    <w:link w:val="af1"/>
    <w:qFormat/>
    <w:rPr>
      <w:b/>
      <w:bCs/>
      <w:kern w:val="2"/>
      <w:sz w:val="21"/>
      <w:szCs w:val="24"/>
    </w:rPr>
  </w:style>
  <w:style w:type="character" w:customStyle="1" w:styleId="3Char">
    <w:name w:val="标题 3 Char"/>
    <w:link w:val="3"/>
    <w:qFormat/>
    <w:rPr>
      <w:rFonts w:ascii="宋体"/>
      <w:b/>
      <w:sz w:val="24"/>
      <w:u w:val="single"/>
    </w:rPr>
  </w:style>
  <w:style w:type="character" w:customStyle="1" w:styleId="Charb">
    <w:name w:val="正文文本 Char"/>
    <w:qFormat/>
    <w:rPr>
      <w:rFonts w:ascii="宋体" w:hAnsi="宋体"/>
      <w:kern w:val="2"/>
      <w:sz w:val="24"/>
      <w:szCs w:val="24"/>
    </w:rPr>
  </w:style>
  <w:style w:type="character" w:customStyle="1" w:styleId="Charc">
    <w:name w:val="纯文本 Char"/>
    <w:qFormat/>
    <w:rPr>
      <w:rFonts w:ascii="宋体" w:hAnsi="Courier New"/>
      <w:kern w:val="2"/>
      <w:sz w:val="21"/>
    </w:rPr>
  </w:style>
  <w:style w:type="character" w:customStyle="1" w:styleId="Char13">
    <w:name w:val="纯文本 Char1"/>
    <w:link w:val="14"/>
    <w:qFormat/>
    <w:rPr>
      <w:rFonts w:ascii="宋体" w:hAnsi="Courier New"/>
    </w:rPr>
  </w:style>
  <w:style w:type="paragraph" w:customStyle="1" w:styleId="14">
    <w:name w:val="纯文本1"/>
    <w:basedOn w:val="a0"/>
    <w:link w:val="Char13"/>
    <w:qFormat/>
    <w:rPr>
      <w:rFonts w:ascii="宋体" w:hAnsi="Courier New"/>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Char14">
    <w:name w:val="批注框文本 Char1"/>
    <w:uiPriority w:val="99"/>
    <w:semiHidden/>
    <w:qFormat/>
    <w:rPr>
      <w:kern w:val="2"/>
      <w:sz w:val="18"/>
      <w:szCs w:val="18"/>
    </w:rPr>
  </w:style>
  <w:style w:type="character" w:customStyle="1" w:styleId="Char6">
    <w:name w:val="页脚 Char"/>
    <w:link w:val="ad"/>
    <w:uiPriority w:val="99"/>
    <w:qFormat/>
    <w:rPr>
      <w:rFonts w:ascii="宋体"/>
      <w:sz w:val="18"/>
    </w:rPr>
  </w:style>
  <w:style w:type="character" w:customStyle="1" w:styleId="Char15">
    <w:name w:val="批注主题 Char1"/>
    <w:uiPriority w:val="99"/>
    <w:semiHidden/>
    <w:qFormat/>
    <w:rPr>
      <w:b/>
      <w:bCs/>
      <w:kern w:val="2"/>
      <w:sz w:val="21"/>
      <w:szCs w:val="24"/>
    </w:rPr>
  </w:style>
  <w:style w:type="character" w:customStyle="1" w:styleId="afb">
    <w:name w:val="批注文字 字符"/>
    <w:basedOn w:val="a2"/>
    <w:semiHidden/>
    <w:qFormat/>
  </w:style>
  <w:style w:type="character" w:customStyle="1" w:styleId="afc">
    <w:name w:val="批注主题 字符"/>
    <w:basedOn w:val="afb"/>
    <w:semiHidden/>
    <w:qFormat/>
    <w:rPr>
      <w:b/>
      <w:bCs/>
    </w:rPr>
  </w:style>
  <w:style w:type="character" w:customStyle="1" w:styleId="2Char0">
    <w:name w:val="正文文本缩进 2 Char"/>
    <w:basedOn w:val="a2"/>
    <w:link w:val="20"/>
    <w:qFormat/>
    <w:rPr>
      <w:rFonts w:ascii="仿宋_GB2312" w:eastAsia="仿宋_GB2312"/>
      <w:kern w:val="2"/>
      <w:sz w:val="24"/>
      <w:szCs w:val="24"/>
    </w:rPr>
  </w:style>
  <w:style w:type="character" w:customStyle="1" w:styleId="afd">
    <w:name w:val="日期 字符"/>
    <w:basedOn w:val="a2"/>
    <w:semiHidden/>
    <w:qFormat/>
  </w:style>
  <w:style w:type="character" w:customStyle="1" w:styleId="afe">
    <w:name w:val="批注框文本 字符"/>
    <w:basedOn w:val="a2"/>
    <w:qFormat/>
    <w:rPr>
      <w:sz w:val="18"/>
      <w:szCs w:val="18"/>
    </w:rPr>
  </w:style>
  <w:style w:type="character" w:customStyle="1" w:styleId="3Char0">
    <w:name w:val="正文文本缩进 3 Char"/>
    <w:basedOn w:val="a2"/>
    <w:link w:val="31"/>
    <w:qFormat/>
    <w:rPr>
      <w:rFonts w:ascii="宋体"/>
      <w:sz w:val="24"/>
    </w:rPr>
  </w:style>
  <w:style w:type="paragraph" w:customStyle="1" w:styleId="110">
    <w:name w:val="索引 11"/>
    <w:basedOn w:val="a0"/>
    <w:next w:val="a0"/>
    <w:qFormat/>
    <w:pPr>
      <w:spacing w:line="360" w:lineRule="auto"/>
    </w:pPr>
    <w:rPr>
      <w:rFonts w:ascii="仿宋_GB2312" w:eastAsia="仿宋_GB2312"/>
      <w:kern w:val="2"/>
      <w:sz w:val="24"/>
    </w:rPr>
  </w:style>
  <w:style w:type="paragraph" w:customStyle="1" w:styleId="Chard">
    <w:name w:val="Char"/>
    <w:basedOn w:val="a0"/>
    <w:qFormat/>
    <w:pPr>
      <w:tabs>
        <w:tab w:val="left" w:pos="360"/>
      </w:tabs>
    </w:pPr>
    <w:rPr>
      <w:kern w:val="2"/>
      <w:sz w:val="24"/>
      <w:szCs w:val="24"/>
    </w:rPr>
  </w:style>
  <w:style w:type="paragraph" w:customStyle="1" w:styleId="CharChar">
    <w:name w:val="Char Char"/>
    <w:basedOn w:val="a0"/>
    <w:qFormat/>
    <w:rPr>
      <w:rFonts w:ascii="Tahoma" w:hAnsi="Tahoma"/>
      <w:kern w:val="2"/>
      <w:sz w:val="24"/>
    </w:rPr>
  </w:style>
  <w:style w:type="character" w:customStyle="1" w:styleId="4Char">
    <w:name w:val="标题 4 Char"/>
    <w:uiPriority w:val="99"/>
    <w:qFormat/>
    <w:rPr>
      <w:rFonts w:ascii="Cambria" w:hAnsi="Cambria" w:cs="Cambria"/>
      <w:b/>
      <w:bCs/>
      <w:kern w:val="2"/>
      <w:sz w:val="28"/>
      <w:szCs w:val="28"/>
    </w:rPr>
  </w:style>
  <w:style w:type="character" w:customStyle="1" w:styleId="Char20">
    <w:name w:val="纯文本 Char2"/>
    <w:uiPriority w:val="99"/>
    <w:semiHidden/>
    <w:qFormat/>
    <w:rPr>
      <w:rFonts w:ascii="宋体" w:eastAsia="宋体" w:hAnsi="Courier New" w:cs="Courier New"/>
      <w:szCs w:val="21"/>
    </w:rPr>
  </w:style>
  <w:style w:type="character" w:customStyle="1" w:styleId="aff">
    <w:name w:val="页眉 字符"/>
    <w:qFormat/>
    <w:rPr>
      <w:sz w:val="18"/>
      <w:szCs w:val="18"/>
    </w:rPr>
  </w:style>
  <w:style w:type="character" w:customStyle="1" w:styleId="aff0">
    <w:name w:val="页脚 字符"/>
    <w:uiPriority w:val="99"/>
    <w:qFormat/>
    <w:rPr>
      <w:sz w:val="18"/>
      <w:szCs w:val="18"/>
    </w:rPr>
  </w:style>
  <w:style w:type="character" w:customStyle="1" w:styleId="Chara">
    <w:name w:val="列出段落 Char"/>
    <w:link w:val="afa"/>
    <w:uiPriority w:val="34"/>
    <w:qFormat/>
    <w:locked/>
    <w:rPr>
      <w:sz w:val="24"/>
      <w:szCs w:val="24"/>
    </w:rPr>
  </w:style>
  <w:style w:type="table" w:customStyle="1" w:styleId="15">
    <w:name w:val="网格型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pPr>
      <w:widowControl w:val="0"/>
      <w:jc w:val="both"/>
    </w:pPr>
    <w:rPr>
      <w:kern w:val="2"/>
      <w:sz w:val="21"/>
      <w:szCs w:val="22"/>
    </w:rPr>
  </w:style>
  <w:style w:type="paragraph" w:customStyle="1" w:styleId="16">
    <w:name w:val="修订1"/>
    <w:hidden/>
    <w:uiPriority w:val="99"/>
    <w:unhideWhenUsed/>
    <w:qFormat/>
  </w:style>
  <w:style w:type="paragraph" w:customStyle="1" w:styleId="p0">
    <w:name w:val="p0"/>
    <w:basedOn w:val="a0"/>
    <w:qFormat/>
    <w:pPr>
      <w:widowControl/>
    </w:pPr>
    <w:rPr>
      <w:rFonts w:ascii="Times New Roman" w:hAnsi="Times New Roman"/>
      <w:sz w:val="21"/>
      <w:szCs w:val="21"/>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5Char0">
    <w:name w:val="样式 样式5 + 黑体 小四 Char"/>
    <w:link w:val="51"/>
    <w:qFormat/>
    <w:rPr>
      <w:rFonts w:ascii="黑体" w:eastAsia="黑体" w:hAnsi="黑体"/>
      <w:b/>
      <w:bCs/>
      <w:kern w:val="2"/>
      <w:sz w:val="24"/>
      <w:szCs w:val="32"/>
    </w:rPr>
  </w:style>
  <w:style w:type="paragraph" w:customStyle="1" w:styleId="51">
    <w:name w:val="样式 样式5 + 黑体 小四"/>
    <w:basedOn w:val="a0"/>
    <w:link w:val="5Char0"/>
    <w:qFormat/>
    <w:pPr>
      <w:keepNext/>
      <w:keepLines/>
      <w:spacing w:line="312" w:lineRule="auto"/>
      <w:outlineLvl w:val="2"/>
    </w:pPr>
    <w:rPr>
      <w:rFonts w:ascii="黑体" w:eastAsia="黑体" w:hAnsi="黑体"/>
      <w:b/>
      <w:bCs/>
      <w:kern w:val="2"/>
      <w:sz w:val="24"/>
      <w:szCs w:val="32"/>
    </w:rPr>
  </w:style>
  <w:style w:type="character" w:customStyle="1" w:styleId="font11">
    <w:name w:val="font11"/>
    <w:basedOn w:val="a2"/>
    <w:qFormat/>
    <w:rPr>
      <w:rFonts w:ascii="Calibri" w:hAnsi="Calibri" w:cs="Calibri" w:hint="default"/>
      <w:color w:val="000000"/>
      <w:sz w:val="20"/>
      <w:szCs w:val="20"/>
      <w:u w:val="none"/>
    </w:rPr>
  </w:style>
  <w:style w:type="character" w:customStyle="1" w:styleId="HTMLChar">
    <w:name w:val="HTML 预设格式 Char"/>
    <w:link w:val="HTML"/>
    <w:qFormat/>
    <w:rPr>
      <w:rFonts w:ascii="Arial" w:hAnsi="Arial" w:cs="Arial"/>
      <w:sz w:val="24"/>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8">
    <w:name w:val="副标题 Char"/>
    <w:link w:val="af"/>
    <w:uiPriority w:val="99"/>
    <w:qFormat/>
    <w:rPr>
      <w:rFonts w:ascii="等线" w:eastAsia="等线" w:hAnsi="等线"/>
      <w:b/>
      <w:bCs/>
      <w:kern w:val="28"/>
      <w:sz w:val="32"/>
      <w:szCs w:val="32"/>
    </w:rPr>
  </w:style>
  <w:style w:type="character" w:customStyle="1" w:styleId="aff2">
    <w:name w:val="样式 黑体 小四 加粗"/>
    <w:qFormat/>
    <w:rPr>
      <w:rFonts w:ascii="黑体" w:eastAsia="黑体" w:hAnsi="黑体" w:cs="Times New Roman"/>
      <w:b/>
      <w:bCs/>
      <w:sz w:val="24"/>
    </w:rPr>
  </w:style>
  <w:style w:type="character" w:customStyle="1" w:styleId="font21">
    <w:name w:val="font21"/>
    <w:qFormat/>
    <w:rPr>
      <w:rFonts w:ascii="Calibri" w:hAnsi="Calibri" w:cs="Calibri"/>
      <w:color w:val="000000"/>
      <w:sz w:val="22"/>
      <w:szCs w:val="22"/>
      <w:u w:val="none"/>
    </w:rPr>
  </w:style>
  <w:style w:type="character" w:customStyle="1" w:styleId="Bodytext1">
    <w:name w:val="Body text|1_"/>
    <w:link w:val="Bodytext10"/>
    <w:qFormat/>
    <w:locked/>
    <w:rPr>
      <w:rFonts w:ascii="宋体" w:hAnsi="宋体"/>
      <w:color w:val="38363F"/>
      <w:sz w:val="30"/>
      <w:szCs w:val="30"/>
      <w:lang w:val="zh-TW" w:eastAsia="zh-TW"/>
    </w:rPr>
  </w:style>
  <w:style w:type="paragraph" w:customStyle="1" w:styleId="Bodytext10">
    <w:name w:val="Body text|1"/>
    <w:basedOn w:val="a0"/>
    <w:link w:val="Bodytext1"/>
    <w:qFormat/>
    <w:pPr>
      <w:spacing w:line="427" w:lineRule="auto"/>
      <w:ind w:firstLine="400"/>
      <w:jc w:val="left"/>
    </w:pPr>
    <w:rPr>
      <w:rFonts w:ascii="宋体" w:hAnsi="宋体"/>
      <w:color w:val="38363F"/>
      <w:sz w:val="30"/>
      <w:szCs w:val="30"/>
      <w:lang w:val="zh-TW" w:eastAsia="zh-TW"/>
    </w:rPr>
  </w:style>
  <w:style w:type="paragraph" w:customStyle="1" w:styleId="a">
    <w:name w:val="列项——"/>
    <w:qFormat/>
    <w:pPr>
      <w:widowControl w:val="0"/>
      <w:numPr>
        <w:numId w:val="1"/>
      </w:numPr>
      <w:tabs>
        <w:tab w:val="left" w:pos="1140"/>
      </w:tabs>
      <w:ind w:leftChars="200" w:left="200" w:hangingChars="200" w:hanging="200"/>
      <w:jc w:val="both"/>
    </w:pPr>
    <w:rPr>
      <w:rFonts w:ascii="宋体" w:hAnsi="Times New Roman"/>
      <w:sz w:val="21"/>
    </w:rPr>
  </w:style>
  <w:style w:type="paragraph" w:customStyle="1" w:styleId="130">
    <w:name w:val="样式 黑体 小四 加粗 粗下划线 行距: 多倍行距 1.3 字行"/>
    <w:basedOn w:val="a0"/>
    <w:qFormat/>
    <w:pPr>
      <w:spacing w:line="312" w:lineRule="auto"/>
    </w:pPr>
    <w:rPr>
      <w:rFonts w:ascii="黑体" w:eastAsia="黑体" w:hAnsi="Times New Roman" w:cs="宋体"/>
      <w:b/>
      <w:bCs/>
      <w:kern w:val="2"/>
      <w:sz w:val="24"/>
      <w:u w:val="thick"/>
    </w:rPr>
  </w:style>
  <w:style w:type="paragraph" w:customStyle="1" w:styleId="reader-word-layerreader-word-s1-9">
    <w:name w:val="reader-word-layer reader-word-s1-9"/>
    <w:basedOn w:val="a0"/>
    <w:qFormat/>
    <w:pPr>
      <w:widowControl/>
      <w:spacing w:before="100" w:beforeAutospacing="1" w:after="100" w:afterAutospacing="1"/>
      <w:jc w:val="left"/>
    </w:pPr>
    <w:rPr>
      <w:rFonts w:ascii="宋体" w:hAnsi="宋体" w:cs="宋体"/>
      <w:sz w:val="24"/>
      <w:szCs w:val="24"/>
    </w:rPr>
  </w:style>
  <w:style w:type="character" w:customStyle="1" w:styleId="Char16">
    <w:name w:val="副标题 Char1"/>
    <w:basedOn w:val="a2"/>
    <w:qFormat/>
    <w:rPr>
      <w:rFonts w:asciiTheme="majorHAnsi" w:hAnsiTheme="majorHAnsi" w:cstheme="majorBidi"/>
      <w:b/>
      <w:bCs/>
      <w:kern w:val="28"/>
      <w:sz w:val="32"/>
      <w:szCs w:val="32"/>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sz w:val="24"/>
      <w:szCs w:val="24"/>
    </w:rPr>
  </w:style>
  <w:style w:type="paragraph" w:customStyle="1" w:styleId="Style1">
    <w:name w:val="_Style 1"/>
    <w:basedOn w:val="a0"/>
    <w:qFormat/>
    <w:pPr>
      <w:ind w:firstLineChars="200" w:firstLine="420"/>
    </w:pPr>
    <w:rPr>
      <w:kern w:val="2"/>
      <w:sz w:val="21"/>
      <w:szCs w:val="22"/>
    </w:rPr>
  </w:style>
  <w:style w:type="paragraph" w:customStyle="1" w:styleId="aff3">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23">
    <w:name w:val="样式 首行缩进:  2 字符"/>
    <w:basedOn w:val="a0"/>
    <w:qFormat/>
    <w:pPr>
      <w:ind w:firstLine="560"/>
    </w:pPr>
    <w:rPr>
      <w:rFonts w:ascii="Times New Roman" w:eastAsia="仿宋_GB2312" w:hAnsi="Times New Roman" w:cs="宋体"/>
      <w:kern w:val="2"/>
      <w:sz w:val="24"/>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hAnsi="宋体" w:cs="宋体"/>
      <w:sz w:val="24"/>
      <w:szCs w:val="24"/>
    </w:rPr>
  </w:style>
  <w:style w:type="paragraph" w:customStyle="1" w:styleId="aff4">
    <w:name w:val="无间距"/>
    <w:qFormat/>
    <w:pPr>
      <w:widowControl w:val="0"/>
      <w:jc w:val="both"/>
    </w:pPr>
    <w:rPr>
      <w:rFonts w:ascii="Times New Roman" w:hAnsi="Times New Roman"/>
      <w:kern w:val="2"/>
      <w:sz w:val="21"/>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pPr>
      <w:adjustRightInd w:val="0"/>
      <w:spacing w:line="436" w:lineRule="exact"/>
      <w:ind w:left="357"/>
      <w:jc w:val="left"/>
      <w:outlineLvl w:val="3"/>
    </w:pPr>
    <w:rPr>
      <w:rFonts w:ascii="Tahoma" w:hAnsi="Tahoma"/>
      <w:b/>
      <w:sz w:val="24"/>
    </w:rPr>
  </w:style>
  <w:style w:type="character" w:customStyle="1" w:styleId="Char">
    <w:name w:val="文档结构图 Char"/>
    <w:basedOn w:val="a2"/>
    <w:link w:val="a5"/>
    <w:semiHidden/>
    <w:qFormat/>
    <w:rPr>
      <w:rFonts w:ascii="Times New Roman" w:hAnsi="Times New Roman"/>
      <w:kern w:val="2"/>
      <w:sz w:val="21"/>
      <w:szCs w:val="24"/>
      <w:shd w:val="clear" w:color="auto" w:fill="000080"/>
    </w:rPr>
  </w:style>
  <w:style w:type="paragraph" w:customStyle="1" w:styleId="17">
    <w:name w:val="列表段落1"/>
    <w:basedOn w:val="a0"/>
    <w:qFormat/>
    <w:pPr>
      <w:ind w:firstLineChars="200" w:firstLine="420"/>
    </w:pPr>
    <w:rPr>
      <w:kern w:val="2"/>
      <w:sz w:val="21"/>
      <w:szCs w:val="22"/>
    </w:rPr>
  </w:style>
  <w:style w:type="paragraph" w:customStyle="1" w:styleId="41">
    <w:name w:val="职务标题4"/>
    <w:qFormat/>
    <w:pPr>
      <w:spacing w:beforeLines="200" w:afterLines="150" w:line="240" w:lineRule="exact"/>
      <w:jc w:val="center"/>
    </w:pPr>
    <w:rPr>
      <w:rFonts w:ascii="Times New Roman" w:hAnsi="Times New Roman"/>
      <w:b/>
      <w:sz w:val="24"/>
    </w:rPr>
  </w:style>
  <w:style w:type="character" w:customStyle="1" w:styleId="HTMLChar1">
    <w:name w:val="HTML 预设格式 Char1"/>
    <w:basedOn w:val="a2"/>
    <w:semiHidden/>
    <w:qFormat/>
    <w:rPr>
      <w:rFonts w:ascii="Courier New" w:hAnsi="Courier New" w:cs="Courier New"/>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Char1">
    <w:name w:val="正文首行缩进 2 Char"/>
    <w:basedOn w:val="Char2"/>
    <w:link w:val="22"/>
    <w:uiPriority w:val="99"/>
    <w:qFormat/>
    <w:rPr>
      <w:rFonts w:ascii="Times New Roman" w:hAnsi="Times New Roman"/>
    </w:rPr>
  </w:style>
  <w:style w:type="paragraph" w:customStyle="1" w:styleId="18">
    <w:name w:val="正文1"/>
    <w:qFormat/>
    <w:pPr>
      <w:jc w:val="both"/>
    </w:pPr>
    <w:rPr>
      <w:rFonts w:ascii="Times New Roman" w:hAnsi="Times New Roman"/>
      <w:kern w:val="2"/>
      <w:sz w:val="21"/>
      <w:szCs w:val="21"/>
    </w:rPr>
  </w:style>
  <w:style w:type="paragraph" w:customStyle="1" w:styleId="208521">
    <w:name w:val="样式 样式 左侧:  2 字符 + 左侧:  0.85 厘米 首行缩进:  2 字符1"/>
    <w:basedOn w:val="a0"/>
    <w:qFormat/>
    <w:pPr>
      <w:ind w:left="482" w:firstLineChars="200" w:firstLine="200"/>
    </w:pPr>
    <w:rPr>
      <w:rFonts w:ascii="Times New Roman" w:hAnsi="Times New Roman"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A14A0-8313-4CE5-BA71-03D133D9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86</Pages>
  <Words>9063</Words>
  <Characters>51662</Characters>
  <Application>Microsoft Office Word</Application>
  <DocSecurity>0</DocSecurity>
  <Lines>430</Lines>
  <Paragraphs>121</Paragraphs>
  <ScaleCrop>false</ScaleCrop>
  <Company>Kingsoft</Company>
  <LinksUpToDate>false</LinksUpToDate>
  <CharactersWithSpaces>60604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2024-12-11T08:10:00Z</cp:lastPrinted>
  <dcterms:created xsi:type="dcterms:W3CDTF">2025-02-17T02:14:00Z</dcterms:created>
  <dcterms:modified xsi:type="dcterms:W3CDTF">2025-02-19T08:47:00Z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A6DC8AADAE41480FAEF93F29EA17984F_13</vt:lpwstr>
  </property>
  <property fmtid="{D5CDD505-2E9C-101B-9397-08002B2CF9AE}" pid="4" name="KSOTemplateDocerSaveRecord">
    <vt:lpwstr>eyJoZGlkIjoiZmUxMWE5OTBhNGVjZTZkNzQ0MzI0NmRlN2ZjYTM5YWQiLCJ1c2VySWQiOiIxNDM3MjA3MzY5In0=</vt:lpwstr>
  </property>
</Properties>
</file>