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牙科椅采购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招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项目编号：TCZX-HW-2021-048</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rPr>
      </w:pPr>
      <w:r>
        <w:rPr>
          <w:rFonts w:hint="eastAsia" w:ascii="华文中宋" w:hAnsi="华文中宋" w:eastAsia="华文中宋" w:cs="华文中宋"/>
          <w:spacing w:val="80"/>
          <w:kern w:val="0"/>
          <w:sz w:val="32"/>
          <w:szCs w:val="32"/>
          <w:fitText w:val="1280" w:id="1277978666"/>
          <w:lang w:val="en-US" w:eastAsia="zh-CN"/>
        </w:rPr>
        <w:t>采购</w:t>
      </w:r>
      <w:r>
        <w:rPr>
          <w:rFonts w:hint="eastAsia" w:ascii="华文中宋" w:hAnsi="华文中宋" w:eastAsia="华文中宋" w:cs="华文中宋"/>
          <w:spacing w:val="0"/>
          <w:kern w:val="0"/>
          <w:sz w:val="32"/>
          <w:szCs w:val="32"/>
          <w:fitText w:val="1280" w:id="1277978666"/>
          <w:lang w:val="en-US" w:eastAsia="zh-CN"/>
        </w:rPr>
        <w:t>人</w:t>
      </w:r>
      <w:r>
        <w:rPr>
          <w:rFonts w:hint="eastAsia" w:ascii="华文中宋" w:hAnsi="华文中宋" w:eastAsia="华文中宋" w:cs="华文中宋"/>
          <w:spacing w:val="11"/>
          <w:sz w:val="32"/>
          <w:szCs w:val="32"/>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0"/>
          <w:kern w:val="0"/>
          <w:sz w:val="32"/>
          <w:szCs w:val="32"/>
          <w:fitText w:val="1280" w:id="1672817252"/>
          <w:lang w:val="en-US" w:eastAsia="zh-CN"/>
        </w:rPr>
        <w:t>代理机构</w:t>
      </w:r>
      <w:r>
        <w:rPr>
          <w:rFonts w:hint="eastAsia" w:ascii="华文中宋" w:hAnsi="华文中宋" w:eastAsia="华文中宋" w:cs="华文中宋"/>
          <w:spacing w:val="11"/>
          <w:sz w:val="32"/>
          <w:szCs w:val="32"/>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lang w:val="en-US" w:eastAsia="zh-CN"/>
        </w:rPr>
      </w:pPr>
      <w:r>
        <w:rPr>
          <w:rFonts w:hint="eastAsia" w:ascii="华文中宋" w:hAnsi="华文中宋" w:eastAsia="华文中宋" w:cs="华文中宋"/>
          <w:spacing w:val="320"/>
          <w:kern w:val="0"/>
          <w:sz w:val="32"/>
          <w:szCs w:val="32"/>
          <w:fitText w:val="1280" w:id="666510277"/>
          <w:lang w:val="en-US" w:eastAsia="zh-CN"/>
        </w:rPr>
        <w:t>日</w:t>
      </w:r>
      <w:r>
        <w:rPr>
          <w:rFonts w:hint="eastAsia" w:ascii="华文中宋" w:hAnsi="华文中宋" w:eastAsia="华文中宋" w:cs="华文中宋"/>
          <w:spacing w:val="0"/>
          <w:kern w:val="0"/>
          <w:sz w:val="32"/>
          <w:szCs w:val="32"/>
          <w:fitText w:val="1280" w:id="666510277"/>
          <w:lang w:val="en-US" w:eastAsia="zh-CN"/>
        </w:rPr>
        <w:t>期</w:t>
      </w:r>
      <w:r>
        <w:rPr>
          <w:rFonts w:hint="eastAsia" w:ascii="华文中宋" w:hAnsi="华文中宋" w:eastAsia="华文中宋" w:cs="华文中宋"/>
          <w:spacing w:val="11"/>
          <w:sz w:val="32"/>
          <w:szCs w:val="32"/>
          <w:lang w:val="en-US" w:eastAsia="zh-CN"/>
        </w:rPr>
        <w:t>：2021年9月</w:t>
      </w:r>
    </w:p>
    <w:p>
      <w:pPr>
        <w:rPr>
          <w:rFonts w:hint="eastAsia"/>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4"/>
          <w:szCs w:val="44"/>
          <w:lang w:val="en-US" w:eastAsia="zh-CN" w:bidi="ar-SA"/>
        </w:rPr>
        <w:id w:val="147461592"/>
        <w15:color w:val="DBDBDB"/>
        <w:docPartObj>
          <w:docPartGallery w:val="Table of Contents"/>
          <w:docPartUnique/>
        </w:docPartObj>
      </w:sdtPr>
      <w:sdtEndPr>
        <w:rPr>
          <w:rFonts w:ascii="宋体" w:hAnsi="宋体" w:eastAsia="宋体" w:cstheme="minorBidi"/>
          <w:b/>
          <w:bCs/>
          <w:kern w:val="2"/>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tabs>
              <w:tab w:val="right" w:leader="dot" w:pos="8306"/>
            </w:tabs>
          </w:pPr>
          <w:r>
            <w:rPr>
              <w:b w:val="0"/>
              <w:bCs w:val="0"/>
            </w:rPr>
            <w:fldChar w:fldCharType="begin"/>
          </w:r>
          <w:r>
            <w:rPr>
              <w:b w:val="0"/>
              <w:bCs w:val="0"/>
            </w:rPr>
            <w:instrText xml:space="preserve">TOC \o "1-3" \h \u </w:instrText>
          </w:r>
          <w:r>
            <w:rPr>
              <w:b w:val="0"/>
              <w:bCs w:val="0"/>
            </w:rPr>
            <w:fldChar w:fldCharType="separate"/>
          </w:r>
          <w:r>
            <w:rPr>
              <w:bCs w:val="0"/>
            </w:rPr>
            <w:fldChar w:fldCharType="begin"/>
          </w:r>
          <w:r>
            <w:rPr>
              <w:bCs w:val="0"/>
            </w:rPr>
            <w:instrText xml:space="preserve"> HYPERLINK \l _Toc16622 </w:instrText>
          </w:r>
          <w:r>
            <w:rPr>
              <w:bCs w:val="0"/>
            </w:rPr>
            <w:fldChar w:fldCharType="separate"/>
          </w:r>
          <w:r>
            <w:rPr>
              <w:rFonts w:hint="eastAsia"/>
              <w:szCs w:val="24"/>
              <w:lang w:val="en-US" w:eastAsia="zh-CN"/>
            </w:rPr>
            <w:t>第一章 招标公告</w:t>
          </w:r>
          <w:r>
            <w:tab/>
          </w:r>
          <w:r>
            <w:fldChar w:fldCharType="begin"/>
          </w:r>
          <w:r>
            <w:instrText xml:space="preserve"> PAGEREF _Toc16622 \h </w:instrText>
          </w:r>
          <w:r>
            <w:fldChar w:fldCharType="separate"/>
          </w:r>
          <w:r>
            <w:t>- 1 -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_Toc16745 </w:instrText>
          </w:r>
          <w:r>
            <w:rPr>
              <w:bCs w:val="0"/>
            </w:rPr>
            <w:fldChar w:fldCharType="separate"/>
          </w:r>
          <w:r>
            <w:rPr>
              <w:rFonts w:hint="eastAsia"/>
              <w:szCs w:val="32"/>
              <w:lang w:val="en-US" w:eastAsia="zh-CN"/>
            </w:rPr>
            <w:t>一、 项目基本情况</w:t>
          </w:r>
          <w:r>
            <w:tab/>
          </w:r>
          <w:r>
            <w:fldChar w:fldCharType="begin"/>
          </w:r>
          <w:r>
            <w:instrText xml:space="preserve"> PAGEREF _Toc16745 \h </w:instrText>
          </w:r>
          <w:r>
            <w:fldChar w:fldCharType="separate"/>
          </w:r>
          <w:r>
            <w:t>- 1 -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_Toc1601 </w:instrText>
          </w:r>
          <w:r>
            <w:rPr>
              <w:bCs w:val="0"/>
            </w:rPr>
            <w:fldChar w:fldCharType="separate"/>
          </w:r>
          <w:r>
            <w:rPr>
              <w:rFonts w:hint="eastAsia"/>
              <w:szCs w:val="32"/>
              <w:lang w:val="en-US" w:eastAsia="zh-CN"/>
            </w:rPr>
            <w:t>二、 申请人的资格要求</w:t>
          </w:r>
          <w:r>
            <w:tab/>
          </w:r>
          <w:r>
            <w:fldChar w:fldCharType="begin"/>
          </w:r>
          <w:r>
            <w:instrText xml:space="preserve"> PAGEREF _Toc1601 \h </w:instrText>
          </w:r>
          <w:r>
            <w:fldChar w:fldCharType="separate"/>
          </w:r>
          <w:r>
            <w:t>- 1 -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_Toc11980 </w:instrText>
          </w:r>
          <w:r>
            <w:rPr>
              <w:bCs w:val="0"/>
            </w:rPr>
            <w:fldChar w:fldCharType="separate"/>
          </w:r>
          <w:r>
            <w:rPr>
              <w:rFonts w:hint="eastAsia"/>
              <w:szCs w:val="32"/>
              <w:lang w:val="en-US" w:eastAsia="zh-CN"/>
            </w:rPr>
            <w:t>三、 获取招标文件</w:t>
          </w:r>
          <w:r>
            <w:tab/>
          </w:r>
          <w:r>
            <w:fldChar w:fldCharType="begin"/>
          </w:r>
          <w:r>
            <w:instrText xml:space="preserve"> PAGEREF _Toc11980 \h </w:instrText>
          </w:r>
          <w:r>
            <w:fldChar w:fldCharType="separate"/>
          </w:r>
          <w:r>
            <w:t>- 2 -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_Toc12837 </w:instrText>
          </w:r>
          <w:r>
            <w:rPr>
              <w:bCs w:val="0"/>
            </w:rPr>
            <w:fldChar w:fldCharType="separate"/>
          </w:r>
          <w:r>
            <w:rPr>
              <w:rFonts w:hint="eastAsia"/>
              <w:szCs w:val="32"/>
              <w:lang w:val="en-US" w:eastAsia="zh-CN"/>
            </w:rPr>
            <w:t>四、 提交投标文件截止时间、开标时间和地点</w:t>
          </w:r>
          <w:r>
            <w:tab/>
          </w:r>
          <w:r>
            <w:fldChar w:fldCharType="begin"/>
          </w:r>
          <w:r>
            <w:instrText xml:space="preserve"> PAGEREF _Toc12837 \h </w:instrText>
          </w:r>
          <w:r>
            <w:fldChar w:fldCharType="separate"/>
          </w:r>
          <w:r>
            <w:t>- 3 -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_Toc19107 </w:instrText>
          </w:r>
          <w:r>
            <w:rPr>
              <w:bCs w:val="0"/>
            </w:rPr>
            <w:fldChar w:fldCharType="separate"/>
          </w:r>
          <w:r>
            <w:rPr>
              <w:rFonts w:hint="eastAsia"/>
              <w:szCs w:val="32"/>
              <w:lang w:val="en-US" w:eastAsia="zh-CN"/>
            </w:rPr>
            <w:t>五、 公告期限</w:t>
          </w:r>
          <w:r>
            <w:tab/>
          </w:r>
          <w:r>
            <w:fldChar w:fldCharType="begin"/>
          </w:r>
          <w:r>
            <w:instrText xml:space="preserve"> PAGEREF _Toc19107 \h </w:instrText>
          </w:r>
          <w:r>
            <w:fldChar w:fldCharType="separate"/>
          </w:r>
          <w:r>
            <w:t>- 4 -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_Toc3388 </w:instrText>
          </w:r>
          <w:r>
            <w:rPr>
              <w:bCs w:val="0"/>
            </w:rPr>
            <w:fldChar w:fldCharType="separate"/>
          </w:r>
          <w:r>
            <w:rPr>
              <w:rFonts w:hint="eastAsia"/>
              <w:szCs w:val="32"/>
              <w:lang w:val="en-US" w:eastAsia="zh-CN"/>
            </w:rPr>
            <w:t>六、 其他补充事宜</w:t>
          </w:r>
          <w:r>
            <w:tab/>
          </w:r>
          <w:r>
            <w:fldChar w:fldCharType="begin"/>
          </w:r>
          <w:r>
            <w:instrText xml:space="preserve"> PAGEREF _Toc3388 \h </w:instrText>
          </w:r>
          <w:r>
            <w:fldChar w:fldCharType="separate"/>
          </w:r>
          <w:r>
            <w:t>- 4 -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_Toc1573 </w:instrText>
          </w:r>
          <w:r>
            <w:rPr>
              <w:bCs w:val="0"/>
            </w:rPr>
            <w:fldChar w:fldCharType="separate"/>
          </w:r>
          <w:r>
            <w:rPr>
              <w:rFonts w:hint="eastAsia"/>
              <w:szCs w:val="32"/>
              <w:lang w:val="en-US" w:eastAsia="zh-CN"/>
            </w:rPr>
            <w:t>七、 对本次招标提出询问，请按以下方式联系</w:t>
          </w:r>
          <w:r>
            <w:tab/>
          </w:r>
          <w:r>
            <w:fldChar w:fldCharType="begin"/>
          </w:r>
          <w:r>
            <w:instrText xml:space="preserve"> PAGEREF _Toc1573 \h </w:instrText>
          </w:r>
          <w:r>
            <w:fldChar w:fldCharType="separate"/>
          </w:r>
          <w:r>
            <w:t>- 4 -</w:t>
          </w:r>
          <w:r>
            <w:fldChar w:fldCharType="end"/>
          </w:r>
          <w:r>
            <w:rPr>
              <w:bCs w:val="0"/>
            </w:rPr>
            <w:fldChar w:fldCharType="end"/>
          </w:r>
        </w:p>
        <w:p>
          <w:pPr>
            <w:pStyle w:val="11"/>
            <w:tabs>
              <w:tab w:val="right" w:leader="dot" w:pos="8306"/>
            </w:tabs>
          </w:pPr>
          <w:r>
            <w:rPr>
              <w:bCs w:val="0"/>
            </w:rPr>
            <w:fldChar w:fldCharType="begin"/>
          </w:r>
          <w:r>
            <w:rPr>
              <w:bCs w:val="0"/>
            </w:rPr>
            <w:instrText xml:space="preserve"> HYPERLINK \l _Toc27266 </w:instrText>
          </w:r>
          <w:r>
            <w:rPr>
              <w:bCs w:val="0"/>
            </w:rPr>
            <w:fldChar w:fldCharType="separate"/>
          </w:r>
          <w:r>
            <w:rPr>
              <w:rFonts w:hint="eastAsia"/>
              <w:szCs w:val="24"/>
              <w:lang w:val="en-US" w:eastAsia="zh-CN"/>
            </w:rPr>
            <w:t>第二章 投标须知</w:t>
          </w:r>
          <w:r>
            <w:tab/>
          </w:r>
          <w:r>
            <w:fldChar w:fldCharType="begin"/>
          </w:r>
          <w:r>
            <w:instrText xml:space="preserve"> PAGEREF _Toc27266 \h </w:instrText>
          </w:r>
          <w:r>
            <w:fldChar w:fldCharType="separate"/>
          </w:r>
          <w:r>
            <w:t>- 6 -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_Toc23696 </w:instrText>
          </w:r>
          <w:r>
            <w:rPr>
              <w:bCs w:val="0"/>
            </w:rPr>
            <w:fldChar w:fldCharType="separate"/>
          </w:r>
          <w:r>
            <w:rPr>
              <w:rFonts w:hint="eastAsia" w:ascii="宋体" w:hAnsi="宋体" w:eastAsia="宋体" w:cs="宋体"/>
              <w:szCs w:val="44"/>
              <w:lang w:val="en-US" w:eastAsia="zh-CN"/>
            </w:rPr>
            <w:t>供应商须知前附表</w:t>
          </w:r>
          <w:r>
            <w:tab/>
          </w:r>
          <w:r>
            <w:fldChar w:fldCharType="begin"/>
          </w:r>
          <w:r>
            <w:instrText xml:space="preserve"> PAGEREF _Toc23696 \h </w:instrText>
          </w:r>
          <w:r>
            <w:fldChar w:fldCharType="separate"/>
          </w:r>
          <w:r>
            <w:t>- 6 -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_Toc17315 </w:instrText>
          </w:r>
          <w:r>
            <w:rPr>
              <w:bCs w:val="0"/>
            </w:rPr>
            <w:fldChar w:fldCharType="separate"/>
          </w:r>
          <w:r>
            <w:rPr>
              <w:rFonts w:hint="eastAsia" w:ascii="宋体" w:hAnsi="宋体" w:eastAsia="宋体" w:cs="宋体"/>
              <w:szCs w:val="44"/>
              <w:lang w:val="en-US" w:eastAsia="zh-CN"/>
            </w:rPr>
            <w:t>供应商须知正文</w:t>
          </w:r>
          <w:r>
            <w:tab/>
          </w:r>
          <w:r>
            <w:fldChar w:fldCharType="begin"/>
          </w:r>
          <w:r>
            <w:instrText xml:space="preserve"> PAGEREF _Toc17315 \h </w:instrText>
          </w:r>
          <w:r>
            <w:fldChar w:fldCharType="separate"/>
          </w:r>
          <w:r>
            <w:t>- 22 -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_Toc18087 </w:instrText>
          </w:r>
          <w:r>
            <w:rPr>
              <w:bCs w:val="0"/>
            </w:rPr>
            <w:fldChar w:fldCharType="separate"/>
          </w:r>
          <w:r>
            <w:rPr>
              <w:rFonts w:hint="eastAsia"/>
              <w:szCs w:val="32"/>
              <w:lang w:val="en-US" w:eastAsia="zh-CN"/>
            </w:rPr>
            <w:t>一、 说明</w:t>
          </w:r>
          <w:r>
            <w:tab/>
          </w:r>
          <w:r>
            <w:fldChar w:fldCharType="begin"/>
          </w:r>
          <w:r>
            <w:instrText xml:space="preserve"> PAGEREF _Toc18087 \h </w:instrText>
          </w:r>
          <w:r>
            <w:fldChar w:fldCharType="separate"/>
          </w:r>
          <w:r>
            <w:t>- 22 -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_Toc1297 </w:instrText>
          </w:r>
          <w:r>
            <w:rPr>
              <w:bCs w:val="0"/>
            </w:rPr>
            <w:fldChar w:fldCharType="separate"/>
          </w:r>
          <w:r>
            <w:rPr>
              <w:rFonts w:hint="eastAsia"/>
              <w:szCs w:val="32"/>
              <w:lang w:val="en-US" w:eastAsia="zh-CN"/>
            </w:rPr>
            <w:t xml:space="preserve">二、 </w:t>
          </w:r>
          <w:r>
            <w:rPr>
              <w:rFonts w:hint="default"/>
              <w:szCs w:val="32"/>
              <w:lang w:val="en-US" w:eastAsia="zh-CN"/>
            </w:rPr>
            <w:t>招标文件</w:t>
          </w:r>
          <w:r>
            <w:tab/>
          </w:r>
          <w:r>
            <w:fldChar w:fldCharType="begin"/>
          </w:r>
          <w:r>
            <w:instrText xml:space="preserve"> PAGEREF _Toc1297 \h </w:instrText>
          </w:r>
          <w:r>
            <w:fldChar w:fldCharType="separate"/>
          </w:r>
          <w:r>
            <w:t>- 22 -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_Toc25316 </w:instrText>
          </w:r>
          <w:r>
            <w:rPr>
              <w:bCs w:val="0"/>
            </w:rPr>
            <w:fldChar w:fldCharType="separate"/>
          </w:r>
          <w:r>
            <w:rPr>
              <w:rFonts w:hint="eastAsia"/>
              <w:szCs w:val="32"/>
              <w:lang w:val="en-US" w:eastAsia="zh-CN"/>
            </w:rPr>
            <w:t xml:space="preserve">三、 </w:t>
          </w:r>
          <w:r>
            <w:rPr>
              <w:rFonts w:hint="default"/>
              <w:szCs w:val="32"/>
              <w:lang w:val="en-US" w:eastAsia="zh-CN"/>
            </w:rPr>
            <w:t>投标文件编写</w:t>
          </w:r>
          <w:r>
            <w:tab/>
          </w:r>
          <w:r>
            <w:fldChar w:fldCharType="begin"/>
          </w:r>
          <w:r>
            <w:instrText xml:space="preserve"> PAGEREF _Toc25316 \h </w:instrText>
          </w:r>
          <w:r>
            <w:fldChar w:fldCharType="separate"/>
          </w:r>
          <w:r>
            <w:t>- 23 -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_Toc28648 </w:instrText>
          </w:r>
          <w:r>
            <w:rPr>
              <w:bCs w:val="0"/>
            </w:rPr>
            <w:fldChar w:fldCharType="separate"/>
          </w:r>
          <w:r>
            <w:rPr>
              <w:rFonts w:hint="eastAsia"/>
              <w:szCs w:val="32"/>
              <w:lang w:val="en-US" w:eastAsia="zh-CN"/>
            </w:rPr>
            <w:t xml:space="preserve">四、 </w:t>
          </w:r>
          <w:r>
            <w:rPr>
              <w:rFonts w:hint="default"/>
              <w:szCs w:val="32"/>
              <w:lang w:val="en-US" w:eastAsia="zh-CN"/>
            </w:rPr>
            <w:t>投标文件递交</w:t>
          </w:r>
          <w:r>
            <w:tab/>
          </w:r>
          <w:r>
            <w:fldChar w:fldCharType="begin"/>
          </w:r>
          <w:r>
            <w:instrText xml:space="preserve"> PAGEREF _Toc28648 \h </w:instrText>
          </w:r>
          <w:r>
            <w:fldChar w:fldCharType="separate"/>
          </w:r>
          <w:r>
            <w:t>- 30 -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_Toc16465 </w:instrText>
          </w:r>
          <w:r>
            <w:rPr>
              <w:bCs w:val="0"/>
            </w:rPr>
            <w:fldChar w:fldCharType="separate"/>
          </w:r>
          <w:r>
            <w:rPr>
              <w:rFonts w:hint="eastAsia"/>
              <w:szCs w:val="32"/>
              <w:lang w:val="en-US" w:eastAsia="zh-CN"/>
            </w:rPr>
            <w:t xml:space="preserve">五、 </w:t>
          </w:r>
          <w:r>
            <w:rPr>
              <w:rFonts w:hint="default"/>
              <w:szCs w:val="32"/>
              <w:lang w:val="en-US" w:eastAsia="zh-CN"/>
            </w:rPr>
            <w:t>开标与评标</w:t>
          </w:r>
          <w:r>
            <w:tab/>
          </w:r>
          <w:r>
            <w:fldChar w:fldCharType="begin"/>
          </w:r>
          <w:r>
            <w:instrText xml:space="preserve"> PAGEREF _Toc16465 \h </w:instrText>
          </w:r>
          <w:r>
            <w:fldChar w:fldCharType="separate"/>
          </w:r>
          <w:r>
            <w:t>- 31 -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_Toc26597 </w:instrText>
          </w:r>
          <w:r>
            <w:rPr>
              <w:bCs w:val="0"/>
            </w:rPr>
            <w:fldChar w:fldCharType="separate"/>
          </w:r>
          <w:r>
            <w:rPr>
              <w:rFonts w:hint="eastAsia"/>
              <w:szCs w:val="32"/>
              <w:lang w:val="en-US" w:eastAsia="zh-CN"/>
            </w:rPr>
            <w:t xml:space="preserve">六、 </w:t>
          </w:r>
          <w:r>
            <w:rPr>
              <w:rFonts w:hint="default"/>
              <w:szCs w:val="32"/>
              <w:lang w:val="en-US" w:eastAsia="zh-CN"/>
            </w:rPr>
            <w:t>询问和质疑</w:t>
          </w:r>
          <w:r>
            <w:tab/>
          </w:r>
          <w:r>
            <w:fldChar w:fldCharType="begin"/>
          </w:r>
          <w:r>
            <w:instrText xml:space="preserve"> PAGEREF _Toc26597 \h </w:instrText>
          </w:r>
          <w:r>
            <w:fldChar w:fldCharType="separate"/>
          </w:r>
          <w:r>
            <w:t>- 43 -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_Toc26928 </w:instrText>
          </w:r>
          <w:r>
            <w:rPr>
              <w:bCs w:val="0"/>
            </w:rPr>
            <w:fldChar w:fldCharType="separate"/>
          </w:r>
          <w:r>
            <w:rPr>
              <w:rFonts w:hint="eastAsia"/>
              <w:szCs w:val="32"/>
              <w:lang w:val="en-US" w:eastAsia="zh-CN"/>
            </w:rPr>
            <w:t xml:space="preserve">七、 </w:t>
          </w:r>
          <w:r>
            <w:rPr>
              <w:rFonts w:hint="default"/>
              <w:szCs w:val="32"/>
              <w:lang w:val="en-US" w:eastAsia="zh-CN"/>
            </w:rPr>
            <w:t>授予合同</w:t>
          </w:r>
          <w:r>
            <w:tab/>
          </w:r>
          <w:r>
            <w:fldChar w:fldCharType="begin"/>
          </w:r>
          <w:r>
            <w:instrText xml:space="preserve"> PAGEREF _Toc26928 \h </w:instrText>
          </w:r>
          <w:r>
            <w:fldChar w:fldCharType="separate"/>
          </w:r>
          <w:r>
            <w:t>- 45 -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_Toc30186 </w:instrText>
          </w:r>
          <w:r>
            <w:rPr>
              <w:bCs w:val="0"/>
            </w:rPr>
            <w:fldChar w:fldCharType="separate"/>
          </w:r>
          <w:r>
            <w:rPr>
              <w:rFonts w:hint="eastAsia"/>
              <w:szCs w:val="32"/>
              <w:lang w:val="en-US" w:eastAsia="zh-CN"/>
            </w:rPr>
            <w:t xml:space="preserve">八、 </w:t>
          </w:r>
          <w:r>
            <w:rPr>
              <w:rFonts w:hint="default"/>
              <w:szCs w:val="32"/>
              <w:lang w:val="en-US" w:eastAsia="zh-CN"/>
            </w:rPr>
            <w:t>中标服务费</w:t>
          </w:r>
          <w:r>
            <w:tab/>
          </w:r>
          <w:r>
            <w:fldChar w:fldCharType="begin"/>
          </w:r>
          <w:r>
            <w:instrText xml:space="preserve"> PAGEREF _Toc30186 \h </w:instrText>
          </w:r>
          <w:r>
            <w:fldChar w:fldCharType="separate"/>
          </w:r>
          <w:r>
            <w:t>- 46 -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_Toc29655 </w:instrText>
          </w:r>
          <w:r>
            <w:rPr>
              <w:bCs w:val="0"/>
            </w:rPr>
            <w:fldChar w:fldCharType="separate"/>
          </w:r>
          <w:r>
            <w:rPr>
              <w:rFonts w:hint="eastAsia"/>
              <w:szCs w:val="32"/>
              <w:lang w:val="en-US" w:eastAsia="zh-CN"/>
            </w:rPr>
            <w:t xml:space="preserve">九、 </w:t>
          </w:r>
          <w:r>
            <w:rPr>
              <w:rFonts w:hint="default"/>
              <w:szCs w:val="32"/>
              <w:lang w:val="en-US" w:eastAsia="zh-CN"/>
            </w:rPr>
            <w:t>其他</w:t>
          </w:r>
          <w:r>
            <w:tab/>
          </w:r>
          <w:r>
            <w:fldChar w:fldCharType="begin"/>
          </w:r>
          <w:r>
            <w:instrText xml:space="preserve"> PAGEREF _Toc29655 \h </w:instrText>
          </w:r>
          <w:r>
            <w:fldChar w:fldCharType="separate"/>
          </w:r>
          <w:r>
            <w:t>- 46 -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_Toc19444 </w:instrText>
          </w:r>
          <w:r>
            <w:rPr>
              <w:bCs w:val="0"/>
            </w:rPr>
            <w:fldChar w:fldCharType="separate"/>
          </w:r>
          <w:r>
            <w:rPr>
              <w:rFonts w:hint="eastAsia"/>
              <w:szCs w:val="32"/>
              <w:lang w:val="en-US" w:eastAsia="zh-CN"/>
            </w:rPr>
            <w:t xml:space="preserve">十、 </w:t>
          </w:r>
          <w:r>
            <w:rPr>
              <w:rFonts w:hint="default"/>
              <w:szCs w:val="32"/>
              <w:lang w:val="en-US" w:eastAsia="zh-CN"/>
            </w:rPr>
            <w:t>解释权</w:t>
          </w:r>
          <w:r>
            <w:tab/>
          </w:r>
          <w:r>
            <w:fldChar w:fldCharType="begin"/>
          </w:r>
          <w:r>
            <w:instrText xml:space="preserve"> PAGEREF _Toc19444 \h </w:instrText>
          </w:r>
          <w:r>
            <w:fldChar w:fldCharType="separate"/>
          </w:r>
          <w:r>
            <w:t>- 47 -</w:t>
          </w:r>
          <w:r>
            <w:fldChar w:fldCharType="end"/>
          </w:r>
          <w:r>
            <w:rPr>
              <w:bCs w:val="0"/>
            </w:rPr>
            <w:fldChar w:fldCharType="end"/>
          </w:r>
        </w:p>
        <w:p>
          <w:pPr>
            <w:pStyle w:val="11"/>
            <w:tabs>
              <w:tab w:val="right" w:leader="dot" w:pos="8306"/>
            </w:tabs>
          </w:pPr>
          <w:r>
            <w:rPr>
              <w:bCs w:val="0"/>
            </w:rPr>
            <w:fldChar w:fldCharType="begin"/>
          </w:r>
          <w:r>
            <w:rPr>
              <w:bCs w:val="0"/>
            </w:rPr>
            <w:instrText xml:space="preserve"> HYPERLINK \l _Toc21349 </w:instrText>
          </w:r>
          <w:r>
            <w:rPr>
              <w:bCs w:val="0"/>
            </w:rPr>
            <w:fldChar w:fldCharType="separate"/>
          </w:r>
          <w:r>
            <w:rPr>
              <w:rFonts w:hint="eastAsia"/>
              <w:szCs w:val="24"/>
              <w:lang w:val="en-US" w:eastAsia="zh-CN"/>
            </w:rPr>
            <w:t>第三章 评分办法</w:t>
          </w:r>
          <w:r>
            <w:tab/>
          </w:r>
          <w:r>
            <w:fldChar w:fldCharType="begin"/>
          </w:r>
          <w:r>
            <w:instrText xml:space="preserve"> PAGEREF _Toc21349 \h </w:instrText>
          </w:r>
          <w:r>
            <w:fldChar w:fldCharType="separate"/>
          </w:r>
          <w:r>
            <w:t>- 48 -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_Toc15722 </w:instrText>
          </w:r>
          <w:r>
            <w:rPr>
              <w:bCs w:val="0"/>
            </w:rPr>
            <w:fldChar w:fldCharType="separate"/>
          </w:r>
          <w:r>
            <w:rPr>
              <w:rFonts w:hint="eastAsia"/>
              <w:szCs w:val="32"/>
              <w:lang w:val="en-US" w:eastAsia="zh-CN"/>
            </w:rPr>
            <w:t xml:space="preserve">一、 </w:t>
          </w:r>
          <w:r>
            <w:rPr>
              <w:rFonts w:hint="default"/>
              <w:szCs w:val="32"/>
              <w:lang w:val="en-US" w:eastAsia="zh-CN"/>
            </w:rPr>
            <w:t>评标方法</w:t>
          </w:r>
          <w:r>
            <w:tab/>
          </w:r>
          <w:r>
            <w:fldChar w:fldCharType="begin"/>
          </w:r>
          <w:r>
            <w:instrText xml:space="preserve"> PAGEREF _Toc15722 \h </w:instrText>
          </w:r>
          <w:r>
            <w:fldChar w:fldCharType="separate"/>
          </w:r>
          <w:r>
            <w:t>- 48 -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_Toc12100 </w:instrText>
          </w:r>
          <w:r>
            <w:rPr>
              <w:bCs w:val="0"/>
            </w:rPr>
            <w:fldChar w:fldCharType="separate"/>
          </w:r>
          <w:r>
            <w:rPr>
              <w:rFonts w:hint="eastAsia"/>
              <w:szCs w:val="32"/>
              <w:lang w:val="en-US" w:eastAsia="zh-CN"/>
            </w:rPr>
            <w:t>二、 评审细则</w:t>
          </w:r>
          <w:r>
            <w:tab/>
          </w:r>
          <w:r>
            <w:fldChar w:fldCharType="begin"/>
          </w:r>
          <w:r>
            <w:instrText xml:space="preserve"> PAGEREF _Toc12100 \h </w:instrText>
          </w:r>
          <w:r>
            <w:fldChar w:fldCharType="separate"/>
          </w:r>
          <w:r>
            <w:t>- 48 -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_Toc30504 </w:instrText>
          </w:r>
          <w:r>
            <w:rPr>
              <w:bCs w:val="0"/>
            </w:rPr>
            <w:fldChar w:fldCharType="separate"/>
          </w:r>
          <w:r>
            <w:rPr>
              <w:rFonts w:hint="eastAsia"/>
              <w:szCs w:val="32"/>
              <w:lang w:val="en-US" w:eastAsia="zh-CN"/>
            </w:rPr>
            <w:t xml:space="preserve">三、 </w:t>
          </w:r>
          <w:r>
            <w:rPr>
              <w:rFonts w:hint="default"/>
              <w:szCs w:val="32"/>
              <w:lang w:val="en-US" w:eastAsia="zh-CN"/>
            </w:rPr>
            <w:t>评审执行的政府采购政策</w:t>
          </w:r>
          <w:r>
            <w:tab/>
          </w:r>
          <w:r>
            <w:fldChar w:fldCharType="begin"/>
          </w:r>
          <w:r>
            <w:instrText xml:space="preserve"> PAGEREF _Toc30504 \h </w:instrText>
          </w:r>
          <w:r>
            <w:fldChar w:fldCharType="separate"/>
          </w:r>
          <w:r>
            <w:t>- 51 -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_Toc32660 </w:instrText>
          </w:r>
          <w:r>
            <w:rPr>
              <w:bCs w:val="0"/>
            </w:rPr>
            <w:fldChar w:fldCharType="separate"/>
          </w:r>
          <w:r>
            <w:rPr>
              <w:rFonts w:hint="eastAsia"/>
              <w:szCs w:val="28"/>
              <w:lang w:val="en-US" w:eastAsia="zh-CN"/>
            </w:rPr>
            <w:t xml:space="preserve">（一） </w:t>
          </w:r>
          <w:r>
            <w:rPr>
              <w:rFonts w:hint="default"/>
              <w:szCs w:val="28"/>
              <w:lang w:val="en-US" w:eastAsia="zh-CN"/>
            </w:rPr>
            <w:t>中小微型企业政府采购政策</w:t>
          </w:r>
          <w:r>
            <w:tab/>
          </w:r>
          <w:r>
            <w:fldChar w:fldCharType="begin"/>
          </w:r>
          <w:r>
            <w:instrText xml:space="preserve"> PAGEREF _Toc32660 \h </w:instrText>
          </w:r>
          <w:r>
            <w:fldChar w:fldCharType="separate"/>
          </w:r>
          <w:r>
            <w:t>- 51 -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_Toc23742 </w:instrText>
          </w:r>
          <w:r>
            <w:rPr>
              <w:bCs w:val="0"/>
            </w:rPr>
            <w:fldChar w:fldCharType="separate"/>
          </w:r>
          <w:r>
            <w:rPr>
              <w:rFonts w:hint="eastAsia"/>
              <w:szCs w:val="28"/>
              <w:lang w:val="en-US" w:eastAsia="zh-CN"/>
            </w:rPr>
            <w:t xml:space="preserve">（二） </w:t>
          </w:r>
          <w:r>
            <w:rPr>
              <w:rFonts w:hint="default"/>
              <w:szCs w:val="28"/>
              <w:lang w:val="en-US" w:eastAsia="zh-CN"/>
            </w:rPr>
            <w:t>监狱企业政府采购政策</w:t>
          </w:r>
          <w:r>
            <w:tab/>
          </w:r>
          <w:r>
            <w:fldChar w:fldCharType="begin"/>
          </w:r>
          <w:r>
            <w:instrText xml:space="preserve"> PAGEREF _Toc23742 \h </w:instrText>
          </w:r>
          <w:r>
            <w:fldChar w:fldCharType="separate"/>
          </w:r>
          <w:r>
            <w:t>- 52 -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_Toc24036 </w:instrText>
          </w:r>
          <w:r>
            <w:rPr>
              <w:bCs w:val="0"/>
            </w:rPr>
            <w:fldChar w:fldCharType="separate"/>
          </w:r>
          <w:r>
            <w:rPr>
              <w:rFonts w:hint="eastAsia"/>
              <w:szCs w:val="28"/>
              <w:lang w:val="en-US" w:eastAsia="zh-CN"/>
            </w:rPr>
            <w:t xml:space="preserve">（三） </w:t>
          </w:r>
          <w:r>
            <w:rPr>
              <w:rFonts w:hint="default"/>
              <w:szCs w:val="28"/>
              <w:lang w:val="en-US" w:eastAsia="zh-CN"/>
            </w:rPr>
            <w:t>残疾人福利性单位政府采购政策</w:t>
          </w:r>
          <w:r>
            <w:tab/>
          </w:r>
          <w:r>
            <w:fldChar w:fldCharType="begin"/>
          </w:r>
          <w:r>
            <w:instrText xml:space="preserve"> PAGEREF _Toc24036 \h </w:instrText>
          </w:r>
          <w:r>
            <w:fldChar w:fldCharType="separate"/>
          </w:r>
          <w:r>
            <w:t>- 52 -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_Toc23730 </w:instrText>
          </w:r>
          <w:r>
            <w:rPr>
              <w:bCs w:val="0"/>
            </w:rPr>
            <w:fldChar w:fldCharType="separate"/>
          </w:r>
          <w:r>
            <w:rPr>
              <w:rFonts w:hint="eastAsia"/>
              <w:szCs w:val="28"/>
              <w:lang w:val="en-US" w:eastAsia="zh-CN"/>
            </w:rPr>
            <w:t xml:space="preserve">（四） </w:t>
          </w:r>
          <w:r>
            <w:rPr>
              <w:rFonts w:hint="default"/>
              <w:szCs w:val="28"/>
              <w:lang w:val="en-US" w:eastAsia="zh-CN"/>
            </w:rPr>
            <w:t>节能、环保产品</w:t>
          </w:r>
          <w:r>
            <w:tab/>
          </w:r>
          <w:r>
            <w:fldChar w:fldCharType="begin"/>
          </w:r>
          <w:r>
            <w:instrText xml:space="preserve"> PAGEREF _Toc23730 \h </w:instrText>
          </w:r>
          <w:r>
            <w:fldChar w:fldCharType="separate"/>
          </w:r>
          <w:r>
            <w:t>- 52 -</w:t>
          </w:r>
          <w:r>
            <w:fldChar w:fldCharType="end"/>
          </w:r>
          <w:r>
            <w:rPr>
              <w:bCs w:val="0"/>
            </w:rPr>
            <w:fldChar w:fldCharType="end"/>
          </w:r>
        </w:p>
        <w:p>
          <w:pPr>
            <w:pStyle w:val="11"/>
            <w:tabs>
              <w:tab w:val="right" w:leader="dot" w:pos="8306"/>
            </w:tabs>
          </w:pPr>
          <w:r>
            <w:rPr>
              <w:bCs w:val="0"/>
            </w:rPr>
            <w:fldChar w:fldCharType="begin"/>
          </w:r>
          <w:r>
            <w:rPr>
              <w:bCs w:val="0"/>
            </w:rPr>
            <w:instrText xml:space="preserve"> HYPERLINK \l _Toc13559 </w:instrText>
          </w:r>
          <w:r>
            <w:rPr>
              <w:bCs w:val="0"/>
            </w:rPr>
            <w:fldChar w:fldCharType="separate"/>
          </w:r>
          <w:r>
            <w:rPr>
              <w:rFonts w:hint="eastAsia"/>
              <w:szCs w:val="24"/>
              <w:lang w:val="en-US" w:eastAsia="zh-CN"/>
            </w:rPr>
            <w:t>第四章 采购内容及项目要求</w:t>
          </w:r>
          <w:r>
            <w:tab/>
          </w:r>
          <w:r>
            <w:fldChar w:fldCharType="begin"/>
          </w:r>
          <w:r>
            <w:instrText xml:space="preserve"> PAGEREF _Toc13559 \h </w:instrText>
          </w:r>
          <w:r>
            <w:fldChar w:fldCharType="separate"/>
          </w:r>
          <w:r>
            <w:t>- 53 -</w:t>
          </w:r>
          <w:r>
            <w:fldChar w:fldCharType="end"/>
          </w:r>
          <w:r>
            <w:rPr>
              <w:bCs w:val="0"/>
            </w:rPr>
            <w:fldChar w:fldCharType="end"/>
          </w:r>
        </w:p>
        <w:p>
          <w:pPr>
            <w:pStyle w:val="11"/>
            <w:tabs>
              <w:tab w:val="right" w:leader="dot" w:pos="8306"/>
            </w:tabs>
          </w:pPr>
          <w:r>
            <w:rPr>
              <w:bCs w:val="0"/>
            </w:rPr>
            <w:fldChar w:fldCharType="begin"/>
          </w:r>
          <w:r>
            <w:rPr>
              <w:bCs w:val="0"/>
            </w:rPr>
            <w:instrText xml:space="preserve"> HYPERLINK \l _Toc23497 </w:instrText>
          </w:r>
          <w:r>
            <w:rPr>
              <w:bCs w:val="0"/>
            </w:rPr>
            <w:fldChar w:fldCharType="separate"/>
          </w:r>
          <w:r>
            <w:rPr>
              <w:rFonts w:hint="eastAsia"/>
              <w:lang w:val="en-US" w:eastAsia="zh-CN"/>
            </w:rPr>
            <w:t>第五章 合同格式</w:t>
          </w:r>
          <w:r>
            <w:tab/>
          </w:r>
          <w:r>
            <w:fldChar w:fldCharType="begin"/>
          </w:r>
          <w:r>
            <w:instrText xml:space="preserve"> PAGEREF _Toc23497 \h </w:instrText>
          </w:r>
          <w:r>
            <w:fldChar w:fldCharType="separate"/>
          </w:r>
          <w:r>
            <w:t>- 56 -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_Toc3937 </w:instrText>
          </w:r>
          <w:r>
            <w:rPr>
              <w:bCs w:val="0"/>
            </w:rPr>
            <w:fldChar w:fldCharType="separate"/>
          </w:r>
          <w:r>
            <w:rPr>
              <w:rFonts w:hint="default"/>
              <w:szCs w:val="28"/>
              <w:lang w:val="en-US" w:eastAsia="zh-CN"/>
            </w:rPr>
            <w:t>一、合同文件</w:t>
          </w:r>
          <w:r>
            <w:tab/>
          </w:r>
          <w:r>
            <w:fldChar w:fldCharType="begin"/>
          </w:r>
          <w:r>
            <w:instrText xml:space="preserve"> PAGEREF _Toc3937 \h </w:instrText>
          </w:r>
          <w:r>
            <w:fldChar w:fldCharType="separate"/>
          </w:r>
          <w:r>
            <w:t>- 57 -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_Toc6050 </w:instrText>
          </w:r>
          <w:r>
            <w:rPr>
              <w:bCs w:val="0"/>
            </w:rPr>
            <w:fldChar w:fldCharType="separate"/>
          </w:r>
          <w:r>
            <w:rPr>
              <w:rFonts w:hint="default"/>
              <w:szCs w:val="28"/>
              <w:lang w:val="en-US" w:eastAsia="zh-CN"/>
            </w:rPr>
            <w:t>二、合同的范围和条件</w:t>
          </w:r>
          <w:r>
            <w:tab/>
          </w:r>
          <w:r>
            <w:fldChar w:fldCharType="begin"/>
          </w:r>
          <w:r>
            <w:instrText xml:space="preserve"> PAGEREF _Toc6050 \h </w:instrText>
          </w:r>
          <w:r>
            <w:fldChar w:fldCharType="separate"/>
          </w:r>
          <w:r>
            <w:t>- 57 -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_Toc1077 </w:instrText>
          </w:r>
          <w:r>
            <w:rPr>
              <w:bCs w:val="0"/>
            </w:rPr>
            <w:fldChar w:fldCharType="separate"/>
          </w:r>
          <w:r>
            <w:rPr>
              <w:rFonts w:hint="default"/>
              <w:szCs w:val="28"/>
              <w:lang w:val="en-US" w:eastAsia="zh-CN"/>
            </w:rPr>
            <w:t>三、货物、数量及规格</w:t>
          </w:r>
          <w:r>
            <w:tab/>
          </w:r>
          <w:r>
            <w:fldChar w:fldCharType="begin"/>
          </w:r>
          <w:r>
            <w:instrText xml:space="preserve"> PAGEREF _Toc1077 \h </w:instrText>
          </w:r>
          <w:r>
            <w:fldChar w:fldCharType="separate"/>
          </w:r>
          <w:r>
            <w:t>- 57 -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_Toc9002 </w:instrText>
          </w:r>
          <w:r>
            <w:rPr>
              <w:bCs w:val="0"/>
            </w:rPr>
            <w:fldChar w:fldCharType="separate"/>
          </w:r>
          <w:r>
            <w:rPr>
              <w:rFonts w:hint="default"/>
              <w:szCs w:val="28"/>
              <w:lang w:val="en-US" w:eastAsia="zh-CN"/>
            </w:rPr>
            <w:t>四、合同金额</w:t>
          </w:r>
          <w:r>
            <w:tab/>
          </w:r>
          <w:r>
            <w:fldChar w:fldCharType="begin"/>
          </w:r>
          <w:r>
            <w:instrText xml:space="preserve"> PAGEREF _Toc9002 \h </w:instrText>
          </w:r>
          <w:r>
            <w:fldChar w:fldCharType="separate"/>
          </w:r>
          <w:r>
            <w:t>- 57 -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_Toc31276 </w:instrText>
          </w:r>
          <w:r>
            <w:rPr>
              <w:bCs w:val="0"/>
            </w:rPr>
            <w:fldChar w:fldCharType="separate"/>
          </w:r>
          <w:r>
            <w:rPr>
              <w:rFonts w:hint="default"/>
              <w:szCs w:val="28"/>
              <w:lang w:val="en-US" w:eastAsia="zh-CN"/>
            </w:rPr>
            <w:t>五、付款途径</w:t>
          </w:r>
          <w:r>
            <w:tab/>
          </w:r>
          <w:r>
            <w:fldChar w:fldCharType="begin"/>
          </w:r>
          <w:r>
            <w:instrText xml:space="preserve"> PAGEREF _Toc31276 \h </w:instrText>
          </w:r>
          <w:r>
            <w:fldChar w:fldCharType="separate"/>
          </w:r>
          <w:r>
            <w:t>- 58 -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_Toc29620 </w:instrText>
          </w:r>
          <w:r>
            <w:rPr>
              <w:bCs w:val="0"/>
            </w:rPr>
            <w:fldChar w:fldCharType="separate"/>
          </w:r>
          <w:r>
            <w:rPr>
              <w:rFonts w:hint="default"/>
              <w:szCs w:val="28"/>
              <w:lang w:val="en-US" w:eastAsia="zh-CN"/>
            </w:rPr>
            <w:t>六、付款方式</w:t>
          </w:r>
          <w:r>
            <w:tab/>
          </w:r>
          <w:r>
            <w:fldChar w:fldCharType="begin"/>
          </w:r>
          <w:r>
            <w:instrText xml:space="preserve"> PAGEREF _Toc29620 \h </w:instrText>
          </w:r>
          <w:r>
            <w:fldChar w:fldCharType="separate"/>
          </w:r>
          <w:r>
            <w:t>- 58 -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_Toc31970 </w:instrText>
          </w:r>
          <w:r>
            <w:rPr>
              <w:bCs w:val="0"/>
            </w:rPr>
            <w:fldChar w:fldCharType="separate"/>
          </w:r>
          <w:r>
            <w:rPr>
              <w:rFonts w:hint="default"/>
              <w:szCs w:val="28"/>
              <w:lang w:val="en-US" w:eastAsia="zh-CN"/>
            </w:rPr>
            <w:t>七、交货日期、地点</w:t>
          </w:r>
          <w:r>
            <w:tab/>
          </w:r>
          <w:r>
            <w:fldChar w:fldCharType="begin"/>
          </w:r>
          <w:r>
            <w:instrText xml:space="preserve"> PAGEREF _Toc31970 \h </w:instrText>
          </w:r>
          <w:r>
            <w:fldChar w:fldCharType="separate"/>
          </w:r>
          <w:r>
            <w:t>- 58 -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_Toc27572 </w:instrText>
          </w:r>
          <w:r>
            <w:rPr>
              <w:bCs w:val="0"/>
            </w:rPr>
            <w:fldChar w:fldCharType="separate"/>
          </w:r>
          <w:r>
            <w:rPr>
              <w:rFonts w:hint="default"/>
              <w:szCs w:val="28"/>
              <w:lang w:val="en-US" w:eastAsia="zh-CN"/>
            </w:rPr>
            <w:t>八、质量标准和验收</w:t>
          </w:r>
          <w:r>
            <w:tab/>
          </w:r>
          <w:r>
            <w:fldChar w:fldCharType="begin"/>
          </w:r>
          <w:r>
            <w:instrText xml:space="preserve"> PAGEREF _Toc27572 \h </w:instrText>
          </w:r>
          <w:r>
            <w:fldChar w:fldCharType="separate"/>
          </w:r>
          <w:r>
            <w:t>- 58 -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_Toc32030 </w:instrText>
          </w:r>
          <w:r>
            <w:rPr>
              <w:bCs w:val="0"/>
            </w:rPr>
            <w:fldChar w:fldCharType="separate"/>
          </w:r>
          <w:r>
            <w:rPr>
              <w:rFonts w:hint="default"/>
              <w:szCs w:val="28"/>
              <w:lang w:val="en-US" w:eastAsia="zh-CN"/>
            </w:rPr>
            <w:t>九、履约保证金</w:t>
          </w:r>
          <w:r>
            <w:tab/>
          </w:r>
          <w:r>
            <w:fldChar w:fldCharType="begin"/>
          </w:r>
          <w:r>
            <w:instrText xml:space="preserve"> PAGEREF _Toc32030 \h </w:instrText>
          </w:r>
          <w:r>
            <w:fldChar w:fldCharType="separate"/>
          </w:r>
          <w:r>
            <w:t>- 59 -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_Toc30829 </w:instrText>
          </w:r>
          <w:r>
            <w:rPr>
              <w:bCs w:val="0"/>
            </w:rPr>
            <w:fldChar w:fldCharType="separate"/>
          </w:r>
          <w:r>
            <w:rPr>
              <w:rFonts w:hint="default"/>
              <w:szCs w:val="28"/>
              <w:lang w:val="en-US" w:eastAsia="zh-CN"/>
            </w:rPr>
            <w:t>十、违约责任</w:t>
          </w:r>
          <w:r>
            <w:tab/>
          </w:r>
          <w:r>
            <w:fldChar w:fldCharType="begin"/>
          </w:r>
          <w:r>
            <w:instrText xml:space="preserve"> PAGEREF _Toc30829 \h </w:instrText>
          </w:r>
          <w:r>
            <w:fldChar w:fldCharType="separate"/>
          </w:r>
          <w:r>
            <w:t>- 59 -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_Toc23621 </w:instrText>
          </w:r>
          <w:r>
            <w:rPr>
              <w:bCs w:val="0"/>
            </w:rPr>
            <w:fldChar w:fldCharType="separate"/>
          </w:r>
          <w:r>
            <w:rPr>
              <w:rFonts w:hint="default"/>
              <w:szCs w:val="28"/>
              <w:lang w:val="en-US" w:eastAsia="zh-CN"/>
            </w:rPr>
            <w:t>十一、争议解决</w:t>
          </w:r>
          <w:r>
            <w:tab/>
          </w:r>
          <w:r>
            <w:fldChar w:fldCharType="begin"/>
          </w:r>
          <w:r>
            <w:instrText xml:space="preserve"> PAGEREF _Toc23621 \h </w:instrText>
          </w:r>
          <w:r>
            <w:fldChar w:fldCharType="separate"/>
          </w:r>
          <w:r>
            <w:t>- 59 -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_Toc16926 </w:instrText>
          </w:r>
          <w:r>
            <w:rPr>
              <w:bCs w:val="0"/>
            </w:rPr>
            <w:fldChar w:fldCharType="separate"/>
          </w:r>
          <w:r>
            <w:rPr>
              <w:rFonts w:hint="default"/>
              <w:szCs w:val="28"/>
              <w:lang w:val="en-US" w:eastAsia="zh-CN"/>
            </w:rPr>
            <w:t>十二、合同生效</w:t>
          </w:r>
          <w:r>
            <w:tab/>
          </w:r>
          <w:r>
            <w:fldChar w:fldCharType="begin"/>
          </w:r>
          <w:r>
            <w:instrText xml:space="preserve"> PAGEREF _Toc16926 \h </w:instrText>
          </w:r>
          <w:r>
            <w:fldChar w:fldCharType="separate"/>
          </w:r>
          <w:r>
            <w:t>- 60 -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_Toc25696 </w:instrText>
          </w:r>
          <w:r>
            <w:rPr>
              <w:bCs w:val="0"/>
            </w:rPr>
            <w:fldChar w:fldCharType="separate"/>
          </w:r>
          <w:r>
            <w:rPr>
              <w:rFonts w:hint="default"/>
              <w:szCs w:val="28"/>
              <w:lang w:val="en-US" w:eastAsia="zh-CN"/>
            </w:rPr>
            <w:t>十三、其他</w:t>
          </w:r>
          <w:r>
            <w:tab/>
          </w:r>
          <w:r>
            <w:fldChar w:fldCharType="begin"/>
          </w:r>
          <w:r>
            <w:instrText xml:space="preserve"> PAGEREF _Toc25696 \h </w:instrText>
          </w:r>
          <w:r>
            <w:fldChar w:fldCharType="separate"/>
          </w:r>
          <w:r>
            <w:t>- 60 -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_Toc10855 </w:instrText>
          </w:r>
          <w:r>
            <w:rPr>
              <w:bCs w:val="0"/>
            </w:rPr>
            <w:fldChar w:fldCharType="separate"/>
          </w:r>
          <w:r>
            <w:rPr>
              <w:rFonts w:hint="default"/>
              <w:szCs w:val="28"/>
              <w:lang w:val="en-US" w:eastAsia="zh-CN"/>
            </w:rPr>
            <w:t>十四、合同保存</w:t>
          </w:r>
          <w:r>
            <w:tab/>
          </w:r>
          <w:r>
            <w:fldChar w:fldCharType="begin"/>
          </w:r>
          <w:r>
            <w:instrText xml:space="preserve"> PAGEREF _Toc10855 \h </w:instrText>
          </w:r>
          <w:r>
            <w:fldChar w:fldCharType="separate"/>
          </w:r>
          <w:r>
            <w:t>- 60 -</w:t>
          </w:r>
          <w:r>
            <w:fldChar w:fldCharType="end"/>
          </w:r>
          <w:r>
            <w:rPr>
              <w:bCs w:val="0"/>
            </w:rPr>
            <w:fldChar w:fldCharType="end"/>
          </w:r>
        </w:p>
        <w:p>
          <w:pPr>
            <w:pStyle w:val="11"/>
            <w:tabs>
              <w:tab w:val="right" w:leader="dot" w:pos="8306"/>
            </w:tabs>
          </w:pPr>
          <w:r>
            <w:rPr>
              <w:bCs w:val="0"/>
            </w:rPr>
            <w:fldChar w:fldCharType="begin"/>
          </w:r>
          <w:r>
            <w:rPr>
              <w:bCs w:val="0"/>
            </w:rPr>
            <w:instrText xml:space="preserve"> HYPERLINK \l _Toc6495 </w:instrText>
          </w:r>
          <w:r>
            <w:rPr>
              <w:bCs w:val="0"/>
            </w:rPr>
            <w:fldChar w:fldCharType="separate"/>
          </w:r>
          <w:r>
            <w:rPr>
              <w:rFonts w:hint="eastAsia"/>
              <w:lang w:val="en-US" w:eastAsia="zh-CN"/>
            </w:rPr>
            <w:t>第六章 投标文件格式</w:t>
          </w:r>
          <w:r>
            <w:tab/>
          </w:r>
          <w:r>
            <w:fldChar w:fldCharType="begin"/>
          </w:r>
          <w:r>
            <w:instrText xml:space="preserve"> PAGEREF _Toc6495 \h </w:instrText>
          </w:r>
          <w:r>
            <w:fldChar w:fldCharType="separate"/>
          </w:r>
          <w:r>
            <w:t>- 61 -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_Toc29436 </w:instrText>
          </w:r>
          <w:r>
            <w:rPr>
              <w:bCs w:val="0"/>
            </w:rPr>
            <w:fldChar w:fldCharType="separate"/>
          </w:r>
          <w:r>
            <w:rPr>
              <w:rFonts w:hint="eastAsia"/>
              <w:szCs w:val="32"/>
              <w:lang w:val="en-US" w:eastAsia="zh-CN"/>
            </w:rPr>
            <w:t>附件一：投标函</w:t>
          </w:r>
          <w:r>
            <w:tab/>
          </w:r>
          <w:r>
            <w:fldChar w:fldCharType="begin"/>
          </w:r>
          <w:r>
            <w:instrText xml:space="preserve"> PAGEREF _Toc29436 \h </w:instrText>
          </w:r>
          <w:r>
            <w:fldChar w:fldCharType="separate"/>
          </w:r>
          <w:r>
            <w:t>- 62 -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_Toc30088 </w:instrText>
          </w:r>
          <w:r>
            <w:rPr>
              <w:bCs w:val="0"/>
            </w:rPr>
            <w:fldChar w:fldCharType="separate"/>
          </w:r>
          <w:r>
            <w:rPr>
              <w:rFonts w:hint="eastAsia"/>
              <w:szCs w:val="32"/>
              <w:lang w:val="en-US" w:eastAsia="zh-CN"/>
            </w:rPr>
            <w:t>附件二：法定代表人身份证明</w:t>
          </w:r>
          <w:r>
            <w:tab/>
          </w:r>
          <w:r>
            <w:fldChar w:fldCharType="begin"/>
          </w:r>
          <w:r>
            <w:instrText xml:space="preserve"> PAGEREF _Toc30088 \h </w:instrText>
          </w:r>
          <w:r>
            <w:fldChar w:fldCharType="separate"/>
          </w:r>
          <w:r>
            <w:t>- 63 -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_Toc30442 </w:instrText>
          </w:r>
          <w:r>
            <w:rPr>
              <w:bCs w:val="0"/>
            </w:rPr>
            <w:fldChar w:fldCharType="separate"/>
          </w:r>
          <w:r>
            <w:rPr>
              <w:rFonts w:hint="eastAsia"/>
              <w:szCs w:val="32"/>
              <w:lang w:val="en-US" w:eastAsia="zh-CN"/>
            </w:rPr>
            <w:t>附件三：法定代表人授权委托书</w:t>
          </w:r>
          <w:r>
            <w:tab/>
          </w:r>
          <w:r>
            <w:fldChar w:fldCharType="begin"/>
          </w:r>
          <w:r>
            <w:instrText xml:space="preserve"> PAGEREF _Toc30442 \h </w:instrText>
          </w:r>
          <w:r>
            <w:fldChar w:fldCharType="separate"/>
          </w:r>
          <w:r>
            <w:t>- 64 -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_Toc29224 </w:instrText>
          </w:r>
          <w:r>
            <w:rPr>
              <w:bCs w:val="0"/>
            </w:rPr>
            <w:fldChar w:fldCharType="separate"/>
          </w:r>
          <w:r>
            <w:rPr>
              <w:rFonts w:hint="eastAsia"/>
              <w:szCs w:val="32"/>
              <w:lang w:val="en-US" w:eastAsia="zh-CN"/>
            </w:rPr>
            <w:t>附件四：开标一览表</w:t>
          </w:r>
          <w:r>
            <w:tab/>
          </w:r>
          <w:r>
            <w:fldChar w:fldCharType="begin"/>
          </w:r>
          <w:r>
            <w:instrText xml:space="preserve"> PAGEREF _Toc29224 \h </w:instrText>
          </w:r>
          <w:r>
            <w:fldChar w:fldCharType="separate"/>
          </w:r>
          <w:r>
            <w:t>- 65 -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_Toc29422 </w:instrText>
          </w:r>
          <w:r>
            <w:rPr>
              <w:bCs w:val="0"/>
            </w:rPr>
            <w:fldChar w:fldCharType="separate"/>
          </w:r>
          <w:r>
            <w:rPr>
              <w:rFonts w:hint="eastAsia"/>
              <w:szCs w:val="32"/>
              <w:lang w:val="en-US" w:eastAsia="zh-CN"/>
            </w:rPr>
            <w:t>附件五：主要设备及配件报价明细表</w:t>
          </w:r>
          <w:r>
            <w:tab/>
          </w:r>
          <w:r>
            <w:fldChar w:fldCharType="begin"/>
          </w:r>
          <w:r>
            <w:instrText xml:space="preserve"> PAGEREF _Toc29422 \h </w:instrText>
          </w:r>
          <w:r>
            <w:fldChar w:fldCharType="separate"/>
          </w:r>
          <w:r>
            <w:t>- 66 -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_Toc1796 </w:instrText>
          </w:r>
          <w:r>
            <w:rPr>
              <w:bCs w:val="0"/>
            </w:rPr>
            <w:fldChar w:fldCharType="separate"/>
          </w:r>
          <w:r>
            <w:rPr>
              <w:rFonts w:hint="eastAsia"/>
              <w:szCs w:val="32"/>
              <w:lang w:val="en-US" w:eastAsia="zh-CN"/>
            </w:rPr>
            <w:t>附件六：设备维保明细表</w:t>
          </w:r>
          <w:r>
            <w:tab/>
          </w:r>
          <w:r>
            <w:fldChar w:fldCharType="begin"/>
          </w:r>
          <w:r>
            <w:instrText xml:space="preserve"> PAGEREF _Toc1796 \h </w:instrText>
          </w:r>
          <w:r>
            <w:fldChar w:fldCharType="separate"/>
          </w:r>
          <w:r>
            <w:t>- 67 -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_Toc32187 </w:instrText>
          </w:r>
          <w:r>
            <w:rPr>
              <w:bCs w:val="0"/>
            </w:rPr>
            <w:fldChar w:fldCharType="separate"/>
          </w:r>
          <w:r>
            <w:rPr>
              <w:rFonts w:hint="eastAsia"/>
              <w:szCs w:val="32"/>
              <w:lang w:val="en-US" w:eastAsia="zh-CN"/>
            </w:rPr>
            <w:t>附件七：质保期内供应的备品备件、易损件、耗材、专用工具价格表</w:t>
          </w:r>
          <w:r>
            <w:tab/>
          </w:r>
          <w:r>
            <w:fldChar w:fldCharType="begin"/>
          </w:r>
          <w:r>
            <w:instrText xml:space="preserve"> PAGEREF _Toc32187 \h </w:instrText>
          </w:r>
          <w:r>
            <w:fldChar w:fldCharType="separate"/>
          </w:r>
          <w:r>
            <w:t>- 68 -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_Toc24092 </w:instrText>
          </w:r>
          <w:r>
            <w:rPr>
              <w:bCs w:val="0"/>
            </w:rPr>
            <w:fldChar w:fldCharType="separate"/>
          </w:r>
          <w:r>
            <w:rPr>
              <w:rFonts w:hint="eastAsia"/>
              <w:szCs w:val="32"/>
              <w:lang w:val="en-US" w:eastAsia="zh-CN"/>
            </w:rPr>
            <w:t>附件八：质保期满后长期供应的备品备件、易损件、耗材、专用工具价格表</w:t>
          </w:r>
          <w:r>
            <w:tab/>
          </w:r>
          <w:r>
            <w:fldChar w:fldCharType="begin"/>
          </w:r>
          <w:r>
            <w:instrText xml:space="preserve"> PAGEREF _Toc24092 \h </w:instrText>
          </w:r>
          <w:r>
            <w:fldChar w:fldCharType="separate"/>
          </w:r>
          <w:r>
            <w:t>- 69 -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_Toc5912 </w:instrText>
          </w:r>
          <w:r>
            <w:rPr>
              <w:bCs w:val="0"/>
            </w:rPr>
            <w:fldChar w:fldCharType="separate"/>
          </w:r>
          <w:r>
            <w:rPr>
              <w:rFonts w:hint="eastAsia"/>
              <w:szCs w:val="32"/>
              <w:lang w:val="en-US" w:eastAsia="zh-CN"/>
            </w:rPr>
            <w:t>附件九：商务响应一览表</w:t>
          </w:r>
          <w:r>
            <w:tab/>
          </w:r>
          <w:r>
            <w:fldChar w:fldCharType="begin"/>
          </w:r>
          <w:r>
            <w:instrText xml:space="preserve"> PAGEREF _Toc5912 \h </w:instrText>
          </w:r>
          <w:r>
            <w:fldChar w:fldCharType="separate"/>
          </w:r>
          <w:r>
            <w:t>- 70 -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_Toc9916 </w:instrText>
          </w:r>
          <w:r>
            <w:rPr>
              <w:bCs w:val="0"/>
            </w:rPr>
            <w:fldChar w:fldCharType="separate"/>
          </w:r>
          <w:r>
            <w:rPr>
              <w:rFonts w:hint="eastAsia"/>
              <w:szCs w:val="32"/>
              <w:lang w:val="en-US" w:eastAsia="zh-CN"/>
            </w:rPr>
            <w:t>附件十：技术响应一览表</w:t>
          </w:r>
          <w:r>
            <w:tab/>
          </w:r>
          <w:r>
            <w:fldChar w:fldCharType="begin"/>
          </w:r>
          <w:r>
            <w:instrText xml:space="preserve"> PAGEREF _Toc9916 \h </w:instrText>
          </w:r>
          <w:r>
            <w:fldChar w:fldCharType="separate"/>
          </w:r>
          <w:r>
            <w:t>- 71 -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_Toc11577 </w:instrText>
          </w:r>
          <w:r>
            <w:rPr>
              <w:bCs w:val="0"/>
            </w:rPr>
            <w:fldChar w:fldCharType="separate"/>
          </w:r>
          <w:r>
            <w:rPr>
              <w:rFonts w:hint="eastAsia"/>
              <w:szCs w:val="32"/>
              <w:lang w:val="en-US" w:eastAsia="zh-CN"/>
            </w:rPr>
            <w:t>附件十一：近年业绩一览表</w:t>
          </w:r>
          <w:r>
            <w:tab/>
          </w:r>
          <w:r>
            <w:fldChar w:fldCharType="begin"/>
          </w:r>
          <w:r>
            <w:instrText xml:space="preserve"> PAGEREF _Toc11577 \h </w:instrText>
          </w:r>
          <w:r>
            <w:fldChar w:fldCharType="separate"/>
          </w:r>
          <w:r>
            <w:t>- 72 -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_Toc2550 </w:instrText>
          </w:r>
          <w:r>
            <w:rPr>
              <w:bCs w:val="0"/>
            </w:rPr>
            <w:fldChar w:fldCharType="separate"/>
          </w:r>
          <w:r>
            <w:rPr>
              <w:rFonts w:hint="eastAsia"/>
              <w:szCs w:val="32"/>
              <w:lang w:val="en-US" w:eastAsia="zh-CN"/>
            </w:rPr>
            <w:t>附件十二：中小企业声明函（如有）</w:t>
          </w:r>
          <w:r>
            <w:tab/>
          </w:r>
          <w:r>
            <w:fldChar w:fldCharType="begin"/>
          </w:r>
          <w:r>
            <w:instrText xml:space="preserve"> PAGEREF _Toc2550 \h </w:instrText>
          </w:r>
          <w:r>
            <w:fldChar w:fldCharType="separate"/>
          </w:r>
          <w:r>
            <w:t>- 73 -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_Toc12754 </w:instrText>
          </w:r>
          <w:r>
            <w:rPr>
              <w:bCs w:val="0"/>
            </w:rPr>
            <w:fldChar w:fldCharType="separate"/>
          </w:r>
          <w:r>
            <w:rPr>
              <w:rFonts w:hint="eastAsia"/>
              <w:szCs w:val="32"/>
              <w:lang w:val="en-US" w:eastAsia="zh-CN"/>
            </w:rPr>
            <w:t>附件十三：残疾人福利性单位声明函（如有）</w:t>
          </w:r>
          <w:r>
            <w:tab/>
          </w:r>
          <w:r>
            <w:fldChar w:fldCharType="begin"/>
          </w:r>
          <w:r>
            <w:instrText xml:space="preserve"> PAGEREF _Toc12754 \h </w:instrText>
          </w:r>
          <w:r>
            <w:fldChar w:fldCharType="separate"/>
          </w:r>
          <w:r>
            <w:t>- 74 -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_Toc5107 </w:instrText>
          </w:r>
          <w:r>
            <w:rPr>
              <w:bCs w:val="0"/>
            </w:rPr>
            <w:fldChar w:fldCharType="separate"/>
          </w:r>
          <w:r>
            <w:rPr>
              <w:rFonts w:hint="eastAsia"/>
              <w:szCs w:val="32"/>
              <w:lang w:val="en-US" w:eastAsia="zh-CN"/>
            </w:rPr>
            <w:t>附件十四：环境标志产品明细表</w:t>
          </w:r>
          <w:r>
            <w:tab/>
          </w:r>
          <w:r>
            <w:fldChar w:fldCharType="begin"/>
          </w:r>
          <w:r>
            <w:instrText xml:space="preserve"> PAGEREF _Toc5107 \h </w:instrText>
          </w:r>
          <w:r>
            <w:fldChar w:fldCharType="separate"/>
          </w:r>
          <w:r>
            <w:t>- 75 -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_Toc25765 </w:instrText>
          </w:r>
          <w:r>
            <w:rPr>
              <w:bCs w:val="0"/>
            </w:rPr>
            <w:fldChar w:fldCharType="separate"/>
          </w:r>
          <w:r>
            <w:rPr>
              <w:rFonts w:hint="eastAsia"/>
              <w:szCs w:val="32"/>
              <w:lang w:val="en-US" w:eastAsia="zh-CN"/>
            </w:rPr>
            <w:t>附件十五：节能产品明细表</w:t>
          </w:r>
          <w:r>
            <w:tab/>
          </w:r>
          <w:r>
            <w:fldChar w:fldCharType="begin"/>
          </w:r>
          <w:r>
            <w:instrText xml:space="preserve"> PAGEREF _Toc25765 \h </w:instrText>
          </w:r>
          <w:r>
            <w:fldChar w:fldCharType="separate"/>
          </w:r>
          <w:r>
            <w:t>- 76 -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_Toc16572 </w:instrText>
          </w:r>
          <w:r>
            <w:rPr>
              <w:bCs w:val="0"/>
            </w:rPr>
            <w:fldChar w:fldCharType="separate"/>
          </w:r>
          <w:r>
            <w:rPr>
              <w:rFonts w:hint="eastAsia"/>
              <w:szCs w:val="32"/>
              <w:lang w:val="en-US" w:eastAsia="zh-CN"/>
            </w:rPr>
            <w:t>附件十六：政府强制采购节能产品明细表</w:t>
          </w:r>
          <w:r>
            <w:tab/>
          </w:r>
          <w:r>
            <w:fldChar w:fldCharType="begin"/>
          </w:r>
          <w:r>
            <w:instrText xml:space="preserve"> PAGEREF _Toc16572 \h </w:instrText>
          </w:r>
          <w:r>
            <w:fldChar w:fldCharType="separate"/>
          </w:r>
          <w:r>
            <w:t>- 77 -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_Toc26528 </w:instrText>
          </w:r>
          <w:r>
            <w:rPr>
              <w:bCs w:val="0"/>
            </w:rPr>
            <w:fldChar w:fldCharType="separate"/>
          </w:r>
          <w:r>
            <w:rPr>
              <w:rFonts w:hint="eastAsia"/>
              <w:szCs w:val="32"/>
              <w:lang w:val="en-US" w:eastAsia="zh-CN"/>
            </w:rPr>
            <w:t>附件十七：资格证明材料格式（参考）</w:t>
          </w:r>
          <w:r>
            <w:tab/>
          </w:r>
          <w:r>
            <w:fldChar w:fldCharType="begin"/>
          </w:r>
          <w:r>
            <w:instrText xml:space="preserve"> PAGEREF _Toc26528 \h </w:instrText>
          </w:r>
          <w:r>
            <w:fldChar w:fldCharType="separate"/>
          </w:r>
          <w:r>
            <w:t>- 87 -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_Toc4206 </w:instrText>
          </w:r>
          <w:r>
            <w:rPr>
              <w:bCs w:val="0"/>
            </w:rPr>
            <w:fldChar w:fldCharType="separate"/>
          </w:r>
          <w:r>
            <w:rPr>
              <w:rFonts w:hint="eastAsia"/>
              <w:szCs w:val="28"/>
              <w:lang w:val="en-US" w:eastAsia="zh-CN"/>
            </w:rPr>
            <w:t>1、 参加政府采购活动前三年内在经营活动中没有重大违法记录的书面声明</w:t>
          </w:r>
          <w:r>
            <w:tab/>
          </w:r>
          <w:r>
            <w:fldChar w:fldCharType="begin"/>
          </w:r>
          <w:r>
            <w:instrText xml:space="preserve"> PAGEREF _Toc4206 \h </w:instrText>
          </w:r>
          <w:r>
            <w:fldChar w:fldCharType="separate"/>
          </w:r>
          <w:r>
            <w:t>- 87 -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_Toc4290 </w:instrText>
          </w:r>
          <w:r>
            <w:rPr>
              <w:bCs w:val="0"/>
            </w:rPr>
            <w:fldChar w:fldCharType="separate"/>
          </w:r>
          <w:r>
            <w:rPr>
              <w:rFonts w:hint="eastAsia"/>
              <w:szCs w:val="28"/>
              <w:lang w:val="en-US" w:eastAsia="zh-CN"/>
            </w:rPr>
            <w:t>2、 供应商不存在关联关系声明</w:t>
          </w:r>
          <w:r>
            <w:tab/>
          </w:r>
          <w:r>
            <w:fldChar w:fldCharType="begin"/>
          </w:r>
          <w:r>
            <w:instrText xml:space="preserve"> PAGEREF _Toc4290 \h </w:instrText>
          </w:r>
          <w:r>
            <w:fldChar w:fldCharType="separate"/>
          </w:r>
          <w:r>
            <w:t>- 88 -</w:t>
          </w:r>
          <w:r>
            <w:fldChar w:fldCharType="end"/>
          </w:r>
          <w:r>
            <w:rPr>
              <w:bCs w:val="0"/>
            </w:rPr>
            <w:fldChar w:fldCharType="end"/>
          </w:r>
        </w:p>
        <w:p>
          <w:pPr>
            <w:pStyle w:val="8"/>
            <w:tabs>
              <w:tab w:val="right" w:leader="dot" w:pos="8306"/>
            </w:tabs>
          </w:pPr>
          <w:r>
            <w:rPr>
              <w:bCs w:val="0"/>
            </w:rPr>
            <w:fldChar w:fldCharType="begin"/>
          </w:r>
          <w:r>
            <w:rPr>
              <w:bCs w:val="0"/>
            </w:rPr>
            <w:instrText xml:space="preserve"> HYPERLINK \l _Toc26107 </w:instrText>
          </w:r>
          <w:r>
            <w:rPr>
              <w:bCs w:val="0"/>
            </w:rPr>
            <w:fldChar w:fldCharType="separate"/>
          </w:r>
          <w:r>
            <w:rPr>
              <w:rFonts w:hint="default"/>
              <w:szCs w:val="28"/>
              <w:lang w:val="en-US" w:eastAsia="zh-CN"/>
            </w:rPr>
            <w:t>3、 不存在禁止参加政府采购活动情形的书面声明</w:t>
          </w:r>
          <w:r>
            <w:tab/>
          </w:r>
          <w:r>
            <w:fldChar w:fldCharType="begin"/>
          </w:r>
          <w:r>
            <w:instrText xml:space="preserve"> PAGEREF _Toc26107 \h </w:instrText>
          </w:r>
          <w:r>
            <w:fldChar w:fldCharType="separate"/>
          </w:r>
          <w:r>
            <w:t>- 89 -</w:t>
          </w:r>
          <w:r>
            <w:fldChar w:fldCharType="end"/>
          </w:r>
          <w:r>
            <w:rPr>
              <w:bCs w:val="0"/>
            </w:rPr>
            <w:fldChar w:fldCharType="end"/>
          </w:r>
        </w:p>
        <w:p>
          <w:pPr>
            <w:pStyle w:val="12"/>
            <w:tabs>
              <w:tab w:val="right" w:leader="dot" w:pos="8306"/>
            </w:tabs>
          </w:pPr>
          <w:r>
            <w:rPr>
              <w:bCs w:val="0"/>
            </w:rPr>
            <w:fldChar w:fldCharType="begin"/>
          </w:r>
          <w:r>
            <w:rPr>
              <w:bCs w:val="0"/>
            </w:rPr>
            <w:instrText xml:space="preserve"> HYPERLINK \l _Toc20580 </w:instrText>
          </w:r>
          <w:r>
            <w:rPr>
              <w:bCs w:val="0"/>
            </w:rPr>
            <w:fldChar w:fldCharType="separate"/>
          </w:r>
          <w:r>
            <w:rPr>
              <w:rFonts w:hint="eastAsia"/>
              <w:szCs w:val="32"/>
              <w:lang w:val="en-US" w:eastAsia="zh-CN"/>
            </w:rPr>
            <w:t>附件十八：投标文件密封封套标记格式</w:t>
          </w:r>
          <w:r>
            <w:tab/>
          </w:r>
          <w:r>
            <w:fldChar w:fldCharType="begin"/>
          </w:r>
          <w:r>
            <w:instrText xml:space="preserve"> PAGEREF _Toc20580 \h </w:instrText>
          </w:r>
          <w:r>
            <w:fldChar w:fldCharType="separate"/>
          </w:r>
          <w:r>
            <w:t>- 90 -</w:t>
          </w:r>
          <w:r>
            <w:fldChar w:fldCharType="end"/>
          </w:r>
          <w:r>
            <w:rPr>
              <w:bCs w:val="0"/>
            </w:rPr>
            <w:fldChar w:fldCharType="end"/>
          </w:r>
        </w:p>
        <w:p>
          <w:r>
            <w:rPr>
              <w:bCs w:val="0"/>
            </w:rPr>
            <w:fldChar w:fldCharType="end"/>
          </w:r>
        </w:p>
      </w:sdtContent>
    </w:sdt>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1"/>
        </w:numPr>
        <w:bidi w:val="0"/>
        <w:ind w:left="0" w:leftChars="0" w:firstLine="0" w:firstLineChars="0"/>
        <w:rPr>
          <w:rFonts w:hint="eastAsia"/>
          <w:sz w:val="44"/>
          <w:szCs w:val="24"/>
          <w:lang w:val="en-US" w:eastAsia="zh-CN"/>
        </w:rPr>
      </w:pPr>
      <w:r>
        <w:rPr>
          <w:rFonts w:hint="eastAsia"/>
          <w:sz w:val="44"/>
          <w:szCs w:val="24"/>
          <w:lang w:val="en-US" w:eastAsia="zh-CN"/>
        </w:rPr>
        <w:t xml:space="preserve"> </w:t>
      </w:r>
      <w:bookmarkStart w:id="0" w:name="_Toc12214"/>
      <w:bookmarkStart w:id="1" w:name="_Toc16622"/>
      <w:bookmarkStart w:id="2" w:name="_Toc16040"/>
      <w:r>
        <w:rPr>
          <w:rFonts w:hint="eastAsia"/>
          <w:sz w:val="44"/>
          <w:szCs w:val="24"/>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sz w:val="44"/>
          <w:szCs w:val="44"/>
          <w:lang w:val="en-US" w:eastAsia="zh-CN"/>
        </w:rPr>
      </w:pPr>
      <w:r>
        <w:rPr>
          <w:rFonts w:hint="eastAsia"/>
          <w:sz w:val="44"/>
          <w:szCs w:val="44"/>
          <w:lang w:eastAsia="zh-CN"/>
        </w:rPr>
        <w:t>山东大学第二医院牙科椅采购</w:t>
      </w:r>
      <w:r>
        <w:rPr>
          <w:rFonts w:hint="eastAsia"/>
          <w:sz w:val="44"/>
          <w:szCs w:val="44"/>
          <w:lang w:val="en-US" w:eastAsia="zh-CN"/>
        </w:rPr>
        <w:t>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山东大学第二医院牙科椅采购</w:t>
            </w:r>
            <w:r>
              <w:rPr>
                <w:rFonts w:hint="eastAsia" w:ascii="仿宋" w:hAnsi="仿宋" w:eastAsia="仿宋" w:cs="仿宋"/>
                <w:sz w:val="28"/>
                <w:szCs w:val="28"/>
                <w:vertAlign w:val="baseline"/>
                <w:lang w:val="en-US" w:eastAsia="zh-CN"/>
              </w:rPr>
              <w:t>招标项目的潜在供应商应在</w:t>
            </w:r>
            <w:r>
              <w:rPr>
                <w:rFonts w:hint="eastAsia" w:ascii="仿宋" w:hAnsi="仿宋" w:eastAsia="仿宋" w:cs="仿宋"/>
                <w:sz w:val="28"/>
                <w:szCs w:val="28"/>
                <w:u w:val="single"/>
                <w:vertAlign w:val="baseline"/>
                <w:lang w:val="en-US" w:eastAsia="zh-CN"/>
              </w:rPr>
              <w:t>济南市历城区万科海右府8号楼102</w:t>
            </w:r>
            <w:r>
              <w:rPr>
                <w:rFonts w:hint="eastAsia" w:ascii="仿宋" w:hAnsi="仿宋" w:eastAsia="仿宋" w:cs="仿宋"/>
                <w:sz w:val="28"/>
                <w:szCs w:val="28"/>
                <w:vertAlign w:val="baseline"/>
                <w:lang w:val="en-US" w:eastAsia="zh-CN"/>
              </w:rPr>
              <w:t>获取招标文件，并于</w:t>
            </w:r>
            <w:r>
              <w:rPr>
                <w:rFonts w:hint="eastAsia" w:ascii="仿宋" w:hAnsi="仿宋" w:eastAsia="仿宋" w:cs="仿宋"/>
                <w:sz w:val="28"/>
                <w:szCs w:val="28"/>
                <w:u w:val="single"/>
                <w:vertAlign w:val="baseline"/>
                <w:lang w:val="en-US" w:eastAsia="zh-CN"/>
              </w:rPr>
              <w:t>2</w:t>
            </w:r>
            <w:r>
              <w:rPr>
                <w:rFonts w:hint="eastAsia" w:ascii="仿宋" w:hAnsi="仿宋" w:eastAsia="仿宋" w:cs="仿宋"/>
                <w:sz w:val="28"/>
                <w:szCs w:val="28"/>
                <w:highlight w:val="none"/>
                <w:u w:val="single"/>
                <w:vertAlign w:val="baseline"/>
                <w:lang w:val="en-US" w:eastAsia="zh-CN"/>
              </w:rPr>
              <w:t>021年10月13日9</w:t>
            </w:r>
            <w:r>
              <w:rPr>
                <w:rFonts w:hint="eastAsia" w:ascii="仿宋" w:hAnsi="仿宋" w:eastAsia="仿宋" w:cs="仿宋"/>
                <w:sz w:val="28"/>
                <w:szCs w:val="28"/>
                <w:u w:val="single"/>
                <w:vertAlign w:val="baseline"/>
                <w:lang w:val="en-US" w:eastAsia="zh-CN"/>
              </w:rPr>
              <w:t>点00分</w:t>
            </w:r>
            <w:r>
              <w:rPr>
                <w:rFonts w:hint="eastAsia" w:ascii="仿宋" w:hAnsi="仿宋" w:eastAsia="仿宋" w:cs="仿宋"/>
                <w:sz w:val="28"/>
                <w:szCs w:val="28"/>
                <w:vertAlign w:val="baseline"/>
                <w:lang w:val="en-US" w:eastAsia="zh-CN"/>
              </w:rPr>
              <w:t>（北京时间）前递交投标文件。</w:t>
            </w:r>
          </w:p>
        </w:tc>
      </w:tr>
    </w:tbl>
    <w:p>
      <w:pPr>
        <w:pStyle w:val="4"/>
        <w:numPr>
          <w:ilvl w:val="0"/>
          <w:numId w:val="2"/>
        </w:numPr>
        <w:bidi w:val="0"/>
        <w:rPr>
          <w:rFonts w:hint="eastAsia"/>
          <w:sz w:val="32"/>
          <w:szCs w:val="32"/>
          <w:lang w:val="en-US" w:eastAsia="zh-CN"/>
        </w:rPr>
      </w:pPr>
      <w:bookmarkStart w:id="3" w:name="_Toc16745"/>
      <w:r>
        <w:rPr>
          <w:rFonts w:hint="eastAsia"/>
          <w:sz w:val="32"/>
          <w:szCs w:val="32"/>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项目编号：（TCZX-HW-2021-048）</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项目名称：山东大学第二医院牙科椅采购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预算金额：62.50万元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最高限价：62.50万元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w:t>
      </w:r>
      <w:r>
        <w:rPr>
          <w:rFonts w:hint="eastAsia" w:ascii="仿宋" w:hAnsi="仿宋" w:eastAsia="仿宋" w:cs="仿宋"/>
          <w:sz w:val="26"/>
          <w:szCs w:val="26"/>
          <w:lang w:val="en-US" w:eastAsia="zh-CN"/>
        </w:rPr>
        <w:t>本项目为山东大学第二医院牙科椅采购，数量5台</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标段划分：1个标段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合同履行期限：质保期3年（提供原厂质保函）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本项目（不接受）联合体投标。</w:t>
      </w:r>
    </w:p>
    <w:p>
      <w:pPr>
        <w:pStyle w:val="4"/>
        <w:numPr>
          <w:ilvl w:val="0"/>
          <w:numId w:val="2"/>
        </w:numPr>
        <w:bidi w:val="0"/>
        <w:rPr>
          <w:rFonts w:hint="eastAsia"/>
          <w:sz w:val="32"/>
          <w:szCs w:val="32"/>
          <w:lang w:val="en-US" w:eastAsia="zh-CN"/>
        </w:rPr>
      </w:pPr>
      <w:bookmarkStart w:id="4" w:name="_Toc1601"/>
      <w:r>
        <w:rPr>
          <w:rFonts w:hint="eastAsia"/>
          <w:sz w:val="32"/>
          <w:szCs w:val="32"/>
          <w:lang w:val="en-US" w:eastAsia="zh-CN"/>
        </w:rPr>
        <w:t>申请人的资格要求</w:t>
      </w:r>
      <w:bookmarkEnd w:id="4"/>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信用中国”（www.creditchina.gov.cn）、中国政府采购网（www.ccgp.gov.cn）等网站中被列入失信被执行人、重大税收违法案件当事人名单、政府采购严重违法失信行为记录名单的供应商，不得参加本次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单位负责人为同一人或者存在直接控股、管理关系的不同供应商，不得参加同一合同项下（同一包号）的政府采购活动；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本项目可采进口产品，供应商所投产品为进口产品的，须提供制造商授权的委托书；</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为制造商的，应按照《医疗器械生产监督管理办法》（国家食品药品监督管理总局令第7号）的规定提供医疗器械生产许可证或生产备案凭证；供应商为代理商或经销商的应按照《医疗器械经营监督管理办法》（国家食品药品监督管理总局令第8号）的规定提供有效的医疗器械产品经营许可证或经营备案凭证。供应商须按照《医疗器械注册管理办法》（国家食品药品监督管理总局令第4号）的规定提供所投设备的医疗器械注册证（如有附表，需提供附表）或产品备案表。</w:t>
      </w:r>
    </w:p>
    <w:p>
      <w:pPr>
        <w:pStyle w:val="4"/>
        <w:numPr>
          <w:ilvl w:val="0"/>
          <w:numId w:val="2"/>
        </w:numPr>
        <w:bidi w:val="0"/>
        <w:rPr>
          <w:rFonts w:hint="default"/>
          <w:sz w:val="32"/>
          <w:szCs w:val="32"/>
          <w:lang w:val="en-US" w:eastAsia="zh-CN"/>
        </w:rPr>
      </w:pPr>
      <w:bookmarkStart w:id="5" w:name="_Toc11980"/>
      <w:r>
        <w:rPr>
          <w:rFonts w:hint="eastAsia"/>
          <w:sz w:val="32"/>
          <w:szCs w:val="32"/>
          <w:lang w:val="en-US" w:eastAsia="zh-CN"/>
        </w:rPr>
        <w:t>获取招标文件</w:t>
      </w:r>
      <w:bookmarkEnd w:id="5"/>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时间：2021年9月18日09:00至2021年9月26日17:00止。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报名方式：</w:t>
      </w:r>
      <w:r>
        <w:rPr>
          <w:rFonts w:hint="eastAsia" w:ascii="仿宋" w:hAnsi="仿宋" w:eastAsia="仿宋" w:cs="仿宋"/>
          <w:b/>
          <w:bCs/>
          <w:sz w:val="28"/>
          <w:szCs w:val="28"/>
          <w:highlight w:val="none"/>
          <w:lang w:val="en-US" w:eastAsia="zh-CN"/>
        </w:rPr>
        <w:t>（疫情期间不需到现场报名及获取招标文件）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材料时需携带的材料（原件扫描件）：营业执照、授权委托书、社保缴纳证明材料、税收缴纳证明材料、财务状况证明文件、医疗器械生产或经营相关证明材料、所投产品注册证或备案表、进口产品授权书（若为进口产品）、股权关系证明材料、信用截图等材料，并在邮件中注明单位名称，联系人，联系电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sz w:val="28"/>
          <w:szCs w:val="28"/>
          <w:highlight w:val="none"/>
          <w:lang w:val="en-US" w:eastAsia="zh-CN"/>
        </w:rPr>
        <w:t xml:space="preserve">凡有意参加本次采购的供应商须在获取招标文件的期限内联系代理机构，并明确所投项目名称及项目确认（联系人：张文龙  0531-85819159  15165115618  </w:t>
      </w:r>
      <w:r>
        <w:rPr>
          <w:rFonts w:hint="eastAsia" w:ascii="仿宋" w:hAnsi="仿宋" w:eastAsia="仿宋" w:cs="仿宋"/>
          <w:color w:val="auto"/>
          <w:sz w:val="28"/>
          <w:szCs w:val="28"/>
          <w:highlight w:val="none"/>
          <w:u w:val="none"/>
          <w:lang w:val="en-US" w:eastAsia="zh-CN"/>
        </w:rPr>
        <w:t>tongchengjn@163.com）。</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供应商在汇款时须注明项目编号，并电话通知代理机构确认，招标文件售后不退。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984" w:firstLineChars="350"/>
        <w:textAlignment w:val="auto"/>
        <w:rPr>
          <w:rFonts w:hint="eastAsia"/>
          <w:lang w:val="en-US" w:eastAsia="zh-CN"/>
        </w:rPr>
      </w:pPr>
      <w:r>
        <w:rPr>
          <w:rFonts w:hint="eastAsia" w:ascii="仿宋" w:hAnsi="仿宋" w:eastAsia="仿宋" w:cs="仿宋"/>
          <w:b/>
          <w:bCs/>
          <w:sz w:val="28"/>
          <w:szCs w:val="28"/>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售价：300元/份，，本公告包含的招标文件售价总和。</w:t>
      </w:r>
    </w:p>
    <w:p>
      <w:pPr>
        <w:pStyle w:val="4"/>
        <w:numPr>
          <w:ilvl w:val="0"/>
          <w:numId w:val="2"/>
        </w:numPr>
        <w:bidi w:val="0"/>
        <w:rPr>
          <w:rFonts w:hint="eastAsia"/>
          <w:sz w:val="32"/>
          <w:szCs w:val="32"/>
          <w:lang w:val="en-US" w:eastAsia="zh-CN"/>
        </w:rPr>
      </w:pPr>
      <w:bookmarkStart w:id="6" w:name="_Toc12837"/>
      <w:r>
        <w:rPr>
          <w:rFonts w:hint="eastAsia"/>
          <w:sz w:val="32"/>
          <w:szCs w:val="32"/>
          <w:lang w:val="en-US" w:eastAsia="zh-CN"/>
        </w:rPr>
        <w:t>提交投标文件截止时间、开标时间和地点</w:t>
      </w:r>
      <w:bookmarkEnd w:id="6"/>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投标文件递交的截止时间及开标时间：</w:t>
      </w:r>
      <w:r>
        <w:rPr>
          <w:rFonts w:hint="eastAsia" w:ascii="仿宋" w:hAnsi="仿宋" w:eastAsia="仿宋" w:cs="仿宋"/>
          <w:sz w:val="28"/>
          <w:szCs w:val="28"/>
          <w:highlight w:val="none"/>
          <w:u w:val="single"/>
          <w:vertAlign w:val="baseline"/>
          <w:lang w:val="en-US" w:eastAsia="zh-CN"/>
        </w:rPr>
        <w:t>2021年10月13日9点00分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投标文件递交的地点：山东大学第二医院办公楼五楼会议室（地址：济南市天桥区北园大街247号），逾期送达的或者未送达指定地点的投标文件，采购人不予受理。</w:t>
      </w:r>
    </w:p>
    <w:p>
      <w:pPr>
        <w:pStyle w:val="4"/>
        <w:numPr>
          <w:ilvl w:val="0"/>
          <w:numId w:val="2"/>
        </w:numPr>
        <w:bidi w:val="0"/>
        <w:rPr>
          <w:rFonts w:hint="default"/>
          <w:sz w:val="32"/>
          <w:szCs w:val="32"/>
          <w:lang w:val="en-US" w:eastAsia="zh-CN"/>
        </w:rPr>
      </w:pPr>
      <w:bookmarkStart w:id="7" w:name="_Toc19107"/>
      <w:r>
        <w:rPr>
          <w:rFonts w:hint="eastAsia"/>
          <w:sz w:val="32"/>
          <w:szCs w:val="32"/>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自本公告发布之日起五个工作日。</w:t>
      </w:r>
    </w:p>
    <w:p>
      <w:pPr>
        <w:pStyle w:val="4"/>
        <w:numPr>
          <w:ilvl w:val="0"/>
          <w:numId w:val="2"/>
        </w:numPr>
        <w:bidi w:val="0"/>
        <w:rPr>
          <w:rFonts w:hint="eastAsia"/>
          <w:sz w:val="32"/>
          <w:szCs w:val="32"/>
          <w:lang w:val="en-US" w:eastAsia="zh-CN"/>
        </w:rPr>
      </w:pPr>
      <w:bookmarkStart w:id="8" w:name="_Toc3388"/>
      <w:r>
        <w:rPr>
          <w:rFonts w:hint="eastAsia"/>
          <w:sz w:val="32"/>
          <w:szCs w:val="32"/>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采购项目需要落实的政府采购政策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中小微型企业政府采购政策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监狱企业政府采购政策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促进残疾人就业政府采购政策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详见招标文件</w:t>
      </w:r>
    </w:p>
    <w:p>
      <w:pPr>
        <w:pStyle w:val="4"/>
        <w:numPr>
          <w:ilvl w:val="0"/>
          <w:numId w:val="2"/>
        </w:numPr>
        <w:bidi w:val="0"/>
        <w:rPr>
          <w:rFonts w:hint="eastAsia"/>
          <w:sz w:val="32"/>
          <w:szCs w:val="32"/>
          <w:lang w:val="en-US" w:eastAsia="zh-CN"/>
        </w:rPr>
      </w:pPr>
      <w:bookmarkStart w:id="9" w:name="_Toc1573"/>
      <w:r>
        <w:rPr>
          <w:rFonts w:hint="eastAsia"/>
          <w:sz w:val="32"/>
          <w:szCs w:val="32"/>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联系方式：0531-85819159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话：15165115618</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1"/>
        </w:numPr>
        <w:bidi w:val="0"/>
        <w:ind w:left="0" w:leftChars="0" w:firstLine="0" w:firstLineChars="0"/>
        <w:rPr>
          <w:rFonts w:hint="eastAsia"/>
          <w:sz w:val="44"/>
          <w:szCs w:val="24"/>
          <w:lang w:val="en-US" w:eastAsia="zh-CN"/>
        </w:rPr>
      </w:pPr>
      <w:r>
        <w:rPr>
          <w:rFonts w:hint="eastAsia"/>
          <w:sz w:val="44"/>
          <w:szCs w:val="24"/>
          <w:lang w:val="en-US" w:eastAsia="zh-CN"/>
        </w:rPr>
        <w:t xml:space="preserve"> </w:t>
      </w:r>
      <w:bookmarkStart w:id="10" w:name="_Toc27266"/>
      <w:r>
        <w:rPr>
          <w:rFonts w:hint="eastAsia"/>
          <w:sz w:val="44"/>
          <w:szCs w:val="24"/>
          <w:lang w:val="en-US" w:eastAsia="zh-CN"/>
        </w:rPr>
        <w:t>投标须知</w:t>
      </w:r>
      <w:bookmarkEnd w:id="10"/>
    </w:p>
    <w:p>
      <w:pPr>
        <w:pStyle w:val="4"/>
        <w:bidi w:val="0"/>
        <w:jc w:val="center"/>
        <w:rPr>
          <w:rFonts w:hint="eastAsia" w:ascii="宋体" w:hAnsi="宋体" w:eastAsia="宋体" w:cs="宋体"/>
          <w:sz w:val="44"/>
          <w:szCs w:val="44"/>
          <w:lang w:val="en-US" w:eastAsia="zh-CN"/>
        </w:rPr>
      </w:pPr>
      <w:bookmarkStart w:id="11" w:name="_Toc23696"/>
      <w:r>
        <w:rPr>
          <w:rFonts w:hint="eastAsia" w:ascii="宋体" w:hAnsi="宋体" w:eastAsia="宋体" w:cs="宋体"/>
          <w:sz w:val="44"/>
          <w:szCs w:val="44"/>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项目编号：（TCZX-HW-2021-048）</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项目名称：山东大学第二医院牙科椅采购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资金来源：医院自筹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预算金额：62.50万元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最高限价：62.50万元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b/>
                <w:bCs/>
                <w:sz w:val="28"/>
                <w:szCs w:val="28"/>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供应商资格要求：详见第一章招标公告。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（9）供应商所投产品为进口产品的，须提供制造商授权委托书。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提交疑问时间：投标截止时间2021年9月27日上午11:00前。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提交疑问方式：发电子邮件至</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澄清和修改文件发送时间（如有）：2021年9月27日16:00前；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纸质投标文件4份，其中正本1份和副本3份；电子版投标文件1份（U盘）；开标一览表一式3份。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电子版内容应包含响应文件的全部商务、报价、技术内容及技术资料，其中有英文资料的还应提供中、英文对照文本。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纸质投标文件的装订：供应商须将响应文件（正本、副本）按照投标文件组成的顺序胶装成册，并在首页编制“目录”，正反双面打印，每页均应标注页码，装订应牢固、不易拆散和换页。装订要求：①每份响应文件的厚度不超过4.5cm，若超过4.5cm，可分册装订，每页标准页码；②为节约成本，报价文件封皮请勿使用硬版纸；③投标文件封装背脊须打印：（XXX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供应商应将投标文件正本、副本、电子版及开标一览表密封，并在封套明显处注明以下内容：</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项目编号、项目名称、包号；</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正本或副本或电子版或开标一览表；</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供应商名称（加盖公章）、地址、电话；</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每一密封件在封口处注明“于__年__月__日__时__分之前不准启封”字样。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金额：12000.00元整(大写：壹万贰仟元整）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采用支票、汇票、本票或者金融机构、担保机构出具的保函等形式的上述保证金应附在投标文件中，原件需到期退还的，可以单独密封在包封中。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证明材料</w:t>
            </w:r>
          </w:p>
        </w:tc>
        <w:tc>
          <w:tcPr>
            <w:tcW w:w="523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④《国家节能产品认证证书》、《中国环境标志产品认证证书》。</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近三年：2018年9月1日至今；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核心产品</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本项目核心产品为：无。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90日历日，供应商可自报最快交货（交付）时间。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自设备交付验收合格之日起3年（不少于3年，可竞报），</w:t>
            </w:r>
            <w:r>
              <w:rPr>
                <w:rFonts w:hint="eastAsia" w:ascii="仿宋" w:hAnsi="仿宋" w:eastAsia="仿宋" w:cs="仿宋"/>
                <w:sz w:val="28"/>
                <w:szCs w:val="28"/>
                <w:highlight w:val="none"/>
                <w:lang w:val="en-US" w:eastAsia="zh-CN"/>
              </w:rPr>
              <w:t>提供原厂质保函</w:t>
            </w:r>
            <w:r>
              <w:rPr>
                <w:rFonts w:hint="eastAsia" w:ascii="仿宋" w:hAnsi="仿宋" w:eastAsia="仿宋" w:cs="仿宋"/>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√本项目中标服务费按</w:t>
            </w:r>
            <w:r>
              <w:rPr>
                <w:rFonts w:hint="eastAsia" w:ascii="仿宋" w:hAnsi="仿宋" w:eastAsia="仿宋" w:cs="仿宋"/>
                <w:sz w:val="28"/>
                <w:szCs w:val="28"/>
                <w:vertAlign w:val="baseline"/>
                <w:lang w:val="en-US" w:eastAsia="zh-CN"/>
              </w:rPr>
              <w:t>国家发展改革委员会办公厅发改办[2003]857号文、国家发展计划委员会计价格[2002]1980号文件规定的“货物类”收费标准</w:t>
            </w:r>
            <w:r>
              <w:rPr>
                <w:rFonts w:hint="eastAsia" w:ascii="仿宋" w:hAnsi="仿宋" w:eastAsia="仿宋" w:cs="仿宋"/>
                <w:sz w:val="28"/>
                <w:szCs w:val="28"/>
                <w:highlight w:val="none"/>
                <w:vertAlign w:val="baseline"/>
                <w:lang w:val="en-US" w:eastAsia="zh-CN"/>
              </w:rPr>
              <w:t>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□不允许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√允许，产品清单：详见第四章。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说明</w:t>
            </w:r>
          </w:p>
        </w:tc>
        <w:tc>
          <w:tcPr>
            <w:tcW w:w="523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采购人认为具备相关条件的，将在签订合同时对中小企业在资金支付期限、预付款比例等方面提供明确的优惠措施。</w:t>
            </w:r>
          </w:p>
        </w:tc>
      </w:tr>
    </w:tbl>
    <w:p>
      <w:pPr>
        <w:rPr>
          <w:rFonts w:hint="default"/>
          <w:sz w:val="22"/>
          <w:szCs w:val="28"/>
          <w:highlight w:val="none"/>
          <w:lang w:val="en-US" w:eastAsia="zh-CN"/>
        </w:rPr>
      </w:pPr>
      <w:r>
        <w:rPr>
          <w:rFonts w:hint="default"/>
          <w:sz w:val="2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44"/>
          <w:szCs w:val="44"/>
          <w:highlight w:val="none"/>
          <w:lang w:val="en-US" w:eastAsia="zh-CN"/>
        </w:rPr>
      </w:pPr>
      <w:r>
        <w:rPr>
          <w:rFonts w:hint="default"/>
          <w:sz w:val="44"/>
          <w:szCs w:val="44"/>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工信部联企业〔2011〕300号</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工业和信息化部   国家统计局</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国家发展和改革委员会 财政部</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default"/>
          <w:sz w:val="44"/>
          <w:szCs w:val="44"/>
          <w:highlight w:val="none"/>
          <w:lang w:val="en-US" w:eastAsia="zh-CN"/>
        </w:rPr>
      </w:pPr>
      <w:r>
        <w:rPr>
          <w:rFonts w:hint="default"/>
          <w:sz w:val="44"/>
          <w:szCs w:val="44"/>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九、本规定由工业和信息化部、国家统计局会同有关部门负责解释。</w:t>
      </w:r>
    </w:p>
    <w:p>
      <w:pPr>
        <w:rPr>
          <w:rFonts w:hint="eastAsia"/>
          <w:sz w:val="22"/>
          <w:szCs w:val="28"/>
          <w:lang w:val="en-US" w:eastAsia="zh-CN"/>
        </w:rPr>
      </w:pPr>
      <w:r>
        <w:rPr>
          <w:rFonts w:hint="eastAsia"/>
          <w:sz w:val="22"/>
          <w:szCs w:val="28"/>
          <w:lang w:val="en-US" w:eastAsia="zh-CN"/>
        </w:rPr>
        <w:br w:type="page"/>
      </w:r>
    </w:p>
    <w:p>
      <w:pPr>
        <w:pStyle w:val="4"/>
        <w:bidi w:val="0"/>
        <w:jc w:val="center"/>
        <w:rPr>
          <w:rFonts w:hint="eastAsia" w:ascii="宋体" w:hAnsi="宋体" w:eastAsia="宋体" w:cs="宋体"/>
          <w:sz w:val="44"/>
          <w:szCs w:val="44"/>
          <w:lang w:val="en-US" w:eastAsia="zh-CN"/>
        </w:rPr>
      </w:pPr>
      <w:bookmarkStart w:id="12" w:name="_Toc17315"/>
      <w:r>
        <w:rPr>
          <w:rFonts w:hint="eastAsia" w:ascii="宋体" w:hAnsi="宋体" w:eastAsia="宋体" w:cs="宋体"/>
          <w:sz w:val="44"/>
          <w:szCs w:val="44"/>
          <w:lang w:val="en-US" w:eastAsia="zh-CN"/>
        </w:rPr>
        <w:t>供应商须知正文</w:t>
      </w:r>
      <w:bookmarkEnd w:id="12"/>
    </w:p>
    <w:p>
      <w:pPr>
        <w:pStyle w:val="4"/>
        <w:numPr>
          <w:ilvl w:val="0"/>
          <w:numId w:val="13"/>
        </w:numPr>
        <w:bidi w:val="0"/>
        <w:rPr>
          <w:rFonts w:hint="eastAsia"/>
          <w:sz w:val="32"/>
          <w:szCs w:val="32"/>
          <w:lang w:val="en-US" w:eastAsia="zh-CN"/>
        </w:rPr>
      </w:pPr>
      <w:bookmarkStart w:id="13" w:name="_Toc18087"/>
      <w:bookmarkStart w:id="14" w:name="_Toc7569"/>
      <w:r>
        <w:rPr>
          <w:rFonts w:hint="eastAsia"/>
          <w:sz w:val="32"/>
          <w:szCs w:val="32"/>
          <w:lang w:val="en-US" w:eastAsia="zh-CN"/>
        </w:rPr>
        <w:t>说明</w:t>
      </w:r>
      <w:bookmarkEnd w:id="13"/>
      <w:bookmarkEnd w:id="14"/>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合格供应商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无论投标过程中的方法和结果如何，供应商自行承担所有与参加投标有关费用。</w:t>
      </w:r>
    </w:p>
    <w:p>
      <w:pPr>
        <w:pStyle w:val="4"/>
        <w:numPr>
          <w:ilvl w:val="0"/>
          <w:numId w:val="13"/>
        </w:numPr>
        <w:bidi w:val="0"/>
        <w:rPr>
          <w:rFonts w:hint="default"/>
          <w:sz w:val="32"/>
          <w:szCs w:val="32"/>
          <w:lang w:val="en-US" w:eastAsia="zh-CN"/>
        </w:rPr>
      </w:pPr>
      <w:bookmarkStart w:id="15" w:name="_Toc1297"/>
      <w:bookmarkStart w:id="16" w:name="_Toc18768"/>
      <w:r>
        <w:rPr>
          <w:rFonts w:hint="default"/>
          <w:sz w:val="32"/>
          <w:szCs w:val="32"/>
          <w:lang w:val="en-US" w:eastAsia="zh-CN"/>
        </w:rPr>
        <w:t>招标文件</w:t>
      </w:r>
      <w:bookmarkEnd w:id="15"/>
      <w:bookmarkEnd w:id="16"/>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招标文件组成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本招标文件由招标文件目录所列内容及按本招标文件要求发出的澄清、答疑和修改组成。</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招标文件答疑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招标文件澄清和修改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7.3供应商须在收到代理机构的澄清、修改或变更后24小时内书面回执。</w:t>
      </w:r>
    </w:p>
    <w:p>
      <w:pPr>
        <w:pStyle w:val="4"/>
        <w:numPr>
          <w:ilvl w:val="0"/>
          <w:numId w:val="13"/>
        </w:numPr>
        <w:bidi w:val="0"/>
        <w:rPr>
          <w:rFonts w:hint="default"/>
          <w:sz w:val="32"/>
          <w:szCs w:val="32"/>
          <w:lang w:val="en-US" w:eastAsia="zh-CN"/>
        </w:rPr>
      </w:pPr>
      <w:bookmarkStart w:id="17" w:name="_Toc25316"/>
      <w:bookmarkStart w:id="18" w:name="_Toc8401"/>
      <w:r>
        <w:rPr>
          <w:rFonts w:hint="default"/>
          <w:sz w:val="32"/>
          <w:szCs w:val="32"/>
          <w:lang w:val="en-US" w:eastAsia="zh-CN"/>
        </w:rPr>
        <w:t>投标文件编写</w:t>
      </w:r>
      <w:bookmarkEnd w:id="17"/>
      <w:bookmarkEnd w:id="18"/>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投标语言及计量单位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9.1商务文件</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投标函；</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法定代表人身份证明；</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法定代表人授权委托书；</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开标一览表；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分项报价表；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主要设备及配件报价明细表；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设备维保明细表；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质保期满后长期供应的备品备件、易损件、耗材、专用工具价格表；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商务响应一览表；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近年类似业绩一览表，附相关证明材料；</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9.2技术文件：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投标货物的制造、调试、验收标准/方案计划；</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投标货物的包装、运输方案；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投标货物安装或指导安装方案，安装或指导安装组织机构及人员情况；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供应商对招标人操作、维护人员培训方案（包括培训人数、时间、地点、目的、内容、培训程度等）；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投标货物交货时可提供的技术资料清单；</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供应商关于投标货物知识产权的承诺书（如有）；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需招标人配合的工作和条件；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供应商和制造商的基本情况；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9.3资格、资质证明部分：</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按《政府采购法实施条例》第十七条的规定，应提供的基本资格条件证明材料，详见供应商须知前附表</w:t>
      </w:r>
      <w:r>
        <w:rPr>
          <w:rFonts w:hint="eastAsia" w:ascii="仿宋" w:hAnsi="仿宋" w:eastAsia="仿宋" w:cs="仿宋"/>
          <w:sz w:val="28"/>
          <w:szCs w:val="28"/>
          <w:lang w:val="en-US" w:eastAsia="zh-CN"/>
        </w:rPr>
        <w:t>第5条</w:t>
      </w:r>
      <w:r>
        <w:rPr>
          <w:rFonts w:hint="default" w:ascii="仿宋" w:hAnsi="仿宋" w:eastAsia="仿宋" w:cs="仿宋"/>
          <w:sz w:val="28"/>
          <w:szCs w:val="28"/>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投标报价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8"/>
          <w:szCs w:val="28"/>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10.7如果大写金额和小写金额不一致时，以大写金额为准。</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投标文件编写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投标文件签署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投标文件密封和标记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15.3保证金的退还：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2）中标人的投标保证金在签订合同后5个工作日内予以退还。</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投标有效期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★16.1本项目投标有效期见供应商须知前附表。投标函的有效期比本须知规定的有效期短的，将被视为非响应性投标，采购人有权拒绝。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4"/>
        <w:numPr>
          <w:ilvl w:val="0"/>
          <w:numId w:val="13"/>
        </w:numPr>
        <w:bidi w:val="0"/>
        <w:rPr>
          <w:rFonts w:hint="default"/>
          <w:sz w:val="32"/>
          <w:szCs w:val="32"/>
          <w:lang w:val="en-US" w:eastAsia="zh-CN"/>
        </w:rPr>
      </w:pPr>
      <w:bookmarkStart w:id="19" w:name="_Toc28648"/>
      <w:bookmarkStart w:id="20" w:name="_Toc25926"/>
      <w:r>
        <w:rPr>
          <w:rFonts w:hint="default"/>
          <w:sz w:val="32"/>
          <w:szCs w:val="32"/>
          <w:lang w:val="en-US" w:eastAsia="zh-CN"/>
        </w:rPr>
        <w:t>投标文件递交</w:t>
      </w:r>
      <w:bookmarkEnd w:id="19"/>
      <w:bookmarkEnd w:id="20"/>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17.3代理机构不接收投标截止时间后送达的投标文件。</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投标文件签收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18.2投标截止时间后对供应商已提交的投标文件不予退还。</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投标文件修改与撤回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19.4投标有效期内不得撤回投标，否则其投标保证金不予退还。</w:t>
      </w:r>
    </w:p>
    <w:p>
      <w:pPr>
        <w:pStyle w:val="4"/>
        <w:numPr>
          <w:ilvl w:val="0"/>
          <w:numId w:val="13"/>
        </w:numPr>
        <w:bidi w:val="0"/>
        <w:rPr>
          <w:rFonts w:hint="default"/>
          <w:sz w:val="32"/>
          <w:szCs w:val="32"/>
          <w:lang w:val="en-US" w:eastAsia="zh-CN"/>
        </w:rPr>
      </w:pPr>
      <w:bookmarkStart w:id="21" w:name="_Toc16465"/>
      <w:bookmarkStart w:id="22" w:name="_Toc25964"/>
      <w:r>
        <w:rPr>
          <w:rFonts w:hint="default"/>
          <w:sz w:val="32"/>
          <w:szCs w:val="32"/>
          <w:lang w:val="en-US" w:eastAsia="zh-CN"/>
        </w:rPr>
        <w:t>开标与评标</w:t>
      </w:r>
      <w:bookmarkEnd w:id="21"/>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本次招标的开标、评标由采购人委托的采购代理机构依法组织实施。</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开标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20.4唱标记录表由参加开标的各供应商代表和相关工作人员签字确认。</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评标委员会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评标委员会由五人及以上单数组成，其中评审专家不少于三分之二。评标委员会的组成见供应商须知前附表，评标委员会负责对投标文件进行审查、评审，提出书面评标报告，推荐中标候选人</w:t>
      </w:r>
      <w:r>
        <w:rPr>
          <w:rFonts w:hint="eastAsia" w:ascii="仿宋" w:hAnsi="仿宋" w:eastAsia="仿宋" w:cs="仿宋"/>
          <w:sz w:val="28"/>
          <w:szCs w:val="28"/>
          <w:lang w:val="en-US" w:eastAsia="zh-CN"/>
        </w:rPr>
        <w:t>或直接确定中标人</w:t>
      </w:r>
      <w:r>
        <w:rPr>
          <w:rFonts w:hint="default" w:ascii="仿宋" w:hAnsi="仿宋" w:eastAsia="仿宋" w:cs="仿宋"/>
          <w:sz w:val="28"/>
          <w:szCs w:val="28"/>
          <w:lang w:val="en-US" w:eastAsia="zh-CN"/>
        </w:rPr>
        <w:t>。</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评标原则</w:t>
      </w:r>
      <w:bookmarkStart w:id="100" w:name="_GoBack"/>
      <w:bookmarkEnd w:id="10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评标方法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本项目评标方法见供应商须知前附表。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24.2公开招标采购项目开标结束后，</w:t>
      </w:r>
      <w:r>
        <w:rPr>
          <w:rFonts w:hint="eastAsia" w:ascii="仿宋" w:hAnsi="仿宋" w:eastAsia="仿宋" w:cs="仿宋"/>
          <w:sz w:val="28"/>
          <w:szCs w:val="28"/>
          <w:lang w:val="en-US" w:eastAsia="zh-CN"/>
        </w:rPr>
        <w:t>由</w:t>
      </w:r>
      <w:r>
        <w:rPr>
          <w:rFonts w:hint="default" w:ascii="仿宋" w:hAnsi="仿宋" w:eastAsia="仿宋" w:cs="仿宋"/>
          <w:sz w:val="28"/>
          <w:szCs w:val="28"/>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12）投标文件含有采购人不能接受的附加条件的</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lang w:val="en-US" w:eastAsia="zh-CN"/>
        </w:rPr>
        <w:t>（6）</w:t>
      </w:r>
      <w:r>
        <w:rPr>
          <w:rFonts w:hint="eastAsia" w:ascii="仿宋" w:hAnsi="仿宋" w:eastAsia="仿宋" w:cs="仿宋"/>
          <w:sz w:val="28"/>
          <w:szCs w:val="28"/>
          <w:highlight w:val="none"/>
          <w:lang w:val="en-US" w:eastAsia="zh-CN"/>
        </w:rPr>
        <w:t>由评标委员会认定的</w:t>
      </w:r>
      <w:r>
        <w:rPr>
          <w:rFonts w:hint="default" w:ascii="仿宋" w:hAnsi="仿宋" w:eastAsia="仿宋" w:cs="仿宋"/>
          <w:sz w:val="28"/>
          <w:szCs w:val="28"/>
          <w:highlight w:val="none"/>
          <w:lang w:val="en-US" w:eastAsia="zh-CN"/>
        </w:rPr>
        <w:t>偏离项与</w:t>
      </w:r>
      <w:r>
        <w:rPr>
          <w:rFonts w:hint="eastAsia" w:ascii="仿宋" w:hAnsi="仿宋" w:eastAsia="仿宋" w:cs="仿宋"/>
          <w:sz w:val="28"/>
          <w:szCs w:val="28"/>
          <w:highlight w:val="none"/>
          <w:lang w:val="en-US" w:eastAsia="zh-CN"/>
        </w:rPr>
        <w:t>投标文件中“商务响应一览表”、“</w:t>
      </w:r>
      <w:r>
        <w:rPr>
          <w:rFonts w:hint="default" w:ascii="仿宋" w:hAnsi="仿宋" w:eastAsia="仿宋" w:cs="仿宋"/>
          <w:sz w:val="28"/>
          <w:szCs w:val="28"/>
          <w:highlight w:val="none"/>
          <w:lang w:val="en-US" w:eastAsia="zh-CN"/>
        </w:rPr>
        <w:t>技术响应一览表</w:t>
      </w:r>
      <w:r>
        <w:rPr>
          <w:rFonts w:hint="eastAsia" w:ascii="仿宋" w:hAnsi="仿宋" w:eastAsia="仿宋" w:cs="仿宋"/>
          <w:sz w:val="28"/>
          <w:szCs w:val="28"/>
          <w:highlight w:val="none"/>
          <w:lang w:val="en-US" w:eastAsia="zh-CN"/>
        </w:rPr>
        <w:t>”中</w:t>
      </w:r>
      <w:r>
        <w:rPr>
          <w:rFonts w:hint="default" w:ascii="仿宋" w:hAnsi="仿宋" w:eastAsia="仿宋" w:cs="仿宋"/>
          <w:sz w:val="28"/>
          <w:szCs w:val="28"/>
          <w:highlight w:val="none"/>
          <w:lang w:val="en-US" w:eastAsia="zh-CN"/>
        </w:rPr>
        <w:t>偏离项不一致</w:t>
      </w:r>
      <w:r>
        <w:rPr>
          <w:rFonts w:hint="eastAsia" w:ascii="仿宋" w:hAnsi="仿宋" w:eastAsia="仿宋" w:cs="仿宋"/>
          <w:sz w:val="28"/>
          <w:szCs w:val="28"/>
          <w:highlight w:val="none"/>
          <w:lang w:val="en-US" w:eastAsia="zh-CN"/>
        </w:rPr>
        <w:t>时</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评标委员会按实际情况打分，并</w:t>
      </w:r>
      <w:r>
        <w:rPr>
          <w:rFonts w:hint="default" w:ascii="仿宋" w:hAnsi="仿宋" w:eastAsia="仿宋" w:cs="仿宋"/>
          <w:sz w:val="28"/>
          <w:szCs w:val="28"/>
          <w:highlight w:val="none"/>
          <w:lang w:val="en-US" w:eastAsia="zh-CN"/>
        </w:rPr>
        <w:t>在投标文件正本标注</w:t>
      </w:r>
      <w:r>
        <w:rPr>
          <w:rFonts w:hint="eastAsia" w:ascii="仿宋" w:hAnsi="仿宋" w:eastAsia="仿宋" w:cs="仿宋"/>
          <w:sz w:val="28"/>
          <w:szCs w:val="28"/>
          <w:highlight w:val="none"/>
          <w:lang w:val="en-US" w:eastAsia="zh-CN"/>
        </w:rPr>
        <w:t>明细</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投标文件的澄清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）分值汇总计算错误的；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28.1中小企业优惠办法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①</w:t>
      </w:r>
      <w:r>
        <w:rPr>
          <w:rFonts w:hint="default" w:ascii="仿宋" w:hAnsi="仿宋" w:eastAsia="仿宋" w:cs="仿宋"/>
          <w:sz w:val="28"/>
          <w:szCs w:val="28"/>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②</w:t>
      </w:r>
      <w:r>
        <w:rPr>
          <w:rFonts w:hint="default" w:ascii="仿宋" w:hAnsi="仿宋" w:eastAsia="仿宋" w:cs="仿宋"/>
          <w:sz w:val="28"/>
          <w:szCs w:val="28"/>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③</w:t>
      </w:r>
      <w:r>
        <w:rPr>
          <w:rFonts w:hint="default" w:ascii="仿宋" w:hAnsi="仿宋" w:eastAsia="仿宋" w:cs="仿宋"/>
          <w:sz w:val="28"/>
          <w:szCs w:val="28"/>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default" w:ascii="仿宋" w:hAnsi="仿宋" w:eastAsia="仿宋" w:cs="仿宋"/>
          <w:sz w:val="28"/>
          <w:szCs w:val="28"/>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default" w:ascii="仿宋" w:hAnsi="仿宋" w:eastAsia="仿宋" w:cs="仿宋"/>
          <w:sz w:val="28"/>
          <w:szCs w:val="28"/>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8"/>
          <w:szCs w:val="28"/>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违法情形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特殊情况处置程序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废标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6）法律、法规及招标文件规定的其他情况。</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4"/>
        <w:numPr>
          <w:ilvl w:val="0"/>
          <w:numId w:val="13"/>
        </w:numPr>
        <w:bidi w:val="0"/>
        <w:rPr>
          <w:rFonts w:hint="default"/>
          <w:sz w:val="32"/>
          <w:szCs w:val="32"/>
          <w:lang w:val="en-US" w:eastAsia="zh-CN"/>
        </w:rPr>
      </w:pPr>
      <w:bookmarkStart w:id="23" w:name="_Toc26597"/>
      <w:bookmarkStart w:id="24" w:name="_Toc12568"/>
      <w:r>
        <w:rPr>
          <w:rFonts w:hint="default"/>
          <w:sz w:val="32"/>
          <w:szCs w:val="32"/>
          <w:lang w:val="en-US" w:eastAsia="zh-CN"/>
        </w:rPr>
        <w:t>询问和质疑</w:t>
      </w:r>
      <w:bookmarkEnd w:id="23"/>
      <w:bookmarkEnd w:id="24"/>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询问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8"/>
          <w:szCs w:val="28"/>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（2）质疑项目的名称、编号；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（4）事实依据；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（5）必要的法律依据；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（6）提出质疑的日期。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4"/>
        <w:numPr>
          <w:ilvl w:val="0"/>
          <w:numId w:val="13"/>
        </w:numPr>
        <w:bidi w:val="0"/>
        <w:rPr>
          <w:rFonts w:hint="default"/>
          <w:sz w:val="32"/>
          <w:szCs w:val="32"/>
          <w:lang w:val="en-US" w:eastAsia="zh-CN"/>
        </w:rPr>
      </w:pPr>
      <w:bookmarkStart w:id="25" w:name="_Toc26928"/>
      <w:bookmarkStart w:id="26" w:name="_Toc2982"/>
      <w:r>
        <w:rPr>
          <w:rFonts w:hint="default"/>
          <w:sz w:val="32"/>
          <w:szCs w:val="32"/>
          <w:lang w:val="en-US" w:eastAsia="zh-CN"/>
        </w:rPr>
        <w:t>授予合同</w:t>
      </w:r>
      <w:bookmarkEnd w:id="25"/>
      <w:bookmarkEnd w:id="26"/>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35.2中标通知书是合同的一个组成部分。</w:t>
      </w:r>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36.3招标文件、中标人的投标文件以及评标过程中的有关澄清、承诺文件均为合同的组成部分。</w:t>
      </w:r>
    </w:p>
    <w:p>
      <w:pPr>
        <w:pStyle w:val="4"/>
        <w:numPr>
          <w:ilvl w:val="0"/>
          <w:numId w:val="13"/>
        </w:numPr>
        <w:bidi w:val="0"/>
        <w:rPr>
          <w:rFonts w:hint="default"/>
          <w:sz w:val="32"/>
          <w:szCs w:val="32"/>
          <w:lang w:val="en-US" w:eastAsia="zh-CN"/>
        </w:rPr>
      </w:pPr>
      <w:bookmarkStart w:id="27" w:name="_Toc30186"/>
      <w:bookmarkStart w:id="28" w:name="_Toc13556"/>
      <w:r>
        <w:rPr>
          <w:rFonts w:hint="default"/>
          <w:sz w:val="32"/>
          <w:szCs w:val="32"/>
          <w:lang w:val="en-US" w:eastAsia="zh-CN"/>
        </w:rPr>
        <w:t>中标服务费</w:t>
      </w:r>
      <w:bookmarkEnd w:id="27"/>
      <w:bookmarkEnd w:id="28"/>
    </w:p>
    <w:p>
      <w:pPr>
        <w:keepNext w:val="0"/>
        <w:keepLines w:val="0"/>
        <w:pageBreakBefore w:val="0"/>
        <w:widowControl w:val="0"/>
        <w:numPr>
          <w:ilvl w:val="0"/>
          <w:numId w:val="14"/>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中标服务费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本项目中标服务费由采购代理机构向中标人收取。中标服务费的计算标准详见招标文件“供应商须知前附表”。</w:t>
      </w:r>
    </w:p>
    <w:p>
      <w:pPr>
        <w:pStyle w:val="4"/>
        <w:numPr>
          <w:ilvl w:val="0"/>
          <w:numId w:val="13"/>
        </w:numPr>
        <w:bidi w:val="0"/>
        <w:rPr>
          <w:rFonts w:hint="default"/>
          <w:sz w:val="32"/>
          <w:szCs w:val="32"/>
          <w:lang w:val="en-US" w:eastAsia="zh-CN"/>
        </w:rPr>
      </w:pPr>
      <w:bookmarkStart w:id="29" w:name="_Toc13138"/>
      <w:bookmarkStart w:id="30" w:name="_Toc29655"/>
      <w:r>
        <w:rPr>
          <w:rFonts w:hint="default"/>
          <w:sz w:val="32"/>
          <w:szCs w:val="32"/>
          <w:lang w:val="en-US" w:eastAsia="zh-CN"/>
        </w:rPr>
        <w:t>其他</w:t>
      </w:r>
      <w:bookmarkEnd w:id="29"/>
      <w:bookmarkEnd w:id="3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楷体" w:hAnsi="楷体" w:eastAsia="楷体" w:cs="楷体"/>
          <w:b/>
          <w:bCs/>
          <w:sz w:val="28"/>
          <w:szCs w:val="28"/>
          <w:lang w:val="en-US" w:eastAsia="zh-CN"/>
        </w:rPr>
        <w:t>3</w:t>
      </w:r>
      <w:r>
        <w:rPr>
          <w:rFonts w:hint="eastAsia" w:ascii="楷体" w:hAnsi="楷体" w:eastAsia="楷体" w:cs="楷体"/>
          <w:b/>
          <w:bCs/>
          <w:sz w:val="28"/>
          <w:szCs w:val="28"/>
          <w:lang w:val="en-US" w:eastAsia="zh-CN"/>
        </w:rPr>
        <w:t>8</w:t>
      </w:r>
      <w:r>
        <w:rPr>
          <w:rFonts w:hint="default" w:ascii="楷体" w:hAnsi="楷体" w:eastAsia="楷体" w:cs="楷体"/>
          <w:b/>
          <w:bCs/>
          <w:sz w:val="28"/>
          <w:szCs w:val="28"/>
          <w:lang w:val="en-US" w:eastAsia="zh-CN"/>
        </w:rPr>
        <w:t>、供应商有下列情形之一的，依照政府采购法第七十七条第一</w:t>
      </w:r>
      <w:r>
        <w:rPr>
          <w:rFonts w:hint="default" w:ascii="仿宋" w:hAnsi="仿宋" w:eastAsia="仿宋" w:cs="仿宋"/>
          <w:b/>
          <w:bCs/>
          <w:sz w:val="28"/>
          <w:szCs w:val="28"/>
          <w:lang w:val="en-US" w:eastAsia="zh-CN"/>
        </w:rPr>
        <w:t>款、第七十九条的规定追究法律责任：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（11）提供假冒伪劣产品；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供应商有前款第（1）至（5）项、第（7）项情形之一的，中标无效。</w:t>
      </w:r>
    </w:p>
    <w:p>
      <w:pPr>
        <w:pStyle w:val="4"/>
        <w:numPr>
          <w:ilvl w:val="0"/>
          <w:numId w:val="13"/>
        </w:numPr>
        <w:bidi w:val="0"/>
        <w:rPr>
          <w:rFonts w:hint="default"/>
          <w:sz w:val="32"/>
          <w:szCs w:val="32"/>
          <w:lang w:val="en-US" w:eastAsia="zh-CN"/>
        </w:rPr>
      </w:pPr>
      <w:bookmarkStart w:id="31" w:name="_Toc9927"/>
      <w:bookmarkStart w:id="32" w:name="_Toc19444"/>
      <w:r>
        <w:rPr>
          <w:rFonts w:hint="default"/>
          <w:sz w:val="32"/>
          <w:szCs w:val="32"/>
          <w:lang w:val="en-US" w:eastAsia="zh-CN"/>
        </w:rPr>
        <w:t>解释权</w:t>
      </w:r>
      <w:bookmarkEnd w:id="31"/>
      <w:bookmarkEnd w:id="3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r>
        <w:rPr>
          <w:rFonts w:hint="default" w:ascii="仿宋" w:hAnsi="仿宋" w:eastAsia="仿宋" w:cs="仿宋"/>
          <w:sz w:val="28"/>
          <w:szCs w:val="28"/>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rFonts w:hint="default"/>
          <w:sz w:val="22"/>
          <w:szCs w:val="28"/>
          <w:lang w:val="en-US" w:eastAsia="zh-CN"/>
        </w:rPr>
      </w:pPr>
      <w:r>
        <w:rPr>
          <w:rFonts w:hint="default"/>
          <w:sz w:val="22"/>
          <w:szCs w:val="28"/>
          <w:lang w:val="en-US" w:eastAsia="zh-CN"/>
        </w:rPr>
        <w:br w:type="page"/>
      </w:r>
    </w:p>
    <w:p>
      <w:pPr>
        <w:pStyle w:val="3"/>
        <w:numPr>
          <w:ilvl w:val="0"/>
          <w:numId w:val="1"/>
        </w:numPr>
        <w:bidi w:val="0"/>
        <w:ind w:left="0" w:leftChars="0" w:firstLine="0" w:firstLineChars="0"/>
        <w:rPr>
          <w:rFonts w:hint="eastAsia"/>
          <w:sz w:val="44"/>
          <w:szCs w:val="24"/>
          <w:lang w:val="en-US" w:eastAsia="zh-CN"/>
        </w:rPr>
      </w:pPr>
      <w:r>
        <w:rPr>
          <w:rFonts w:hint="eastAsia"/>
          <w:sz w:val="44"/>
          <w:szCs w:val="24"/>
          <w:lang w:val="en-US" w:eastAsia="zh-CN"/>
        </w:rPr>
        <w:t xml:space="preserve"> </w:t>
      </w:r>
      <w:bookmarkStart w:id="33" w:name="_Toc21349"/>
      <w:r>
        <w:rPr>
          <w:rFonts w:hint="eastAsia"/>
          <w:sz w:val="44"/>
          <w:szCs w:val="24"/>
          <w:lang w:val="en-US" w:eastAsia="zh-CN"/>
        </w:rPr>
        <w:t>评分办法</w:t>
      </w:r>
      <w:bookmarkEnd w:id="33"/>
    </w:p>
    <w:p>
      <w:pPr>
        <w:pStyle w:val="4"/>
        <w:numPr>
          <w:ilvl w:val="0"/>
          <w:numId w:val="18"/>
        </w:numPr>
        <w:bidi w:val="0"/>
        <w:rPr>
          <w:rFonts w:hint="default"/>
          <w:sz w:val="32"/>
          <w:szCs w:val="32"/>
          <w:lang w:val="en-US" w:eastAsia="zh-CN"/>
        </w:rPr>
      </w:pPr>
      <w:bookmarkStart w:id="34" w:name="_Toc15722"/>
      <w:r>
        <w:rPr>
          <w:rFonts w:hint="default"/>
          <w:sz w:val="32"/>
          <w:szCs w:val="32"/>
          <w:lang w:val="en-US" w:eastAsia="zh-CN"/>
        </w:rPr>
        <w:t>评标方法</w:t>
      </w:r>
      <w:bookmarkEnd w:id="3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8"/>
        </w:numPr>
        <w:bidi w:val="0"/>
        <w:rPr>
          <w:rFonts w:hint="eastAsia"/>
          <w:sz w:val="32"/>
          <w:szCs w:val="32"/>
          <w:lang w:val="en-US" w:eastAsia="zh-CN"/>
        </w:rPr>
      </w:pPr>
      <w:bookmarkStart w:id="35" w:name="_Toc12100"/>
      <w:r>
        <w:rPr>
          <w:rFonts w:hint="eastAsia"/>
          <w:sz w:val="32"/>
          <w:szCs w:val="32"/>
          <w:lang w:val="en-US" w:eastAsia="zh-CN"/>
        </w:rPr>
        <w:t>评审细则</w:t>
      </w:r>
      <w:bookmarkEnd w:id="3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满足招标文件要求得40分。</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与重要技术参数（标记“#”或“▲”的技术参数）每有一条（本表述“一条”并非指每一条款序号，应为每一条参数）存在负偏离的每有1条扣4分，扣完为止；</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与一般技术或配置要求（未标记“#”或“▲”的技术参数）每有一条（本表述“一条”并非指每一条款序号，应为每一条参数）存在负偏离的每有1条扣2分，扣完为止。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由评委根据供应商提供的按期交货的保证措施情况进行评审：</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描述清晰、详细、保证措施完善，得5分；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由评委根据供应商提供的安装调试方案进行评审：</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方案描述清晰、详细、切实可行、保障措施健全、有针对性，得5分；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方案描述清晰、保障措施得当，得4分；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描述清晰、详细、保证措施健全、有针对性，得5分；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1.质保期在满足招标文件最低要求情况下，原厂质保每增加一年的2分，最多得4分；（提供原厂质保函，否则不得分）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2.由评委根据供应商提供的维保方案进行评审（本条最高得2分）：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维保方案描述内容不全、有所欠缺，得1分；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供应商近三年所投产品的业绩，每个项目得1分，最多得3分，没有业绩不得分。(在投标文件中提供合同复印件)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由评标委员会认可的实质性优惠条款，每提供一条得1分，最高得2分，无不得分。</w:t>
            </w:r>
          </w:p>
        </w:tc>
      </w:tr>
    </w:tbl>
    <w:p>
      <w:pPr>
        <w:pStyle w:val="4"/>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240" w:lineRule="auto"/>
        <w:textAlignment w:val="auto"/>
        <w:rPr>
          <w:rFonts w:hint="default"/>
          <w:sz w:val="32"/>
          <w:szCs w:val="32"/>
          <w:lang w:val="en-US" w:eastAsia="zh-CN"/>
        </w:rPr>
      </w:pPr>
      <w:bookmarkStart w:id="36" w:name="_Toc30504"/>
      <w:r>
        <w:rPr>
          <w:rFonts w:hint="default"/>
          <w:sz w:val="32"/>
          <w:szCs w:val="32"/>
          <w:lang w:val="en-US" w:eastAsia="zh-CN"/>
        </w:rPr>
        <w:t>评审执行的政府采购政策</w:t>
      </w:r>
      <w:bookmarkEnd w:id="36"/>
    </w:p>
    <w:p>
      <w:pPr>
        <w:pStyle w:val="5"/>
        <w:keepNext w:val="0"/>
        <w:keepLines w:val="0"/>
        <w:pageBreakBefore w:val="0"/>
        <w:widowControl w:val="0"/>
        <w:numPr>
          <w:ilvl w:val="0"/>
          <w:numId w:val="26"/>
        </w:numPr>
        <w:kinsoku/>
        <w:wordWrap/>
        <w:overflowPunct/>
        <w:topLinePunct w:val="0"/>
        <w:autoSpaceDE/>
        <w:autoSpaceDN/>
        <w:bidi w:val="0"/>
        <w:adjustRightInd/>
        <w:snapToGrid/>
        <w:spacing w:beforeLines="0" w:afterLines="0" w:line="240" w:lineRule="auto"/>
        <w:textAlignment w:val="auto"/>
        <w:rPr>
          <w:rFonts w:hint="default"/>
          <w:sz w:val="28"/>
          <w:szCs w:val="28"/>
          <w:lang w:val="en-US" w:eastAsia="zh-CN"/>
        </w:rPr>
      </w:pPr>
      <w:bookmarkStart w:id="37" w:name="_Toc32660"/>
      <w:bookmarkStart w:id="38" w:name="_Toc7284"/>
      <w:r>
        <w:rPr>
          <w:rFonts w:hint="default"/>
          <w:sz w:val="28"/>
          <w:szCs w:val="28"/>
          <w:lang w:val="en-US" w:eastAsia="zh-CN"/>
        </w:rPr>
        <w:t>中小微型企业政府采购政策</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3、评审价格的计算：评审价格=投标报价×（1-扣除幅度）。</w:t>
      </w:r>
    </w:p>
    <w:p>
      <w:pPr>
        <w:pStyle w:val="5"/>
        <w:keepNext w:val="0"/>
        <w:keepLines w:val="0"/>
        <w:pageBreakBefore w:val="0"/>
        <w:widowControl w:val="0"/>
        <w:numPr>
          <w:ilvl w:val="0"/>
          <w:numId w:val="26"/>
        </w:numPr>
        <w:kinsoku/>
        <w:wordWrap/>
        <w:overflowPunct/>
        <w:topLinePunct w:val="0"/>
        <w:autoSpaceDE/>
        <w:autoSpaceDN/>
        <w:bidi w:val="0"/>
        <w:adjustRightInd/>
        <w:snapToGrid/>
        <w:spacing w:beforeLines="0" w:afterLines="0" w:line="240" w:lineRule="auto"/>
        <w:textAlignment w:val="auto"/>
        <w:rPr>
          <w:rFonts w:hint="default"/>
          <w:sz w:val="28"/>
          <w:szCs w:val="28"/>
          <w:lang w:val="en-US" w:eastAsia="zh-CN"/>
        </w:rPr>
      </w:pPr>
      <w:bookmarkStart w:id="39" w:name="_Toc23742"/>
      <w:bookmarkStart w:id="40" w:name="_Toc6941"/>
      <w:r>
        <w:rPr>
          <w:rFonts w:hint="default"/>
          <w:sz w:val="28"/>
          <w:szCs w:val="28"/>
          <w:lang w:val="en-US" w:eastAsia="zh-CN"/>
        </w:rPr>
        <w:t>监狱企业政府采购政策</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对监狱企业的价格给予[6%×（监狱企业产品合计报价/总报价）]的扣除，用扣除后的价格参与评审；参加政府采购活动的监狱企业应当在响应文件中提供监狱企业证明，否则不予认定。</w:t>
      </w:r>
    </w:p>
    <w:p>
      <w:pPr>
        <w:pStyle w:val="5"/>
        <w:keepNext w:val="0"/>
        <w:keepLines w:val="0"/>
        <w:pageBreakBefore w:val="0"/>
        <w:widowControl w:val="0"/>
        <w:numPr>
          <w:ilvl w:val="0"/>
          <w:numId w:val="26"/>
        </w:numPr>
        <w:kinsoku/>
        <w:wordWrap/>
        <w:overflowPunct/>
        <w:topLinePunct w:val="0"/>
        <w:autoSpaceDE/>
        <w:autoSpaceDN/>
        <w:bidi w:val="0"/>
        <w:adjustRightInd/>
        <w:snapToGrid/>
        <w:spacing w:beforeLines="0" w:afterLines="0" w:line="240" w:lineRule="auto"/>
        <w:textAlignment w:val="auto"/>
        <w:rPr>
          <w:rFonts w:hint="default"/>
          <w:sz w:val="28"/>
          <w:szCs w:val="28"/>
          <w:lang w:val="en-US" w:eastAsia="zh-CN"/>
        </w:rPr>
      </w:pPr>
      <w:bookmarkStart w:id="41" w:name="_Toc24036"/>
      <w:bookmarkStart w:id="42" w:name="_Toc30230"/>
      <w:r>
        <w:rPr>
          <w:rFonts w:hint="default"/>
          <w:sz w:val="28"/>
          <w:szCs w:val="28"/>
          <w:lang w:val="en-US" w:eastAsia="zh-CN"/>
        </w:rPr>
        <w:t>残疾人福利性单位政府采购政策</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对残疾人福利性单位的价格给予[</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6"/>
        </w:numPr>
        <w:kinsoku/>
        <w:wordWrap/>
        <w:overflowPunct/>
        <w:topLinePunct w:val="0"/>
        <w:autoSpaceDE/>
        <w:autoSpaceDN/>
        <w:bidi w:val="0"/>
        <w:adjustRightInd/>
        <w:snapToGrid/>
        <w:spacing w:beforeLines="0" w:afterLines="0" w:line="240" w:lineRule="auto"/>
        <w:textAlignment w:val="auto"/>
        <w:rPr>
          <w:rFonts w:hint="default"/>
          <w:sz w:val="28"/>
          <w:szCs w:val="28"/>
          <w:lang w:val="en-US" w:eastAsia="zh-CN"/>
        </w:rPr>
      </w:pPr>
      <w:bookmarkStart w:id="43" w:name="_Toc9022"/>
      <w:bookmarkStart w:id="44" w:name="_Toc23730"/>
      <w:r>
        <w:rPr>
          <w:rFonts w:hint="default"/>
          <w:sz w:val="28"/>
          <w:szCs w:val="28"/>
          <w:lang w:val="en-US" w:eastAsia="zh-CN"/>
        </w:rPr>
        <w:t>节能、环保产品</w:t>
      </w:r>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如供应商提供的产品属于《环境标志产品政府采购品目清单》（《财政部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生态环境部关于印发环境标志产品政府采购品目清单的通知》（财库〔2019〕18号））、《节能产品政府采购品目清单》（财政部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rFonts w:hint="default"/>
          <w:sz w:val="22"/>
          <w:szCs w:val="28"/>
          <w:lang w:val="en-US" w:eastAsia="zh-CN"/>
        </w:rPr>
      </w:pPr>
      <w:r>
        <w:rPr>
          <w:rFonts w:hint="default"/>
          <w:sz w:val="22"/>
          <w:szCs w:val="28"/>
          <w:lang w:val="en-US" w:eastAsia="zh-CN"/>
        </w:rPr>
        <w:br w:type="page"/>
      </w:r>
    </w:p>
    <w:p>
      <w:pPr>
        <w:pStyle w:val="3"/>
        <w:numPr>
          <w:ilvl w:val="0"/>
          <w:numId w:val="1"/>
        </w:numPr>
        <w:bidi w:val="0"/>
        <w:ind w:left="0" w:leftChars="0" w:firstLine="0" w:firstLineChars="0"/>
        <w:rPr>
          <w:rFonts w:hint="eastAsia"/>
          <w:sz w:val="44"/>
          <w:szCs w:val="24"/>
          <w:lang w:val="en-US" w:eastAsia="zh-CN"/>
        </w:rPr>
      </w:pPr>
      <w:r>
        <w:rPr>
          <w:rFonts w:hint="eastAsia"/>
          <w:sz w:val="44"/>
          <w:szCs w:val="24"/>
          <w:lang w:val="en-US" w:eastAsia="zh-CN"/>
        </w:rPr>
        <w:t xml:space="preserve"> </w:t>
      </w:r>
      <w:bookmarkStart w:id="45" w:name="_Toc13559"/>
      <w:r>
        <w:rPr>
          <w:rFonts w:hint="eastAsia"/>
          <w:sz w:val="44"/>
          <w:szCs w:val="24"/>
          <w:lang w:val="en-US" w:eastAsia="zh-CN"/>
        </w:rPr>
        <w:t>采购内容及项目要求</w:t>
      </w:r>
      <w:bookmarkEnd w:id="45"/>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设备名称：牙科椅   数量：5台   质保3年起   可采进口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所投设备必须具备NMPA（CFDA）、FDA或CE认证。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1．压缩空气：0.5—0.8MPa，地箱中有空气过滤器，气压调节阀和压力表。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2．自来水：0.2—0.4MPa，地箱中有水过滤器，水压调节阀和压力表。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3．治疗机固定在牙椅上，分体式地箱设计。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sz w:val="28"/>
          <w:szCs w:val="28"/>
          <w:lang w:val="en-US" w:eastAsia="zh-CN"/>
        </w:rPr>
      </w:pPr>
      <w:r>
        <w:rPr>
          <w:rFonts w:hint="eastAsia" w:ascii="仿宋" w:hAnsi="仿宋" w:eastAsia="仿宋" w:cs="仿宋"/>
          <w:sz w:val="28"/>
          <w:szCs w:val="28"/>
          <w:lang w:val="en-US" w:eastAsia="zh-CN"/>
        </w:rPr>
        <w:t>4．手机悬挂方式：下挂式手机管线，5个器械挂架连体设计。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5．器械盘：带气锁的器械盘。在任何位置，器械盘倾斜角度≤3度。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6．器械盘的垂直工作范围：≥30cm。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7．器械盘内有水气压力调节阀，及防回吸装置，内置有手机冲洗功能。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8．器械盘的托承力≥3Kg。</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9．痰盂：整体式痰盂可向外转≥90°，在0.2MPa的水压下，旋转水流能冲刷全部痰盂底部；排水速度≥4升/分钟。痰盂表面光滑，排水口过滤器易清洗。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10．口杯及痰盂控制：气控延时设计，医生位助手位分别控制。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11．助手位：两侧开门设计，工具支架可拉长，三节伸缩式设计，</w:t>
      </w:r>
      <w:r>
        <w:rPr>
          <w:rFonts w:hint="eastAsia" w:ascii="仿宋" w:hAnsi="仿宋" w:eastAsia="仿宋" w:cs="仿宋"/>
          <w:strike/>
          <w:sz w:val="28"/>
          <w:szCs w:val="28"/>
          <w:lang w:val="en-US" w:eastAsia="zh-CN"/>
        </w:rPr>
        <w:t>更</w:t>
      </w:r>
      <w:r>
        <w:rPr>
          <w:rFonts w:hint="eastAsia" w:ascii="仿宋" w:hAnsi="仿宋" w:eastAsia="仿宋" w:cs="仿宋"/>
          <w:sz w:val="28"/>
          <w:szCs w:val="28"/>
          <w:lang w:val="en-US" w:eastAsia="zh-CN"/>
        </w:rPr>
        <w:t>适用四手操作可带不锈钢托盘。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12．吸唾器：水流吸引，气流吸引（或可选择湿式中央负压），吸唾器吸水速度:≥400mL/min，工作方式:自动控制。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13．强吸：气流吸引，可选择湿式中央负压，真空度:≥27Kpg，工作方式:自动控制。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14．三用枪：三用枪头部可拆卸</w:t>
      </w:r>
      <w:r>
        <w:rPr>
          <w:rFonts w:hint="eastAsia" w:ascii="仿宋" w:hAnsi="仿宋" w:eastAsia="仿宋" w:cs="仿宋"/>
          <w:strike/>
          <w:sz w:val="28"/>
          <w:szCs w:val="28"/>
          <w:lang w:val="en-US" w:eastAsia="zh-CN"/>
        </w:rPr>
        <w:t>便于</w:t>
      </w:r>
      <w:r>
        <w:rPr>
          <w:rFonts w:hint="eastAsia" w:ascii="仿宋" w:hAnsi="仿宋" w:eastAsia="仿宋" w:cs="仿宋"/>
          <w:sz w:val="28"/>
          <w:szCs w:val="28"/>
          <w:lang w:val="en-US" w:eastAsia="zh-CN"/>
        </w:rPr>
        <w:t>消毒。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15．手术灯：LED感应式调节光强，多档可调光强度8000-25000lx，色温：5000K，光带参考范围：85mm-155mm。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16．观片灯：5*15或5*5牙片观片灯，（可</w:t>
      </w:r>
      <w:r>
        <w:rPr>
          <w:rFonts w:hint="eastAsia" w:ascii="仿宋" w:hAnsi="仿宋" w:eastAsia="仿宋" w:cs="仿宋"/>
          <w:sz w:val="28"/>
          <w:szCs w:val="28"/>
          <w:highlight w:val="none"/>
          <w:lang w:val="en-US" w:eastAsia="zh-CN"/>
        </w:rPr>
        <w:t>选配全景X光观片灯</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17．病人椅：可设置多组预置位，0位SP重置功能。双扶手设计，右侧可转动90°。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18．病人椅驱动方式：液压驱动。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19．病人椅的最高位：≥80cm。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20．病人椅的最低位：≤38cm。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21．病人椅的参考提升重量：≥150Kg。</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22．椅背：椅背的腰部具有曲线结构设计。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23．椅面：椅面柔软，光滑，耐磨，易清洗和消毒。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24．治疗台控制方式：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24.1</w:t>
      </w:r>
      <w:r>
        <w:rPr>
          <w:rFonts w:hint="eastAsia" w:ascii="仿宋" w:hAnsi="仿宋" w:eastAsia="仿宋" w:cs="仿宋"/>
          <w:strike w:val="0"/>
          <w:sz w:val="28"/>
          <w:szCs w:val="28"/>
          <w:lang w:val="en-US" w:eastAsia="zh-CN"/>
        </w:rPr>
        <w:t>手控</w:t>
      </w:r>
      <w:r>
        <w:rPr>
          <w:rFonts w:hint="eastAsia" w:ascii="仿宋" w:hAnsi="仿宋" w:eastAsia="仿宋" w:cs="仿宋"/>
          <w:sz w:val="28"/>
          <w:szCs w:val="28"/>
          <w:lang w:val="en-US" w:eastAsia="zh-CN"/>
        </w:rPr>
        <w:t>电脑板控制牙机动作记忆功能；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24.2配置脚控2个：其中一个脚控控制牙椅升降功能及记忆椅位；另一个脚控控制手机工作喷水、喷气功能。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25．手机供水配置：可加装独立压力供水系统，有切换开关排水阀和压力表等。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26．防回吸：组合阀内有单向阀，防止水流回吸。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27．医师椅：1把。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28．低速手机（直手机+弯手机）：1套。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29．高速手机：2支。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30．每台牙科椅需配备工作站一台，配置要求：≥i5 9代处理器，windows 7系统（需预装：net framwark4.0），内存≥8G，≥1T硬盘+≥128G固态硬盘，≥21英寸显示器。</w:t>
      </w:r>
    </w:p>
    <w:p>
      <w:pPr>
        <w:ind w:firstLine="560" w:firstLineChars="200"/>
        <w:rPr>
          <w:rFonts w:hint="eastAsia"/>
          <w:lang w:val="en-US" w:eastAsia="zh-CN"/>
        </w:rPr>
      </w:pPr>
      <w:r>
        <w:rPr>
          <w:rFonts w:hint="eastAsia" w:ascii="仿宋" w:hAnsi="仿宋" w:eastAsia="仿宋" w:cs="仿宋"/>
          <w:sz w:val="28"/>
          <w:szCs w:val="28"/>
          <w:highlight w:val="none"/>
          <w:lang w:val="en-US" w:eastAsia="zh-CN"/>
        </w:rPr>
        <w:t>31.本项目免费安装，为交钥匙工程。</w:t>
      </w:r>
      <w:r>
        <w:rPr>
          <w:rFonts w:hint="eastAsia"/>
          <w:lang w:val="en-US" w:eastAsia="zh-CN"/>
        </w:rPr>
        <w:br w:type="page"/>
      </w:r>
    </w:p>
    <w:p>
      <w:pPr>
        <w:pStyle w:val="3"/>
        <w:numPr>
          <w:ilvl w:val="0"/>
          <w:numId w:val="1"/>
        </w:numPr>
        <w:bidi w:val="0"/>
        <w:ind w:left="0" w:leftChars="0" w:firstLine="0" w:firstLineChars="0"/>
        <w:rPr>
          <w:rFonts w:hint="eastAsia"/>
          <w:lang w:val="en-US" w:eastAsia="zh-CN"/>
        </w:rPr>
      </w:pPr>
      <w:r>
        <w:rPr>
          <w:rFonts w:hint="eastAsia"/>
          <w:lang w:val="en-US" w:eastAsia="zh-CN"/>
        </w:rPr>
        <w:t xml:space="preserve"> </w:t>
      </w:r>
      <w:bookmarkStart w:id="46" w:name="_Toc23497"/>
      <w:r>
        <w:rPr>
          <w:rFonts w:hint="eastAsia"/>
          <w:lang w:val="en-US" w:eastAsia="zh-CN"/>
        </w:rPr>
        <w:t>合同格式</w:t>
      </w:r>
      <w:bookmarkEnd w:id="46"/>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numPr>
          <w:ilvl w:val="0"/>
          <w:numId w:val="0"/>
        </w:numPr>
        <w:ind w:leftChars="0"/>
        <w:jc w:val="center"/>
        <w:rPr>
          <w:rFonts w:hint="eastAsia" w:ascii="华文中宋" w:hAnsi="华文中宋" w:eastAsia="华文中宋" w:cs="华文中宋"/>
          <w:sz w:val="64"/>
          <w:szCs w:val="64"/>
          <w:lang w:val="en-US" w:eastAsia="zh-CN"/>
        </w:rPr>
      </w:pPr>
      <w:r>
        <w:rPr>
          <w:rFonts w:hint="eastAsia" w:ascii="华文中宋" w:hAnsi="华文中宋" w:eastAsia="华文中宋" w:cs="华文中宋"/>
          <w:spacing w:val="64"/>
          <w:kern w:val="0"/>
          <w:sz w:val="64"/>
          <w:szCs w:val="64"/>
          <w:fitText w:val="4480" w:id="291841352"/>
          <w:lang w:val="en-US" w:eastAsia="zh-CN"/>
        </w:rPr>
        <w:t>政府采购合</w:t>
      </w:r>
      <w:r>
        <w:rPr>
          <w:rFonts w:hint="eastAsia" w:ascii="华文中宋" w:hAnsi="华文中宋" w:eastAsia="华文中宋" w:cs="华文中宋"/>
          <w:spacing w:val="0"/>
          <w:kern w:val="0"/>
          <w:sz w:val="64"/>
          <w:szCs w:val="64"/>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乙方：</w:t>
      </w: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840" w:firstLineChars="300"/>
        <w:textAlignment w:val="auto"/>
        <w:rPr>
          <w:rFonts w:hint="eastAsia" w:ascii="仿宋" w:hAnsi="仿宋" w:eastAsia="仿宋" w:cs="仿宋"/>
          <w:sz w:val="28"/>
          <w:szCs w:val="28"/>
          <w:lang w:val="en-US" w:eastAsia="zh-CN"/>
        </w:rPr>
      </w:pPr>
      <w:r>
        <w:rPr>
          <w:rFonts w:hint="eastAsia" w:ascii="微软雅黑" w:hAnsi="微软雅黑" w:eastAsia="微软雅黑" w:cs="微软雅黑"/>
          <w:sz w:val="28"/>
          <w:szCs w:val="28"/>
          <w:u w:val="none"/>
          <w:lang w:val="en-US" w:eastAsia="zh-CN"/>
        </w:rPr>
        <w:t>____________________</w:t>
      </w:r>
      <w:r>
        <w:rPr>
          <w:rFonts w:hint="eastAsia" w:ascii="仿宋" w:hAnsi="仿宋" w:eastAsia="仿宋" w:cs="仿宋"/>
          <w:sz w:val="28"/>
          <w:szCs w:val="28"/>
          <w:u w:val="none"/>
          <w:lang w:val="en-US" w:eastAsia="zh-CN"/>
        </w:rPr>
        <w:t>（甲方）</w:t>
      </w:r>
      <w:r>
        <w:rPr>
          <w:rFonts w:hint="eastAsia" w:ascii="仿宋" w:hAnsi="仿宋" w:eastAsia="仿宋" w:cs="仿宋"/>
          <w:sz w:val="28"/>
          <w:szCs w:val="28"/>
          <w:lang w:val="en-US" w:eastAsia="zh-CN"/>
        </w:rPr>
        <w:t>所需</w:t>
      </w:r>
      <w:r>
        <w:rPr>
          <w:rFonts w:hint="eastAsia" w:ascii="微软雅黑" w:hAnsi="微软雅黑" w:eastAsia="微软雅黑" w:cs="微软雅黑"/>
          <w:sz w:val="28"/>
          <w:szCs w:val="28"/>
          <w:u w:val="none"/>
          <w:lang w:val="en-US" w:eastAsia="zh-CN"/>
        </w:rPr>
        <w:t>_______________________</w:t>
      </w:r>
      <w:r>
        <w:rPr>
          <w:rFonts w:hint="eastAsia" w:ascii="仿宋" w:hAnsi="仿宋" w:eastAsia="仿宋" w:cs="仿宋"/>
          <w:sz w:val="28"/>
          <w:szCs w:val="28"/>
          <w:lang w:val="en-US" w:eastAsia="zh-CN"/>
        </w:rPr>
        <w:t>(货物名称)经同诚工程咨询集团股份有限公司以</w:t>
      </w:r>
      <w:r>
        <w:rPr>
          <w:rFonts w:hint="eastAsia" w:ascii="微软雅黑" w:hAnsi="微软雅黑" w:eastAsia="微软雅黑" w:cs="微软雅黑"/>
          <w:sz w:val="28"/>
          <w:szCs w:val="28"/>
          <w:u w:val="none"/>
          <w:lang w:val="en-US" w:eastAsia="zh-CN"/>
        </w:rPr>
        <w:t>__________________</w:t>
      </w:r>
      <w:r>
        <w:rPr>
          <w:rFonts w:hint="eastAsia" w:ascii="仿宋" w:hAnsi="仿宋" w:eastAsia="仿宋" w:cs="仿宋"/>
          <w:sz w:val="28"/>
          <w:szCs w:val="28"/>
          <w:lang w:val="en-US" w:eastAsia="zh-CN"/>
        </w:rPr>
        <w:t>（采购编号）招标文件在国内以公开招标方式进行采购。经评标委员会确定</w:t>
      </w:r>
      <w:r>
        <w:rPr>
          <w:rFonts w:hint="eastAsia" w:ascii="微软雅黑" w:hAnsi="微软雅黑" w:eastAsia="微软雅黑" w:cs="微软雅黑"/>
          <w:sz w:val="28"/>
          <w:szCs w:val="28"/>
          <w:u w:val="none"/>
          <w:lang w:val="en-US" w:eastAsia="zh-CN"/>
        </w:rPr>
        <w:t>________________________</w:t>
      </w:r>
      <w:r>
        <w:rPr>
          <w:rFonts w:hint="eastAsia" w:ascii="仿宋" w:hAnsi="仿宋" w:eastAsia="仿宋" w:cs="仿宋"/>
          <w:sz w:val="28"/>
          <w:szCs w:val="28"/>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47" w:name="_Toc3937"/>
      <w:bookmarkStart w:id="48" w:name="_Toc6202"/>
      <w:r>
        <w:rPr>
          <w:rFonts w:hint="default"/>
          <w:sz w:val="32"/>
          <w:szCs w:val="32"/>
          <w:lang w:val="en-US" w:eastAsia="zh-CN"/>
        </w:rPr>
        <w:t>一、合同文件</w:t>
      </w:r>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49" w:name="_Toc6050"/>
      <w:bookmarkStart w:id="50" w:name="_Toc22929"/>
      <w:r>
        <w:rPr>
          <w:rFonts w:hint="default"/>
          <w:sz w:val="32"/>
          <w:szCs w:val="32"/>
          <w:lang w:val="en-US" w:eastAsia="zh-CN"/>
        </w:rPr>
        <w:t>二、合同的范围和条件</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51" w:name="_Toc23763"/>
      <w:bookmarkStart w:id="52" w:name="_Toc1077"/>
      <w:r>
        <w:rPr>
          <w:rFonts w:hint="default"/>
          <w:sz w:val="32"/>
          <w:szCs w:val="32"/>
          <w:lang w:val="en-US" w:eastAsia="zh-CN"/>
        </w:rPr>
        <w:t>三、货物、数量及规格</w:t>
      </w:r>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53" w:name="_Toc9002"/>
      <w:bookmarkStart w:id="54" w:name="_Toc8807"/>
      <w:r>
        <w:rPr>
          <w:rFonts w:hint="default"/>
          <w:sz w:val="32"/>
          <w:szCs w:val="32"/>
          <w:lang w:val="en-US" w:eastAsia="zh-CN"/>
        </w:rPr>
        <w:t>四、合同金额</w:t>
      </w:r>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根据上述合同文件要求，合同金额为人民币</w:t>
      </w:r>
      <w:r>
        <w:rPr>
          <w:rFonts w:hint="eastAsia" w:ascii="微软雅黑" w:hAnsi="微软雅黑" w:eastAsia="微软雅黑" w:cs="微软雅黑"/>
          <w:sz w:val="28"/>
          <w:szCs w:val="28"/>
          <w:u w:val="none"/>
          <w:lang w:val="en-US" w:eastAsia="zh-CN"/>
        </w:rPr>
        <w:t>______________</w:t>
      </w:r>
      <w:r>
        <w:rPr>
          <w:rFonts w:hint="default" w:ascii="仿宋" w:hAnsi="仿宋" w:eastAsia="仿宋" w:cs="仿宋"/>
          <w:sz w:val="28"/>
          <w:szCs w:val="28"/>
          <w:lang w:val="en-US" w:eastAsia="zh-CN"/>
        </w:rPr>
        <w:t>元，大写：</w:t>
      </w:r>
      <w:r>
        <w:rPr>
          <w:rFonts w:hint="eastAsia" w:ascii="微软雅黑" w:hAnsi="微软雅黑" w:eastAsia="微软雅黑" w:cs="微软雅黑"/>
          <w:sz w:val="28"/>
          <w:szCs w:val="28"/>
          <w:u w:val="none"/>
          <w:lang w:val="en-US" w:eastAsia="zh-CN"/>
        </w:rPr>
        <w:t>________________________</w:t>
      </w:r>
      <w:r>
        <w:rPr>
          <w:rFonts w:hint="default" w:ascii="仿宋" w:hAnsi="仿宋" w:eastAsia="仿宋" w:cs="仿宋"/>
          <w:sz w:val="28"/>
          <w:szCs w:val="28"/>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w:t>
      </w:r>
      <w:r>
        <w:rPr>
          <w:rFonts w:hint="default" w:ascii="仿宋" w:hAnsi="仿宋" w:eastAsia="仿宋" w:cs="仿宋"/>
          <w:sz w:val="28"/>
          <w:szCs w:val="28"/>
          <w:lang w:val="en-US" w:eastAsia="zh-CN"/>
        </w:rPr>
        <w:t>号：</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55" w:name="_Toc13328"/>
      <w:bookmarkStart w:id="56" w:name="_Toc31276"/>
      <w:r>
        <w:rPr>
          <w:rFonts w:hint="default"/>
          <w:sz w:val="32"/>
          <w:szCs w:val="32"/>
          <w:lang w:val="en-US" w:eastAsia="zh-CN"/>
        </w:rPr>
        <w:t>五、付款途径</w:t>
      </w:r>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57" w:name="_Toc29620"/>
      <w:bookmarkStart w:id="58" w:name="_Toc9881"/>
      <w:r>
        <w:rPr>
          <w:rFonts w:hint="default"/>
          <w:sz w:val="32"/>
          <w:szCs w:val="32"/>
          <w:lang w:val="en-US" w:eastAsia="zh-CN"/>
        </w:rPr>
        <w:t>六、付款方式</w:t>
      </w:r>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□一次性支付方式，即人民币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none"/>
          <w:lang w:val="en-US" w:eastAsia="zh-CN"/>
        </w:rPr>
        <w:t>______________________</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59" w:name="_Toc31970"/>
      <w:bookmarkStart w:id="60" w:name="_Toc11362"/>
      <w:r>
        <w:rPr>
          <w:rFonts w:hint="default"/>
          <w:sz w:val="32"/>
          <w:szCs w:val="32"/>
          <w:lang w:val="en-US" w:eastAsia="zh-CN"/>
        </w:rPr>
        <w:t>七、交货日期、地点</w:t>
      </w:r>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1、交货日期：合同生效之日起</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w:t>
      </w:r>
      <w:r>
        <w:rPr>
          <w:rFonts w:hint="eastAsia" w:ascii="仿宋" w:hAnsi="仿宋" w:eastAsia="仿宋" w:cs="仿宋"/>
          <w:sz w:val="28"/>
          <w:szCs w:val="28"/>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61" w:name="_Toc18187"/>
      <w:bookmarkStart w:id="62" w:name="_Toc27572"/>
      <w:r>
        <w:rPr>
          <w:rFonts w:hint="default"/>
          <w:sz w:val="32"/>
          <w:szCs w:val="32"/>
          <w:lang w:val="en-US" w:eastAsia="zh-CN"/>
        </w:rPr>
        <w:t>八、质量标准和验收</w:t>
      </w:r>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2、乙方提供的合同货物应通过货物制造厂商的出厂检验，并提供质量合格证书</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63" w:name="_Toc32030"/>
      <w:bookmarkStart w:id="64" w:name="_Toc26222"/>
      <w:r>
        <w:rPr>
          <w:rFonts w:hint="default"/>
          <w:sz w:val="32"/>
          <w:szCs w:val="32"/>
          <w:lang w:val="en-US" w:eastAsia="zh-CN"/>
        </w:rPr>
        <w:t>九、履约保证金</w:t>
      </w:r>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65" w:name="_Toc8157"/>
      <w:bookmarkStart w:id="66" w:name="_Toc30829"/>
      <w:r>
        <w:rPr>
          <w:rFonts w:hint="default"/>
          <w:sz w:val="32"/>
          <w:szCs w:val="32"/>
          <w:lang w:val="en-US" w:eastAsia="zh-CN"/>
        </w:rPr>
        <w:t>十、违约责任</w:t>
      </w:r>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67" w:name="_Toc15291"/>
      <w:bookmarkStart w:id="68" w:name="_Toc23621"/>
      <w:r>
        <w:rPr>
          <w:rFonts w:hint="default"/>
          <w:sz w:val="32"/>
          <w:szCs w:val="32"/>
          <w:lang w:val="en-US" w:eastAsia="zh-CN"/>
        </w:rPr>
        <w:t>十一、争议解决</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69" w:name="_Toc8912"/>
      <w:bookmarkStart w:id="70" w:name="_Toc16926"/>
      <w:r>
        <w:rPr>
          <w:rFonts w:hint="default"/>
          <w:sz w:val="32"/>
          <w:szCs w:val="32"/>
          <w:lang w:val="en-US" w:eastAsia="zh-CN"/>
        </w:rPr>
        <w:t>十二、合同生效</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71" w:name="_Toc25696"/>
      <w:bookmarkStart w:id="72" w:name="_Toc17395"/>
      <w:r>
        <w:rPr>
          <w:rFonts w:hint="default"/>
          <w:sz w:val="32"/>
          <w:szCs w:val="32"/>
          <w:lang w:val="en-US" w:eastAsia="zh-CN"/>
        </w:rPr>
        <w:t>十三、其他</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2"/>
          <w:szCs w:val="32"/>
          <w:lang w:val="en-US" w:eastAsia="zh-CN"/>
        </w:rPr>
      </w:pPr>
      <w:bookmarkStart w:id="73" w:name="_Toc2577"/>
      <w:bookmarkStart w:id="74" w:name="_Toc10855"/>
      <w:r>
        <w:rPr>
          <w:rFonts w:hint="default"/>
          <w:sz w:val="32"/>
          <w:szCs w:val="32"/>
          <w:lang w:val="en-US" w:eastAsia="zh-CN"/>
        </w:rPr>
        <w:t>十四、合同保存</w:t>
      </w:r>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本合同一式</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份，甲方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份，乙方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同诚工程咨询集团股份</w:t>
      </w:r>
      <w:r>
        <w:rPr>
          <w:rFonts w:hint="default" w:ascii="仿宋" w:hAnsi="仿宋" w:eastAsia="仿宋" w:cs="仿宋"/>
          <w:sz w:val="28"/>
          <w:szCs w:val="28"/>
          <w:lang w:val="en-US" w:eastAsia="zh-CN"/>
        </w:rPr>
        <w:t>有限公司</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2"/>
          <w:szCs w:val="28"/>
          <w:lang w:val="en-US" w:eastAsia="zh-C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1226195048"/>
                <w:vertAlign w:val="baseline"/>
                <w:lang w:val="en-US" w:eastAsia="zh-CN"/>
              </w:rPr>
              <w:t>授权代表</w:t>
            </w:r>
            <w:r>
              <w:rPr>
                <w:rFonts w:hint="eastAsia" w:ascii="仿宋" w:hAnsi="仿宋" w:eastAsia="仿宋" w:cs="仿宋"/>
                <w:sz w:val="28"/>
                <w:szCs w:val="28"/>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37888106"/>
                <w:vertAlign w:val="baseline"/>
                <w:lang w:val="en-US" w:eastAsia="zh-CN"/>
              </w:rPr>
              <w:t>授权代表</w:t>
            </w:r>
            <w:r>
              <w:rPr>
                <w:rFonts w:hint="eastAsia" w:ascii="仿宋" w:hAnsi="仿宋" w:eastAsia="仿宋" w:cs="仿宋"/>
                <w:sz w:val="28"/>
                <w:szCs w:val="28"/>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    年   月   日</w:t>
      </w:r>
    </w:p>
    <w:p>
      <w:pPr>
        <w:rPr>
          <w:rFonts w:hint="default"/>
          <w:sz w:val="22"/>
          <w:szCs w:val="28"/>
          <w:lang w:val="en-US" w:eastAsia="zh-CN"/>
        </w:rPr>
      </w:pPr>
      <w:r>
        <w:rPr>
          <w:rFonts w:hint="default"/>
          <w:sz w:val="22"/>
          <w:szCs w:val="28"/>
          <w:lang w:val="en-US" w:eastAsia="zh-CN"/>
        </w:rPr>
        <w:br w:type="page"/>
      </w:r>
    </w:p>
    <w:p>
      <w:pPr>
        <w:pStyle w:val="3"/>
        <w:numPr>
          <w:ilvl w:val="0"/>
          <w:numId w:val="1"/>
        </w:numPr>
        <w:bidi w:val="0"/>
        <w:ind w:left="0" w:leftChars="0" w:firstLine="0" w:firstLineChars="0"/>
        <w:rPr>
          <w:rFonts w:hint="eastAsia"/>
          <w:lang w:val="en-US" w:eastAsia="zh-CN"/>
        </w:rPr>
      </w:pPr>
      <w:r>
        <w:rPr>
          <w:rFonts w:hint="eastAsia"/>
          <w:lang w:val="en-US" w:eastAsia="zh-CN"/>
        </w:rPr>
        <w:t xml:space="preserve"> </w:t>
      </w:r>
      <w:bookmarkStart w:id="75" w:name="_Toc6495"/>
      <w:r>
        <w:rPr>
          <w:rFonts w:hint="eastAsia"/>
          <w:lang w:val="en-US" w:eastAsia="zh-CN"/>
        </w:rPr>
        <w:t>投标文件格式</w:t>
      </w:r>
      <w:bookmarkEnd w:id="75"/>
    </w:p>
    <w:p>
      <w:pPr>
        <w:rPr>
          <w:rFonts w:hint="eastAsia" w:ascii="华文中宋" w:hAnsi="华文中宋" w:eastAsia="华文中宋" w:cs="华文中宋"/>
        </w:rPr>
      </w:pPr>
    </w:p>
    <w:p>
      <w:pPr>
        <w:jc w:val="right"/>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正/副本</w:t>
      </w: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牙科椅采购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投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项目编号：TCZX-HW-2021-048</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default" w:ascii="华文中宋" w:hAnsi="华文中宋" w:eastAsia="华文中宋" w:cs="华文中宋"/>
          <w:spacing w:val="11"/>
          <w:sz w:val="32"/>
          <w:szCs w:val="32"/>
          <w:u w:val="single"/>
          <w:lang w:val="en-US"/>
        </w:rPr>
      </w:pPr>
      <w:r>
        <w:rPr>
          <w:rFonts w:hint="eastAsia" w:ascii="华文中宋" w:hAnsi="华文中宋" w:eastAsia="华文中宋" w:cs="华文中宋"/>
          <w:kern w:val="0"/>
          <w:sz w:val="32"/>
          <w:szCs w:val="32"/>
          <w:lang w:val="en-US" w:eastAsia="zh-CN"/>
        </w:rPr>
        <w:t>供应商（盖章）</w:t>
      </w:r>
      <w:r>
        <w:rPr>
          <w:rFonts w:hint="eastAsia" w:ascii="华文中宋" w:hAnsi="华文中宋" w:eastAsia="华文中宋" w:cs="华文中宋"/>
          <w:spacing w:val="11"/>
          <w:sz w:val="32"/>
          <w:szCs w:val="32"/>
          <w:lang w:val="en-US" w:eastAsia="zh-CN"/>
        </w:rPr>
        <w:t>：</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default" w:ascii="华文中宋" w:hAnsi="华文中宋" w:eastAsia="华文中宋" w:cs="华文中宋"/>
          <w:spacing w:val="11"/>
          <w:sz w:val="32"/>
          <w:szCs w:val="32"/>
          <w:u w:val="single"/>
          <w:lang w:val="en-US" w:eastAsia="zh-CN"/>
        </w:rPr>
      </w:pPr>
      <w:r>
        <w:rPr>
          <w:rFonts w:hint="eastAsia" w:ascii="华文中宋" w:hAnsi="华文中宋" w:eastAsia="华文中宋" w:cs="华文中宋"/>
          <w:spacing w:val="11"/>
          <w:sz w:val="32"/>
          <w:szCs w:val="32"/>
          <w:lang w:val="en-US" w:eastAsia="zh-CN"/>
        </w:rPr>
        <w:t>法定代表人或授权代表（签字）：</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11"/>
          <w:sz w:val="32"/>
          <w:szCs w:val="32"/>
          <w:lang w:val="en-US" w:eastAsia="zh-CN"/>
        </w:rPr>
        <w:t>日期：</w:t>
      </w:r>
      <w:r>
        <w:rPr>
          <w:rFonts w:hint="eastAsia" w:ascii="华文中宋" w:hAnsi="华文中宋" w:eastAsia="华文中宋" w:cs="华文中宋"/>
          <w:spacing w:val="11"/>
          <w:sz w:val="32"/>
          <w:szCs w:val="32"/>
          <w:u w:val="single"/>
          <w:lang w:val="en-US" w:eastAsia="zh-CN"/>
        </w:rPr>
        <w:t>2021</w:t>
      </w:r>
      <w:r>
        <w:rPr>
          <w:rFonts w:hint="eastAsia" w:ascii="华文中宋" w:hAnsi="华文中宋" w:eastAsia="华文中宋" w:cs="华文中宋"/>
          <w:spacing w:val="11"/>
          <w:sz w:val="32"/>
          <w:szCs w:val="32"/>
          <w:lang w:val="en-US" w:eastAsia="zh-CN"/>
        </w:rPr>
        <w:t>年</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月</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日</w:t>
      </w:r>
    </w:p>
    <w:p>
      <w:pPr>
        <w:rPr>
          <w:rFonts w:hint="default"/>
          <w:lang w:val="en-US" w:eastAsia="zh-CN"/>
        </w:rPr>
      </w:pPr>
      <w:r>
        <w:rPr>
          <w:rFonts w:hint="default"/>
          <w:lang w:val="en-US" w:eastAsia="zh-CN"/>
        </w:rPr>
        <w:br w:type="page"/>
      </w:r>
    </w:p>
    <w:p>
      <w:pPr>
        <w:pStyle w:val="4"/>
        <w:bidi w:val="0"/>
        <w:rPr>
          <w:rFonts w:hint="eastAsia"/>
          <w:sz w:val="32"/>
          <w:szCs w:val="32"/>
          <w:lang w:val="en-US" w:eastAsia="zh-CN"/>
        </w:rPr>
      </w:pPr>
      <w:bookmarkStart w:id="76" w:name="_Toc29436"/>
      <w:r>
        <w:rPr>
          <w:rFonts w:hint="eastAsia"/>
          <w:sz w:val="32"/>
          <w:szCs w:val="32"/>
          <w:lang w:val="en-US" w:eastAsia="zh-CN"/>
        </w:rPr>
        <w:t>附件一：投标函</w:t>
      </w:r>
      <w:bookmarkEnd w:id="76"/>
    </w:p>
    <w:p>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经研究，我方决定参加项目编号为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的____________________采购（项目名称）项目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1、我方提交的投标文件，正本</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份，副本</w:t>
      </w:r>
      <w:r>
        <w:rPr>
          <w:rFonts w:hint="eastAsia" w:ascii="仿宋" w:hAnsi="仿宋" w:eastAsia="仿宋" w:cs="仿宋"/>
          <w:sz w:val="28"/>
          <w:szCs w:val="28"/>
          <w:u w:val="single"/>
          <w:lang w:val="en-US" w:eastAsia="zh-CN"/>
        </w:rPr>
        <w:t xml:space="preserve"> 4 </w:t>
      </w:r>
      <w:r>
        <w:rPr>
          <w:rFonts w:hint="eastAsia" w:ascii="仿宋" w:hAnsi="仿宋" w:eastAsia="仿宋" w:cs="仿宋"/>
          <w:sz w:val="28"/>
          <w:szCs w:val="28"/>
          <w:lang w:val="en-US" w:eastAsia="zh-CN"/>
        </w:rPr>
        <w:t>份，电子版</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p>
      <w:pPr>
        <w:keepNext w:val="0"/>
        <w:keepLines w:val="0"/>
        <w:pageBreakBefore w:val="0"/>
        <w:widowControl w:val="0"/>
        <w:kinsoku/>
        <w:wordWrap/>
        <w:overflowPunct/>
        <w:topLinePunct w:val="0"/>
        <w:autoSpaceDE/>
        <w:autoSpaceDN/>
        <w:bidi w:val="0"/>
        <w:adjustRightInd/>
        <w:snapToGrid w:val="0"/>
        <w:spacing w:line="348"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2"/>
          <w:szCs w:val="32"/>
          <w:lang w:val="en-US" w:eastAsia="zh-CN"/>
        </w:rPr>
      </w:pPr>
      <w:bookmarkStart w:id="77" w:name="_Toc30088"/>
      <w:r>
        <w:rPr>
          <w:rFonts w:hint="eastAsia"/>
          <w:sz w:val="32"/>
          <w:szCs w:val="32"/>
          <w:lang w:val="en-US" w:eastAsia="zh-CN"/>
        </w:rPr>
        <w:t>附件二：法定代表人身份证明</w:t>
      </w:r>
      <w:bookmarkEnd w:id="7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单位性质：</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成立时间：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经营期限：</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2"/>
          <w:szCs w:val="32"/>
          <w:lang w:val="en-US" w:eastAsia="zh-CN"/>
        </w:rPr>
      </w:pPr>
      <w:bookmarkStart w:id="78" w:name="_Toc30442"/>
      <w:r>
        <w:rPr>
          <w:rFonts w:hint="eastAsia"/>
          <w:sz w:val="32"/>
          <w:szCs w:val="32"/>
          <w:lang w:val="en-US" w:eastAsia="zh-CN"/>
        </w:rPr>
        <w:t>附件三：法定代表人授权委托书</w:t>
      </w:r>
      <w:bookmarkEnd w:id="78"/>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pacing w:val="46"/>
          <w:kern w:val="0"/>
          <w:sz w:val="28"/>
          <w:szCs w:val="28"/>
          <w:fitText w:val="1400" w:id="725709872"/>
          <w:lang w:val="en-US" w:eastAsia="zh-CN"/>
        </w:rPr>
        <w:t>授权代</w:t>
      </w:r>
      <w:r>
        <w:rPr>
          <w:rFonts w:hint="eastAsia" w:ascii="仿宋" w:hAnsi="仿宋" w:eastAsia="仿宋" w:cs="仿宋"/>
          <w:spacing w:val="2"/>
          <w:kern w:val="0"/>
          <w:sz w:val="28"/>
          <w:szCs w:val="28"/>
          <w:fitText w:val="1400" w:id="725709872"/>
          <w:lang w:val="en-US" w:eastAsia="zh-CN"/>
        </w:rPr>
        <w:t>表</w:t>
      </w:r>
      <w:r>
        <w:rPr>
          <w:rFonts w:hint="default" w:ascii="仿宋" w:hAnsi="仿宋" w:eastAsia="仿宋" w:cs="仿宋"/>
          <w:sz w:val="28"/>
          <w:szCs w:val="28"/>
          <w:lang w:val="en-US" w:eastAsia="zh-CN"/>
        </w:rPr>
        <w:t>（签字或盖章）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2"/>
          <w:szCs w:val="32"/>
          <w:lang w:val="en-US" w:eastAsia="zh-CN"/>
        </w:rPr>
      </w:pPr>
      <w:bookmarkStart w:id="79" w:name="_Toc29224"/>
      <w:r>
        <w:rPr>
          <w:rFonts w:hint="eastAsia"/>
          <w:sz w:val="32"/>
          <w:szCs w:val="32"/>
          <w:lang w:val="en-US" w:eastAsia="zh-CN"/>
        </w:rPr>
        <w:t>附件四：开标一览表</w:t>
      </w:r>
      <w:bookmarkEnd w:id="79"/>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供应商名称</w:t>
            </w:r>
          </w:p>
        </w:tc>
        <w:tc>
          <w:tcPr>
            <w:tcW w:w="6395" w:type="dxa"/>
            <w:vAlign w:val="center"/>
          </w:tcPr>
          <w:p>
            <w:p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总报价</w:t>
            </w:r>
          </w:p>
        </w:tc>
        <w:tc>
          <w:tcPr>
            <w:tcW w:w="6395"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设备描述</w:t>
            </w:r>
          </w:p>
        </w:tc>
        <w:tc>
          <w:tcPr>
            <w:tcW w:w="6395"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交货期</w:t>
            </w:r>
          </w:p>
        </w:tc>
        <w:tc>
          <w:tcPr>
            <w:tcW w:w="6395"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395"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对招标文件的认同程度（是否完全认同）</w:t>
            </w:r>
          </w:p>
        </w:tc>
        <w:tc>
          <w:tcPr>
            <w:tcW w:w="639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bidi w:val="0"/>
        <w:rPr>
          <w:rFonts w:hint="eastAsia"/>
          <w:sz w:val="32"/>
          <w:szCs w:val="32"/>
          <w:lang w:val="en-US" w:eastAsia="zh-CN"/>
        </w:rPr>
      </w:pPr>
      <w:bookmarkStart w:id="80" w:name="_Toc29422"/>
      <w:r>
        <w:rPr>
          <w:rFonts w:hint="eastAsia"/>
          <w:sz w:val="32"/>
          <w:szCs w:val="32"/>
          <w:lang w:val="en-US" w:eastAsia="zh-CN"/>
        </w:rPr>
        <w:t>附件五：主要设备及配件报价明细表</w:t>
      </w:r>
      <w:bookmarkEnd w:id="8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14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160"/>
        <w:gridCol w:w="1695"/>
        <w:gridCol w:w="1313"/>
        <w:gridCol w:w="832"/>
        <w:gridCol w:w="1130"/>
        <w:gridCol w:w="133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11"/>
                <w:sz w:val="28"/>
                <w:szCs w:val="28"/>
                <w:vertAlign w:val="baseline"/>
                <w:lang w:val="en-US" w:eastAsia="zh-CN"/>
              </w:rPr>
              <w:t>（详细配置）</w:t>
            </w:r>
          </w:p>
        </w:tc>
        <w:tc>
          <w:tcPr>
            <w:tcW w:w="11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商标</w:t>
            </w: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83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1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13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6"/>
                <w:sz w:val="28"/>
                <w:szCs w:val="28"/>
                <w:vertAlign w:val="baseline"/>
                <w:lang w:val="en-US" w:eastAsia="zh-CN"/>
              </w:rPr>
              <w:t>是否属于小微企业生产</w:t>
            </w:r>
          </w:p>
        </w:tc>
        <w:tc>
          <w:tcPr>
            <w:tcW w:w="177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7"/>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160" w:type="dxa"/>
          </w:tcPr>
          <w:p>
            <w:pPr>
              <w:jc w:val="center"/>
              <w:rPr>
                <w:rFonts w:hint="eastAsia" w:ascii="仿宋" w:hAnsi="仿宋" w:eastAsia="仿宋" w:cs="仿宋"/>
                <w:sz w:val="28"/>
                <w:szCs w:val="28"/>
                <w:vertAlign w:val="baseline"/>
                <w:lang w:val="en-US" w:eastAsia="zh-CN"/>
              </w:rPr>
            </w:pPr>
          </w:p>
        </w:tc>
        <w:tc>
          <w:tcPr>
            <w:tcW w:w="1695"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832" w:type="dxa"/>
          </w:tcPr>
          <w:p>
            <w:pPr>
              <w:jc w:val="center"/>
              <w:rPr>
                <w:rFonts w:hint="eastAsia" w:ascii="仿宋" w:hAnsi="仿宋" w:eastAsia="仿宋" w:cs="仿宋"/>
                <w:sz w:val="28"/>
                <w:szCs w:val="28"/>
                <w:vertAlign w:val="baseline"/>
                <w:lang w:val="en-US" w:eastAsia="zh-CN"/>
              </w:rPr>
            </w:pPr>
          </w:p>
        </w:tc>
        <w:tc>
          <w:tcPr>
            <w:tcW w:w="1130" w:type="dxa"/>
          </w:tcPr>
          <w:p>
            <w:pPr>
              <w:jc w:val="center"/>
              <w:rPr>
                <w:rFonts w:hint="eastAsia" w:ascii="仿宋" w:hAnsi="仿宋" w:eastAsia="仿宋" w:cs="仿宋"/>
                <w:sz w:val="28"/>
                <w:szCs w:val="28"/>
                <w:vertAlign w:val="baseline"/>
                <w:lang w:val="en-US" w:eastAsia="zh-CN"/>
              </w:rPr>
            </w:pPr>
          </w:p>
        </w:tc>
        <w:tc>
          <w:tcPr>
            <w:tcW w:w="1330" w:type="dxa"/>
          </w:tcPr>
          <w:p>
            <w:pPr>
              <w:jc w:val="center"/>
              <w:rPr>
                <w:rFonts w:hint="eastAsia" w:ascii="仿宋" w:hAnsi="仿宋" w:eastAsia="仿宋" w:cs="仿宋"/>
                <w:sz w:val="28"/>
                <w:szCs w:val="28"/>
                <w:vertAlign w:val="baseline"/>
                <w:lang w:val="en-US" w:eastAsia="zh-CN"/>
              </w:rPr>
            </w:pPr>
          </w:p>
        </w:tc>
        <w:tc>
          <w:tcPr>
            <w:tcW w:w="1770"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160" w:type="dxa"/>
          </w:tcPr>
          <w:p>
            <w:pPr>
              <w:jc w:val="center"/>
              <w:rPr>
                <w:rFonts w:hint="eastAsia" w:ascii="仿宋" w:hAnsi="仿宋" w:eastAsia="仿宋" w:cs="仿宋"/>
                <w:sz w:val="28"/>
                <w:szCs w:val="28"/>
                <w:vertAlign w:val="baseline"/>
                <w:lang w:val="en-US" w:eastAsia="zh-CN"/>
              </w:rPr>
            </w:pPr>
          </w:p>
        </w:tc>
        <w:tc>
          <w:tcPr>
            <w:tcW w:w="1695"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832" w:type="dxa"/>
          </w:tcPr>
          <w:p>
            <w:pPr>
              <w:jc w:val="center"/>
              <w:rPr>
                <w:rFonts w:hint="eastAsia" w:ascii="仿宋" w:hAnsi="仿宋" w:eastAsia="仿宋" w:cs="仿宋"/>
                <w:sz w:val="28"/>
                <w:szCs w:val="28"/>
                <w:vertAlign w:val="baseline"/>
                <w:lang w:val="en-US" w:eastAsia="zh-CN"/>
              </w:rPr>
            </w:pPr>
          </w:p>
        </w:tc>
        <w:tc>
          <w:tcPr>
            <w:tcW w:w="1130" w:type="dxa"/>
          </w:tcPr>
          <w:p>
            <w:pPr>
              <w:jc w:val="center"/>
              <w:rPr>
                <w:rFonts w:hint="eastAsia" w:ascii="仿宋" w:hAnsi="仿宋" w:eastAsia="仿宋" w:cs="仿宋"/>
                <w:sz w:val="28"/>
                <w:szCs w:val="28"/>
                <w:vertAlign w:val="baseline"/>
                <w:lang w:val="en-US" w:eastAsia="zh-CN"/>
              </w:rPr>
            </w:pPr>
          </w:p>
        </w:tc>
        <w:tc>
          <w:tcPr>
            <w:tcW w:w="1330" w:type="dxa"/>
          </w:tcPr>
          <w:p>
            <w:pPr>
              <w:jc w:val="center"/>
              <w:rPr>
                <w:rFonts w:hint="eastAsia" w:ascii="仿宋" w:hAnsi="仿宋" w:eastAsia="仿宋" w:cs="仿宋"/>
                <w:sz w:val="28"/>
                <w:szCs w:val="28"/>
                <w:vertAlign w:val="baseline"/>
                <w:lang w:val="en-US" w:eastAsia="zh-CN"/>
              </w:rPr>
            </w:pPr>
          </w:p>
        </w:tc>
        <w:tc>
          <w:tcPr>
            <w:tcW w:w="1770"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1806"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hint="eastAsia" w:ascii="仿宋" w:hAnsi="仿宋" w:eastAsia="仿宋" w:cs="仿宋"/>
                <w:sz w:val="28"/>
                <w:szCs w:val="28"/>
                <w:vertAlign w:val="baseline"/>
                <w:lang w:val="en-US" w:eastAsia="zh-CN"/>
              </w:rPr>
            </w:pPr>
          </w:p>
        </w:tc>
        <w:tc>
          <w:tcPr>
            <w:tcW w:w="11806"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pacing w:val="-11"/>
          <w:sz w:val="28"/>
          <w:szCs w:val="28"/>
          <w:lang w:val="en-US" w:eastAsia="zh-CN"/>
        </w:rPr>
      </w:pPr>
      <w:r>
        <w:rPr>
          <w:rFonts w:hint="eastAsia" w:ascii="仿宋" w:hAnsi="仿宋" w:eastAsia="仿宋" w:cs="仿宋"/>
          <w:sz w:val="28"/>
          <w:szCs w:val="28"/>
          <w:lang w:val="en-US" w:eastAsia="zh-CN"/>
        </w:rPr>
        <w:t>注：</w:t>
      </w:r>
      <w:r>
        <w:rPr>
          <w:rFonts w:hint="eastAsia" w:ascii="仿宋" w:hAnsi="仿宋" w:eastAsia="仿宋" w:cs="仿宋"/>
          <w:spacing w:val="-11"/>
          <w:sz w:val="28"/>
          <w:szCs w:val="28"/>
          <w:lang w:val="en-US" w:eastAsia="zh-CN"/>
        </w:rPr>
        <w:t>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8"/>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2"/>
          <w:szCs w:val="32"/>
          <w:lang w:val="en-US" w:eastAsia="zh-CN"/>
        </w:rPr>
      </w:pPr>
      <w:bookmarkStart w:id="81" w:name="_Toc1796"/>
      <w:r>
        <w:rPr>
          <w:rFonts w:hint="eastAsia"/>
          <w:sz w:val="32"/>
          <w:szCs w:val="32"/>
          <w:lang w:val="en-US" w:eastAsia="zh-CN"/>
        </w:rPr>
        <w:t>附件六：设备维保明细表</w:t>
      </w:r>
      <w:bookmarkEnd w:id="8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（请按设备分别报价）</w:t>
            </w: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质保期满后    年</w:t>
            </w:r>
          </w:p>
        </w:tc>
        <w:tc>
          <w:tcPr>
            <w:tcW w:w="33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其他方案</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优惠条件</w:t>
            </w:r>
          </w:p>
        </w:tc>
        <w:tc>
          <w:tcPr>
            <w:tcW w:w="6743" w:type="dxa"/>
            <w:gridSpan w:val="2"/>
          </w:tcPr>
          <w:p>
            <w:p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2"/>
          <w:szCs w:val="32"/>
          <w:lang w:val="en-US" w:eastAsia="zh-CN"/>
        </w:rPr>
      </w:pPr>
      <w:bookmarkStart w:id="82" w:name="_Toc32187"/>
      <w:r>
        <w:rPr>
          <w:rFonts w:hint="eastAsia"/>
          <w:sz w:val="32"/>
          <w:szCs w:val="32"/>
          <w:lang w:val="en-US" w:eastAsia="zh-CN"/>
        </w:rPr>
        <w:t>附件七：质保期内供应的备品备件、易损件、耗材、专用工具价格表</w:t>
      </w:r>
      <w:bookmarkEnd w:id="8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2"/>
          <w:szCs w:val="32"/>
          <w:lang w:val="en-US" w:eastAsia="zh-CN"/>
        </w:rPr>
      </w:pPr>
      <w:bookmarkStart w:id="83" w:name="_Toc24092"/>
      <w:r>
        <w:rPr>
          <w:rFonts w:hint="eastAsia"/>
          <w:sz w:val="32"/>
          <w:szCs w:val="32"/>
          <w:lang w:val="en-US" w:eastAsia="zh-CN"/>
        </w:rPr>
        <w:t>附件八：质保期满后长期供应的备品备件、易损件、耗材、专用工具价格表</w:t>
      </w:r>
      <w:bookmarkEnd w:id="8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pStyle w:val="4"/>
        <w:bidi w:val="0"/>
        <w:rPr>
          <w:rFonts w:hint="eastAsia"/>
          <w:sz w:val="32"/>
          <w:szCs w:val="32"/>
          <w:lang w:val="en-US" w:eastAsia="zh-CN"/>
        </w:rPr>
      </w:pPr>
      <w:bookmarkStart w:id="84" w:name="_Toc5912"/>
      <w:r>
        <w:rPr>
          <w:rFonts w:hint="eastAsia"/>
          <w:sz w:val="32"/>
          <w:szCs w:val="32"/>
          <w:lang w:val="en-US" w:eastAsia="zh-CN"/>
        </w:rPr>
        <w:t>附件九：商务响应一览表</w:t>
      </w:r>
      <w:bookmarkEnd w:id="84"/>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15"/>
        <w:gridCol w:w="1199"/>
        <w:gridCol w:w="1307"/>
        <w:gridCol w:w="1404"/>
        <w:gridCol w:w="147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4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19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招标文件实际情况</w:t>
            </w:r>
          </w:p>
        </w:tc>
        <w:tc>
          <w:tcPr>
            <w:tcW w:w="14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1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9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1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9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1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9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1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9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2"/>
          <w:szCs w:val="32"/>
          <w:lang w:val="en-US" w:eastAsia="zh-CN"/>
        </w:rPr>
      </w:pPr>
      <w:bookmarkStart w:id="85" w:name="_Toc9916"/>
      <w:r>
        <w:rPr>
          <w:rFonts w:hint="eastAsia"/>
          <w:sz w:val="32"/>
          <w:szCs w:val="32"/>
          <w:lang w:val="en-US" w:eastAsia="zh-CN"/>
        </w:rPr>
        <w:t>附件十：技术响应一览表</w:t>
      </w:r>
      <w:bookmarkEnd w:id="85"/>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55"/>
        <w:gridCol w:w="1159"/>
        <w:gridCol w:w="1307"/>
        <w:gridCol w:w="1394"/>
        <w:gridCol w:w="148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15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招标文件实际情况</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15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2"/>
          <w:szCs w:val="32"/>
          <w:lang w:val="en-US" w:eastAsia="zh-CN"/>
        </w:rPr>
      </w:pPr>
      <w:bookmarkStart w:id="86" w:name="_Toc11577"/>
      <w:r>
        <w:rPr>
          <w:rFonts w:hint="eastAsia"/>
          <w:sz w:val="32"/>
          <w:szCs w:val="32"/>
          <w:lang w:val="en-US" w:eastAsia="zh-CN"/>
        </w:rPr>
        <w:t>附件十一：近年业绩一览表</w:t>
      </w:r>
      <w:bookmarkEnd w:id="86"/>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请在此表后附合同或其他相关证明材料，具体要求详见评标办法，近年年份要求详见供应商须知前附表。</w:t>
      </w:r>
    </w:p>
    <w:p>
      <w:pP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22"/>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2"/>
          <w:szCs w:val="32"/>
          <w:lang w:val="en-US" w:eastAsia="zh-CN"/>
        </w:rPr>
      </w:pPr>
      <w:bookmarkStart w:id="87" w:name="_Toc2550"/>
      <w:r>
        <w:rPr>
          <w:rFonts w:hint="eastAsia"/>
          <w:sz w:val="32"/>
          <w:szCs w:val="32"/>
          <w:lang w:val="en-US" w:eastAsia="zh-CN"/>
        </w:rPr>
        <w:t>附件十二：中小企业声明函（如有）</w:t>
      </w:r>
      <w:bookmarkEnd w:id="8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本公司（联合体）郑重声明，根据《政府采购促进中小企业发展管理办法》（财库﹝2020﹞46号）的规定，本公司（联合体）参加</w:t>
      </w:r>
      <w:r>
        <w:rPr>
          <w:rFonts w:hint="default" w:ascii="仿宋" w:hAnsi="仿宋" w:eastAsia="仿宋" w:cs="仿宋"/>
          <w:sz w:val="28"/>
          <w:szCs w:val="28"/>
          <w:u w:val="single"/>
          <w:lang w:val="en-US" w:eastAsia="zh-CN"/>
        </w:rPr>
        <w:t>（单位名称）</w:t>
      </w:r>
      <w:r>
        <w:rPr>
          <w:rFonts w:hint="default" w:ascii="仿宋" w:hAnsi="仿宋" w:eastAsia="仿宋" w:cs="仿宋"/>
          <w:sz w:val="28"/>
          <w:szCs w:val="28"/>
          <w:lang w:val="en-US" w:eastAsia="zh-CN"/>
        </w:rPr>
        <w:t>的</w:t>
      </w:r>
      <w:r>
        <w:rPr>
          <w:rFonts w:hint="default" w:ascii="仿宋" w:hAnsi="仿宋" w:eastAsia="仿宋" w:cs="仿宋"/>
          <w:sz w:val="28"/>
          <w:szCs w:val="28"/>
          <w:u w:val="single"/>
          <w:lang w:val="en-US" w:eastAsia="zh-CN"/>
        </w:rPr>
        <w:t>（项目名称）</w:t>
      </w:r>
      <w:r>
        <w:rPr>
          <w:rFonts w:hint="default" w:ascii="仿宋" w:hAnsi="仿宋" w:eastAsia="仿宋" w:cs="仿宋"/>
          <w:sz w:val="28"/>
          <w:szCs w:val="28"/>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本企业对上述声明内容的真实性负责。如有虚假，</w:t>
      </w:r>
      <w:r>
        <w:rPr>
          <w:rFonts w:hint="default" w:ascii="仿宋" w:hAnsi="仿宋" w:eastAsia="仿宋" w:cs="仿宋"/>
          <w:spacing w:val="-11"/>
          <w:sz w:val="28"/>
          <w:szCs w:val="28"/>
          <w:lang w:val="en-US" w:eastAsia="zh-CN"/>
        </w:rPr>
        <w:t>将依法承担相应责任。</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企业名称（盖章）：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注：</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default" w:ascii="仿宋" w:hAnsi="仿宋" w:eastAsia="仿宋" w:cs="仿宋"/>
          <w:b/>
          <w:bCs/>
          <w:sz w:val="24"/>
          <w:szCs w:val="24"/>
          <w:lang w:val="en-US" w:eastAsia="zh-CN"/>
        </w:rPr>
        <w:t>不符合相应条件的供应商无需提供。</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2"/>
          <w:szCs w:val="32"/>
          <w:lang w:val="en-US" w:eastAsia="zh-CN"/>
        </w:rPr>
      </w:pPr>
      <w:bookmarkStart w:id="88" w:name="_Toc12754"/>
      <w:r>
        <w:rPr>
          <w:rFonts w:hint="eastAsia"/>
          <w:sz w:val="32"/>
          <w:szCs w:val="32"/>
          <w:lang w:val="en-US" w:eastAsia="zh-CN"/>
        </w:rPr>
        <w:t>附件十三：残疾人福利性单位声明函（如有）</w:t>
      </w:r>
      <w:bookmarkEnd w:id="8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注：不符合相应条件的供应商无需提供</w:t>
      </w:r>
    </w:p>
    <w:p>
      <w:pPr>
        <w:rPr>
          <w:rFonts w:hint="eastAsia"/>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2"/>
          <w:szCs w:val="32"/>
          <w:lang w:val="en-US" w:eastAsia="zh-CN"/>
        </w:rPr>
      </w:pPr>
      <w:bookmarkStart w:id="89" w:name="_Toc5107"/>
      <w:r>
        <w:rPr>
          <w:rFonts w:hint="eastAsia"/>
          <w:sz w:val="32"/>
          <w:szCs w:val="32"/>
          <w:lang w:val="en-US" w:eastAsia="zh-CN"/>
        </w:rPr>
        <w:t>附件十四：环境标志产品明细表</w:t>
      </w:r>
      <w:bookmarkEnd w:id="89"/>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中国环境标志认证证书编号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有效截止期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2"/>
          <w:szCs w:val="32"/>
          <w:lang w:val="en-US" w:eastAsia="zh-CN"/>
        </w:rPr>
      </w:pPr>
      <w:bookmarkStart w:id="90" w:name="_Toc25765"/>
      <w:r>
        <w:rPr>
          <w:rFonts w:hint="eastAsia"/>
          <w:sz w:val="32"/>
          <w:szCs w:val="32"/>
          <w:lang w:val="en-US" w:eastAsia="zh-CN"/>
        </w:rPr>
        <w:t>附件十五：节能产品明细表</w:t>
      </w:r>
      <w:bookmarkEnd w:id="9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2"/>
          <w:szCs w:val="32"/>
          <w:lang w:val="en-US" w:eastAsia="zh-CN"/>
        </w:rPr>
      </w:pPr>
      <w:bookmarkStart w:id="91" w:name="_Toc16572"/>
      <w:r>
        <w:rPr>
          <w:rFonts w:hint="eastAsia"/>
          <w:sz w:val="32"/>
          <w:szCs w:val="32"/>
          <w:lang w:val="en-US" w:eastAsia="zh-CN"/>
        </w:rPr>
        <w:t>附件十六：政府强制采购节能产品明细表</w:t>
      </w:r>
      <w:bookmarkEnd w:id="9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jc w:val="center"/>
              <w:rPr>
                <w:rFonts w:hint="eastAsia" w:ascii="仿宋" w:hAnsi="仿宋" w:eastAsia="仿宋" w:cs="仿宋"/>
                <w:sz w:val="28"/>
                <w:szCs w:val="28"/>
                <w:vertAlign w:val="baseline"/>
                <w:lang w:val="en-US" w:eastAsia="zh-CN"/>
              </w:rPr>
            </w:pPr>
          </w:p>
        </w:tc>
        <w:tc>
          <w:tcPr>
            <w:tcW w:w="1513" w:type="dxa"/>
            <w:vMerge w:val="continue"/>
            <w:vAlign w:val="center"/>
          </w:tcPr>
          <w:p>
            <w:pPr>
              <w:jc w:val="center"/>
              <w:rPr>
                <w:rFonts w:hint="eastAsia" w:ascii="仿宋" w:hAnsi="仿宋" w:eastAsia="仿宋" w:cs="仿宋"/>
                <w:sz w:val="28"/>
                <w:szCs w:val="28"/>
                <w:vertAlign w:val="baseline"/>
                <w:lang w:val="en-US" w:eastAsia="zh-CN"/>
              </w:rPr>
            </w:pPr>
          </w:p>
        </w:tc>
        <w:tc>
          <w:tcPr>
            <w:tcW w:w="1208"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6"/>
          <w:szCs w:val="26"/>
          <w:lang w:val="en-US" w:eastAsia="zh-CN"/>
        </w:rPr>
      </w:pPr>
      <w:r>
        <w:rPr>
          <w:rFonts w:hint="eastAsia" w:ascii="仿宋" w:hAnsi="仿宋" w:eastAsia="仿宋" w:cs="仿宋"/>
          <w:sz w:val="28"/>
          <w:szCs w:val="28"/>
          <w:lang w:val="en-US" w:eastAsia="zh-CN"/>
        </w:rPr>
        <w:t>日期：     年   月   日</w:t>
      </w:r>
    </w:p>
    <w:p>
      <w:pPr>
        <w:rPr>
          <w:rFonts w:hint="eastAsia"/>
          <w:b/>
          <w:bCs/>
          <w:lang w:val="en-US" w:eastAsia="zh-CN"/>
        </w:rPr>
      </w:pPr>
      <w:r>
        <w:rPr>
          <w:rFonts w:hint="eastAsia"/>
          <w:b/>
          <w:bCs/>
          <w:lang w:val="en-US" w:eastAsia="zh-CN"/>
        </w:rPr>
        <w:br w:type="page"/>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spacing w:before="94" w:line="266" w:lineRule="auto"/>
              <w:ind w:left="64" w:right="55"/>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品目序号</w:t>
            </w:r>
          </w:p>
        </w:tc>
        <w:tc>
          <w:tcPr>
            <w:tcW w:w="4884" w:type="dxa"/>
            <w:gridSpan w:val="3"/>
            <w:vAlign w:val="center"/>
          </w:tcPr>
          <w:p>
            <w:pPr>
              <w:pStyle w:val="17"/>
              <w:spacing w:before="1"/>
              <w:ind w:left="2199" w:right="2193"/>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w:t>
            </w:r>
          </w:p>
        </w:tc>
        <w:tc>
          <w:tcPr>
            <w:tcW w:w="1167" w:type="dxa"/>
            <w:vMerge w:val="restart"/>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计算机设备</w:t>
            </w:r>
          </w:p>
        </w:tc>
        <w:tc>
          <w:tcPr>
            <w:tcW w:w="1801" w:type="dxa"/>
            <w:vAlign w:val="center"/>
          </w:tcPr>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★A02010104</w:t>
            </w:r>
          </w:p>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台式计算机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★A02010105</w:t>
            </w:r>
          </w:p>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便携式计算机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24"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★A02010107</w:t>
            </w:r>
          </w:p>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平板式微型计算机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9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2</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A020106输入输出设备</w:t>
            </w: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A02010601打印设备</w:t>
            </w: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A0201060101</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喷墨打印机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★A0201060102</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激光打印机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★A0201060104</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针式打印机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A02010604显示设备</w:t>
            </w:r>
          </w:p>
        </w:tc>
        <w:tc>
          <w:tcPr>
            <w:tcW w:w="1916" w:type="dxa"/>
            <w:vAlign w:val="center"/>
          </w:tcPr>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★A0201060401</w:t>
            </w:r>
          </w:p>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液晶显示器</w:t>
            </w:r>
          </w:p>
        </w:tc>
        <w:tc>
          <w:tcPr>
            <w:tcW w:w="2967" w:type="dxa"/>
            <w:vAlign w:val="center"/>
          </w:tcPr>
          <w:p>
            <w:pPr>
              <w:pStyle w:val="17"/>
              <w:spacing w:before="10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39"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A02010609图形图像输入设备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A0201060901扫描仪</w:t>
            </w:r>
          </w:p>
        </w:tc>
        <w:tc>
          <w:tcPr>
            <w:tcW w:w="2967" w:type="dxa"/>
            <w:vAlign w:val="center"/>
          </w:tcPr>
          <w:p>
            <w:pPr>
              <w:pStyle w:val="17"/>
              <w:spacing w:before="83"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参照《复印机、打印机和传真机能效限定值及能效等级》（GB21521</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中打印速度为15页/分的针式打</w:t>
            </w:r>
          </w:p>
          <w:p>
            <w:pPr>
              <w:pStyle w:val="17"/>
              <w:spacing w:before="55"/>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3</w:t>
            </w:r>
          </w:p>
        </w:tc>
        <w:tc>
          <w:tcPr>
            <w:tcW w:w="1167" w:type="dxa"/>
            <w:vAlign w:val="center"/>
          </w:tcPr>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A020202</w:t>
            </w:r>
          </w:p>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投影仪</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4</w:t>
            </w:r>
          </w:p>
        </w:tc>
        <w:tc>
          <w:tcPr>
            <w:tcW w:w="1167" w:type="dxa"/>
            <w:vAlign w:val="center"/>
          </w:tcPr>
          <w:p>
            <w:pPr>
              <w:pStyle w:val="17"/>
              <w:spacing w:before="10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A020204多功能一体机</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00"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5</w:t>
            </w:r>
          </w:p>
        </w:tc>
        <w:tc>
          <w:tcPr>
            <w:tcW w:w="1167" w:type="dxa"/>
            <w:tcBorders>
              <w:bottom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A020519泵</w:t>
            </w:r>
          </w:p>
        </w:tc>
        <w:tc>
          <w:tcPr>
            <w:tcW w:w="1801" w:type="dxa"/>
            <w:tcBorders>
              <w:bottom w:val="single" w:color="auto" w:sz="4" w:space="0"/>
            </w:tcBorders>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A02051901离心泵</w:t>
            </w:r>
          </w:p>
        </w:tc>
        <w:tc>
          <w:tcPr>
            <w:tcW w:w="1916" w:type="dxa"/>
            <w:tcBorders>
              <w:bottom w:val="single" w:color="auto" w:sz="4" w:space="0"/>
            </w:tcBorders>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3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spacing w:before="135"/>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6</w:t>
            </w:r>
          </w:p>
        </w:tc>
        <w:tc>
          <w:tcPr>
            <w:tcW w:w="1167" w:type="dxa"/>
            <w:vMerge w:val="restart"/>
            <w:tcBorders>
              <w:top w:val="single" w:color="auto" w:sz="4" w:space="0"/>
              <w:left w:val="single" w:color="auto" w:sz="4" w:space="0"/>
              <w:right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★A02052301</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w:t>
            </w:r>
          </w:p>
        </w:tc>
        <w:tc>
          <w:tcPr>
            <w:tcW w:w="2967" w:type="dxa"/>
            <w:tcBorders>
              <w:left w:val="single" w:color="auto" w:sz="4" w:space="0"/>
            </w:tcBorders>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水源热泵机组</w:t>
            </w:r>
          </w:p>
        </w:tc>
        <w:tc>
          <w:tcPr>
            <w:tcW w:w="2967" w:type="dxa"/>
            <w:tcBorders>
              <w:left w:val="single" w:color="auto" w:sz="4" w:space="0"/>
            </w:tcBorders>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167"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801"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spacing w:before="126" w:line="292" w:lineRule="auto"/>
              <w:ind w:left="9" w:righ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w:t>
            </w: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★A02052305</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空调机组</w:t>
            </w: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多联式空调（热泵）机组(制冷&gt;14000W)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单元式空气调节机(制冷量&gt;14000W)</w:t>
            </w:r>
          </w:p>
        </w:tc>
        <w:tc>
          <w:tcPr>
            <w:tcW w:w="2967" w:type="dxa"/>
            <w:vAlign w:val="center"/>
          </w:tcPr>
          <w:p>
            <w:pPr>
              <w:pStyle w:val="17"/>
              <w:spacing w:before="4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16" w:line="290"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★A02052309专用制冷、空调设备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机房空调</w:t>
            </w:r>
          </w:p>
        </w:tc>
        <w:tc>
          <w:tcPr>
            <w:tcW w:w="2967" w:type="dxa"/>
            <w:vAlign w:val="center"/>
          </w:tcPr>
          <w:p>
            <w:pPr>
              <w:pStyle w:val="17"/>
              <w:spacing w:before="116" w:line="290"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A02052399其他制冷空调设备</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冷却塔</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《机械通风冷却塔第1部分：中小型开式冷却塔》（GB/T7190.1）</w:t>
            </w:r>
          </w:p>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7</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A020601电机</w:t>
            </w:r>
          </w:p>
        </w:tc>
        <w:tc>
          <w:tcPr>
            <w:tcW w:w="1801" w:type="dxa"/>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8</w:t>
            </w:r>
          </w:p>
        </w:tc>
        <w:tc>
          <w:tcPr>
            <w:tcW w:w="1167" w:type="dxa"/>
            <w:vAlign w:val="center"/>
          </w:tcPr>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A020602</w:t>
            </w:r>
          </w:p>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变压器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配电变压器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9</w:t>
            </w:r>
          </w:p>
        </w:tc>
        <w:tc>
          <w:tcPr>
            <w:tcW w:w="1167" w:type="dxa"/>
            <w:vAlign w:val="center"/>
          </w:tcPr>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★A020609</w:t>
            </w:r>
          </w:p>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镇流器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管型荧光灯镇流器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0"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10</w:t>
            </w:r>
          </w:p>
        </w:tc>
        <w:tc>
          <w:tcPr>
            <w:tcW w:w="1167" w:type="dxa"/>
            <w:vMerge w:val="restart"/>
            <w:vAlign w:val="center"/>
          </w:tcPr>
          <w:p>
            <w:pPr>
              <w:pStyle w:val="17"/>
              <w:spacing w:before="16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A020618生活用电器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A0206180101电冰箱</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tabs>
                <w:tab w:val="left" w:pos="1410"/>
              </w:tabs>
              <w:spacing w:before="8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《家用电冰箱耗电量限定值及能效等级》（GB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★A0206180203</w:t>
            </w:r>
          </w:p>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房间空气调节器</w:t>
            </w:r>
          </w:p>
        </w:tc>
        <w:tc>
          <w:tcPr>
            <w:tcW w:w="2967" w:type="dxa"/>
            <w:vAlign w:val="center"/>
          </w:tcPr>
          <w:p>
            <w:pPr>
              <w:pStyle w:val="17"/>
              <w:spacing w:before="37" w:line="292" w:lineRule="auto"/>
              <w:ind w:left="9" w:right="2"/>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多联式空调（热泵）机组（制冷量≤14000W）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w:t>
            </w:r>
          </w:p>
          <w:p>
            <w:pPr>
              <w:pStyle w:val="17"/>
              <w:spacing w:before="56"/>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(制冷量≤14000W)</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A0206180301洗衣机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39"/>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《电动洗衣机能效水效限定值及</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17"/>
              <w:jc w:val="center"/>
              <w:rPr>
                <w:rFonts w:hint="eastAsia" w:ascii="仿宋" w:hAnsi="仿宋" w:eastAsia="仿宋" w:cs="仿宋"/>
                <w:spacing w:val="0"/>
                <w:w w:val="100"/>
                <w:sz w:val="21"/>
                <w:szCs w:val="32"/>
              </w:rPr>
            </w:pPr>
          </w:p>
        </w:tc>
        <w:tc>
          <w:tcPr>
            <w:tcW w:w="1167" w:type="dxa"/>
            <w:vMerge w:val="continue"/>
            <w:vAlign w:val="center"/>
          </w:tcPr>
          <w:p>
            <w:pPr>
              <w:pStyle w:val="17"/>
              <w:jc w:val="center"/>
              <w:rPr>
                <w:rFonts w:hint="eastAsia" w:ascii="仿宋" w:hAnsi="仿宋" w:eastAsia="仿宋" w:cs="仿宋"/>
                <w:spacing w:val="0"/>
                <w:w w:val="100"/>
                <w:sz w:val="21"/>
                <w:szCs w:val="32"/>
              </w:rPr>
            </w:pP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A02061808热水器</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★电热水器</w:t>
            </w:r>
          </w:p>
        </w:tc>
        <w:tc>
          <w:tcPr>
            <w:tcW w:w="2967" w:type="dxa"/>
            <w:vAlign w:val="center"/>
          </w:tcPr>
          <w:p>
            <w:pPr>
              <w:pStyle w:val="17"/>
              <w:tabs>
                <w:tab w:val="left" w:pos="1609"/>
              </w:tabs>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《储水式电热水器能效限定值及能效等级》（GB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燃气热水器</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《家用燃气快速热水器和燃气采暖热水炉能效限定值及能效等级</w:t>
            </w:r>
          </w:p>
          <w:p>
            <w:pPr>
              <w:pStyle w:val="17"/>
              <w:spacing w:line="255" w:lineRule="exact"/>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热泵热水器</w:t>
            </w: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太阳能热水系统</w:t>
            </w: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11</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A020619</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照明设备</w:t>
            </w:r>
          </w:p>
        </w:tc>
        <w:tc>
          <w:tcPr>
            <w:tcW w:w="1801" w:type="dxa"/>
            <w:vAlign w:val="center"/>
          </w:tcPr>
          <w:p>
            <w:pPr>
              <w:pStyle w:val="17"/>
              <w:spacing w:before="167"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LED道路/</w:t>
            </w:r>
          </w:p>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隧道照明产品</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LED筒灯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普通照明用非定向自镇流LED灯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12</w:t>
            </w:r>
          </w:p>
        </w:tc>
        <w:tc>
          <w:tcPr>
            <w:tcW w:w="1167" w:type="dxa"/>
            <w:vAlign w:val="center"/>
          </w:tcPr>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w:t>
            </w:r>
          </w:p>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电视设备</w:t>
            </w:r>
          </w:p>
        </w:tc>
        <w:tc>
          <w:tcPr>
            <w:tcW w:w="1801" w:type="dxa"/>
            <w:vAlign w:val="center"/>
          </w:tcPr>
          <w:p>
            <w:pPr>
              <w:pStyle w:val="17"/>
              <w:spacing w:before="114"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A02091001普通电视设备（电视机）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13</w:t>
            </w:r>
          </w:p>
        </w:tc>
        <w:tc>
          <w:tcPr>
            <w:tcW w:w="1167" w:type="dxa"/>
            <w:vAlign w:val="center"/>
          </w:tcPr>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w:t>
            </w:r>
          </w:p>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视频设备</w:t>
            </w:r>
          </w:p>
        </w:tc>
        <w:tc>
          <w:tcPr>
            <w:tcW w:w="1801" w:type="dxa"/>
            <w:vAlign w:val="center"/>
          </w:tcPr>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A02091107</w:t>
            </w:r>
          </w:p>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视频监控设备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监视器</w:t>
            </w:r>
          </w:p>
        </w:tc>
        <w:tc>
          <w:tcPr>
            <w:tcW w:w="2967" w:type="dxa"/>
            <w:vAlign w:val="center"/>
          </w:tcPr>
          <w:p>
            <w:pPr>
              <w:pStyle w:val="17"/>
              <w:spacing w:before="6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14</w:t>
            </w:r>
          </w:p>
        </w:tc>
        <w:tc>
          <w:tcPr>
            <w:tcW w:w="1167" w:type="dxa"/>
            <w:vAlign w:val="center"/>
          </w:tcPr>
          <w:p>
            <w:pPr>
              <w:pStyle w:val="17"/>
              <w:spacing w:before="109"/>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A031210饮食炊事机械</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9"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17"/>
              <w:spacing w:before="174"/>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15</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★A060805</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《坐便器水效限定值及水效等级</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16</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★A060806</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17</w:t>
            </w:r>
          </w:p>
        </w:tc>
        <w:tc>
          <w:tcPr>
            <w:tcW w:w="1167" w:type="dxa"/>
            <w:vAlign w:val="center"/>
          </w:tcPr>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A060807</w:t>
            </w:r>
          </w:p>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4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18</w:t>
            </w:r>
          </w:p>
        </w:tc>
        <w:tc>
          <w:tcPr>
            <w:tcW w:w="1167" w:type="dxa"/>
            <w:vAlign w:val="center"/>
          </w:tcPr>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A060810</w:t>
            </w:r>
          </w:p>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6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3.以“★”标注的为政府强制采购产品。</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347"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一级目录</w:t>
            </w:r>
          </w:p>
        </w:tc>
        <w:tc>
          <w:tcPr>
            <w:tcW w:w="2698"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二级目录</w:t>
            </w:r>
          </w:p>
        </w:tc>
        <w:tc>
          <w:tcPr>
            <w:tcW w:w="3261"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c>
          <w:tcPr>
            <w:tcW w:w="1151"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19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134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35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3261"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计算机</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台式计算机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北京赛西认证有限责任公司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中国网络安全审查技术与认证中心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便携式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平板式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微型计算机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输入输出设备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打印设备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显示设备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图形图像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投影仪</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A020204</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多功能</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一体机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泵</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离心泵</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制冷空调设备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制冷压缩机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空调机组</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专用制冷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A02052399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变压器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镇流器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A0206180101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电冰箱</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A0206180203</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洗衣机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A02061808</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热水器</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照明设备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电视设备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普通电视设备（电视机）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北京泰瑞特认证有限责任公司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视频设备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视频监</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A031210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饮食炊</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事机械</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北京鉴衡认证中心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A060805</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便器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北京新华节水产品认证有限公司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A060806</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水嘴</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A060807</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冲洗阀</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淋浴器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332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目录</w:t>
            </w:r>
          </w:p>
        </w:tc>
        <w:tc>
          <w:tcPr>
            <w:tcW w:w="9889"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332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环境标志产品</w:t>
            </w:r>
          </w:p>
        </w:tc>
        <w:tc>
          <w:tcPr>
            <w:tcW w:w="988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中环联合（北京）认证中心有限公司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中环协（北京）认证中心</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天津华诚认证有限公司</w:t>
            </w:r>
          </w:p>
        </w:tc>
      </w:tr>
    </w:tbl>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pStyle w:val="4"/>
        <w:bidi w:val="0"/>
        <w:rPr>
          <w:rFonts w:hint="eastAsia"/>
          <w:sz w:val="32"/>
          <w:szCs w:val="32"/>
          <w:lang w:val="en-US" w:eastAsia="zh-CN"/>
        </w:rPr>
      </w:pPr>
      <w:bookmarkStart w:id="92" w:name="_Toc26528"/>
      <w:r>
        <w:rPr>
          <w:rFonts w:hint="eastAsia"/>
          <w:sz w:val="32"/>
          <w:szCs w:val="32"/>
          <w:lang w:val="en-US" w:eastAsia="zh-CN"/>
        </w:rPr>
        <w:t>附件十七：资格证明材料格式（参考）</w:t>
      </w:r>
      <w:bookmarkEnd w:id="92"/>
    </w:p>
    <w:p>
      <w:pPr>
        <w:pStyle w:val="5"/>
        <w:numPr>
          <w:ilvl w:val="0"/>
          <w:numId w:val="31"/>
        </w:numPr>
        <w:bidi w:val="0"/>
        <w:rPr>
          <w:rFonts w:hint="eastAsia"/>
          <w:sz w:val="32"/>
          <w:szCs w:val="28"/>
          <w:lang w:val="en-US" w:eastAsia="zh-CN"/>
        </w:rPr>
      </w:pPr>
      <w:bookmarkStart w:id="93" w:name="_Toc4206"/>
      <w:bookmarkStart w:id="94" w:name="_Toc24753"/>
      <w:r>
        <w:rPr>
          <w:rFonts w:hint="eastAsia"/>
          <w:sz w:val="32"/>
          <w:szCs w:val="28"/>
          <w:lang w:val="en-US" w:eastAsia="zh-CN"/>
        </w:rPr>
        <w:t>参加政府采购活动前三年内在经营活动中没有重大违法记录的书面声明</w:t>
      </w:r>
      <w:bookmarkEnd w:id="93"/>
      <w:bookmarkEnd w:id="94"/>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我单位郑重声明：自本项目开标之日起向前追溯三年，我单位没有以下重大违法记录：因违法经营受到刑事处罚或者责令停产停业、吊销许可证或者执照、较大数额罚款等行政处罚。</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2.投标供应商对其所声明内容的真实性负责。如投标供应商所声明内容不真实，应承担相应的法律责任。</w:t>
      </w:r>
    </w:p>
    <w:p>
      <w:pPr>
        <w:rPr>
          <w:rFonts w:hint="eastAsia"/>
          <w:sz w:val="22"/>
          <w:szCs w:val="28"/>
          <w:lang w:val="en-US" w:eastAsia="zh-CN"/>
        </w:rPr>
      </w:pPr>
      <w:r>
        <w:rPr>
          <w:rFonts w:hint="eastAsia"/>
          <w:sz w:val="22"/>
          <w:szCs w:val="28"/>
          <w:lang w:val="en-US" w:eastAsia="zh-CN"/>
        </w:rPr>
        <w:br w:type="page"/>
      </w:r>
    </w:p>
    <w:p>
      <w:pPr>
        <w:pStyle w:val="5"/>
        <w:numPr>
          <w:ilvl w:val="0"/>
          <w:numId w:val="31"/>
        </w:numPr>
        <w:bidi w:val="0"/>
        <w:rPr>
          <w:rFonts w:hint="eastAsia"/>
          <w:sz w:val="32"/>
          <w:szCs w:val="28"/>
          <w:lang w:val="en-US" w:eastAsia="zh-CN"/>
        </w:rPr>
      </w:pPr>
      <w:bookmarkStart w:id="95" w:name="_Toc4290"/>
      <w:bookmarkStart w:id="96" w:name="_Toc23872"/>
      <w:r>
        <w:rPr>
          <w:rFonts w:hint="eastAsia"/>
          <w:sz w:val="32"/>
          <w:szCs w:val="28"/>
          <w:lang w:val="en-US" w:eastAsia="zh-CN"/>
        </w:rPr>
        <w:t>供应商不存在关联关系声明</w:t>
      </w:r>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供应商应当如实披露与本单位存在下列关联关系的单位名称，如无，请填写“无”：</w:t>
      </w:r>
    </w:p>
    <w:p>
      <w:pPr>
        <w:keepNext w:val="0"/>
        <w:keepLines w:val="0"/>
        <w:pageBreakBefore w:val="0"/>
        <w:widowControl w:val="0"/>
        <w:numPr>
          <w:ilvl w:val="0"/>
          <w:numId w:val="32"/>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32"/>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sz w:val="22"/>
          <w:szCs w:val="28"/>
          <w:lang w:val="en-US" w:eastAsia="zh-CN"/>
        </w:rPr>
      </w:pPr>
      <w:r>
        <w:rPr>
          <w:rFonts w:hint="eastAsia"/>
          <w:sz w:val="22"/>
          <w:szCs w:val="28"/>
          <w:lang w:val="en-US" w:eastAsia="zh-CN"/>
        </w:rPr>
        <w:br w:type="page"/>
      </w:r>
    </w:p>
    <w:p>
      <w:pPr>
        <w:pStyle w:val="5"/>
        <w:numPr>
          <w:ilvl w:val="0"/>
          <w:numId w:val="31"/>
        </w:numPr>
        <w:bidi w:val="0"/>
        <w:rPr>
          <w:rFonts w:hint="default"/>
          <w:sz w:val="32"/>
          <w:szCs w:val="28"/>
          <w:lang w:val="en-US" w:eastAsia="zh-CN"/>
        </w:rPr>
      </w:pPr>
      <w:bookmarkStart w:id="97" w:name="_Toc11401"/>
      <w:bookmarkStart w:id="98" w:name="_Toc26107"/>
      <w:r>
        <w:rPr>
          <w:rFonts w:hint="default"/>
          <w:sz w:val="32"/>
          <w:szCs w:val="28"/>
          <w:lang w:val="en-US" w:eastAsia="zh-CN"/>
        </w:rPr>
        <w:t>不存在禁止参加政府采购活动情形的书面声明</w:t>
      </w:r>
      <w:bookmarkEnd w:id="97"/>
      <w:bookmarkEnd w:id="98"/>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lang w:val="en-US" w:eastAsia="zh-CN"/>
        </w:rPr>
      </w:pPr>
      <w:r>
        <w:rPr>
          <w:rFonts w:hint="eastAsia"/>
          <w:lang w:val="en-US" w:eastAsia="zh-CN"/>
        </w:rPr>
        <w:br w:type="page"/>
      </w:r>
    </w:p>
    <w:p>
      <w:pPr>
        <w:pStyle w:val="4"/>
        <w:bidi w:val="0"/>
        <w:rPr>
          <w:rFonts w:hint="eastAsia"/>
          <w:sz w:val="32"/>
          <w:szCs w:val="32"/>
          <w:lang w:val="en-US" w:eastAsia="zh-CN"/>
        </w:rPr>
      </w:pPr>
      <w:bookmarkStart w:id="99" w:name="_Toc20580"/>
      <w:r>
        <w:rPr>
          <w:rFonts w:hint="eastAsia"/>
          <w:sz w:val="32"/>
          <w:szCs w:val="32"/>
          <w:lang w:val="en-US" w:eastAsia="zh-CN"/>
        </w:rPr>
        <w:t>附件十八：投标文件密封封套标记格式</w:t>
      </w:r>
      <w:bookmarkEnd w:id="9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（正本）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（副本）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（开标一览表）</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（电子版）</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………于    年   月   日   时   分之前不准启封（公章）………</w:t>
            </w:r>
          </w:p>
        </w:tc>
      </w:tr>
    </w:tbl>
    <w:p>
      <w:pPr>
        <w:rPr>
          <w:rFonts w:hint="default"/>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2C7C8A"/>
    <w:multiLevelType w:val="singleLevel"/>
    <w:tmpl w:val="8F2C7C8A"/>
    <w:lvl w:ilvl="0" w:tentative="0">
      <w:start w:val="1"/>
      <w:numFmt w:val="decimal"/>
      <w:suff w:val="nothing"/>
      <w:lvlText w:val="（%1）"/>
      <w:lvlJc w:val="left"/>
    </w:lvl>
  </w:abstractNum>
  <w:abstractNum w:abstractNumId="2">
    <w:nsid w:val="8F49B618"/>
    <w:multiLevelType w:val="singleLevel"/>
    <w:tmpl w:val="8F49B618"/>
    <w:lvl w:ilvl="0" w:tentative="0">
      <w:start w:val="1"/>
      <w:numFmt w:val="decimal"/>
      <w:suff w:val="nothing"/>
      <w:lvlText w:val="（%1）"/>
      <w:lvlJc w:val="left"/>
    </w:lvl>
  </w:abstractNum>
  <w:abstractNum w:abstractNumId="3">
    <w:nsid w:val="940DCD67"/>
    <w:multiLevelType w:val="singleLevel"/>
    <w:tmpl w:val="940DCD67"/>
    <w:lvl w:ilvl="0" w:tentative="0">
      <w:start w:val="1"/>
      <w:numFmt w:val="decimal"/>
      <w:suff w:val="nothing"/>
      <w:lvlText w:val="（%1）"/>
      <w:lvlJc w:val="left"/>
    </w:lvl>
  </w:abstractNum>
  <w:abstractNum w:abstractNumId="4">
    <w:nsid w:val="94FAF84E"/>
    <w:multiLevelType w:val="singleLevel"/>
    <w:tmpl w:val="94FAF84E"/>
    <w:lvl w:ilvl="0" w:tentative="0">
      <w:start w:val="1"/>
      <w:numFmt w:val="decimal"/>
      <w:suff w:val="nothing"/>
      <w:lvlText w:val="（%1）"/>
      <w:lvlJc w:val="left"/>
    </w:lvl>
  </w:abstractNum>
  <w:abstractNum w:abstractNumId="5">
    <w:nsid w:val="B671478C"/>
    <w:multiLevelType w:val="singleLevel"/>
    <w:tmpl w:val="B671478C"/>
    <w:lvl w:ilvl="0" w:tentative="0">
      <w:start w:val="1"/>
      <w:numFmt w:val="chineseCounting"/>
      <w:suff w:val="space"/>
      <w:lvlText w:val="第%1章"/>
      <w:lvlJc w:val="left"/>
      <w:pPr>
        <w:tabs>
          <w:tab w:val="left" w:pos="0"/>
        </w:tabs>
      </w:pPr>
      <w:rPr>
        <w:rFonts w:hint="eastAsia"/>
      </w:rPr>
    </w:lvl>
  </w:abstractNum>
  <w:abstractNum w:abstractNumId="6">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7">
    <w:nsid w:val="BD435E44"/>
    <w:multiLevelType w:val="singleLevel"/>
    <w:tmpl w:val="BD435E44"/>
    <w:lvl w:ilvl="0" w:tentative="0">
      <w:start w:val="1"/>
      <w:numFmt w:val="decimal"/>
      <w:suff w:val="nothing"/>
      <w:lvlText w:val="（%1）"/>
      <w:lvlJc w:val="left"/>
    </w:lvl>
  </w:abstractNum>
  <w:abstractNum w:abstractNumId="8">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9">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10">
    <w:nsid w:val="D27CA4CE"/>
    <w:multiLevelType w:val="singleLevel"/>
    <w:tmpl w:val="D27CA4CE"/>
    <w:lvl w:ilvl="0" w:tentative="0">
      <w:start w:val="1"/>
      <w:numFmt w:val="decimal"/>
      <w:suff w:val="nothing"/>
      <w:lvlText w:val="%1、"/>
      <w:lvlJc w:val="left"/>
    </w:lvl>
  </w:abstractNum>
  <w:abstractNum w:abstractNumId="11">
    <w:nsid w:val="D47A9E4F"/>
    <w:multiLevelType w:val="singleLevel"/>
    <w:tmpl w:val="D47A9E4F"/>
    <w:lvl w:ilvl="0" w:tentative="0">
      <w:start w:val="1"/>
      <w:numFmt w:val="decimal"/>
      <w:suff w:val="nothing"/>
      <w:lvlText w:val="（%1）"/>
      <w:lvlJc w:val="left"/>
    </w:lvl>
  </w:abstractNum>
  <w:abstractNum w:abstractNumId="12">
    <w:nsid w:val="D7A97348"/>
    <w:multiLevelType w:val="singleLevel"/>
    <w:tmpl w:val="D7A97348"/>
    <w:lvl w:ilvl="0" w:tentative="0">
      <w:start w:val="1"/>
      <w:numFmt w:val="decimal"/>
      <w:suff w:val="nothing"/>
      <w:lvlText w:val="（%1）"/>
      <w:lvlJc w:val="left"/>
    </w:lvl>
  </w:abstractNum>
  <w:abstractNum w:abstractNumId="13">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4">
    <w:nsid w:val="E99DE957"/>
    <w:multiLevelType w:val="singleLevel"/>
    <w:tmpl w:val="E99DE957"/>
    <w:lvl w:ilvl="0" w:tentative="0">
      <w:start w:val="1"/>
      <w:numFmt w:val="chineseCounting"/>
      <w:suff w:val="nothing"/>
      <w:lvlText w:val="%1、"/>
      <w:lvlJc w:val="left"/>
      <w:rPr>
        <w:rFonts w:hint="eastAsia"/>
      </w:rPr>
    </w:lvl>
  </w:abstractNum>
  <w:abstractNum w:abstractNumId="15">
    <w:nsid w:val="EAC5059A"/>
    <w:multiLevelType w:val="singleLevel"/>
    <w:tmpl w:val="EAC5059A"/>
    <w:lvl w:ilvl="0" w:tentative="0">
      <w:start w:val="1"/>
      <w:numFmt w:val="decimal"/>
      <w:suff w:val="nothing"/>
      <w:lvlText w:val="（%1）"/>
      <w:lvlJc w:val="left"/>
    </w:lvl>
  </w:abstractNum>
  <w:abstractNum w:abstractNumId="16">
    <w:nsid w:val="F06F0C77"/>
    <w:multiLevelType w:val="singleLevel"/>
    <w:tmpl w:val="F06F0C77"/>
    <w:lvl w:ilvl="0" w:tentative="0">
      <w:start w:val="1"/>
      <w:numFmt w:val="decimal"/>
      <w:suff w:val="nothing"/>
      <w:lvlText w:val="%1、"/>
      <w:lvlJc w:val="left"/>
    </w:lvl>
  </w:abstractNum>
  <w:abstractNum w:abstractNumId="17">
    <w:nsid w:val="FAED9D87"/>
    <w:multiLevelType w:val="singleLevel"/>
    <w:tmpl w:val="FAED9D87"/>
    <w:lvl w:ilvl="0" w:tentative="0">
      <w:start w:val="1"/>
      <w:numFmt w:val="decimal"/>
      <w:suff w:val="nothing"/>
      <w:lvlText w:val="%1、"/>
      <w:lvlJc w:val="left"/>
    </w:lvl>
  </w:abstractNum>
  <w:abstractNum w:abstractNumId="18">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9">
    <w:nsid w:val="092C0995"/>
    <w:multiLevelType w:val="singleLevel"/>
    <w:tmpl w:val="092C0995"/>
    <w:lvl w:ilvl="0" w:tentative="0">
      <w:start w:val="1"/>
      <w:numFmt w:val="decimal"/>
      <w:suff w:val="nothing"/>
      <w:lvlText w:val="（%1）"/>
      <w:lvlJc w:val="left"/>
    </w:lvl>
  </w:abstractNum>
  <w:abstractNum w:abstractNumId="20">
    <w:nsid w:val="09FD4165"/>
    <w:multiLevelType w:val="singleLevel"/>
    <w:tmpl w:val="09FD4165"/>
    <w:lvl w:ilvl="0" w:tentative="0">
      <w:start w:val="1"/>
      <w:numFmt w:val="decimal"/>
      <w:suff w:val="nothing"/>
      <w:lvlText w:val="（%1）"/>
      <w:lvlJc w:val="left"/>
    </w:lvl>
  </w:abstractNum>
  <w:abstractNum w:abstractNumId="21">
    <w:nsid w:val="278A587F"/>
    <w:multiLevelType w:val="singleLevel"/>
    <w:tmpl w:val="278A587F"/>
    <w:lvl w:ilvl="0" w:tentative="0">
      <w:start w:val="1"/>
      <w:numFmt w:val="chineseCounting"/>
      <w:suff w:val="nothing"/>
      <w:lvlText w:val="%1、"/>
      <w:lvlJc w:val="left"/>
      <w:rPr>
        <w:rFonts w:hint="eastAsia"/>
      </w:rPr>
    </w:lvl>
  </w:abstractNum>
  <w:abstractNum w:abstractNumId="22">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23">
    <w:nsid w:val="2E6C82FE"/>
    <w:multiLevelType w:val="singleLevel"/>
    <w:tmpl w:val="2E6C82FE"/>
    <w:lvl w:ilvl="0" w:tentative="0">
      <w:start w:val="1"/>
      <w:numFmt w:val="chineseCounting"/>
      <w:suff w:val="nothing"/>
      <w:lvlText w:val="%1、"/>
      <w:lvlJc w:val="left"/>
      <w:rPr>
        <w:rFonts w:hint="eastAsia"/>
      </w:rPr>
    </w:lvl>
  </w:abstractNum>
  <w:abstractNum w:abstractNumId="24">
    <w:nsid w:val="335FC8E2"/>
    <w:multiLevelType w:val="singleLevel"/>
    <w:tmpl w:val="335FC8E2"/>
    <w:lvl w:ilvl="0" w:tentative="0">
      <w:start w:val="1"/>
      <w:numFmt w:val="decimal"/>
      <w:suff w:val="nothing"/>
      <w:lvlText w:val="%1、"/>
      <w:lvlJc w:val="left"/>
    </w:lvl>
  </w:abstractNum>
  <w:abstractNum w:abstractNumId="25">
    <w:nsid w:val="3E2AC779"/>
    <w:multiLevelType w:val="singleLevel"/>
    <w:tmpl w:val="3E2AC779"/>
    <w:lvl w:ilvl="0" w:tentative="0">
      <w:start w:val="1"/>
      <w:numFmt w:val="decimal"/>
      <w:suff w:val="nothing"/>
      <w:lvlText w:val="（%1）"/>
      <w:lvlJc w:val="left"/>
    </w:lvl>
  </w:abstractNum>
  <w:abstractNum w:abstractNumId="26">
    <w:nsid w:val="3E3D6081"/>
    <w:multiLevelType w:val="singleLevel"/>
    <w:tmpl w:val="3E3D6081"/>
    <w:lvl w:ilvl="0" w:tentative="0">
      <w:start w:val="1"/>
      <w:numFmt w:val="decimal"/>
      <w:suff w:val="nothing"/>
      <w:lvlText w:val="（%1）"/>
      <w:lvlJc w:val="left"/>
    </w:lvl>
  </w:abstractNum>
  <w:abstractNum w:abstractNumId="27">
    <w:nsid w:val="42B27805"/>
    <w:multiLevelType w:val="singleLevel"/>
    <w:tmpl w:val="42B27805"/>
    <w:lvl w:ilvl="0" w:tentative="0">
      <w:start w:val="1"/>
      <w:numFmt w:val="decimal"/>
      <w:suff w:val="nothing"/>
      <w:lvlText w:val="%1、"/>
      <w:lvlJc w:val="left"/>
    </w:lvl>
  </w:abstractNum>
  <w:abstractNum w:abstractNumId="28">
    <w:nsid w:val="48117AEE"/>
    <w:multiLevelType w:val="singleLevel"/>
    <w:tmpl w:val="48117AEE"/>
    <w:lvl w:ilvl="0" w:tentative="0">
      <w:start w:val="1"/>
      <w:numFmt w:val="chineseCounting"/>
      <w:suff w:val="nothing"/>
      <w:lvlText w:val="（%1）"/>
      <w:lvlJc w:val="left"/>
      <w:rPr>
        <w:rFonts w:hint="eastAsia"/>
      </w:rPr>
    </w:lvl>
  </w:abstractNum>
  <w:abstractNum w:abstractNumId="29">
    <w:nsid w:val="498F7106"/>
    <w:multiLevelType w:val="singleLevel"/>
    <w:tmpl w:val="498F7106"/>
    <w:lvl w:ilvl="0" w:tentative="0">
      <w:start w:val="1"/>
      <w:numFmt w:val="decimal"/>
      <w:suff w:val="nothing"/>
      <w:lvlText w:val="（%1）"/>
      <w:lvlJc w:val="left"/>
    </w:lvl>
  </w:abstractNum>
  <w:abstractNum w:abstractNumId="30">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31">
    <w:nsid w:val="6CF6F750"/>
    <w:multiLevelType w:val="singleLevel"/>
    <w:tmpl w:val="6CF6F750"/>
    <w:lvl w:ilvl="0" w:tentative="0">
      <w:start w:val="1"/>
      <w:numFmt w:val="decimal"/>
      <w:suff w:val="nothing"/>
      <w:lvlText w:val="（%1）"/>
      <w:lvlJc w:val="left"/>
    </w:lvl>
  </w:abstractNum>
  <w:num w:numId="1">
    <w:abstractNumId w:val="5"/>
  </w:num>
  <w:num w:numId="2">
    <w:abstractNumId w:val="14"/>
  </w:num>
  <w:num w:numId="3">
    <w:abstractNumId w:val="0"/>
  </w:num>
  <w:num w:numId="4">
    <w:abstractNumId w:val="22"/>
  </w:num>
  <w:num w:numId="5">
    <w:abstractNumId w:val="24"/>
  </w:num>
  <w:num w:numId="6">
    <w:abstractNumId w:val="16"/>
  </w:num>
  <w:num w:numId="7">
    <w:abstractNumId w:val="17"/>
  </w:num>
  <w:num w:numId="8">
    <w:abstractNumId w:val="30"/>
  </w:num>
  <w:num w:numId="9">
    <w:abstractNumId w:val="11"/>
  </w:num>
  <w:num w:numId="10">
    <w:abstractNumId w:val="1"/>
  </w:num>
  <w:num w:numId="11">
    <w:abstractNumId w:val="26"/>
  </w:num>
  <w:num w:numId="12">
    <w:abstractNumId w:val="4"/>
  </w:num>
  <w:num w:numId="13">
    <w:abstractNumId w:val="21"/>
  </w:num>
  <w:num w:numId="14">
    <w:abstractNumId w:val="10"/>
  </w:num>
  <w:num w:numId="15">
    <w:abstractNumId w:val="25"/>
  </w:num>
  <w:num w:numId="16">
    <w:abstractNumId w:val="19"/>
  </w:num>
  <w:num w:numId="17">
    <w:abstractNumId w:val="2"/>
  </w:num>
  <w:num w:numId="18">
    <w:abstractNumId w:val="23"/>
  </w:num>
  <w:num w:numId="19">
    <w:abstractNumId w:val="8"/>
  </w:num>
  <w:num w:numId="20">
    <w:abstractNumId w:val="12"/>
  </w:num>
  <w:num w:numId="21">
    <w:abstractNumId w:val="15"/>
  </w:num>
  <w:num w:numId="22">
    <w:abstractNumId w:val="7"/>
  </w:num>
  <w:num w:numId="23">
    <w:abstractNumId w:val="3"/>
  </w:num>
  <w:num w:numId="24">
    <w:abstractNumId w:val="31"/>
  </w:num>
  <w:num w:numId="25">
    <w:abstractNumId w:val="29"/>
  </w:num>
  <w:num w:numId="26">
    <w:abstractNumId w:val="28"/>
  </w:num>
  <w:num w:numId="27">
    <w:abstractNumId w:val="9"/>
  </w:num>
  <w:num w:numId="28">
    <w:abstractNumId w:val="6"/>
  </w:num>
  <w:num w:numId="29">
    <w:abstractNumId w:val="13"/>
  </w:num>
  <w:num w:numId="30">
    <w:abstractNumId w:val="18"/>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BC2FD6"/>
    <w:rsid w:val="010B4C70"/>
    <w:rsid w:val="01891A58"/>
    <w:rsid w:val="01914207"/>
    <w:rsid w:val="0367585D"/>
    <w:rsid w:val="03FE05ED"/>
    <w:rsid w:val="049108AB"/>
    <w:rsid w:val="04F70643"/>
    <w:rsid w:val="05136243"/>
    <w:rsid w:val="05A57610"/>
    <w:rsid w:val="066607A8"/>
    <w:rsid w:val="06BC2EEB"/>
    <w:rsid w:val="08B649EF"/>
    <w:rsid w:val="08B77900"/>
    <w:rsid w:val="096430D6"/>
    <w:rsid w:val="0AC02960"/>
    <w:rsid w:val="0ACB0F10"/>
    <w:rsid w:val="0B44031D"/>
    <w:rsid w:val="0B6B1464"/>
    <w:rsid w:val="0BAF056F"/>
    <w:rsid w:val="0BDF168A"/>
    <w:rsid w:val="0CB367E8"/>
    <w:rsid w:val="0D3222D3"/>
    <w:rsid w:val="0E244923"/>
    <w:rsid w:val="0E9252B5"/>
    <w:rsid w:val="0F127664"/>
    <w:rsid w:val="0F9E6945"/>
    <w:rsid w:val="0FD40AB1"/>
    <w:rsid w:val="110B56B0"/>
    <w:rsid w:val="114C4C3C"/>
    <w:rsid w:val="11CF5A3A"/>
    <w:rsid w:val="12226661"/>
    <w:rsid w:val="125D0F08"/>
    <w:rsid w:val="136372D4"/>
    <w:rsid w:val="13C058EC"/>
    <w:rsid w:val="141677D8"/>
    <w:rsid w:val="14C66AE3"/>
    <w:rsid w:val="14EB372B"/>
    <w:rsid w:val="151C05CE"/>
    <w:rsid w:val="157C0937"/>
    <w:rsid w:val="159A7B3B"/>
    <w:rsid w:val="1630011F"/>
    <w:rsid w:val="165805A1"/>
    <w:rsid w:val="16670C5B"/>
    <w:rsid w:val="169200D9"/>
    <w:rsid w:val="16B714BA"/>
    <w:rsid w:val="170065F8"/>
    <w:rsid w:val="194633D7"/>
    <w:rsid w:val="1991782E"/>
    <w:rsid w:val="1B8B17E3"/>
    <w:rsid w:val="1C3C7D6D"/>
    <w:rsid w:val="1E0F2BF2"/>
    <w:rsid w:val="1E9F75C1"/>
    <w:rsid w:val="1F8E15B2"/>
    <w:rsid w:val="1FB3612C"/>
    <w:rsid w:val="1FD82C93"/>
    <w:rsid w:val="20222154"/>
    <w:rsid w:val="218F6E59"/>
    <w:rsid w:val="22920ECA"/>
    <w:rsid w:val="23A42F15"/>
    <w:rsid w:val="2424538D"/>
    <w:rsid w:val="24703714"/>
    <w:rsid w:val="24F43D8A"/>
    <w:rsid w:val="27631D57"/>
    <w:rsid w:val="280D095E"/>
    <w:rsid w:val="29187CC6"/>
    <w:rsid w:val="2A10391F"/>
    <w:rsid w:val="2B3B7F4D"/>
    <w:rsid w:val="2BE65951"/>
    <w:rsid w:val="2C8C2213"/>
    <w:rsid w:val="2DCC5B3D"/>
    <w:rsid w:val="2E2D4759"/>
    <w:rsid w:val="2E620A42"/>
    <w:rsid w:val="2E701BA9"/>
    <w:rsid w:val="2F4754AB"/>
    <w:rsid w:val="30515F6A"/>
    <w:rsid w:val="309A7E37"/>
    <w:rsid w:val="310A3B1A"/>
    <w:rsid w:val="319A3819"/>
    <w:rsid w:val="31A21C27"/>
    <w:rsid w:val="322120F3"/>
    <w:rsid w:val="326C652B"/>
    <w:rsid w:val="356F7983"/>
    <w:rsid w:val="35EC61BF"/>
    <w:rsid w:val="37214A7E"/>
    <w:rsid w:val="37D14BC7"/>
    <w:rsid w:val="389B54ED"/>
    <w:rsid w:val="38A50216"/>
    <w:rsid w:val="3A8F4646"/>
    <w:rsid w:val="3A9D2A14"/>
    <w:rsid w:val="3BDF6DDE"/>
    <w:rsid w:val="3C6F4010"/>
    <w:rsid w:val="3CE706BA"/>
    <w:rsid w:val="3D104B94"/>
    <w:rsid w:val="3D13433F"/>
    <w:rsid w:val="3DB34567"/>
    <w:rsid w:val="3F176BBD"/>
    <w:rsid w:val="40FC2472"/>
    <w:rsid w:val="4131700C"/>
    <w:rsid w:val="41C468CB"/>
    <w:rsid w:val="42AB0289"/>
    <w:rsid w:val="42E0752E"/>
    <w:rsid w:val="430429A8"/>
    <w:rsid w:val="432112A3"/>
    <w:rsid w:val="446B4A90"/>
    <w:rsid w:val="455C526C"/>
    <w:rsid w:val="463F79C3"/>
    <w:rsid w:val="46930B04"/>
    <w:rsid w:val="476B0845"/>
    <w:rsid w:val="479877E3"/>
    <w:rsid w:val="47FF1DC2"/>
    <w:rsid w:val="4800524E"/>
    <w:rsid w:val="483A7FD2"/>
    <w:rsid w:val="48786A4E"/>
    <w:rsid w:val="4921695E"/>
    <w:rsid w:val="49CF085F"/>
    <w:rsid w:val="4A95657B"/>
    <w:rsid w:val="4AED6205"/>
    <w:rsid w:val="4BB26E43"/>
    <w:rsid w:val="4C1D043D"/>
    <w:rsid w:val="4C3876FA"/>
    <w:rsid w:val="4C903356"/>
    <w:rsid w:val="4D271F40"/>
    <w:rsid w:val="4D56027C"/>
    <w:rsid w:val="4D5A78D7"/>
    <w:rsid w:val="4D803314"/>
    <w:rsid w:val="4F7E01C4"/>
    <w:rsid w:val="512E64E4"/>
    <w:rsid w:val="52E910BF"/>
    <w:rsid w:val="53493E2F"/>
    <w:rsid w:val="5383163E"/>
    <w:rsid w:val="54077F0D"/>
    <w:rsid w:val="54D43F38"/>
    <w:rsid w:val="564D3B26"/>
    <w:rsid w:val="56623AB1"/>
    <w:rsid w:val="577A67C6"/>
    <w:rsid w:val="584D6874"/>
    <w:rsid w:val="58785BA8"/>
    <w:rsid w:val="5A0B3642"/>
    <w:rsid w:val="5A7C3C6C"/>
    <w:rsid w:val="5AE512C5"/>
    <w:rsid w:val="5AF917B7"/>
    <w:rsid w:val="5C642FCC"/>
    <w:rsid w:val="5D170973"/>
    <w:rsid w:val="5E0B2794"/>
    <w:rsid w:val="5EF90010"/>
    <w:rsid w:val="5F3A449C"/>
    <w:rsid w:val="5F9759D4"/>
    <w:rsid w:val="60377A81"/>
    <w:rsid w:val="60496BD8"/>
    <w:rsid w:val="606D3F8B"/>
    <w:rsid w:val="61525BD6"/>
    <w:rsid w:val="616866C1"/>
    <w:rsid w:val="61E513D9"/>
    <w:rsid w:val="61EE67F0"/>
    <w:rsid w:val="62385852"/>
    <w:rsid w:val="62B17A23"/>
    <w:rsid w:val="631733BB"/>
    <w:rsid w:val="6342396D"/>
    <w:rsid w:val="63934981"/>
    <w:rsid w:val="643928B2"/>
    <w:rsid w:val="65DB6668"/>
    <w:rsid w:val="661C405F"/>
    <w:rsid w:val="66853842"/>
    <w:rsid w:val="67846636"/>
    <w:rsid w:val="67C676E7"/>
    <w:rsid w:val="69000064"/>
    <w:rsid w:val="690B51CD"/>
    <w:rsid w:val="690E5E3F"/>
    <w:rsid w:val="69315102"/>
    <w:rsid w:val="693F44CD"/>
    <w:rsid w:val="69D3452E"/>
    <w:rsid w:val="6A5852BE"/>
    <w:rsid w:val="6B157906"/>
    <w:rsid w:val="6B9C28BF"/>
    <w:rsid w:val="6D0E5548"/>
    <w:rsid w:val="6DA12E2A"/>
    <w:rsid w:val="6DC60B4F"/>
    <w:rsid w:val="6DDF162A"/>
    <w:rsid w:val="6ECB5303"/>
    <w:rsid w:val="6F2C3047"/>
    <w:rsid w:val="6FB05E6A"/>
    <w:rsid w:val="6FC13F83"/>
    <w:rsid w:val="705D2F31"/>
    <w:rsid w:val="718113A7"/>
    <w:rsid w:val="71B104EF"/>
    <w:rsid w:val="72066B83"/>
    <w:rsid w:val="727E42A8"/>
    <w:rsid w:val="72A21C12"/>
    <w:rsid w:val="72EC6403"/>
    <w:rsid w:val="734F1B35"/>
    <w:rsid w:val="742944BB"/>
    <w:rsid w:val="74C364B4"/>
    <w:rsid w:val="74F05765"/>
    <w:rsid w:val="77420B60"/>
    <w:rsid w:val="7BB42068"/>
    <w:rsid w:val="7C9912ED"/>
    <w:rsid w:val="7CC6291D"/>
    <w:rsid w:val="7D6210D3"/>
    <w:rsid w:val="7E176D34"/>
    <w:rsid w:val="7E64708C"/>
    <w:rsid w:val="7E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zhaobiao</cp:lastModifiedBy>
  <dcterms:modified xsi:type="dcterms:W3CDTF">2021-09-17T07:24:26Z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2B2C62AEDB0541EBBC8AE62D3CC99217</vt:lpwstr>
  </property>
</Properties>
</file>