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1DBF3" w14:textId="24EB7A71" w:rsidR="00FA6D72" w:rsidRPr="00CA1991" w:rsidRDefault="00000000" w:rsidP="00CA1991">
      <w:pPr>
        <w:spacing w:line="480" w:lineRule="exact"/>
        <w:jc w:val="center"/>
        <w:rPr>
          <w:rFonts w:ascii="方正小标宋简体" w:eastAsia="方正小标宋简体"/>
          <w:b/>
          <w:sz w:val="32"/>
          <w:szCs w:val="32"/>
        </w:rPr>
      </w:pPr>
      <w:r w:rsidRPr="00CA1991">
        <w:rPr>
          <w:rFonts w:ascii="方正小标宋简体" w:eastAsia="方正小标宋简体" w:hint="eastAsia"/>
          <w:b/>
          <w:sz w:val="32"/>
          <w:szCs w:val="32"/>
        </w:rPr>
        <w:t>山东大学</w:t>
      </w:r>
      <w:r w:rsidR="0037115B" w:rsidRPr="00CA1991">
        <w:rPr>
          <w:rFonts w:ascii="方正小标宋简体" w:eastAsia="方正小标宋简体" w:hint="eastAsia"/>
          <w:b/>
          <w:sz w:val="32"/>
          <w:szCs w:val="32"/>
        </w:rPr>
        <w:t>第二</w:t>
      </w:r>
      <w:r w:rsidRPr="00CA1991">
        <w:rPr>
          <w:rFonts w:ascii="方正小标宋简体" w:eastAsia="方正小标宋简体" w:hint="eastAsia"/>
          <w:b/>
          <w:sz w:val="32"/>
          <w:szCs w:val="32"/>
        </w:rPr>
        <w:t>临床学院202</w:t>
      </w:r>
      <w:r w:rsidR="0037115B" w:rsidRPr="00CA1991">
        <w:rPr>
          <w:rFonts w:ascii="方正小标宋简体" w:eastAsia="方正小标宋简体"/>
          <w:b/>
          <w:sz w:val="32"/>
          <w:szCs w:val="32"/>
        </w:rPr>
        <w:t>2</w:t>
      </w:r>
      <w:r w:rsidRPr="00CA1991">
        <w:rPr>
          <w:rFonts w:ascii="方正小标宋简体" w:eastAsia="方正小标宋简体" w:hint="eastAsia"/>
          <w:b/>
          <w:sz w:val="32"/>
          <w:szCs w:val="32"/>
        </w:rPr>
        <w:t>年宿舍文化节</w:t>
      </w:r>
    </w:p>
    <w:p w14:paraId="548FD92F" w14:textId="77777777" w:rsidR="00FA6D72" w:rsidRPr="00CA1991" w:rsidRDefault="00000000" w:rsidP="00CA1991">
      <w:pPr>
        <w:spacing w:line="480" w:lineRule="exact"/>
        <w:jc w:val="center"/>
        <w:rPr>
          <w:rFonts w:ascii="方正小标宋简体" w:eastAsia="方正小标宋简体"/>
          <w:b/>
          <w:sz w:val="32"/>
          <w:szCs w:val="32"/>
        </w:rPr>
      </w:pPr>
      <w:r w:rsidRPr="00CA1991">
        <w:rPr>
          <w:rFonts w:ascii="方正小标宋简体" w:eastAsia="方正小标宋简体" w:hint="eastAsia"/>
          <w:b/>
          <w:sz w:val="32"/>
          <w:szCs w:val="32"/>
        </w:rPr>
        <w:t>手工艺作品大赛活动方案</w:t>
      </w:r>
    </w:p>
    <w:p w14:paraId="2D8BCD19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CA1991">
        <w:rPr>
          <w:rFonts w:ascii="黑体" w:eastAsia="黑体" w:hAnsi="黑体" w:cstheme="minorBidi" w:hint="eastAsia"/>
          <w:sz w:val="28"/>
          <w:szCs w:val="28"/>
        </w:rPr>
        <w:t>一、活动主题</w:t>
      </w:r>
    </w:p>
    <w:p w14:paraId="6747F692" w14:textId="0C12D214" w:rsidR="00FA6D72" w:rsidRPr="00CA1991" w:rsidRDefault="0037115B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巾帼心向党，喜迎二十大</w:t>
      </w:r>
    </w:p>
    <w:p w14:paraId="4ECB2B9C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CA1991">
        <w:rPr>
          <w:rFonts w:ascii="黑体" w:eastAsia="黑体" w:hAnsi="黑体" w:cstheme="minorBidi" w:hint="eastAsia"/>
          <w:sz w:val="28"/>
          <w:szCs w:val="28"/>
        </w:rPr>
        <w:t>二、活动时间</w:t>
      </w:r>
    </w:p>
    <w:p w14:paraId="6354E114" w14:textId="4E411FFC" w:rsidR="00FA6D72" w:rsidRPr="00CA1991" w:rsidRDefault="00000000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1</w:t>
      </w:r>
      <w:r w:rsidR="00CA1991" w:rsidRPr="00CA1991">
        <w:rPr>
          <w:rFonts w:ascii="仿宋_GB2312" w:eastAsia="仿宋_GB2312" w:hAnsiTheme="minorHAnsi" w:cstheme="minorBidi"/>
          <w:sz w:val="28"/>
          <w:szCs w:val="28"/>
        </w:rPr>
        <w:t>1</w:t>
      </w: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月</w:t>
      </w:r>
      <w:r w:rsidR="00CA1991" w:rsidRPr="00CA1991">
        <w:rPr>
          <w:rFonts w:ascii="仿宋_GB2312" w:eastAsia="仿宋_GB2312" w:hAnsiTheme="minorHAnsi" w:cstheme="minorBidi"/>
          <w:sz w:val="28"/>
          <w:szCs w:val="28"/>
        </w:rPr>
        <w:t>3</w:t>
      </w: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日 —11月1</w:t>
      </w:r>
      <w:r w:rsidR="0037115B" w:rsidRPr="00CA1991">
        <w:rPr>
          <w:rFonts w:ascii="仿宋_GB2312" w:eastAsia="仿宋_GB2312" w:hAnsiTheme="minorHAnsi" w:cstheme="minorBidi"/>
          <w:sz w:val="28"/>
          <w:szCs w:val="28"/>
        </w:rPr>
        <w:t>5</w:t>
      </w: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日</w:t>
      </w:r>
    </w:p>
    <w:p w14:paraId="4A4B9B33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CA1991">
        <w:rPr>
          <w:rFonts w:ascii="黑体" w:eastAsia="黑体" w:hAnsi="黑体" w:cstheme="minorBidi" w:hint="eastAsia"/>
          <w:sz w:val="28"/>
          <w:szCs w:val="28"/>
        </w:rPr>
        <w:t>三、活动对象</w:t>
      </w:r>
    </w:p>
    <w:p w14:paraId="518DD2AF" w14:textId="10B4BA79" w:rsidR="00FA6D72" w:rsidRPr="00CA1991" w:rsidRDefault="00000000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临床医学院全体全日制本科生、研究生，个人或团队参赛</w:t>
      </w:r>
      <w:r w:rsidR="00CA1991" w:rsidRPr="00CA1991">
        <w:rPr>
          <w:rFonts w:ascii="仿宋_GB2312" w:eastAsia="仿宋_GB2312" w:hAnsiTheme="minorHAnsi" w:cstheme="minorBidi" w:hint="eastAsia"/>
          <w:sz w:val="28"/>
          <w:szCs w:val="28"/>
        </w:rPr>
        <w:t>。</w:t>
      </w:r>
    </w:p>
    <w:p w14:paraId="48D877A3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CA1991">
        <w:rPr>
          <w:rFonts w:ascii="黑体" w:eastAsia="黑体" w:hAnsi="黑体" w:cstheme="minorBidi" w:hint="eastAsia"/>
          <w:sz w:val="28"/>
          <w:szCs w:val="28"/>
        </w:rPr>
        <w:t>四、活动要求</w:t>
      </w:r>
    </w:p>
    <w:p w14:paraId="02516008" w14:textId="77777777" w:rsidR="0037115B" w:rsidRPr="00CA1991" w:rsidRDefault="0037115B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1.为庆祝党的二十大胜利召开，倡导绿色环保，提高学生对“低碳环保”理念的认识，锻炼学生们的创新、动手能力，充分挖掘生活中可再次利用性材料，“变废为宝”制作出具有实用性或装饰性的工艺品。</w:t>
      </w:r>
    </w:p>
    <w:p w14:paraId="06DDCCAE" w14:textId="77777777" w:rsidR="0037115B" w:rsidRPr="00CA1991" w:rsidRDefault="0037115B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 xml:space="preserve">2.工艺作品形式不限，应力求创意新颖，细致精巧，通过手工改造，达到“二次利用”的效果。 </w:t>
      </w:r>
    </w:p>
    <w:p w14:paraId="0601E46B" w14:textId="34A18A28" w:rsidR="0037115B" w:rsidRPr="00CA1991" w:rsidRDefault="0037115B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3.作品须为原创作品，不得抄袭。一旦发现雷同作品，将取消参赛资格。</w:t>
      </w:r>
    </w:p>
    <w:p w14:paraId="00E38CE9" w14:textId="77777777" w:rsidR="0037115B" w:rsidRPr="00CA1991" w:rsidRDefault="0037115B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4.上交作品将不再返还。</w:t>
      </w:r>
    </w:p>
    <w:p w14:paraId="08B4AB64" w14:textId="6EC118DB" w:rsidR="00FA6D72" w:rsidRPr="00CA1991" w:rsidRDefault="00000000" w:rsidP="00CA1991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CA1991">
        <w:rPr>
          <w:rFonts w:ascii="黑体" w:eastAsia="黑体" w:hAnsi="黑体" w:cstheme="minorBidi" w:hint="eastAsia"/>
          <w:sz w:val="28"/>
          <w:szCs w:val="28"/>
        </w:rPr>
        <w:t>五、注意事项</w:t>
      </w:r>
    </w:p>
    <w:p w14:paraId="161FC165" w14:textId="419DB637" w:rsidR="00FA6D72" w:rsidRPr="00CA1991" w:rsidRDefault="00000000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1.参赛作品及《山东大学202</w:t>
      </w:r>
      <w:r w:rsidR="0037115B" w:rsidRPr="00CA1991">
        <w:rPr>
          <w:rFonts w:ascii="仿宋_GB2312" w:eastAsia="仿宋_GB2312" w:hAnsiTheme="minorHAnsi" w:cstheme="minorBidi"/>
          <w:sz w:val="28"/>
          <w:szCs w:val="28"/>
        </w:rPr>
        <w:t>2</w:t>
      </w: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年学生宿舍文化节作品申报表》（见附件一）纸质版以</w:t>
      </w:r>
      <w:r w:rsidR="0037115B" w:rsidRPr="00CA1991">
        <w:rPr>
          <w:rFonts w:ascii="仿宋_GB2312" w:eastAsia="仿宋_GB2312" w:hAnsiTheme="minorHAnsi" w:cstheme="minorBidi" w:hint="eastAsia"/>
          <w:sz w:val="28"/>
          <w:szCs w:val="28"/>
        </w:rPr>
        <w:t>个人或团队</w:t>
      </w: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为单位在11月1</w:t>
      </w:r>
      <w:r w:rsidR="0037115B" w:rsidRPr="00CA1991">
        <w:rPr>
          <w:rFonts w:ascii="仿宋_GB2312" w:eastAsia="仿宋_GB2312" w:hAnsiTheme="minorHAnsi" w:cstheme="minorBidi"/>
          <w:sz w:val="28"/>
          <w:szCs w:val="28"/>
        </w:rPr>
        <w:t>5</w:t>
      </w:r>
      <w:r w:rsidR="0037115B" w:rsidRPr="00CA1991">
        <w:rPr>
          <w:rFonts w:ascii="仿宋_GB2312" w:eastAsia="仿宋_GB2312" w:hAnsiTheme="minorHAnsi" w:cstheme="minorBidi" w:hint="eastAsia"/>
          <w:sz w:val="28"/>
          <w:szCs w:val="28"/>
        </w:rPr>
        <w:t>日</w:t>
      </w: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17点前</w:t>
      </w:r>
      <w:r w:rsidR="0037115B" w:rsidRPr="00CA1991">
        <w:rPr>
          <w:rFonts w:ascii="仿宋_GB2312" w:eastAsia="仿宋_GB2312" w:hAnsiTheme="minorHAnsi" w:cstheme="minorBidi" w:hint="eastAsia"/>
          <w:sz w:val="28"/>
          <w:szCs w:val="28"/>
        </w:rPr>
        <w:t>交至山东大学第二医院文会楼214房间王浩南老师处，联系电话：0531-85875300。</w:t>
      </w: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附件一</w:t>
      </w:r>
      <w:hyperlink r:id="rId7" w:history="1">
        <w:r w:rsidRPr="00CA1991">
          <w:rPr>
            <w:rFonts w:ascii="仿宋_GB2312" w:eastAsia="仿宋_GB2312" w:hAnsiTheme="minorHAnsi" w:cstheme="minorBidi" w:hint="eastAsia"/>
            <w:sz w:val="28"/>
            <w:szCs w:val="28"/>
          </w:rPr>
          <w:t>电子版以“参评项目+培养医院+班级+姓名+联系方式”命名在11月1</w:t>
        </w:r>
        <w:r w:rsidR="0037115B" w:rsidRPr="00CA1991">
          <w:rPr>
            <w:rFonts w:ascii="仿宋_GB2312" w:eastAsia="仿宋_GB2312" w:hAnsiTheme="minorHAnsi" w:cstheme="minorBidi"/>
            <w:sz w:val="28"/>
            <w:szCs w:val="28"/>
          </w:rPr>
          <w:t>5</w:t>
        </w:r>
        <w:r w:rsidRPr="00CA1991">
          <w:rPr>
            <w:rFonts w:ascii="仿宋_GB2312" w:eastAsia="仿宋_GB2312" w:hAnsiTheme="minorHAnsi" w:cstheme="minorBidi" w:hint="eastAsia"/>
            <w:sz w:val="28"/>
            <w:szCs w:val="28"/>
          </w:rPr>
          <w:t>日24点前发送至</w:t>
        </w:r>
        <w:r w:rsidR="0037115B" w:rsidRPr="00CA1991">
          <w:rPr>
            <w:rFonts w:ascii="仿宋_GB2312" w:eastAsia="仿宋_GB2312" w:hAnsiTheme="minorHAnsi" w:cstheme="minorBidi" w:hint="eastAsia"/>
            <w:sz w:val="28"/>
            <w:szCs w:val="28"/>
          </w:rPr>
          <w:t>eyshfwb</w:t>
        </w:r>
        <w:r w:rsidR="0037115B" w:rsidRPr="00CA1991">
          <w:rPr>
            <w:rFonts w:ascii="仿宋_GB2312" w:eastAsia="仿宋_GB2312" w:hAnsiTheme="minorHAnsi" w:cstheme="minorBidi"/>
            <w:sz w:val="28"/>
            <w:szCs w:val="28"/>
          </w:rPr>
          <w:t>01</w:t>
        </w:r>
        <w:r w:rsidRPr="00CA1991">
          <w:rPr>
            <w:rFonts w:ascii="仿宋_GB2312" w:eastAsia="仿宋_GB2312" w:hAnsiTheme="minorHAnsi" w:cstheme="minorBidi" w:hint="eastAsia"/>
            <w:sz w:val="28"/>
            <w:szCs w:val="28"/>
          </w:rPr>
          <w:t>@163.com，逾期不收。</w:t>
        </w:r>
      </w:hyperlink>
    </w:p>
    <w:p w14:paraId="5B4AFDA8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2.参赛作品应在活动期间创作，且为原创，严禁杜撰、抄袭、剽窃，一经查实，将取消参评资格。</w:t>
      </w:r>
    </w:p>
    <w:p w14:paraId="66F1F82F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3.手工艺作品比赛一等奖作品将被推荐至学校参加评选。</w:t>
      </w:r>
    </w:p>
    <w:p w14:paraId="6BCB2153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4.作品无论获奖与否，将不退回。</w:t>
      </w:r>
    </w:p>
    <w:p w14:paraId="6ACA6FD3" w14:textId="77777777" w:rsidR="00FA6D72" w:rsidRPr="00CA1991" w:rsidRDefault="00000000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5.作品作者拥有作品著作权及署名权，学院拥有作品的使用权，学院及学校有权将参赛作品用于官方宣传平台（网站、微信公众号）展示、使用以及出版等。</w:t>
      </w:r>
    </w:p>
    <w:p w14:paraId="646AAD03" w14:textId="5A6420D7" w:rsidR="00FA6D72" w:rsidRPr="00CA1991" w:rsidRDefault="00000000" w:rsidP="00CA1991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CA1991">
        <w:rPr>
          <w:rFonts w:ascii="黑体" w:eastAsia="黑体" w:hAnsi="黑体" w:cstheme="minorBidi" w:hint="eastAsia"/>
          <w:sz w:val="28"/>
          <w:szCs w:val="28"/>
        </w:rPr>
        <w:lastRenderedPageBreak/>
        <w:t>六、奖励标准</w:t>
      </w:r>
    </w:p>
    <w:p w14:paraId="2AE78B57" w14:textId="77777777" w:rsidR="00CA1991" w:rsidRPr="00CA1991" w:rsidRDefault="00CA1991" w:rsidP="00CA1991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bookmarkStart w:id="0" w:name="_Hlk118363012"/>
      <w:bookmarkStart w:id="1" w:name="_Hlk118364884"/>
      <w:r w:rsidRPr="00CA1991">
        <w:rPr>
          <w:rFonts w:ascii="仿宋_GB2312" w:eastAsia="仿宋_GB2312" w:hAnsiTheme="minorHAnsi" w:cstheme="minorBidi" w:hint="eastAsia"/>
          <w:sz w:val="28"/>
          <w:szCs w:val="28"/>
        </w:rPr>
        <w:t>参照相关文件给予相应素质发展分加分奖励。</w:t>
      </w:r>
    </w:p>
    <w:p w14:paraId="0FD94AD8" w14:textId="77777777" w:rsidR="00CA1991" w:rsidRPr="00CA1991" w:rsidRDefault="00CA1991" w:rsidP="00CA1991">
      <w:pPr>
        <w:spacing w:line="480" w:lineRule="exact"/>
        <w:ind w:firstLineChars="200" w:firstLine="560"/>
        <w:jc w:val="right"/>
        <w:rPr>
          <w:rFonts w:ascii="仿宋_GB2312" w:eastAsia="仿宋_GB2312" w:hAnsi="等线"/>
          <w:sz w:val="28"/>
          <w:szCs w:val="28"/>
        </w:rPr>
      </w:pPr>
      <w:bookmarkStart w:id="2" w:name="_Hlk118363460"/>
      <w:bookmarkEnd w:id="0"/>
      <w:r w:rsidRPr="00CA1991">
        <w:rPr>
          <w:rFonts w:ascii="仿宋_GB2312" w:eastAsia="仿宋_GB2312" w:hAnsi="等线" w:hint="eastAsia"/>
          <w:sz w:val="28"/>
          <w:szCs w:val="28"/>
        </w:rPr>
        <w:t>山东大学第二临床学院团总支部委员会</w:t>
      </w:r>
    </w:p>
    <w:p w14:paraId="1E1909D3" w14:textId="77777777" w:rsidR="00CA1991" w:rsidRPr="00CA1991" w:rsidRDefault="00CA1991" w:rsidP="00CA1991">
      <w:pPr>
        <w:spacing w:line="480" w:lineRule="exact"/>
        <w:ind w:firstLineChars="200" w:firstLine="560"/>
        <w:jc w:val="right"/>
        <w:rPr>
          <w:rFonts w:ascii="仿宋_GB2312" w:eastAsia="仿宋_GB2312" w:hAnsi="等线"/>
          <w:sz w:val="28"/>
          <w:szCs w:val="28"/>
        </w:rPr>
      </w:pPr>
      <w:r w:rsidRPr="00CA1991">
        <w:rPr>
          <w:rFonts w:ascii="仿宋_GB2312" w:eastAsia="仿宋_GB2312" w:hAnsi="等线" w:hint="eastAsia"/>
          <w:sz w:val="28"/>
          <w:szCs w:val="28"/>
        </w:rPr>
        <w:t>山东大学第二临床学院学生会（研究生会）</w:t>
      </w:r>
    </w:p>
    <w:p w14:paraId="419AB6D3" w14:textId="77777777" w:rsidR="00CA1991" w:rsidRPr="00CA1991" w:rsidRDefault="00CA1991" w:rsidP="00CA1991">
      <w:pPr>
        <w:spacing w:line="480" w:lineRule="exact"/>
        <w:ind w:firstLineChars="200" w:firstLine="560"/>
        <w:jc w:val="right"/>
        <w:rPr>
          <w:rFonts w:ascii="仿宋_GB2312" w:eastAsia="仿宋_GB2312" w:hAnsi="等线"/>
          <w:sz w:val="28"/>
          <w:szCs w:val="28"/>
        </w:rPr>
      </w:pPr>
      <w:r w:rsidRPr="00CA1991">
        <w:rPr>
          <w:rFonts w:ascii="仿宋_GB2312" w:eastAsia="仿宋_GB2312" w:hAnsi="等线" w:hint="eastAsia"/>
          <w:sz w:val="28"/>
          <w:szCs w:val="28"/>
        </w:rPr>
        <w:t>202</w:t>
      </w:r>
      <w:r w:rsidRPr="00CA1991">
        <w:rPr>
          <w:rFonts w:ascii="仿宋_GB2312" w:eastAsia="仿宋_GB2312" w:hAnsi="等线"/>
          <w:sz w:val="28"/>
          <w:szCs w:val="28"/>
        </w:rPr>
        <w:t>2</w:t>
      </w:r>
      <w:r w:rsidRPr="00CA1991">
        <w:rPr>
          <w:rFonts w:ascii="仿宋_GB2312" w:eastAsia="仿宋_GB2312" w:hAnsi="等线" w:hint="eastAsia"/>
          <w:sz w:val="28"/>
          <w:szCs w:val="28"/>
        </w:rPr>
        <w:t>年1</w:t>
      </w:r>
      <w:r w:rsidRPr="00CA1991">
        <w:rPr>
          <w:rFonts w:ascii="仿宋_GB2312" w:eastAsia="仿宋_GB2312" w:hAnsi="等线"/>
          <w:sz w:val="28"/>
          <w:szCs w:val="28"/>
        </w:rPr>
        <w:t>1</w:t>
      </w:r>
      <w:r w:rsidRPr="00CA1991">
        <w:rPr>
          <w:rFonts w:ascii="仿宋_GB2312" w:eastAsia="仿宋_GB2312" w:hAnsi="等线" w:hint="eastAsia"/>
          <w:sz w:val="28"/>
          <w:szCs w:val="28"/>
        </w:rPr>
        <w:t>月</w:t>
      </w:r>
      <w:r w:rsidRPr="00CA1991">
        <w:rPr>
          <w:rFonts w:ascii="仿宋_GB2312" w:eastAsia="仿宋_GB2312" w:hAnsi="等线"/>
          <w:sz w:val="28"/>
          <w:szCs w:val="28"/>
        </w:rPr>
        <w:t>3</w:t>
      </w:r>
      <w:r w:rsidRPr="00CA1991">
        <w:rPr>
          <w:rFonts w:ascii="仿宋_GB2312" w:eastAsia="仿宋_GB2312" w:hAnsi="等线" w:hint="eastAsia"/>
          <w:sz w:val="28"/>
          <w:szCs w:val="28"/>
        </w:rPr>
        <w:t>日</w:t>
      </w:r>
      <w:bookmarkEnd w:id="1"/>
      <w:bookmarkEnd w:id="2"/>
    </w:p>
    <w:p w14:paraId="6B7C3FED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18AD6042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4E5292E0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50D97F7A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42FC5EEF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66D2DB14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422B6974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16796328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49DDAB1B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57F9FFC7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2CD64E62" w14:textId="77777777" w:rsidR="00FA6D72" w:rsidRDefault="00FA6D72">
      <w:pPr>
        <w:spacing w:line="560" w:lineRule="exact"/>
        <w:rPr>
          <w:rFonts w:ascii="仿宋" w:eastAsia="仿宋" w:hAnsi="仿宋"/>
          <w:sz w:val="28"/>
          <w:szCs w:val="28"/>
        </w:rPr>
      </w:pPr>
    </w:p>
    <w:p w14:paraId="0D246CAE" w14:textId="77777777" w:rsidR="00CA1991" w:rsidRDefault="00CA1991">
      <w:pPr>
        <w:widowControl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/>
          <w:sz w:val="28"/>
          <w:szCs w:val="28"/>
        </w:rPr>
        <w:br w:type="page"/>
      </w:r>
    </w:p>
    <w:p w14:paraId="3489DE51" w14:textId="1923CAB6" w:rsidR="00FA6D72" w:rsidRDefault="00000000">
      <w:pPr>
        <w:spacing w:line="540" w:lineRule="exac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lastRenderedPageBreak/>
        <w:t>附件一：</w:t>
      </w:r>
    </w:p>
    <w:p w14:paraId="2822A5AA" w14:textId="6EE9075E" w:rsidR="00FA6D72" w:rsidRDefault="00000000">
      <w:pPr>
        <w:widowControl/>
        <w:spacing w:beforeLines="50" w:before="156" w:afterLines="50" w:after="156" w:line="360" w:lineRule="auto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山东大学202</w:t>
      </w:r>
      <w:r w:rsidR="0037115B"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年学生宿舍文化节作品申报表</w:t>
      </w:r>
    </w:p>
    <w:p w14:paraId="543A353C" w14:textId="77777777" w:rsidR="00FA6D72" w:rsidRDefault="00000000">
      <w:pPr>
        <w:widowControl/>
        <w:spacing w:line="360" w:lineRule="auto"/>
        <w:jc w:val="left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学院名称：                               编号：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440"/>
        <w:gridCol w:w="1260"/>
        <w:gridCol w:w="1440"/>
        <w:gridCol w:w="1440"/>
      </w:tblGrid>
      <w:tr w:rsidR="00FA6D72" w14:paraId="12E6E106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2DC4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作品名称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926A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3D1F2B86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67F7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作品类别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3ED5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6722E620" w14:textId="77777777">
        <w:trPr>
          <w:cantSplit/>
          <w:trHeight w:val="601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8BB8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</w:t>
            </w:r>
          </w:p>
          <w:p w14:paraId="6E5DFC17" w14:textId="77777777" w:rsidR="00FA6D72" w:rsidRDefault="00000000">
            <w:pPr>
              <w:widowControl/>
              <w:spacing w:line="360" w:lineRule="auto"/>
              <w:ind w:firstLineChars="150" w:firstLine="450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EE13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2225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DE14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69D3" w14:textId="77777777" w:rsidR="00FA6D72" w:rsidRDefault="0000000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宿舍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A537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特长</w:t>
            </w:r>
          </w:p>
        </w:tc>
      </w:tr>
      <w:tr w:rsidR="00FA6D72" w14:paraId="6C7B4583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4DD7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0061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69D2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7C60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359B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6721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6610E0EE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9B6A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0FD7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9F3E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FC57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883F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AF6E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6688EC7F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FFBA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C404F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0A51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8364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757C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EDF1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52E8D372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BBF3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1DC3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9C6D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F297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6167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5806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319C7A17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9128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9614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6259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A515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EBAC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058B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21C8E0D8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A0F7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0110D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FA17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FA14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B42C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CCD5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A6D72" w14:paraId="399C8E63" w14:textId="77777777">
        <w:trPr>
          <w:cantSplit/>
          <w:trHeight w:val="63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93AA" w14:textId="77777777" w:rsidR="00FA6D72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学院推荐</w:t>
            </w:r>
          </w:p>
          <w:p w14:paraId="243BA864" w14:textId="77777777" w:rsidR="00FA6D72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意见</w:t>
            </w:r>
          </w:p>
          <w:p w14:paraId="1FB7D0AF" w14:textId="77777777" w:rsidR="00FA6D72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（盖章）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D8092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A4752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联系方式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C5F1" w14:textId="77777777" w:rsidR="00FA6D72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负责人:</w:t>
            </w:r>
          </w:p>
        </w:tc>
      </w:tr>
      <w:tr w:rsidR="00FA6D72" w14:paraId="5F5C9219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2BA7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8EA4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15C6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31DB" w14:textId="77777777" w:rsidR="00FA6D72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电  话:</w:t>
            </w:r>
          </w:p>
        </w:tc>
      </w:tr>
      <w:tr w:rsidR="00FA6D72" w14:paraId="4AB9F858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A65D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4376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BB24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3389" w14:textId="77777777" w:rsidR="00FA6D72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手  机:</w:t>
            </w:r>
          </w:p>
        </w:tc>
      </w:tr>
      <w:tr w:rsidR="00FA6D72" w14:paraId="2C35BFC8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1F2F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3866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713A" w14:textId="77777777" w:rsidR="00FA6D72" w:rsidRDefault="00FA6D72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A58B" w14:textId="77777777" w:rsidR="00FA6D72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E-mail：</w:t>
            </w:r>
          </w:p>
        </w:tc>
      </w:tr>
      <w:tr w:rsidR="00FA6D72" w14:paraId="07AA3015" w14:textId="77777777">
        <w:trPr>
          <w:trHeight w:val="10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1FEB" w14:textId="77777777" w:rsidR="00FA6D72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备 注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400E" w14:textId="77777777" w:rsidR="00FA6D72" w:rsidRDefault="00FA6D72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14:paraId="270344B0" w14:textId="77777777" w:rsidR="00FA6D72" w:rsidRDefault="00000000">
      <w:pPr>
        <w:widowControl/>
        <w:spacing w:line="440" w:lineRule="exact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填写说明：1. 每件作品填写一张表格（此表可以复制）。</w:t>
      </w:r>
    </w:p>
    <w:p w14:paraId="436ECA1C" w14:textId="77777777" w:rsidR="00FA6D72" w:rsidRDefault="00000000">
      <w:pPr>
        <w:widowControl/>
        <w:spacing w:line="440" w:lineRule="exact"/>
        <w:ind w:firstLineChars="500" w:firstLine="15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 表中未涉及事宜，请在备注栏中写明。</w:t>
      </w:r>
    </w:p>
    <w:p w14:paraId="0C4C7A87" w14:textId="77777777" w:rsidR="00FA6D72" w:rsidRDefault="00000000">
      <w:pPr>
        <w:spacing w:line="540" w:lineRule="exact"/>
        <w:ind w:leftChars="712" w:left="1945" w:hangingChars="150" w:hanging="45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3. 作品类别请填写征文、门上窗、绘画、书法、手工艺作品、微视频作品其中之一。</w:t>
      </w:r>
    </w:p>
    <w:p w14:paraId="6D054529" w14:textId="77777777" w:rsidR="00FA6D72" w:rsidRDefault="00FA6D72"/>
    <w:sectPr w:rsidR="00FA6D72" w:rsidSect="00CA1991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7E15" w14:textId="77777777" w:rsidR="000F4EB2" w:rsidRDefault="000F4EB2" w:rsidP="00CA1991">
      <w:r>
        <w:separator/>
      </w:r>
    </w:p>
  </w:endnote>
  <w:endnote w:type="continuationSeparator" w:id="0">
    <w:p w14:paraId="367AFBC1" w14:textId="77777777" w:rsidR="000F4EB2" w:rsidRDefault="000F4EB2" w:rsidP="00CA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3772622"/>
      <w:docPartObj>
        <w:docPartGallery w:val="Page Numbers (Bottom of Page)"/>
        <w:docPartUnique/>
      </w:docPartObj>
    </w:sdtPr>
    <w:sdtContent>
      <w:p w14:paraId="17DC206B" w14:textId="58EA485D" w:rsidR="00CA1991" w:rsidRDefault="00CA19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8307300" w14:textId="77777777" w:rsidR="00CA1991" w:rsidRDefault="00CA19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5A9E5" w14:textId="77777777" w:rsidR="000F4EB2" w:rsidRDefault="000F4EB2" w:rsidP="00CA1991">
      <w:r>
        <w:separator/>
      </w:r>
    </w:p>
  </w:footnote>
  <w:footnote w:type="continuationSeparator" w:id="0">
    <w:p w14:paraId="7F1C08EF" w14:textId="77777777" w:rsidR="000F4EB2" w:rsidRDefault="000F4EB2" w:rsidP="00CA1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F6833EE"/>
    <w:rsid w:val="000F4EB2"/>
    <w:rsid w:val="0037115B"/>
    <w:rsid w:val="007C2E88"/>
    <w:rsid w:val="009A2B46"/>
    <w:rsid w:val="00C53298"/>
    <w:rsid w:val="00CA1991"/>
    <w:rsid w:val="00FA6D72"/>
    <w:rsid w:val="026F1CA1"/>
    <w:rsid w:val="113B18F6"/>
    <w:rsid w:val="25690BDB"/>
    <w:rsid w:val="37B62944"/>
    <w:rsid w:val="4F6833EE"/>
    <w:rsid w:val="73FF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DF0B85"/>
  <w15:docId w15:val="{4F2DE667-3273-4B5B-95B3-3F2E0E5F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00"/>
      <w:u w:val="none"/>
    </w:rPr>
  </w:style>
  <w:style w:type="paragraph" w:styleId="a4">
    <w:name w:val="header"/>
    <w:basedOn w:val="a"/>
    <w:link w:val="a5"/>
    <w:rsid w:val="00CA1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A1991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CA1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A199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6.&#21442;&#36187;&#21516;&#23398;&#23558;&#21442;&#36187;&#20316;&#21697;&#21450;&#12298;&#23665;&#19996;&#22823;&#23398;2020&#24180;&#23398;&#29983;&#23487;&#33293;&#25991;&#21270;&#33410;&#20316;&#21697;&#30003;&#25253;&#34920;&#12299;&#65288;&#35265;&#38468;&#20214;4&#65289;&#30005;&#23376;&#29256;&#21457;&#36865;&#33267;lcyxytyb05@163.com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遥安</dc:creator>
  <cp:lastModifiedBy>Xv Kai</cp:lastModifiedBy>
  <cp:revision>2</cp:revision>
  <dcterms:created xsi:type="dcterms:W3CDTF">2022-11-03T03:06:00Z</dcterms:created>
  <dcterms:modified xsi:type="dcterms:W3CDTF">2022-11-03T03:06:00Z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