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sz w:val="44"/>
          <w:szCs w:val="44"/>
          <w:lang w:val="en-US" w:eastAsia="zh-CN"/>
        </w:rPr>
      </w:pPr>
      <w:r>
        <w:rPr>
          <w:rFonts w:hint="eastAsia"/>
          <w:sz w:val="44"/>
          <w:szCs w:val="44"/>
          <w:lang w:val="en-US" w:eastAsia="zh-CN"/>
        </w:rPr>
        <w:t>医用耗材报名资料详单</w:t>
      </w:r>
    </w:p>
    <w:p>
      <w:pPr>
        <w:jc w:val="center"/>
        <w:rPr>
          <w:rFonts w:hint="eastAsia"/>
          <w:sz w:val="36"/>
          <w:szCs w:val="36"/>
          <w:lang w:val="en-US" w:eastAsia="zh-CN"/>
        </w:rPr>
      </w:pPr>
    </w:p>
    <w:p>
      <w:pPr>
        <w:numPr>
          <w:ilvl w:val="0"/>
          <w:numId w:val="1"/>
        </w:numPr>
        <w:rPr>
          <w:rFonts w:hint="eastAsia"/>
          <w:sz w:val="36"/>
          <w:szCs w:val="36"/>
          <w:lang w:val="en-US" w:eastAsia="zh-CN"/>
        </w:rPr>
      </w:pPr>
      <w:r>
        <w:rPr>
          <w:rFonts w:hint="eastAsia"/>
          <w:sz w:val="36"/>
          <w:szCs w:val="36"/>
          <w:lang w:val="en-US" w:eastAsia="zh-CN"/>
        </w:rPr>
        <w:t>医疗器械注册证（包含注册证全部附件）</w:t>
      </w:r>
    </w:p>
    <w:p>
      <w:pPr>
        <w:numPr>
          <w:ilvl w:val="0"/>
          <w:numId w:val="1"/>
        </w:numPr>
        <w:rPr>
          <w:rFonts w:hint="default"/>
          <w:sz w:val="36"/>
          <w:szCs w:val="36"/>
          <w:lang w:val="en-US" w:eastAsia="zh-CN"/>
        </w:rPr>
      </w:pPr>
      <w:r>
        <w:rPr>
          <w:rFonts w:hint="eastAsia"/>
          <w:sz w:val="36"/>
          <w:szCs w:val="36"/>
          <w:lang w:val="en-US" w:eastAsia="zh-CN"/>
        </w:rPr>
        <w:t>供货商资质：营业执照、经营许可证、二类经营备案证</w:t>
      </w:r>
    </w:p>
    <w:p>
      <w:pPr>
        <w:numPr>
          <w:ilvl w:val="0"/>
          <w:numId w:val="1"/>
        </w:numPr>
        <w:rPr>
          <w:rFonts w:hint="default"/>
          <w:sz w:val="36"/>
          <w:szCs w:val="36"/>
          <w:lang w:val="en-US" w:eastAsia="zh-CN"/>
        </w:rPr>
      </w:pPr>
      <w:r>
        <w:rPr>
          <w:rFonts w:hint="eastAsia"/>
          <w:sz w:val="36"/>
          <w:szCs w:val="36"/>
          <w:lang w:val="en-US" w:eastAsia="zh-CN"/>
        </w:rPr>
        <w:t>生产企业资质：营业执照、生产许可证、经营许可证、二类经营备案证</w:t>
      </w:r>
    </w:p>
    <w:p>
      <w:pPr>
        <w:numPr>
          <w:ilvl w:val="0"/>
          <w:numId w:val="1"/>
        </w:numPr>
        <w:rPr>
          <w:rFonts w:hint="default"/>
          <w:sz w:val="36"/>
          <w:szCs w:val="36"/>
          <w:lang w:val="en-US" w:eastAsia="zh-CN"/>
        </w:rPr>
      </w:pPr>
      <w:r>
        <w:rPr>
          <w:rFonts w:hint="eastAsia"/>
          <w:sz w:val="36"/>
          <w:szCs w:val="36"/>
          <w:lang w:val="en-US" w:eastAsia="zh-CN"/>
        </w:rPr>
        <w:t>国内总代资质：营业执照、经营许可证、二类经营备案证</w:t>
      </w:r>
    </w:p>
    <w:p>
      <w:pPr>
        <w:numPr>
          <w:ilvl w:val="0"/>
          <w:numId w:val="1"/>
        </w:numPr>
        <w:rPr>
          <w:rFonts w:hint="default"/>
          <w:color w:val="FF0000"/>
          <w:sz w:val="36"/>
          <w:szCs w:val="36"/>
          <w:lang w:val="en-US" w:eastAsia="zh-CN"/>
        </w:rPr>
      </w:pPr>
      <w:r>
        <w:rPr>
          <w:rFonts w:hint="eastAsia"/>
          <w:sz w:val="36"/>
          <w:szCs w:val="36"/>
          <w:lang w:val="en-US" w:eastAsia="zh-CN"/>
        </w:rPr>
        <w:t>生产企业给供货商的授权（</w:t>
      </w:r>
      <w:r>
        <w:rPr>
          <w:rFonts w:hint="eastAsia"/>
          <w:color w:val="FF0000"/>
          <w:sz w:val="36"/>
          <w:szCs w:val="36"/>
          <w:lang w:val="en-US" w:eastAsia="zh-CN"/>
        </w:rPr>
        <w:t>至少至本年度12月31日）</w:t>
      </w:r>
      <w:bookmarkStart w:id="0" w:name="_GoBack"/>
      <w:bookmarkEnd w:id="0"/>
    </w:p>
    <w:p>
      <w:pPr>
        <w:numPr>
          <w:ilvl w:val="0"/>
          <w:numId w:val="1"/>
        </w:numPr>
        <w:rPr>
          <w:rFonts w:hint="default"/>
          <w:sz w:val="36"/>
          <w:szCs w:val="36"/>
          <w:lang w:val="en-US" w:eastAsia="zh-CN"/>
        </w:rPr>
      </w:pPr>
      <w:r>
        <w:rPr>
          <w:rFonts w:hint="eastAsia"/>
          <w:sz w:val="36"/>
          <w:szCs w:val="36"/>
          <w:lang w:val="en-US" w:eastAsia="zh-CN"/>
        </w:rPr>
        <w:t>供货商给业务员的授权（需带有法人身份证反正面复印件以及被授权业务员的身份证反正面复印件，</w:t>
      </w:r>
      <w:r>
        <w:rPr>
          <w:rFonts w:hint="eastAsia"/>
          <w:color w:val="FF0000"/>
          <w:sz w:val="36"/>
          <w:szCs w:val="36"/>
          <w:lang w:val="en-US" w:eastAsia="zh-CN"/>
        </w:rPr>
        <w:t>复印到同一张纸</w:t>
      </w:r>
      <w:r>
        <w:rPr>
          <w:rFonts w:hint="eastAsia"/>
          <w:sz w:val="36"/>
          <w:szCs w:val="36"/>
          <w:lang w:val="en-US" w:eastAsia="zh-CN"/>
        </w:rPr>
        <w:t>）</w:t>
      </w:r>
    </w:p>
    <w:p>
      <w:pPr>
        <w:numPr>
          <w:ilvl w:val="0"/>
          <w:numId w:val="1"/>
        </w:numPr>
        <w:rPr>
          <w:rFonts w:hint="default"/>
          <w:sz w:val="36"/>
          <w:szCs w:val="36"/>
          <w:lang w:val="en-US" w:eastAsia="zh-CN"/>
        </w:rPr>
      </w:pPr>
      <w:r>
        <w:rPr>
          <w:rFonts w:hint="eastAsia"/>
          <w:sz w:val="36"/>
          <w:szCs w:val="36"/>
          <w:lang w:val="en-US" w:eastAsia="zh-CN"/>
        </w:rPr>
        <w:t>进口耗材需供货商提供报关单，国产耗材需供货商提供合格证和检验报告</w:t>
      </w:r>
    </w:p>
    <w:p>
      <w:pPr>
        <w:numPr>
          <w:ilvl w:val="0"/>
          <w:numId w:val="1"/>
        </w:numPr>
        <w:rPr>
          <w:rFonts w:hint="default"/>
          <w:sz w:val="36"/>
          <w:szCs w:val="36"/>
          <w:lang w:val="en-US" w:eastAsia="zh-CN"/>
        </w:rPr>
      </w:pPr>
      <w:r>
        <w:rPr>
          <w:rFonts w:hint="eastAsia"/>
          <w:sz w:val="36"/>
          <w:szCs w:val="36"/>
          <w:lang w:val="en-US" w:eastAsia="zh-CN"/>
        </w:rPr>
        <w:t>中国政府采网无不良信用</w:t>
      </w:r>
      <w:r>
        <w:rPr>
          <w:rFonts w:hint="eastAsia"/>
          <w:color w:val="FF0000"/>
          <w:sz w:val="36"/>
          <w:szCs w:val="36"/>
          <w:lang w:val="en-US" w:eastAsia="zh-CN"/>
        </w:rPr>
        <w:t>截图</w:t>
      </w:r>
      <w:r>
        <w:rPr>
          <w:rFonts w:hint="eastAsia" w:asciiTheme="minorEastAsia" w:hAnsiTheme="minorEastAsia" w:cstheme="minorEastAsia"/>
          <w:sz w:val="28"/>
          <w:szCs w:val="28"/>
          <w:lang w:val="en-US" w:eastAsia="zh-CN"/>
        </w:rPr>
        <w:t>http://www.ccgp.gov.cn/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信用山东下载的</w:t>
      </w:r>
      <w:r>
        <w:rPr>
          <w:rFonts w:hint="eastAsia"/>
          <w:color w:val="FF0000"/>
          <w:sz w:val="36"/>
          <w:szCs w:val="36"/>
          <w:lang w:val="en-US" w:eastAsia="zh-CN"/>
        </w:rPr>
        <w:t>原版</w:t>
      </w:r>
      <w:r>
        <w:rPr>
          <w:rFonts w:hint="eastAsia"/>
          <w:sz w:val="36"/>
          <w:szCs w:val="36"/>
          <w:lang w:val="en-US" w:eastAsia="zh-CN"/>
        </w:rPr>
        <w:t>信用报告</w:t>
      </w:r>
      <w:r>
        <w:rPr>
          <w:rFonts w:hint="eastAsia" w:asciiTheme="minorEastAsia" w:hAnsiTheme="minorEastAsia" w:cstheme="minorEastAsia"/>
          <w:sz w:val="28"/>
          <w:szCs w:val="28"/>
          <w:lang w:val="en-US" w:eastAsia="zh-CN"/>
        </w:rPr>
        <w:t>https://credit.shandong.gov.cn/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提供近一年内的供货发票（供货发票的医院级别将影响谈判当天最终分值的判定，相关分值判定依次递减：济南市内三甲医院→山东省内三甲医院→山东省外三甲医院）。</w:t>
      </w:r>
    </w:p>
    <w:p>
      <w:pPr>
        <w:numPr>
          <w:ilvl w:val="0"/>
          <w:numId w:val="1"/>
        </w:numPr>
        <w:rPr>
          <w:rFonts w:hint="default"/>
          <w:sz w:val="36"/>
          <w:szCs w:val="36"/>
          <w:lang w:val="en-US" w:eastAsia="zh-CN"/>
        </w:rPr>
      </w:pPr>
      <w:r>
        <w:rPr>
          <w:rFonts w:hint="eastAsia"/>
          <w:sz w:val="36"/>
          <w:szCs w:val="36"/>
          <w:lang w:val="en-US" w:eastAsia="zh-CN"/>
        </w:rPr>
        <w:t>产品相关介绍或彩页（如有视频可单独提供）。</w:t>
      </w:r>
    </w:p>
    <w:p>
      <w:pPr>
        <w:numPr>
          <w:ilvl w:val="0"/>
          <w:numId w:val="1"/>
        </w:numPr>
        <w:rPr>
          <w:rFonts w:hint="default"/>
          <w:sz w:val="36"/>
          <w:szCs w:val="36"/>
          <w:lang w:val="en-US" w:eastAsia="zh-CN"/>
        </w:rPr>
      </w:pPr>
      <w:r>
        <w:rPr>
          <w:rFonts w:hint="eastAsia"/>
          <w:sz w:val="36"/>
          <w:szCs w:val="36"/>
          <w:lang w:val="en-US" w:eastAsia="zh-CN"/>
        </w:rPr>
        <w:t>上述所有资料需纸质版盖章，并扫描成电子版，按照以上顺序，制作成一个电子版PDF，报名时与纸质版资料一并提交。</w:t>
      </w:r>
    </w:p>
    <w:p>
      <w:pPr>
        <w:numPr>
          <w:ilvl w:val="0"/>
          <w:numId w:val="1"/>
        </w:numPr>
        <w:rPr>
          <w:rFonts w:hint="default"/>
          <w:sz w:val="36"/>
          <w:szCs w:val="36"/>
          <w:lang w:val="en-US" w:eastAsia="zh-CN"/>
        </w:rPr>
      </w:pPr>
      <w:r>
        <w:rPr>
          <w:rFonts w:hint="eastAsia"/>
          <w:sz w:val="36"/>
          <w:szCs w:val="36"/>
          <w:lang w:val="en-US" w:eastAsia="zh-CN"/>
        </w:rPr>
        <w:t>谈判当天请携带样品（样品的展示情况将影响谈判当天的最终分值的判定：包装情况、材质、结构设计、规格型号、产品性能是否符合使用要求、产品稳定性）</w:t>
      </w: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6305BD9"/>
    <w:rsid w:val="07A2252C"/>
    <w:rsid w:val="0AF25902"/>
    <w:rsid w:val="0DB826BD"/>
    <w:rsid w:val="15986C7A"/>
    <w:rsid w:val="16842491"/>
    <w:rsid w:val="181A1EDC"/>
    <w:rsid w:val="253418D0"/>
    <w:rsid w:val="2764252F"/>
    <w:rsid w:val="2D075C78"/>
    <w:rsid w:val="41520337"/>
    <w:rsid w:val="44682E47"/>
    <w:rsid w:val="592C0A29"/>
    <w:rsid w:val="597A3732"/>
    <w:rsid w:val="5F2075A1"/>
    <w:rsid w:val="62273992"/>
    <w:rsid w:val="6A5E408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472</Words>
  <Characters>528</Characters>
  <Lines>0</Lines>
  <Paragraphs>0</Paragraphs>
  <TotalTime>245</TotalTime>
  <ScaleCrop>false</ScaleCrop>
  <LinksUpToDate>false</LinksUpToDate>
  <CharactersWithSpaces>528</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许江滨</cp:lastModifiedBy>
  <dcterms:modified xsi:type="dcterms:W3CDTF">2024-07-30T06:44:10Z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165AE3DE8D5944CDA175F472F83A2E9A_13</vt:lpwstr>
  </property>
</Properties>
</file>