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1E6AD" w14:textId="77777777" w:rsidR="000E118E" w:rsidRDefault="000E118E" w:rsidP="00CD3F0F">
      <w:pPr>
        <w:widowControl/>
        <w:spacing w:line="360" w:lineRule="auto"/>
        <w:ind w:left="1566" w:hangingChars="300" w:hanging="1566"/>
        <w:jc w:val="center"/>
        <w:rPr>
          <w:rFonts w:ascii="仿宋" w:eastAsia="仿宋" w:hAnsi="仿宋" w:cs="宋体"/>
          <w:b/>
          <w:bCs/>
          <w:sz w:val="52"/>
          <w:szCs w:val="52"/>
        </w:rPr>
      </w:pPr>
    </w:p>
    <w:p w14:paraId="10569E4E" w14:textId="77777777" w:rsidR="00720D3E" w:rsidRPr="00BF55D9" w:rsidRDefault="00720D3E" w:rsidP="00BF55D9">
      <w:pPr>
        <w:widowControl/>
        <w:spacing w:line="360" w:lineRule="auto"/>
        <w:ind w:left="1205" w:hangingChars="300" w:hanging="1205"/>
        <w:jc w:val="center"/>
        <w:rPr>
          <w:rFonts w:ascii="仿宋" w:eastAsia="仿宋" w:hAnsi="仿宋" w:cs="宋体"/>
          <w:b/>
          <w:bCs/>
          <w:sz w:val="40"/>
          <w:szCs w:val="52"/>
        </w:rPr>
      </w:pPr>
      <w:r w:rsidRPr="00BF55D9">
        <w:rPr>
          <w:rFonts w:ascii="仿宋" w:eastAsia="仿宋" w:hAnsi="仿宋" w:cs="宋体" w:hint="eastAsia"/>
          <w:b/>
          <w:bCs/>
          <w:sz w:val="40"/>
          <w:szCs w:val="52"/>
        </w:rPr>
        <w:t>山东大学第二医院</w:t>
      </w:r>
      <w:bookmarkStart w:id="0" w:name="_GoBack"/>
      <w:bookmarkEnd w:id="0"/>
    </w:p>
    <w:p w14:paraId="080B4A47" w14:textId="3AA4E810" w:rsidR="000E118E" w:rsidRPr="00BF55D9" w:rsidRDefault="00720D3E" w:rsidP="00BF55D9">
      <w:pPr>
        <w:widowControl/>
        <w:spacing w:line="360" w:lineRule="auto"/>
        <w:ind w:left="1205" w:hangingChars="300" w:hanging="1205"/>
        <w:jc w:val="center"/>
        <w:rPr>
          <w:rFonts w:ascii="仿宋" w:eastAsia="仿宋" w:hAnsi="仿宋" w:cs="宋体"/>
          <w:b/>
          <w:bCs/>
          <w:sz w:val="40"/>
          <w:szCs w:val="52"/>
        </w:rPr>
      </w:pPr>
      <w:r w:rsidRPr="00BF55D9">
        <w:rPr>
          <w:rFonts w:ascii="仿宋" w:eastAsia="仿宋" w:hAnsi="仿宋" w:cs="宋体" w:hint="eastAsia"/>
          <w:b/>
          <w:bCs/>
          <w:sz w:val="40"/>
          <w:szCs w:val="52"/>
        </w:rPr>
        <w:t>官方短视频账号拍摄制作和运维服务</w:t>
      </w:r>
      <w:r w:rsidR="00BF55D9" w:rsidRPr="00BF55D9">
        <w:rPr>
          <w:rFonts w:ascii="仿宋" w:eastAsia="仿宋" w:hAnsi="仿宋" w:cs="宋体" w:hint="eastAsia"/>
          <w:b/>
          <w:bCs/>
          <w:sz w:val="40"/>
          <w:szCs w:val="52"/>
        </w:rPr>
        <w:t>采购项目</w:t>
      </w:r>
    </w:p>
    <w:p w14:paraId="63677CA3" w14:textId="77777777" w:rsidR="00BF55D9" w:rsidRDefault="00BF55D9">
      <w:pPr>
        <w:widowControl/>
        <w:spacing w:line="360" w:lineRule="auto"/>
        <w:jc w:val="center"/>
        <w:rPr>
          <w:rFonts w:ascii="仿宋" w:eastAsia="仿宋" w:hAnsi="仿宋" w:cs="宋体" w:hint="eastAsia"/>
          <w:b/>
          <w:sz w:val="52"/>
          <w:szCs w:val="52"/>
        </w:rPr>
      </w:pPr>
    </w:p>
    <w:p w14:paraId="342D330D" w14:textId="77777777" w:rsidR="000E118E" w:rsidRDefault="007E7492">
      <w:pPr>
        <w:widowControl/>
        <w:spacing w:line="360" w:lineRule="auto"/>
        <w:jc w:val="center"/>
        <w:rPr>
          <w:rFonts w:ascii="仿宋" w:eastAsia="仿宋" w:hAnsi="仿宋" w:cs="宋体"/>
          <w:b/>
          <w:bCs/>
          <w:sz w:val="52"/>
          <w:szCs w:val="52"/>
        </w:rPr>
      </w:pPr>
      <w:r>
        <w:rPr>
          <w:rFonts w:ascii="仿宋" w:eastAsia="仿宋" w:hAnsi="仿宋" w:cs="宋体" w:hint="eastAsia"/>
          <w:b/>
          <w:sz w:val="52"/>
          <w:szCs w:val="52"/>
        </w:rPr>
        <w:t>竞争性磋商文件</w:t>
      </w:r>
    </w:p>
    <w:p w14:paraId="03452021" w14:textId="77777777" w:rsidR="000E118E" w:rsidRDefault="000E118E" w:rsidP="00CD3F0F">
      <w:pPr>
        <w:spacing w:line="360" w:lineRule="auto"/>
        <w:ind w:leftChars="257" w:left="514" w:firstLineChars="200" w:firstLine="643"/>
        <w:jc w:val="center"/>
        <w:rPr>
          <w:rFonts w:ascii="仿宋" w:eastAsia="仿宋" w:hAnsi="仿宋" w:cs="宋体"/>
          <w:b/>
          <w:sz w:val="32"/>
          <w:szCs w:val="32"/>
        </w:rPr>
      </w:pPr>
    </w:p>
    <w:p w14:paraId="0DEE411F" w14:textId="77777777" w:rsidR="000E118E" w:rsidRDefault="000E118E" w:rsidP="00CD3F0F">
      <w:pPr>
        <w:spacing w:line="360" w:lineRule="auto"/>
        <w:ind w:leftChars="257" w:left="514" w:firstLineChars="200" w:firstLine="643"/>
        <w:jc w:val="center"/>
        <w:rPr>
          <w:rFonts w:ascii="仿宋" w:eastAsia="仿宋" w:hAnsi="仿宋" w:cs="宋体"/>
          <w:b/>
          <w:sz w:val="32"/>
          <w:szCs w:val="32"/>
        </w:rPr>
      </w:pPr>
    </w:p>
    <w:p w14:paraId="0844FF69" w14:textId="77777777" w:rsidR="000E118E" w:rsidRDefault="000E118E">
      <w:pPr>
        <w:pStyle w:val="a6"/>
        <w:spacing w:line="360" w:lineRule="auto"/>
        <w:ind w:firstLineChars="200" w:firstLine="480"/>
        <w:jc w:val="left"/>
        <w:rPr>
          <w:rFonts w:ascii="仿宋" w:eastAsia="仿宋" w:hAnsi="仿宋"/>
        </w:rPr>
      </w:pPr>
    </w:p>
    <w:p w14:paraId="5A070BA7" w14:textId="77777777" w:rsidR="000E118E" w:rsidRDefault="007E7492">
      <w:pPr>
        <w:spacing w:line="360" w:lineRule="auto"/>
        <w:jc w:val="center"/>
        <w:rPr>
          <w:rFonts w:ascii="仿宋" w:eastAsia="仿宋" w:hAnsi="仿宋" w:cs="宋体"/>
          <w:b/>
          <w:sz w:val="28"/>
        </w:rPr>
      </w:pPr>
      <w:r>
        <w:rPr>
          <w:rFonts w:ascii="仿宋" w:eastAsia="仿宋" w:hAnsi="仿宋"/>
          <w:noProof/>
          <w:color w:val="000000" w:themeColor="text1"/>
          <w:sz w:val="36"/>
          <w:szCs w:val="36"/>
        </w:rPr>
        <w:drawing>
          <wp:inline distT="0" distB="0" distL="0" distR="0" wp14:anchorId="152F977D" wp14:editId="5DD34F0E">
            <wp:extent cx="3867785" cy="966470"/>
            <wp:effectExtent l="0" t="0" r="1841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6254" cy="1003842"/>
                    </a:xfrm>
                    <a:prstGeom prst="rect">
                      <a:avLst/>
                    </a:prstGeom>
                  </pic:spPr>
                </pic:pic>
              </a:graphicData>
            </a:graphic>
          </wp:inline>
        </w:drawing>
      </w:r>
    </w:p>
    <w:p w14:paraId="5B56DB76" w14:textId="77777777" w:rsidR="000E118E" w:rsidRDefault="000E118E" w:rsidP="00CD3F0F">
      <w:pPr>
        <w:spacing w:line="360" w:lineRule="auto"/>
        <w:ind w:firstLineChars="200" w:firstLine="602"/>
        <w:jc w:val="left"/>
        <w:rPr>
          <w:rFonts w:ascii="仿宋" w:eastAsia="仿宋" w:hAnsi="仿宋" w:cs="宋体"/>
          <w:b/>
          <w:sz w:val="30"/>
          <w:szCs w:val="30"/>
        </w:rPr>
      </w:pPr>
    </w:p>
    <w:p w14:paraId="2E2E16E2" w14:textId="77777777" w:rsidR="000E118E" w:rsidRDefault="007E7492" w:rsidP="00CD3F0F">
      <w:pPr>
        <w:tabs>
          <w:tab w:val="left" w:pos="3218"/>
        </w:tabs>
        <w:spacing w:line="360" w:lineRule="auto"/>
        <w:ind w:firstLineChars="200" w:firstLine="602"/>
        <w:jc w:val="left"/>
        <w:rPr>
          <w:rFonts w:ascii="仿宋" w:eastAsia="仿宋" w:hAnsi="仿宋" w:cs="宋体"/>
          <w:b/>
          <w:sz w:val="30"/>
          <w:szCs w:val="30"/>
        </w:rPr>
      </w:pPr>
      <w:r>
        <w:rPr>
          <w:rFonts w:ascii="仿宋" w:eastAsia="仿宋" w:hAnsi="仿宋" w:cs="宋体"/>
          <w:b/>
          <w:sz w:val="30"/>
          <w:szCs w:val="30"/>
        </w:rPr>
        <w:tab/>
      </w:r>
    </w:p>
    <w:p w14:paraId="3930ADD9" w14:textId="29D5A66F" w:rsidR="000E118E" w:rsidRDefault="007E7492" w:rsidP="00CD3F0F">
      <w:pPr>
        <w:spacing w:line="360" w:lineRule="auto"/>
        <w:ind w:firstLineChars="300" w:firstLine="904"/>
        <w:jc w:val="left"/>
        <w:rPr>
          <w:rFonts w:ascii="仿宋" w:eastAsia="仿宋" w:hAnsi="仿宋" w:cs="宋体"/>
          <w:b/>
          <w:sz w:val="30"/>
          <w:szCs w:val="30"/>
        </w:rPr>
      </w:pPr>
      <w:r>
        <w:rPr>
          <w:rFonts w:ascii="仿宋" w:eastAsia="仿宋" w:hAnsi="仿宋" w:cs="宋体" w:hint="eastAsia"/>
          <w:b/>
          <w:sz w:val="30"/>
          <w:szCs w:val="30"/>
        </w:rPr>
        <w:t>项目编号:</w:t>
      </w:r>
      <w:r w:rsidR="00720D3E">
        <w:rPr>
          <w:rFonts w:ascii="仿宋" w:eastAsia="仿宋" w:hAnsi="仿宋" w:cs="宋体"/>
          <w:b/>
          <w:sz w:val="30"/>
          <w:szCs w:val="30"/>
        </w:rPr>
        <w:t>SDJW-SDEY-202502</w:t>
      </w:r>
    </w:p>
    <w:p w14:paraId="1B8A3E31" w14:textId="15409212" w:rsidR="000E118E" w:rsidRDefault="007E7492" w:rsidP="00CD3F0F">
      <w:pPr>
        <w:spacing w:line="360" w:lineRule="auto"/>
        <w:ind w:firstLineChars="300" w:firstLine="904"/>
        <w:jc w:val="left"/>
        <w:rPr>
          <w:rFonts w:ascii="仿宋" w:eastAsia="仿宋" w:hAnsi="仿宋" w:cs="宋体"/>
          <w:b/>
          <w:sz w:val="52"/>
        </w:rPr>
      </w:pPr>
      <w:r>
        <w:rPr>
          <w:rFonts w:ascii="仿宋" w:eastAsia="仿宋" w:hAnsi="仿宋" w:cs="宋体" w:hint="eastAsia"/>
          <w:b/>
          <w:sz w:val="30"/>
          <w:szCs w:val="30"/>
        </w:rPr>
        <w:t>项目名称:</w:t>
      </w:r>
      <w:r w:rsidR="00720D3E">
        <w:rPr>
          <w:rFonts w:ascii="仿宋" w:eastAsia="仿宋" w:hAnsi="仿宋" w:cs="宋体" w:hint="eastAsia"/>
          <w:b/>
          <w:sz w:val="30"/>
          <w:szCs w:val="30"/>
        </w:rPr>
        <w:t>山东大学第二医院官方短视频账号拍摄制作和运维服务采购</w:t>
      </w:r>
      <w:r>
        <w:rPr>
          <w:rFonts w:ascii="仿宋" w:eastAsia="仿宋" w:hAnsi="仿宋" w:cs="宋体" w:hint="eastAsia"/>
          <w:b/>
          <w:sz w:val="30"/>
          <w:szCs w:val="30"/>
        </w:rPr>
        <w:t>项目</w:t>
      </w:r>
    </w:p>
    <w:p w14:paraId="5FB63B68" w14:textId="77777777" w:rsidR="000E118E" w:rsidRDefault="000E118E" w:rsidP="00CD3F0F">
      <w:pPr>
        <w:spacing w:line="360" w:lineRule="auto"/>
        <w:ind w:firstLineChars="200" w:firstLine="1044"/>
        <w:jc w:val="center"/>
        <w:rPr>
          <w:rFonts w:ascii="仿宋" w:eastAsia="仿宋" w:hAnsi="仿宋" w:cs="宋体"/>
          <w:b/>
          <w:sz w:val="52"/>
        </w:rPr>
      </w:pPr>
    </w:p>
    <w:p w14:paraId="6D11F399" w14:textId="77777777" w:rsidR="000E118E" w:rsidRDefault="007E7492" w:rsidP="00CD3F0F">
      <w:pPr>
        <w:spacing w:line="360" w:lineRule="auto"/>
        <w:ind w:firstLineChars="200" w:firstLine="643"/>
        <w:jc w:val="center"/>
        <w:rPr>
          <w:rFonts w:ascii="仿宋" w:eastAsia="仿宋" w:hAnsi="仿宋" w:cs="宋体"/>
          <w:b/>
          <w:bCs/>
          <w:sz w:val="32"/>
          <w:szCs w:val="32"/>
        </w:rPr>
      </w:pPr>
      <w:r>
        <w:rPr>
          <w:rFonts w:ascii="仿宋" w:eastAsia="仿宋" w:hAnsi="仿宋" w:cs="宋体" w:hint="eastAsia"/>
          <w:b/>
          <w:bCs/>
          <w:sz w:val="32"/>
          <w:szCs w:val="32"/>
        </w:rPr>
        <w:t>采 购 人:山东大学第二医院</w:t>
      </w:r>
    </w:p>
    <w:p w14:paraId="64BB2738" w14:textId="77777777" w:rsidR="000E118E" w:rsidRDefault="007E7492" w:rsidP="00CD3F0F">
      <w:pPr>
        <w:spacing w:line="360" w:lineRule="auto"/>
        <w:ind w:firstLineChars="200" w:firstLine="643"/>
        <w:jc w:val="center"/>
        <w:rPr>
          <w:rFonts w:ascii="仿宋" w:eastAsia="仿宋" w:hAnsi="仿宋" w:cs="宋体"/>
          <w:b/>
          <w:bCs/>
          <w:sz w:val="32"/>
          <w:szCs w:val="32"/>
        </w:rPr>
      </w:pPr>
      <w:r>
        <w:rPr>
          <w:rFonts w:ascii="仿宋" w:eastAsia="仿宋" w:hAnsi="仿宋" w:cs="宋体" w:hint="eastAsia"/>
          <w:b/>
          <w:bCs/>
          <w:sz w:val="32"/>
          <w:szCs w:val="32"/>
        </w:rPr>
        <w:t>采购代理机构：山东金卫医药信息有限公司</w:t>
      </w:r>
    </w:p>
    <w:p w14:paraId="7ADC8C3F" w14:textId="43AC0E14" w:rsidR="000E118E" w:rsidRDefault="007E7492" w:rsidP="00CD3F0F">
      <w:pPr>
        <w:spacing w:line="360" w:lineRule="auto"/>
        <w:ind w:leftChars="257" w:left="514" w:firstLineChars="600" w:firstLine="1807"/>
        <w:rPr>
          <w:rFonts w:ascii="仿宋" w:eastAsia="仿宋" w:hAnsi="仿宋" w:cs="宋体"/>
          <w:b/>
          <w:bCs/>
          <w:sz w:val="30"/>
          <w:szCs w:val="30"/>
        </w:rPr>
      </w:pPr>
      <w:r>
        <w:rPr>
          <w:rFonts w:ascii="仿宋" w:eastAsia="仿宋" w:hAnsi="仿宋" w:cs="宋体" w:hint="eastAsia"/>
          <w:b/>
          <w:bCs/>
          <w:sz w:val="30"/>
          <w:szCs w:val="30"/>
        </w:rPr>
        <w:t>发 出 日 期：</w:t>
      </w:r>
      <w:r>
        <w:rPr>
          <w:rFonts w:ascii="仿宋" w:eastAsia="仿宋" w:hAnsi="仿宋" w:cs="宋体"/>
          <w:b/>
          <w:bCs/>
          <w:sz w:val="30"/>
          <w:szCs w:val="30"/>
        </w:rPr>
        <w:t>202</w:t>
      </w:r>
      <w:r>
        <w:rPr>
          <w:rFonts w:ascii="仿宋" w:eastAsia="仿宋" w:hAnsi="仿宋" w:cs="宋体" w:hint="eastAsia"/>
          <w:b/>
          <w:bCs/>
          <w:sz w:val="30"/>
          <w:szCs w:val="30"/>
        </w:rPr>
        <w:t>5年0</w:t>
      </w:r>
      <w:r w:rsidR="003C0AB4">
        <w:rPr>
          <w:rFonts w:ascii="仿宋" w:eastAsia="仿宋" w:hAnsi="仿宋" w:cs="宋体" w:hint="eastAsia"/>
          <w:b/>
          <w:bCs/>
          <w:sz w:val="30"/>
          <w:szCs w:val="30"/>
        </w:rPr>
        <w:t>3</w:t>
      </w:r>
      <w:r>
        <w:rPr>
          <w:rFonts w:ascii="仿宋" w:eastAsia="仿宋" w:hAnsi="仿宋" w:cs="宋体" w:hint="eastAsia"/>
          <w:b/>
          <w:bCs/>
          <w:sz w:val="30"/>
          <w:szCs w:val="30"/>
        </w:rPr>
        <w:t>月</w:t>
      </w:r>
      <w:r w:rsidR="00BF55D9">
        <w:rPr>
          <w:rFonts w:ascii="仿宋" w:eastAsia="仿宋" w:hAnsi="仿宋" w:cs="宋体" w:hint="eastAsia"/>
          <w:b/>
          <w:bCs/>
          <w:sz w:val="30"/>
          <w:szCs w:val="30"/>
        </w:rPr>
        <w:t>12</w:t>
      </w:r>
      <w:r>
        <w:rPr>
          <w:rFonts w:ascii="仿宋" w:eastAsia="仿宋" w:hAnsi="仿宋" w:cs="宋体" w:hint="eastAsia"/>
          <w:b/>
          <w:bCs/>
          <w:sz w:val="30"/>
          <w:szCs w:val="30"/>
        </w:rPr>
        <w:t>日</w:t>
      </w:r>
    </w:p>
    <w:p w14:paraId="79FD4538" w14:textId="77777777" w:rsidR="000E118E" w:rsidRDefault="000E118E" w:rsidP="00CD3F0F">
      <w:pPr>
        <w:spacing w:line="360" w:lineRule="auto"/>
        <w:ind w:leftChars="257" w:left="514" w:firstLineChars="200" w:firstLine="643"/>
        <w:jc w:val="center"/>
        <w:rPr>
          <w:rFonts w:ascii="仿宋" w:eastAsia="仿宋" w:hAnsi="仿宋" w:cs="宋体"/>
          <w:b/>
          <w:sz w:val="32"/>
        </w:rPr>
      </w:pPr>
    </w:p>
    <w:p w14:paraId="04556AC3" w14:textId="77777777" w:rsidR="000E118E" w:rsidRDefault="007E7492" w:rsidP="00CD3F0F">
      <w:pPr>
        <w:spacing w:line="360" w:lineRule="auto"/>
        <w:ind w:leftChars="257" w:left="514" w:firstLineChars="200" w:firstLine="643"/>
        <w:jc w:val="center"/>
        <w:rPr>
          <w:rFonts w:ascii="仿宋" w:eastAsia="仿宋" w:hAnsi="仿宋" w:cs="宋体"/>
          <w:b/>
          <w:sz w:val="32"/>
        </w:rPr>
      </w:pPr>
      <w:r>
        <w:rPr>
          <w:rFonts w:ascii="仿宋" w:eastAsia="仿宋" w:hAnsi="仿宋" w:cs="宋体" w:hint="eastAsia"/>
          <w:b/>
          <w:sz w:val="32"/>
        </w:rPr>
        <w:lastRenderedPageBreak/>
        <w:t>目  录</w:t>
      </w:r>
    </w:p>
    <w:p w14:paraId="3A26B04D" w14:textId="77777777" w:rsidR="00574D9B" w:rsidRDefault="007E7492">
      <w:pPr>
        <w:pStyle w:val="10"/>
        <w:tabs>
          <w:tab w:val="left" w:pos="840"/>
          <w:tab w:val="right" w:leader="dot" w:pos="8590"/>
        </w:tabs>
        <w:rPr>
          <w:rFonts w:asciiTheme="minorHAnsi" w:eastAsiaTheme="minorEastAsia" w:hAnsiTheme="minorHAnsi" w:cstheme="minorBidi"/>
          <w:noProof/>
          <w:kern w:val="2"/>
          <w:sz w:val="21"/>
          <w:szCs w:val="22"/>
        </w:rPr>
      </w:pPr>
      <w:r>
        <w:rPr>
          <w:rFonts w:ascii="仿宋" w:eastAsia="仿宋" w:hAnsi="仿宋" w:cs="宋体" w:hint="eastAsia"/>
          <w:szCs w:val="21"/>
        </w:rPr>
        <w:fldChar w:fldCharType="begin"/>
      </w:r>
      <w:r>
        <w:rPr>
          <w:rFonts w:ascii="仿宋" w:eastAsia="仿宋" w:hAnsi="仿宋" w:cs="宋体" w:hint="eastAsia"/>
          <w:szCs w:val="21"/>
        </w:rPr>
        <w:instrText xml:space="preserve"> TOC \o "1-3" \h \z \u </w:instrText>
      </w:r>
      <w:r>
        <w:rPr>
          <w:rFonts w:ascii="仿宋" w:eastAsia="仿宋" w:hAnsi="仿宋" w:cs="宋体" w:hint="eastAsia"/>
          <w:szCs w:val="21"/>
        </w:rPr>
        <w:fldChar w:fldCharType="separate"/>
      </w:r>
      <w:hyperlink w:anchor="_Toc192594053" w:history="1">
        <w:r w:rsidR="00574D9B" w:rsidRPr="00565BD9">
          <w:rPr>
            <w:rStyle w:val="af7"/>
            <w:rFonts w:ascii="仿宋" w:eastAsia="仿宋" w:hAnsi="仿宋" w:cs="宋体" w:hint="eastAsia"/>
            <w:noProof/>
          </w:rPr>
          <w:t>第1章</w:t>
        </w:r>
        <w:r w:rsidR="00574D9B">
          <w:rPr>
            <w:rFonts w:asciiTheme="minorHAnsi" w:eastAsiaTheme="minorEastAsia" w:hAnsiTheme="minorHAnsi" w:cstheme="minorBidi"/>
            <w:noProof/>
            <w:kern w:val="2"/>
            <w:sz w:val="21"/>
            <w:szCs w:val="22"/>
          </w:rPr>
          <w:tab/>
        </w:r>
        <w:r w:rsidR="00574D9B" w:rsidRPr="00565BD9">
          <w:rPr>
            <w:rStyle w:val="af7"/>
            <w:rFonts w:ascii="仿宋" w:eastAsia="仿宋" w:hAnsi="仿宋" w:cs="宋体" w:hint="eastAsia"/>
            <w:noProof/>
          </w:rPr>
          <w:t>供应商须知</w:t>
        </w:r>
        <w:r w:rsidR="00574D9B">
          <w:rPr>
            <w:noProof/>
            <w:webHidden/>
          </w:rPr>
          <w:tab/>
        </w:r>
        <w:r w:rsidR="00574D9B">
          <w:rPr>
            <w:noProof/>
            <w:webHidden/>
          </w:rPr>
          <w:fldChar w:fldCharType="begin"/>
        </w:r>
        <w:r w:rsidR="00574D9B">
          <w:rPr>
            <w:noProof/>
            <w:webHidden/>
          </w:rPr>
          <w:instrText xml:space="preserve"> PAGEREF _Toc192594053 \h </w:instrText>
        </w:r>
        <w:r w:rsidR="00574D9B">
          <w:rPr>
            <w:noProof/>
            <w:webHidden/>
          </w:rPr>
        </w:r>
        <w:r w:rsidR="00574D9B">
          <w:rPr>
            <w:noProof/>
            <w:webHidden/>
          </w:rPr>
          <w:fldChar w:fldCharType="separate"/>
        </w:r>
        <w:r w:rsidR="00574D9B">
          <w:rPr>
            <w:noProof/>
            <w:webHidden/>
          </w:rPr>
          <w:t>3</w:t>
        </w:r>
        <w:r w:rsidR="00574D9B">
          <w:rPr>
            <w:noProof/>
            <w:webHidden/>
          </w:rPr>
          <w:fldChar w:fldCharType="end"/>
        </w:r>
      </w:hyperlink>
    </w:p>
    <w:p w14:paraId="79464F76"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054" w:history="1">
        <w:r w:rsidRPr="00565BD9">
          <w:rPr>
            <w:rStyle w:val="af7"/>
            <w:rFonts w:ascii="仿宋" w:hAnsi="仿宋" w:cs="宋体" w:hint="eastAsia"/>
            <w:noProof/>
          </w:rPr>
          <w:t>一总</w:t>
        </w:r>
        <w:r w:rsidRPr="00565BD9">
          <w:rPr>
            <w:rStyle w:val="af7"/>
            <w:rFonts w:ascii="仿宋" w:hAnsi="仿宋" w:cs="宋体"/>
            <w:noProof/>
          </w:rPr>
          <w:t xml:space="preserve"> </w:t>
        </w:r>
        <w:r w:rsidRPr="00565BD9">
          <w:rPr>
            <w:rStyle w:val="af7"/>
            <w:rFonts w:ascii="仿宋" w:hAnsi="仿宋" w:cs="宋体" w:hint="eastAsia"/>
            <w:noProof/>
          </w:rPr>
          <w:t>则</w:t>
        </w:r>
        <w:r>
          <w:rPr>
            <w:noProof/>
            <w:webHidden/>
          </w:rPr>
          <w:tab/>
        </w:r>
        <w:r>
          <w:rPr>
            <w:noProof/>
            <w:webHidden/>
          </w:rPr>
          <w:fldChar w:fldCharType="begin"/>
        </w:r>
        <w:r>
          <w:rPr>
            <w:noProof/>
            <w:webHidden/>
          </w:rPr>
          <w:instrText xml:space="preserve"> PAGEREF _Toc192594054 \h </w:instrText>
        </w:r>
        <w:r>
          <w:rPr>
            <w:noProof/>
            <w:webHidden/>
          </w:rPr>
        </w:r>
        <w:r>
          <w:rPr>
            <w:noProof/>
            <w:webHidden/>
          </w:rPr>
          <w:fldChar w:fldCharType="separate"/>
        </w:r>
        <w:r>
          <w:rPr>
            <w:noProof/>
            <w:webHidden/>
          </w:rPr>
          <w:t>3</w:t>
        </w:r>
        <w:r>
          <w:rPr>
            <w:noProof/>
            <w:webHidden/>
          </w:rPr>
          <w:fldChar w:fldCharType="end"/>
        </w:r>
      </w:hyperlink>
    </w:p>
    <w:p w14:paraId="19636BBD"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55" w:history="1">
        <w:r w:rsidRPr="00565BD9">
          <w:rPr>
            <w:rStyle w:val="af7"/>
            <w:rFonts w:ascii="仿宋" w:eastAsia="仿宋" w:hAnsi="仿宋" w:cs="宋体"/>
            <w:noProof/>
          </w:rPr>
          <w:t>1.</w:t>
        </w:r>
        <w:r w:rsidRPr="00565BD9">
          <w:rPr>
            <w:rStyle w:val="af7"/>
            <w:rFonts w:ascii="仿宋" w:eastAsia="仿宋" w:hAnsi="仿宋" w:cs="宋体" w:hint="eastAsia"/>
            <w:noProof/>
          </w:rPr>
          <w:t>采购人、采购代理机构及供应商</w:t>
        </w:r>
        <w:r>
          <w:rPr>
            <w:noProof/>
            <w:webHidden/>
          </w:rPr>
          <w:tab/>
        </w:r>
        <w:r>
          <w:rPr>
            <w:noProof/>
            <w:webHidden/>
          </w:rPr>
          <w:fldChar w:fldCharType="begin"/>
        </w:r>
        <w:r>
          <w:rPr>
            <w:noProof/>
            <w:webHidden/>
          </w:rPr>
          <w:instrText xml:space="preserve"> PAGEREF _Toc192594055 \h </w:instrText>
        </w:r>
        <w:r>
          <w:rPr>
            <w:noProof/>
            <w:webHidden/>
          </w:rPr>
        </w:r>
        <w:r>
          <w:rPr>
            <w:noProof/>
            <w:webHidden/>
          </w:rPr>
          <w:fldChar w:fldCharType="separate"/>
        </w:r>
        <w:r>
          <w:rPr>
            <w:noProof/>
            <w:webHidden/>
          </w:rPr>
          <w:t>3</w:t>
        </w:r>
        <w:r>
          <w:rPr>
            <w:noProof/>
            <w:webHidden/>
          </w:rPr>
          <w:fldChar w:fldCharType="end"/>
        </w:r>
      </w:hyperlink>
    </w:p>
    <w:p w14:paraId="1628ED88"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56" w:history="1">
        <w:r w:rsidRPr="00565BD9">
          <w:rPr>
            <w:rStyle w:val="af7"/>
            <w:rFonts w:ascii="仿宋" w:eastAsia="仿宋" w:hAnsi="仿宋" w:cs="宋体"/>
            <w:noProof/>
          </w:rPr>
          <w:t>2.</w:t>
        </w:r>
        <w:r w:rsidRPr="00565BD9">
          <w:rPr>
            <w:rStyle w:val="af7"/>
            <w:rFonts w:ascii="仿宋" w:eastAsia="仿宋" w:hAnsi="仿宋" w:cs="宋体" w:hint="eastAsia"/>
            <w:noProof/>
          </w:rPr>
          <w:t>资金来源</w:t>
        </w:r>
        <w:r>
          <w:rPr>
            <w:noProof/>
            <w:webHidden/>
          </w:rPr>
          <w:tab/>
        </w:r>
        <w:r>
          <w:rPr>
            <w:noProof/>
            <w:webHidden/>
          </w:rPr>
          <w:fldChar w:fldCharType="begin"/>
        </w:r>
        <w:r>
          <w:rPr>
            <w:noProof/>
            <w:webHidden/>
          </w:rPr>
          <w:instrText xml:space="preserve"> PAGEREF _Toc192594056 \h </w:instrText>
        </w:r>
        <w:r>
          <w:rPr>
            <w:noProof/>
            <w:webHidden/>
          </w:rPr>
        </w:r>
        <w:r>
          <w:rPr>
            <w:noProof/>
            <w:webHidden/>
          </w:rPr>
          <w:fldChar w:fldCharType="separate"/>
        </w:r>
        <w:r>
          <w:rPr>
            <w:noProof/>
            <w:webHidden/>
          </w:rPr>
          <w:t>4</w:t>
        </w:r>
        <w:r>
          <w:rPr>
            <w:noProof/>
            <w:webHidden/>
          </w:rPr>
          <w:fldChar w:fldCharType="end"/>
        </w:r>
      </w:hyperlink>
    </w:p>
    <w:p w14:paraId="3B2D32E7"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57" w:history="1">
        <w:r w:rsidRPr="00565BD9">
          <w:rPr>
            <w:rStyle w:val="af7"/>
            <w:rFonts w:ascii="仿宋" w:eastAsia="仿宋" w:hAnsi="仿宋" w:cs="宋体"/>
            <w:noProof/>
          </w:rPr>
          <w:t>3.</w:t>
        </w:r>
        <w:r w:rsidRPr="00565BD9">
          <w:rPr>
            <w:rStyle w:val="af7"/>
            <w:rFonts w:ascii="仿宋" w:eastAsia="仿宋" w:hAnsi="仿宋" w:cs="宋体" w:hint="eastAsia"/>
            <w:noProof/>
          </w:rPr>
          <w:t>响应费用</w:t>
        </w:r>
        <w:r>
          <w:rPr>
            <w:noProof/>
            <w:webHidden/>
          </w:rPr>
          <w:tab/>
        </w:r>
        <w:r>
          <w:rPr>
            <w:noProof/>
            <w:webHidden/>
          </w:rPr>
          <w:fldChar w:fldCharType="begin"/>
        </w:r>
        <w:r>
          <w:rPr>
            <w:noProof/>
            <w:webHidden/>
          </w:rPr>
          <w:instrText xml:space="preserve"> PAGEREF _Toc192594057 \h </w:instrText>
        </w:r>
        <w:r>
          <w:rPr>
            <w:noProof/>
            <w:webHidden/>
          </w:rPr>
        </w:r>
        <w:r>
          <w:rPr>
            <w:noProof/>
            <w:webHidden/>
          </w:rPr>
          <w:fldChar w:fldCharType="separate"/>
        </w:r>
        <w:r>
          <w:rPr>
            <w:noProof/>
            <w:webHidden/>
          </w:rPr>
          <w:t>4</w:t>
        </w:r>
        <w:r>
          <w:rPr>
            <w:noProof/>
            <w:webHidden/>
          </w:rPr>
          <w:fldChar w:fldCharType="end"/>
        </w:r>
      </w:hyperlink>
    </w:p>
    <w:p w14:paraId="5006A01C"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58" w:history="1">
        <w:r w:rsidRPr="00565BD9">
          <w:rPr>
            <w:rStyle w:val="af7"/>
            <w:rFonts w:ascii="仿宋" w:eastAsia="仿宋" w:hAnsi="仿宋" w:cs="宋体"/>
            <w:noProof/>
          </w:rPr>
          <w:t>4.</w:t>
        </w:r>
        <w:r w:rsidRPr="00565BD9">
          <w:rPr>
            <w:rStyle w:val="af7"/>
            <w:rFonts w:ascii="仿宋" w:eastAsia="仿宋" w:hAnsi="仿宋" w:cs="宋体" w:hint="eastAsia"/>
            <w:noProof/>
          </w:rPr>
          <w:t>适用法律</w:t>
        </w:r>
        <w:r>
          <w:rPr>
            <w:noProof/>
            <w:webHidden/>
          </w:rPr>
          <w:tab/>
        </w:r>
        <w:r>
          <w:rPr>
            <w:noProof/>
            <w:webHidden/>
          </w:rPr>
          <w:fldChar w:fldCharType="begin"/>
        </w:r>
        <w:r>
          <w:rPr>
            <w:noProof/>
            <w:webHidden/>
          </w:rPr>
          <w:instrText xml:space="preserve"> PAGEREF _Toc192594058 \h </w:instrText>
        </w:r>
        <w:r>
          <w:rPr>
            <w:noProof/>
            <w:webHidden/>
          </w:rPr>
        </w:r>
        <w:r>
          <w:rPr>
            <w:noProof/>
            <w:webHidden/>
          </w:rPr>
          <w:fldChar w:fldCharType="separate"/>
        </w:r>
        <w:r>
          <w:rPr>
            <w:noProof/>
            <w:webHidden/>
          </w:rPr>
          <w:t>4</w:t>
        </w:r>
        <w:r>
          <w:rPr>
            <w:noProof/>
            <w:webHidden/>
          </w:rPr>
          <w:fldChar w:fldCharType="end"/>
        </w:r>
      </w:hyperlink>
    </w:p>
    <w:p w14:paraId="293923FF"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059" w:history="1">
        <w:r w:rsidRPr="00565BD9">
          <w:rPr>
            <w:rStyle w:val="af7"/>
            <w:rFonts w:ascii="仿宋" w:hAnsi="仿宋" w:cs="宋体" w:hint="eastAsia"/>
            <w:noProof/>
          </w:rPr>
          <w:t>二</w:t>
        </w:r>
        <w:r w:rsidRPr="00565BD9">
          <w:rPr>
            <w:rStyle w:val="af7"/>
            <w:rFonts w:ascii="仿宋" w:hAnsi="仿宋" w:cs="宋体"/>
            <w:noProof/>
          </w:rPr>
          <w:t xml:space="preserve">   </w:t>
        </w:r>
        <w:r w:rsidRPr="00565BD9">
          <w:rPr>
            <w:rStyle w:val="af7"/>
            <w:rFonts w:ascii="仿宋" w:hAnsi="仿宋" w:cs="宋体" w:hint="eastAsia"/>
            <w:noProof/>
          </w:rPr>
          <w:t>竞争性磋商文件</w:t>
        </w:r>
        <w:r>
          <w:rPr>
            <w:noProof/>
            <w:webHidden/>
          </w:rPr>
          <w:tab/>
        </w:r>
        <w:r>
          <w:rPr>
            <w:noProof/>
            <w:webHidden/>
          </w:rPr>
          <w:fldChar w:fldCharType="begin"/>
        </w:r>
        <w:r>
          <w:rPr>
            <w:noProof/>
            <w:webHidden/>
          </w:rPr>
          <w:instrText xml:space="preserve"> PAGEREF _Toc192594059 \h </w:instrText>
        </w:r>
        <w:r>
          <w:rPr>
            <w:noProof/>
            <w:webHidden/>
          </w:rPr>
        </w:r>
        <w:r>
          <w:rPr>
            <w:noProof/>
            <w:webHidden/>
          </w:rPr>
          <w:fldChar w:fldCharType="separate"/>
        </w:r>
        <w:r>
          <w:rPr>
            <w:noProof/>
            <w:webHidden/>
          </w:rPr>
          <w:t>5</w:t>
        </w:r>
        <w:r>
          <w:rPr>
            <w:noProof/>
            <w:webHidden/>
          </w:rPr>
          <w:fldChar w:fldCharType="end"/>
        </w:r>
      </w:hyperlink>
    </w:p>
    <w:p w14:paraId="1026AE9A"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60" w:history="1">
        <w:r w:rsidRPr="00565BD9">
          <w:rPr>
            <w:rStyle w:val="af7"/>
            <w:rFonts w:ascii="仿宋" w:eastAsia="仿宋" w:hAnsi="仿宋" w:cs="宋体"/>
            <w:noProof/>
          </w:rPr>
          <w:t>5.</w:t>
        </w:r>
        <w:r w:rsidRPr="00565BD9">
          <w:rPr>
            <w:rStyle w:val="af7"/>
            <w:rFonts w:ascii="仿宋" w:eastAsia="仿宋" w:hAnsi="仿宋" w:cs="宋体" w:hint="eastAsia"/>
            <w:noProof/>
          </w:rPr>
          <w:t>竞争性磋商文件构成</w:t>
        </w:r>
        <w:r>
          <w:rPr>
            <w:noProof/>
            <w:webHidden/>
          </w:rPr>
          <w:tab/>
        </w:r>
        <w:r>
          <w:rPr>
            <w:noProof/>
            <w:webHidden/>
          </w:rPr>
          <w:fldChar w:fldCharType="begin"/>
        </w:r>
        <w:r>
          <w:rPr>
            <w:noProof/>
            <w:webHidden/>
          </w:rPr>
          <w:instrText xml:space="preserve"> PAGEREF _Toc192594060 \h </w:instrText>
        </w:r>
        <w:r>
          <w:rPr>
            <w:noProof/>
            <w:webHidden/>
          </w:rPr>
        </w:r>
        <w:r>
          <w:rPr>
            <w:noProof/>
            <w:webHidden/>
          </w:rPr>
          <w:fldChar w:fldCharType="separate"/>
        </w:r>
        <w:r>
          <w:rPr>
            <w:noProof/>
            <w:webHidden/>
          </w:rPr>
          <w:t>5</w:t>
        </w:r>
        <w:r>
          <w:rPr>
            <w:noProof/>
            <w:webHidden/>
          </w:rPr>
          <w:fldChar w:fldCharType="end"/>
        </w:r>
      </w:hyperlink>
    </w:p>
    <w:p w14:paraId="37050FEE"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61" w:history="1">
        <w:r w:rsidRPr="00565BD9">
          <w:rPr>
            <w:rStyle w:val="af7"/>
            <w:rFonts w:ascii="仿宋" w:eastAsia="仿宋" w:hAnsi="仿宋" w:cs="宋体"/>
            <w:noProof/>
          </w:rPr>
          <w:t>6.</w:t>
        </w:r>
        <w:r w:rsidRPr="00565BD9">
          <w:rPr>
            <w:rStyle w:val="af7"/>
            <w:rFonts w:ascii="仿宋" w:eastAsia="仿宋" w:hAnsi="仿宋" w:cs="宋体" w:hint="eastAsia"/>
            <w:noProof/>
          </w:rPr>
          <w:t>竞争性磋商文件的澄清与修改</w:t>
        </w:r>
        <w:r>
          <w:rPr>
            <w:noProof/>
            <w:webHidden/>
          </w:rPr>
          <w:tab/>
        </w:r>
        <w:r>
          <w:rPr>
            <w:noProof/>
            <w:webHidden/>
          </w:rPr>
          <w:fldChar w:fldCharType="begin"/>
        </w:r>
        <w:r>
          <w:rPr>
            <w:noProof/>
            <w:webHidden/>
          </w:rPr>
          <w:instrText xml:space="preserve"> PAGEREF _Toc192594061 \h </w:instrText>
        </w:r>
        <w:r>
          <w:rPr>
            <w:noProof/>
            <w:webHidden/>
          </w:rPr>
        </w:r>
        <w:r>
          <w:rPr>
            <w:noProof/>
            <w:webHidden/>
          </w:rPr>
          <w:fldChar w:fldCharType="separate"/>
        </w:r>
        <w:r>
          <w:rPr>
            <w:noProof/>
            <w:webHidden/>
          </w:rPr>
          <w:t>6</w:t>
        </w:r>
        <w:r>
          <w:rPr>
            <w:noProof/>
            <w:webHidden/>
          </w:rPr>
          <w:fldChar w:fldCharType="end"/>
        </w:r>
      </w:hyperlink>
    </w:p>
    <w:p w14:paraId="5840E9F6"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62" w:history="1">
        <w:r w:rsidRPr="00565BD9">
          <w:rPr>
            <w:rStyle w:val="af7"/>
            <w:rFonts w:ascii="仿宋" w:eastAsia="仿宋" w:hAnsi="仿宋" w:cs="宋体"/>
            <w:noProof/>
          </w:rPr>
          <w:t>7.</w:t>
        </w:r>
        <w:r w:rsidRPr="00565BD9">
          <w:rPr>
            <w:rStyle w:val="af7"/>
            <w:rFonts w:ascii="仿宋" w:eastAsia="仿宋" w:hAnsi="仿宋" w:cs="宋体" w:hint="eastAsia"/>
            <w:noProof/>
          </w:rPr>
          <w:t>提交响应文件截止时间的顺延</w:t>
        </w:r>
        <w:r>
          <w:rPr>
            <w:noProof/>
            <w:webHidden/>
          </w:rPr>
          <w:tab/>
        </w:r>
        <w:r>
          <w:rPr>
            <w:noProof/>
            <w:webHidden/>
          </w:rPr>
          <w:fldChar w:fldCharType="begin"/>
        </w:r>
        <w:r>
          <w:rPr>
            <w:noProof/>
            <w:webHidden/>
          </w:rPr>
          <w:instrText xml:space="preserve"> PAGEREF _Toc192594062 \h </w:instrText>
        </w:r>
        <w:r>
          <w:rPr>
            <w:noProof/>
            <w:webHidden/>
          </w:rPr>
        </w:r>
        <w:r>
          <w:rPr>
            <w:noProof/>
            <w:webHidden/>
          </w:rPr>
          <w:fldChar w:fldCharType="separate"/>
        </w:r>
        <w:r>
          <w:rPr>
            <w:noProof/>
            <w:webHidden/>
          </w:rPr>
          <w:t>6</w:t>
        </w:r>
        <w:r>
          <w:rPr>
            <w:noProof/>
            <w:webHidden/>
          </w:rPr>
          <w:fldChar w:fldCharType="end"/>
        </w:r>
      </w:hyperlink>
    </w:p>
    <w:p w14:paraId="4D5C6DAA"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063" w:history="1">
        <w:r w:rsidRPr="00565BD9">
          <w:rPr>
            <w:rStyle w:val="af7"/>
            <w:rFonts w:ascii="仿宋" w:hAnsi="仿宋" w:cs="宋体" w:hint="eastAsia"/>
            <w:noProof/>
          </w:rPr>
          <w:t>三</w:t>
        </w:r>
        <w:r w:rsidRPr="00565BD9">
          <w:rPr>
            <w:rStyle w:val="af7"/>
            <w:rFonts w:ascii="仿宋" w:hAnsi="仿宋" w:cs="宋体"/>
            <w:noProof/>
          </w:rPr>
          <w:t xml:space="preserve">   </w:t>
        </w:r>
        <w:r w:rsidRPr="00565BD9">
          <w:rPr>
            <w:rStyle w:val="af7"/>
            <w:rFonts w:ascii="仿宋" w:hAnsi="仿宋" w:cs="宋体" w:hint="eastAsia"/>
            <w:noProof/>
          </w:rPr>
          <w:t>响应文件的编制</w:t>
        </w:r>
        <w:r>
          <w:rPr>
            <w:noProof/>
            <w:webHidden/>
          </w:rPr>
          <w:tab/>
        </w:r>
        <w:r>
          <w:rPr>
            <w:noProof/>
            <w:webHidden/>
          </w:rPr>
          <w:fldChar w:fldCharType="begin"/>
        </w:r>
        <w:r>
          <w:rPr>
            <w:noProof/>
            <w:webHidden/>
          </w:rPr>
          <w:instrText xml:space="preserve"> PAGEREF _Toc192594063 \h </w:instrText>
        </w:r>
        <w:r>
          <w:rPr>
            <w:noProof/>
            <w:webHidden/>
          </w:rPr>
        </w:r>
        <w:r>
          <w:rPr>
            <w:noProof/>
            <w:webHidden/>
          </w:rPr>
          <w:fldChar w:fldCharType="separate"/>
        </w:r>
        <w:r>
          <w:rPr>
            <w:noProof/>
            <w:webHidden/>
          </w:rPr>
          <w:t>7</w:t>
        </w:r>
        <w:r>
          <w:rPr>
            <w:noProof/>
            <w:webHidden/>
          </w:rPr>
          <w:fldChar w:fldCharType="end"/>
        </w:r>
      </w:hyperlink>
    </w:p>
    <w:p w14:paraId="6DE7F0CA"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64" w:history="1">
        <w:r w:rsidRPr="00565BD9">
          <w:rPr>
            <w:rStyle w:val="af7"/>
            <w:rFonts w:ascii="仿宋" w:eastAsia="仿宋" w:hAnsi="仿宋" w:cs="宋体"/>
            <w:noProof/>
          </w:rPr>
          <w:t xml:space="preserve">8. </w:t>
        </w:r>
        <w:r w:rsidRPr="00565BD9">
          <w:rPr>
            <w:rStyle w:val="af7"/>
            <w:rFonts w:ascii="仿宋" w:eastAsia="仿宋" w:hAnsi="仿宋" w:cs="宋体" w:hint="eastAsia"/>
            <w:noProof/>
          </w:rPr>
          <w:t>编制要求</w:t>
        </w:r>
        <w:r>
          <w:rPr>
            <w:noProof/>
            <w:webHidden/>
          </w:rPr>
          <w:tab/>
        </w:r>
        <w:r>
          <w:rPr>
            <w:noProof/>
            <w:webHidden/>
          </w:rPr>
          <w:fldChar w:fldCharType="begin"/>
        </w:r>
        <w:r>
          <w:rPr>
            <w:noProof/>
            <w:webHidden/>
          </w:rPr>
          <w:instrText xml:space="preserve"> PAGEREF _Toc192594064 \h </w:instrText>
        </w:r>
        <w:r>
          <w:rPr>
            <w:noProof/>
            <w:webHidden/>
          </w:rPr>
        </w:r>
        <w:r>
          <w:rPr>
            <w:noProof/>
            <w:webHidden/>
          </w:rPr>
          <w:fldChar w:fldCharType="separate"/>
        </w:r>
        <w:r>
          <w:rPr>
            <w:noProof/>
            <w:webHidden/>
          </w:rPr>
          <w:t>7</w:t>
        </w:r>
        <w:r>
          <w:rPr>
            <w:noProof/>
            <w:webHidden/>
          </w:rPr>
          <w:fldChar w:fldCharType="end"/>
        </w:r>
      </w:hyperlink>
    </w:p>
    <w:p w14:paraId="760D7402"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65" w:history="1">
        <w:r w:rsidRPr="00565BD9">
          <w:rPr>
            <w:rStyle w:val="af7"/>
            <w:rFonts w:ascii="仿宋" w:eastAsia="仿宋" w:hAnsi="仿宋" w:cs="宋体"/>
            <w:noProof/>
          </w:rPr>
          <w:t>9.</w:t>
        </w:r>
        <w:r w:rsidRPr="00565BD9">
          <w:rPr>
            <w:rStyle w:val="af7"/>
            <w:rFonts w:ascii="仿宋" w:eastAsia="仿宋" w:hAnsi="仿宋" w:cs="宋体" w:hint="eastAsia"/>
            <w:noProof/>
          </w:rPr>
          <w:t>响应范围及响应文件中标准和计量单位的使用</w:t>
        </w:r>
        <w:r>
          <w:rPr>
            <w:noProof/>
            <w:webHidden/>
          </w:rPr>
          <w:tab/>
        </w:r>
        <w:r>
          <w:rPr>
            <w:noProof/>
            <w:webHidden/>
          </w:rPr>
          <w:fldChar w:fldCharType="begin"/>
        </w:r>
        <w:r>
          <w:rPr>
            <w:noProof/>
            <w:webHidden/>
          </w:rPr>
          <w:instrText xml:space="preserve"> PAGEREF _Toc192594065 \h </w:instrText>
        </w:r>
        <w:r>
          <w:rPr>
            <w:noProof/>
            <w:webHidden/>
          </w:rPr>
        </w:r>
        <w:r>
          <w:rPr>
            <w:noProof/>
            <w:webHidden/>
          </w:rPr>
          <w:fldChar w:fldCharType="separate"/>
        </w:r>
        <w:r>
          <w:rPr>
            <w:noProof/>
            <w:webHidden/>
          </w:rPr>
          <w:t>7</w:t>
        </w:r>
        <w:r>
          <w:rPr>
            <w:noProof/>
            <w:webHidden/>
          </w:rPr>
          <w:fldChar w:fldCharType="end"/>
        </w:r>
      </w:hyperlink>
    </w:p>
    <w:p w14:paraId="7D286FE0"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66" w:history="1">
        <w:r w:rsidRPr="00565BD9">
          <w:rPr>
            <w:rStyle w:val="af7"/>
            <w:rFonts w:ascii="仿宋" w:eastAsia="仿宋" w:hAnsi="仿宋" w:cs="宋体"/>
            <w:noProof/>
          </w:rPr>
          <w:t>10.</w:t>
        </w:r>
        <w:r w:rsidRPr="00565BD9">
          <w:rPr>
            <w:rStyle w:val="af7"/>
            <w:rFonts w:ascii="仿宋" w:eastAsia="仿宋" w:hAnsi="仿宋" w:cs="宋体" w:hint="eastAsia"/>
            <w:noProof/>
          </w:rPr>
          <w:t>响应文件构成</w:t>
        </w:r>
        <w:r>
          <w:rPr>
            <w:noProof/>
            <w:webHidden/>
          </w:rPr>
          <w:tab/>
        </w:r>
        <w:r>
          <w:rPr>
            <w:noProof/>
            <w:webHidden/>
          </w:rPr>
          <w:fldChar w:fldCharType="begin"/>
        </w:r>
        <w:r>
          <w:rPr>
            <w:noProof/>
            <w:webHidden/>
          </w:rPr>
          <w:instrText xml:space="preserve"> PAGEREF _Toc192594066 \h </w:instrText>
        </w:r>
        <w:r>
          <w:rPr>
            <w:noProof/>
            <w:webHidden/>
          </w:rPr>
        </w:r>
        <w:r>
          <w:rPr>
            <w:noProof/>
            <w:webHidden/>
          </w:rPr>
          <w:fldChar w:fldCharType="separate"/>
        </w:r>
        <w:r>
          <w:rPr>
            <w:noProof/>
            <w:webHidden/>
          </w:rPr>
          <w:t>7</w:t>
        </w:r>
        <w:r>
          <w:rPr>
            <w:noProof/>
            <w:webHidden/>
          </w:rPr>
          <w:fldChar w:fldCharType="end"/>
        </w:r>
      </w:hyperlink>
    </w:p>
    <w:p w14:paraId="1358EE05"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67" w:history="1">
        <w:r w:rsidRPr="00565BD9">
          <w:rPr>
            <w:rStyle w:val="af7"/>
            <w:rFonts w:ascii="仿宋" w:eastAsia="仿宋" w:hAnsi="仿宋" w:cs="宋体"/>
            <w:noProof/>
          </w:rPr>
          <w:t>11.</w:t>
        </w:r>
        <w:r w:rsidRPr="00565BD9">
          <w:rPr>
            <w:rStyle w:val="af7"/>
            <w:rFonts w:ascii="仿宋" w:eastAsia="仿宋" w:hAnsi="仿宋" w:cs="宋体" w:hint="eastAsia"/>
            <w:noProof/>
          </w:rPr>
          <w:t>报价</w:t>
        </w:r>
        <w:r>
          <w:rPr>
            <w:noProof/>
            <w:webHidden/>
          </w:rPr>
          <w:tab/>
        </w:r>
        <w:r>
          <w:rPr>
            <w:noProof/>
            <w:webHidden/>
          </w:rPr>
          <w:fldChar w:fldCharType="begin"/>
        </w:r>
        <w:r>
          <w:rPr>
            <w:noProof/>
            <w:webHidden/>
          </w:rPr>
          <w:instrText xml:space="preserve"> PAGEREF _Toc192594067 \h </w:instrText>
        </w:r>
        <w:r>
          <w:rPr>
            <w:noProof/>
            <w:webHidden/>
          </w:rPr>
        </w:r>
        <w:r>
          <w:rPr>
            <w:noProof/>
            <w:webHidden/>
          </w:rPr>
          <w:fldChar w:fldCharType="separate"/>
        </w:r>
        <w:r>
          <w:rPr>
            <w:noProof/>
            <w:webHidden/>
          </w:rPr>
          <w:t>9</w:t>
        </w:r>
        <w:r>
          <w:rPr>
            <w:noProof/>
            <w:webHidden/>
          </w:rPr>
          <w:fldChar w:fldCharType="end"/>
        </w:r>
      </w:hyperlink>
    </w:p>
    <w:p w14:paraId="55B00337"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68" w:history="1">
        <w:r w:rsidRPr="00565BD9">
          <w:rPr>
            <w:rStyle w:val="af7"/>
            <w:rFonts w:ascii="仿宋" w:eastAsia="仿宋" w:hAnsi="仿宋" w:cs="宋体"/>
            <w:noProof/>
          </w:rPr>
          <w:t>12.</w:t>
        </w:r>
        <w:r w:rsidRPr="00565BD9">
          <w:rPr>
            <w:rStyle w:val="af7"/>
            <w:rFonts w:ascii="仿宋" w:eastAsia="仿宋" w:hAnsi="仿宋" w:cs="宋体" w:hint="eastAsia"/>
            <w:noProof/>
          </w:rPr>
          <w:t>磋商保证金</w:t>
        </w:r>
        <w:r>
          <w:rPr>
            <w:noProof/>
            <w:webHidden/>
          </w:rPr>
          <w:tab/>
        </w:r>
        <w:r>
          <w:rPr>
            <w:noProof/>
            <w:webHidden/>
          </w:rPr>
          <w:fldChar w:fldCharType="begin"/>
        </w:r>
        <w:r>
          <w:rPr>
            <w:noProof/>
            <w:webHidden/>
          </w:rPr>
          <w:instrText xml:space="preserve"> PAGEREF _Toc192594068 \h </w:instrText>
        </w:r>
        <w:r>
          <w:rPr>
            <w:noProof/>
            <w:webHidden/>
          </w:rPr>
        </w:r>
        <w:r>
          <w:rPr>
            <w:noProof/>
            <w:webHidden/>
          </w:rPr>
          <w:fldChar w:fldCharType="separate"/>
        </w:r>
        <w:r>
          <w:rPr>
            <w:noProof/>
            <w:webHidden/>
          </w:rPr>
          <w:t>10</w:t>
        </w:r>
        <w:r>
          <w:rPr>
            <w:noProof/>
            <w:webHidden/>
          </w:rPr>
          <w:fldChar w:fldCharType="end"/>
        </w:r>
      </w:hyperlink>
    </w:p>
    <w:p w14:paraId="5C78472B"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69" w:history="1">
        <w:r w:rsidRPr="00565BD9">
          <w:rPr>
            <w:rStyle w:val="af7"/>
            <w:rFonts w:ascii="仿宋" w:eastAsia="仿宋" w:hAnsi="仿宋" w:cs="宋体"/>
            <w:noProof/>
          </w:rPr>
          <w:t>13.</w:t>
        </w:r>
        <w:r w:rsidRPr="00565BD9">
          <w:rPr>
            <w:rStyle w:val="af7"/>
            <w:rFonts w:ascii="仿宋" w:eastAsia="仿宋" w:hAnsi="仿宋" w:cs="宋体" w:hint="eastAsia"/>
            <w:noProof/>
          </w:rPr>
          <w:t>响应有效期</w:t>
        </w:r>
        <w:r>
          <w:rPr>
            <w:noProof/>
            <w:webHidden/>
          </w:rPr>
          <w:tab/>
        </w:r>
        <w:r>
          <w:rPr>
            <w:noProof/>
            <w:webHidden/>
          </w:rPr>
          <w:fldChar w:fldCharType="begin"/>
        </w:r>
        <w:r>
          <w:rPr>
            <w:noProof/>
            <w:webHidden/>
          </w:rPr>
          <w:instrText xml:space="preserve"> PAGEREF _Toc192594069 \h </w:instrText>
        </w:r>
        <w:r>
          <w:rPr>
            <w:noProof/>
            <w:webHidden/>
          </w:rPr>
        </w:r>
        <w:r>
          <w:rPr>
            <w:noProof/>
            <w:webHidden/>
          </w:rPr>
          <w:fldChar w:fldCharType="separate"/>
        </w:r>
        <w:r>
          <w:rPr>
            <w:noProof/>
            <w:webHidden/>
          </w:rPr>
          <w:t>11</w:t>
        </w:r>
        <w:r>
          <w:rPr>
            <w:noProof/>
            <w:webHidden/>
          </w:rPr>
          <w:fldChar w:fldCharType="end"/>
        </w:r>
      </w:hyperlink>
    </w:p>
    <w:p w14:paraId="0D4F35EF"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70" w:history="1">
        <w:r w:rsidRPr="00565BD9">
          <w:rPr>
            <w:rStyle w:val="af7"/>
            <w:rFonts w:ascii="仿宋" w:eastAsia="仿宋" w:hAnsi="仿宋" w:cs="宋体"/>
            <w:noProof/>
          </w:rPr>
          <w:t>14.</w:t>
        </w:r>
        <w:r w:rsidRPr="00565BD9">
          <w:rPr>
            <w:rStyle w:val="af7"/>
            <w:rFonts w:ascii="仿宋" w:eastAsia="仿宋" w:hAnsi="仿宋" w:cs="宋体" w:hint="eastAsia"/>
            <w:noProof/>
          </w:rPr>
          <w:t>响应文件的签署及规定</w:t>
        </w:r>
        <w:r>
          <w:rPr>
            <w:noProof/>
            <w:webHidden/>
          </w:rPr>
          <w:tab/>
        </w:r>
        <w:r>
          <w:rPr>
            <w:noProof/>
            <w:webHidden/>
          </w:rPr>
          <w:fldChar w:fldCharType="begin"/>
        </w:r>
        <w:r>
          <w:rPr>
            <w:noProof/>
            <w:webHidden/>
          </w:rPr>
          <w:instrText xml:space="preserve"> PAGEREF _Toc192594070 \h </w:instrText>
        </w:r>
        <w:r>
          <w:rPr>
            <w:noProof/>
            <w:webHidden/>
          </w:rPr>
        </w:r>
        <w:r>
          <w:rPr>
            <w:noProof/>
            <w:webHidden/>
          </w:rPr>
          <w:fldChar w:fldCharType="separate"/>
        </w:r>
        <w:r>
          <w:rPr>
            <w:noProof/>
            <w:webHidden/>
          </w:rPr>
          <w:t>11</w:t>
        </w:r>
        <w:r>
          <w:rPr>
            <w:noProof/>
            <w:webHidden/>
          </w:rPr>
          <w:fldChar w:fldCharType="end"/>
        </w:r>
      </w:hyperlink>
    </w:p>
    <w:p w14:paraId="32D4C839"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071" w:history="1">
        <w:r w:rsidRPr="00565BD9">
          <w:rPr>
            <w:rStyle w:val="af7"/>
            <w:rFonts w:ascii="仿宋" w:hAnsi="仿宋" w:cs="宋体" w:hint="eastAsia"/>
            <w:noProof/>
          </w:rPr>
          <w:t>四</w:t>
        </w:r>
        <w:r w:rsidRPr="00565BD9">
          <w:rPr>
            <w:rStyle w:val="af7"/>
            <w:rFonts w:ascii="仿宋" w:hAnsi="仿宋" w:cs="宋体"/>
            <w:noProof/>
          </w:rPr>
          <w:t xml:space="preserve">   </w:t>
        </w:r>
        <w:r w:rsidRPr="00565BD9">
          <w:rPr>
            <w:rStyle w:val="af7"/>
            <w:rFonts w:ascii="仿宋" w:hAnsi="仿宋" w:cs="宋体" w:hint="eastAsia"/>
            <w:noProof/>
          </w:rPr>
          <w:t>响应文件的递交</w:t>
        </w:r>
        <w:r>
          <w:rPr>
            <w:noProof/>
            <w:webHidden/>
          </w:rPr>
          <w:tab/>
        </w:r>
        <w:r>
          <w:rPr>
            <w:noProof/>
            <w:webHidden/>
          </w:rPr>
          <w:fldChar w:fldCharType="begin"/>
        </w:r>
        <w:r>
          <w:rPr>
            <w:noProof/>
            <w:webHidden/>
          </w:rPr>
          <w:instrText xml:space="preserve"> PAGEREF _Toc192594071 \h </w:instrText>
        </w:r>
        <w:r>
          <w:rPr>
            <w:noProof/>
            <w:webHidden/>
          </w:rPr>
        </w:r>
        <w:r>
          <w:rPr>
            <w:noProof/>
            <w:webHidden/>
          </w:rPr>
          <w:fldChar w:fldCharType="separate"/>
        </w:r>
        <w:r>
          <w:rPr>
            <w:noProof/>
            <w:webHidden/>
          </w:rPr>
          <w:t>12</w:t>
        </w:r>
        <w:r>
          <w:rPr>
            <w:noProof/>
            <w:webHidden/>
          </w:rPr>
          <w:fldChar w:fldCharType="end"/>
        </w:r>
      </w:hyperlink>
    </w:p>
    <w:p w14:paraId="2812079A"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72" w:history="1">
        <w:r w:rsidRPr="00565BD9">
          <w:rPr>
            <w:rStyle w:val="af7"/>
            <w:rFonts w:ascii="仿宋" w:eastAsia="仿宋" w:hAnsi="仿宋" w:cs="宋体"/>
            <w:noProof/>
          </w:rPr>
          <w:t>15.</w:t>
        </w:r>
        <w:r w:rsidRPr="00565BD9">
          <w:rPr>
            <w:rStyle w:val="af7"/>
            <w:rFonts w:ascii="仿宋" w:eastAsia="仿宋" w:hAnsi="仿宋" w:cs="宋体" w:hint="eastAsia"/>
            <w:noProof/>
          </w:rPr>
          <w:t>响应文件的密封和标记</w:t>
        </w:r>
        <w:r>
          <w:rPr>
            <w:noProof/>
            <w:webHidden/>
          </w:rPr>
          <w:tab/>
        </w:r>
        <w:r>
          <w:rPr>
            <w:noProof/>
            <w:webHidden/>
          </w:rPr>
          <w:fldChar w:fldCharType="begin"/>
        </w:r>
        <w:r>
          <w:rPr>
            <w:noProof/>
            <w:webHidden/>
          </w:rPr>
          <w:instrText xml:space="preserve"> PAGEREF _Toc192594072 \h </w:instrText>
        </w:r>
        <w:r>
          <w:rPr>
            <w:noProof/>
            <w:webHidden/>
          </w:rPr>
        </w:r>
        <w:r>
          <w:rPr>
            <w:noProof/>
            <w:webHidden/>
          </w:rPr>
          <w:fldChar w:fldCharType="separate"/>
        </w:r>
        <w:r>
          <w:rPr>
            <w:noProof/>
            <w:webHidden/>
          </w:rPr>
          <w:t>12</w:t>
        </w:r>
        <w:r>
          <w:rPr>
            <w:noProof/>
            <w:webHidden/>
          </w:rPr>
          <w:fldChar w:fldCharType="end"/>
        </w:r>
      </w:hyperlink>
    </w:p>
    <w:p w14:paraId="56BA7111"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73" w:history="1">
        <w:r w:rsidRPr="00565BD9">
          <w:rPr>
            <w:rStyle w:val="af7"/>
            <w:rFonts w:ascii="仿宋" w:eastAsia="仿宋" w:hAnsi="仿宋" w:cs="宋体"/>
            <w:noProof/>
          </w:rPr>
          <w:t>16.</w:t>
        </w:r>
        <w:r w:rsidRPr="00565BD9">
          <w:rPr>
            <w:rStyle w:val="af7"/>
            <w:rFonts w:ascii="仿宋" w:eastAsia="仿宋" w:hAnsi="仿宋" w:cs="宋体" w:hint="eastAsia"/>
            <w:noProof/>
          </w:rPr>
          <w:t>响应文件截止</w:t>
        </w:r>
        <w:r>
          <w:rPr>
            <w:noProof/>
            <w:webHidden/>
          </w:rPr>
          <w:tab/>
        </w:r>
        <w:r>
          <w:rPr>
            <w:noProof/>
            <w:webHidden/>
          </w:rPr>
          <w:fldChar w:fldCharType="begin"/>
        </w:r>
        <w:r>
          <w:rPr>
            <w:noProof/>
            <w:webHidden/>
          </w:rPr>
          <w:instrText xml:space="preserve"> PAGEREF _Toc192594073 \h </w:instrText>
        </w:r>
        <w:r>
          <w:rPr>
            <w:noProof/>
            <w:webHidden/>
          </w:rPr>
        </w:r>
        <w:r>
          <w:rPr>
            <w:noProof/>
            <w:webHidden/>
          </w:rPr>
          <w:fldChar w:fldCharType="separate"/>
        </w:r>
        <w:r>
          <w:rPr>
            <w:noProof/>
            <w:webHidden/>
          </w:rPr>
          <w:t>12</w:t>
        </w:r>
        <w:r>
          <w:rPr>
            <w:noProof/>
            <w:webHidden/>
          </w:rPr>
          <w:fldChar w:fldCharType="end"/>
        </w:r>
      </w:hyperlink>
    </w:p>
    <w:p w14:paraId="49907603"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74" w:history="1">
        <w:r w:rsidRPr="00565BD9">
          <w:rPr>
            <w:rStyle w:val="af7"/>
            <w:rFonts w:ascii="仿宋" w:eastAsia="仿宋" w:hAnsi="仿宋" w:cs="宋体"/>
            <w:noProof/>
          </w:rPr>
          <w:t>17.</w:t>
        </w:r>
        <w:r w:rsidRPr="00565BD9">
          <w:rPr>
            <w:rStyle w:val="af7"/>
            <w:rFonts w:ascii="仿宋" w:eastAsia="仿宋" w:hAnsi="仿宋" w:cs="宋体" w:hint="eastAsia"/>
            <w:noProof/>
          </w:rPr>
          <w:t>响应文件的接收、修改与撤回</w:t>
        </w:r>
        <w:r>
          <w:rPr>
            <w:noProof/>
            <w:webHidden/>
          </w:rPr>
          <w:tab/>
        </w:r>
        <w:r>
          <w:rPr>
            <w:noProof/>
            <w:webHidden/>
          </w:rPr>
          <w:fldChar w:fldCharType="begin"/>
        </w:r>
        <w:r>
          <w:rPr>
            <w:noProof/>
            <w:webHidden/>
          </w:rPr>
          <w:instrText xml:space="preserve"> PAGEREF _Toc192594074 \h </w:instrText>
        </w:r>
        <w:r>
          <w:rPr>
            <w:noProof/>
            <w:webHidden/>
          </w:rPr>
        </w:r>
        <w:r>
          <w:rPr>
            <w:noProof/>
            <w:webHidden/>
          </w:rPr>
          <w:fldChar w:fldCharType="separate"/>
        </w:r>
        <w:r>
          <w:rPr>
            <w:noProof/>
            <w:webHidden/>
          </w:rPr>
          <w:t>12</w:t>
        </w:r>
        <w:r>
          <w:rPr>
            <w:noProof/>
            <w:webHidden/>
          </w:rPr>
          <w:fldChar w:fldCharType="end"/>
        </w:r>
      </w:hyperlink>
    </w:p>
    <w:p w14:paraId="460C2CF4"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075" w:history="1">
        <w:r w:rsidRPr="00565BD9">
          <w:rPr>
            <w:rStyle w:val="af7"/>
            <w:rFonts w:ascii="仿宋" w:hAnsi="仿宋" w:cs="宋体" w:hint="eastAsia"/>
            <w:noProof/>
          </w:rPr>
          <w:t>五</w:t>
        </w:r>
        <w:r w:rsidRPr="00565BD9">
          <w:rPr>
            <w:rStyle w:val="af7"/>
            <w:rFonts w:ascii="仿宋" w:hAnsi="仿宋" w:cs="宋体"/>
            <w:noProof/>
          </w:rPr>
          <w:t xml:space="preserve">   </w:t>
        </w:r>
        <w:r w:rsidRPr="00565BD9">
          <w:rPr>
            <w:rStyle w:val="af7"/>
            <w:rFonts w:ascii="仿宋" w:hAnsi="仿宋" w:cs="宋体" w:hint="eastAsia"/>
            <w:noProof/>
          </w:rPr>
          <w:t>提交响应文件截止及磋商</w:t>
        </w:r>
        <w:r>
          <w:rPr>
            <w:noProof/>
            <w:webHidden/>
          </w:rPr>
          <w:tab/>
        </w:r>
        <w:r>
          <w:rPr>
            <w:noProof/>
            <w:webHidden/>
          </w:rPr>
          <w:fldChar w:fldCharType="begin"/>
        </w:r>
        <w:r>
          <w:rPr>
            <w:noProof/>
            <w:webHidden/>
          </w:rPr>
          <w:instrText xml:space="preserve"> PAGEREF _Toc192594075 \h </w:instrText>
        </w:r>
        <w:r>
          <w:rPr>
            <w:noProof/>
            <w:webHidden/>
          </w:rPr>
        </w:r>
        <w:r>
          <w:rPr>
            <w:noProof/>
            <w:webHidden/>
          </w:rPr>
          <w:fldChar w:fldCharType="separate"/>
        </w:r>
        <w:r>
          <w:rPr>
            <w:noProof/>
            <w:webHidden/>
          </w:rPr>
          <w:t>12</w:t>
        </w:r>
        <w:r>
          <w:rPr>
            <w:noProof/>
            <w:webHidden/>
          </w:rPr>
          <w:fldChar w:fldCharType="end"/>
        </w:r>
      </w:hyperlink>
    </w:p>
    <w:p w14:paraId="5C255AA4"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76" w:history="1">
        <w:r w:rsidRPr="00565BD9">
          <w:rPr>
            <w:rStyle w:val="af7"/>
            <w:rFonts w:ascii="仿宋" w:eastAsia="仿宋" w:hAnsi="仿宋" w:cs="宋体"/>
            <w:noProof/>
          </w:rPr>
          <w:t>18.</w:t>
        </w:r>
        <w:r>
          <w:rPr>
            <w:rFonts w:asciiTheme="minorHAnsi" w:eastAsiaTheme="minorEastAsia" w:hAnsiTheme="minorHAnsi" w:cstheme="minorBidi"/>
            <w:noProof/>
            <w:kern w:val="2"/>
            <w:sz w:val="21"/>
            <w:szCs w:val="22"/>
          </w:rPr>
          <w:tab/>
        </w:r>
        <w:r w:rsidRPr="00565BD9">
          <w:rPr>
            <w:rStyle w:val="af7"/>
            <w:rFonts w:ascii="仿宋" w:eastAsia="仿宋" w:hAnsi="仿宋" w:cs="宋体" w:hint="eastAsia"/>
            <w:noProof/>
          </w:rPr>
          <w:t>提交响应文件截止</w:t>
        </w:r>
        <w:r>
          <w:rPr>
            <w:noProof/>
            <w:webHidden/>
          </w:rPr>
          <w:tab/>
        </w:r>
        <w:r>
          <w:rPr>
            <w:noProof/>
            <w:webHidden/>
          </w:rPr>
          <w:fldChar w:fldCharType="begin"/>
        </w:r>
        <w:r>
          <w:rPr>
            <w:noProof/>
            <w:webHidden/>
          </w:rPr>
          <w:instrText xml:space="preserve"> PAGEREF _Toc192594076 \h </w:instrText>
        </w:r>
        <w:r>
          <w:rPr>
            <w:noProof/>
            <w:webHidden/>
          </w:rPr>
        </w:r>
        <w:r>
          <w:rPr>
            <w:noProof/>
            <w:webHidden/>
          </w:rPr>
          <w:fldChar w:fldCharType="separate"/>
        </w:r>
        <w:r>
          <w:rPr>
            <w:noProof/>
            <w:webHidden/>
          </w:rPr>
          <w:t>12</w:t>
        </w:r>
        <w:r>
          <w:rPr>
            <w:noProof/>
            <w:webHidden/>
          </w:rPr>
          <w:fldChar w:fldCharType="end"/>
        </w:r>
      </w:hyperlink>
    </w:p>
    <w:p w14:paraId="201322CB"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77" w:history="1">
        <w:r w:rsidRPr="00565BD9">
          <w:rPr>
            <w:rStyle w:val="af7"/>
            <w:rFonts w:ascii="仿宋" w:eastAsia="仿宋" w:hAnsi="仿宋" w:cs="宋体"/>
            <w:noProof/>
          </w:rPr>
          <w:t xml:space="preserve">19. </w:t>
        </w:r>
        <w:r w:rsidRPr="00565BD9">
          <w:rPr>
            <w:rStyle w:val="af7"/>
            <w:rFonts w:ascii="仿宋" w:eastAsia="仿宋" w:hAnsi="仿宋" w:cs="宋体" w:hint="eastAsia"/>
            <w:noProof/>
          </w:rPr>
          <w:t>磋商小组</w:t>
        </w:r>
        <w:r>
          <w:rPr>
            <w:noProof/>
            <w:webHidden/>
          </w:rPr>
          <w:tab/>
        </w:r>
        <w:r>
          <w:rPr>
            <w:noProof/>
            <w:webHidden/>
          </w:rPr>
          <w:fldChar w:fldCharType="begin"/>
        </w:r>
        <w:r>
          <w:rPr>
            <w:noProof/>
            <w:webHidden/>
          </w:rPr>
          <w:instrText xml:space="preserve"> PAGEREF _Toc192594077 \h </w:instrText>
        </w:r>
        <w:r>
          <w:rPr>
            <w:noProof/>
            <w:webHidden/>
          </w:rPr>
        </w:r>
        <w:r>
          <w:rPr>
            <w:noProof/>
            <w:webHidden/>
          </w:rPr>
          <w:fldChar w:fldCharType="separate"/>
        </w:r>
        <w:r>
          <w:rPr>
            <w:noProof/>
            <w:webHidden/>
          </w:rPr>
          <w:t>13</w:t>
        </w:r>
        <w:r>
          <w:rPr>
            <w:noProof/>
            <w:webHidden/>
          </w:rPr>
          <w:fldChar w:fldCharType="end"/>
        </w:r>
      </w:hyperlink>
    </w:p>
    <w:p w14:paraId="192A77BA"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78" w:history="1">
        <w:r w:rsidRPr="00565BD9">
          <w:rPr>
            <w:rStyle w:val="af7"/>
            <w:rFonts w:ascii="仿宋" w:eastAsia="仿宋" w:hAnsi="仿宋" w:cs="宋体"/>
            <w:noProof/>
          </w:rPr>
          <w:t>20.</w:t>
        </w:r>
        <w:r w:rsidRPr="00565BD9">
          <w:rPr>
            <w:rStyle w:val="af7"/>
            <w:rFonts w:ascii="仿宋" w:eastAsia="仿宋" w:hAnsi="仿宋" w:cs="宋体" w:hint="eastAsia"/>
            <w:noProof/>
          </w:rPr>
          <w:t>资格审查</w:t>
        </w:r>
        <w:r>
          <w:rPr>
            <w:noProof/>
            <w:webHidden/>
          </w:rPr>
          <w:tab/>
        </w:r>
        <w:r>
          <w:rPr>
            <w:noProof/>
            <w:webHidden/>
          </w:rPr>
          <w:fldChar w:fldCharType="begin"/>
        </w:r>
        <w:r>
          <w:rPr>
            <w:noProof/>
            <w:webHidden/>
          </w:rPr>
          <w:instrText xml:space="preserve"> PAGEREF _Toc192594078 \h </w:instrText>
        </w:r>
        <w:r>
          <w:rPr>
            <w:noProof/>
            <w:webHidden/>
          </w:rPr>
        </w:r>
        <w:r>
          <w:rPr>
            <w:noProof/>
            <w:webHidden/>
          </w:rPr>
          <w:fldChar w:fldCharType="separate"/>
        </w:r>
        <w:r>
          <w:rPr>
            <w:noProof/>
            <w:webHidden/>
          </w:rPr>
          <w:t>14</w:t>
        </w:r>
        <w:r>
          <w:rPr>
            <w:noProof/>
            <w:webHidden/>
          </w:rPr>
          <w:fldChar w:fldCharType="end"/>
        </w:r>
      </w:hyperlink>
    </w:p>
    <w:p w14:paraId="0D3FD3F8"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79" w:history="1">
        <w:r w:rsidRPr="00565BD9">
          <w:rPr>
            <w:rStyle w:val="af7"/>
            <w:rFonts w:ascii="仿宋" w:eastAsia="仿宋" w:hAnsi="仿宋" w:cs="宋体"/>
            <w:noProof/>
          </w:rPr>
          <w:t>21.</w:t>
        </w:r>
        <w:r w:rsidRPr="00565BD9">
          <w:rPr>
            <w:rStyle w:val="af7"/>
            <w:rFonts w:ascii="仿宋" w:eastAsia="仿宋" w:hAnsi="仿宋" w:cs="宋体" w:hint="eastAsia"/>
            <w:noProof/>
          </w:rPr>
          <w:t>响应文件符合性审查与澄清</w:t>
        </w:r>
        <w:r>
          <w:rPr>
            <w:noProof/>
            <w:webHidden/>
          </w:rPr>
          <w:tab/>
        </w:r>
        <w:r>
          <w:rPr>
            <w:noProof/>
            <w:webHidden/>
          </w:rPr>
          <w:fldChar w:fldCharType="begin"/>
        </w:r>
        <w:r>
          <w:rPr>
            <w:noProof/>
            <w:webHidden/>
          </w:rPr>
          <w:instrText xml:space="preserve"> PAGEREF _Toc192594079 \h </w:instrText>
        </w:r>
        <w:r>
          <w:rPr>
            <w:noProof/>
            <w:webHidden/>
          </w:rPr>
        </w:r>
        <w:r>
          <w:rPr>
            <w:noProof/>
            <w:webHidden/>
          </w:rPr>
          <w:fldChar w:fldCharType="separate"/>
        </w:r>
        <w:r>
          <w:rPr>
            <w:noProof/>
            <w:webHidden/>
          </w:rPr>
          <w:t>14</w:t>
        </w:r>
        <w:r>
          <w:rPr>
            <w:noProof/>
            <w:webHidden/>
          </w:rPr>
          <w:fldChar w:fldCharType="end"/>
        </w:r>
      </w:hyperlink>
    </w:p>
    <w:p w14:paraId="64B389D0"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80" w:history="1">
        <w:r w:rsidRPr="00565BD9">
          <w:rPr>
            <w:rStyle w:val="af7"/>
            <w:rFonts w:ascii="仿宋" w:eastAsia="仿宋" w:hAnsi="仿宋" w:cs="宋体"/>
            <w:noProof/>
          </w:rPr>
          <w:t>22.</w:t>
        </w:r>
        <w:r w:rsidRPr="00565BD9">
          <w:rPr>
            <w:rStyle w:val="af7"/>
            <w:rFonts w:ascii="仿宋" w:eastAsia="仿宋" w:hAnsi="仿宋" w:cs="宋体" w:hint="eastAsia"/>
            <w:noProof/>
          </w:rPr>
          <w:t>无效响应</w:t>
        </w:r>
        <w:r>
          <w:rPr>
            <w:noProof/>
            <w:webHidden/>
          </w:rPr>
          <w:tab/>
        </w:r>
        <w:r>
          <w:rPr>
            <w:noProof/>
            <w:webHidden/>
          </w:rPr>
          <w:fldChar w:fldCharType="begin"/>
        </w:r>
        <w:r>
          <w:rPr>
            <w:noProof/>
            <w:webHidden/>
          </w:rPr>
          <w:instrText xml:space="preserve"> PAGEREF _Toc192594080 \h </w:instrText>
        </w:r>
        <w:r>
          <w:rPr>
            <w:noProof/>
            <w:webHidden/>
          </w:rPr>
        </w:r>
        <w:r>
          <w:rPr>
            <w:noProof/>
            <w:webHidden/>
          </w:rPr>
          <w:fldChar w:fldCharType="separate"/>
        </w:r>
        <w:r>
          <w:rPr>
            <w:noProof/>
            <w:webHidden/>
          </w:rPr>
          <w:t>16</w:t>
        </w:r>
        <w:r>
          <w:rPr>
            <w:noProof/>
            <w:webHidden/>
          </w:rPr>
          <w:fldChar w:fldCharType="end"/>
        </w:r>
      </w:hyperlink>
    </w:p>
    <w:p w14:paraId="56BADDA8"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81" w:history="1">
        <w:r w:rsidRPr="00565BD9">
          <w:rPr>
            <w:rStyle w:val="af7"/>
            <w:rFonts w:ascii="仿宋" w:eastAsia="仿宋" w:hAnsi="仿宋" w:cs="宋体"/>
            <w:noProof/>
          </w:rPr>
          <w:t>23.</w:t>
        </w:r>
        <w:r w:rsidRPr="00565BD9">
          <w:rPr>
            <w:rStyle w:val="af7"/>
            <w:rFonts w:ascii="仿宋" w:eastAsia="仿宋" w:hAnsi="仿宋" w:cs="宋体" w:hint="eastAsia"/>
            <w:noProof/>
          </w:rPr>
          <w:t>磋商</w:t>
        </w:r>
        <w:r>
          <w:rPr>
            <w:noProof/>
            <w:webHidden/>
          </w:rPr>
          <w:tab/>
        </w:r>
        <w:r>
          <w:rPr>
            <w:noProof/>
            <w:webHidden/>
          </w:rPr>
          <w:fldChar w:fldCharType="begin"/>
        </w:r>
        <w:r>
          <w:rPr>
            <w:noProof/>
            <w:webHidden/>
          </w:rPr>
          <w:instrText xml:space="preserve"> PAGEREF _Toc192594081 \h </w:instrText>
        </w:r>
        <w:r>
          <w:rPr>
            <w:noProof/>
            <w:webHidden/>
          </w:rPr>
        </w:r>
        <w:r>
          <w:rPr>
            <w:noProof/>
            <w:webHidden/>
          </w:rPr>
          <w:fldChar w:fldCharType="separate"/>
        </w:r>
        <w:r>
          <w:rPr>
            <w:noProof/>
            <w:webHidden/>
          </w:rPr>
          <w:t>17</w:t>
        </w:r>
        <w:r>
          <w:rPr>
            <w:noProof/>
            <w:webHidden/>
          </w:rPr>
          <w:fldChar w:fldCharType="end"/>
        </w:r>
      </w:hyperlink>
    </w:p>
    <w:p w14:paraId="59D661DA"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82" w:history="1">
        <w:r w:rsidRPr="00565BD9">
          <w:rPr>
            <w:rStyle w:val="af7"/>
            <w:rFonts w:ascii="仿宋" w:eastAsia="仿宋" w:hAnsi="仿宋" w:cs="宋体"/>
            <w:noProof/>
          </w:rPr>
          <w:t>24.</w:t>
        </w:r>
        <w:r w:rsidRPr="00565BD9">
          <w:rPr>
            <w:rStyle w:val="af7"/>
            <w:rFonts w:ascii="仿宋" w:eastAsia="仿宋" w:hAnsi="仿宋" w:cs="宋体" w:hint="eastAsia"/>
            <w:noProof/>
          </w:rPr>
          <w:t>比较和评价</w:t>
        </w:r>
        <w:r>
          <w:rPr>
            <w:noProof/>
            <w:webHidden/>
          </w:rPr>
          <w:tab/>
        </w:r>
        <w:r>
          <w:rPr>
            <w:noProof/>
            <w:webHidden/>
          </w:rPr>
          <w:fldChar w:fldCharType="begin"/>
        </w:r>
        <w:r>
          <w:rPr>
            <w:noProof/>
            <w:webHidden/>
          </w:rPr>
          <w:instrText xml:space="preserve"> PAGEREF _Toc192594082 \h </w:instrText>
        </w:r>
        <w:r>
          <w:rPr>
            <w:noProof/>
            <w:webHidden/>
          </w:rPr>
        </w:r>
        <w:r>
          <w:rPr>
            <w:noProof/>
            <w:webHidden/>
          </w:rPr>
          <w:fldChar w:fldCharType="separate"/>
        </w:r>
        <w:r>
          <w:rPr>
            <w:noProof/>
            <w:webHidden/>
          </w:rPr>
          <w:t>17</w:t>
        </w:r>
        <w:r>
          <w:rPr>
            <w:noProof/>
            <w:webHidden/>
          </w:rPr>
          <w:fldChar w:fldCharType="end"/>
        </w:r>
      </w:hyperlink>
    </w:p>
    <w:p w14:paraId="1074D0A6"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83" w:history="1">
        <w:r w:rsidRPr="00565BD9">
          <w:rPr>
            <w:rStyle w:val="af7"/>
            <w:rFonts w:ascii="仿宋" w:eastAsia="仿宋" w:hAnsi="仿宋" w:cs="宋体"/>
            <w:noProof/>
          </w:rPr>
          <w:t xml:space="preserve">25. </w:t>
        </w:r>
        <w:r w:rsidRPr="00565BD9">
          <w:rPr>
            <w:rStyle w:val="af7"/>
            <w:rFonts w:ascii="仿宋" w:eastAsia="仿宋" w:hAnsi="仿宋" w:cs="宋体" w:hint="eastAsia"/>
            <w:noProof/>
          </w:rPr>
          <w:t>采购项目终止</w:t>
        </w:r>
        <w:r>
          <w:rPr>
            <w:noProof/>
            <w:webHidden/>
          </w:rPr>
          <w:tab/>
        </w:r>
        <w:r>
          <w:rPr>
            <w:noProof/>
            <w:webHidden/>
          </w:rPr>
          <w:fldChar w:fldCharType="begin"/>
        </w:r>
        <w:r>
          <w:rPr>
            <w:noProof/>
            <w:webHidden/>
          </w:rPr>
          <w:instrText xml:space="preserve"> PAGEREF _Toc192594083 \h </w:instrText>
        </w:r>
        <w:r>
          <w:rPr>
            <w:noProof/>
            <w:webHidden/>
          </w:rPr>
        </w:r>
        <w:r>
          <w:rPr>
            <w:noProof/>
            <w:webHidden/>
          </w:rPr>
          <w:fldChar w:fldCharType="separate"/>
        </w:r>
        <w:r>
          <w:rPr>
            <w:noProof/>
            <w:webHidden/>
          </w:rPr>
          <w:t>18</w:t>
        </w:r>
        <w:r>
          <w:rPr>
            <w:noProof/>
            <w:webHidden/>
          </w:rPr>
          <w:fldChar w:fldCharType="end"/>
        </w:r>
      </w:hyperlink>
    </w:p>
    <w:p w14:paraId="6C752BB8"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84" w:history="1">
        <w:r w:rsidRPr="00565BD9">
          <w:rPr>
            <w:rStyle w:val="af7"/>
            <w:rFonts w:ascii="仿宋" w:eastAsia="仿宋" w:hAnsi="仿宋" w:cs="宋体"/>
            <w:noProof/>
          </w:rPr>
          <w:t>26.</w:t>
        </w:r>
        <w:r w:rsidRPr="00565BD9">
          <w:rPr>
            <w:rStyle w:val="af7"/>
            <w:rFonts w:ascii="仿宋" w:eastAsia="仿宋" w:hAnsi="仿宋" w:cs="宋体" w:hint="eastAsia"/>
            <w:noProof/>
          </w:rPr>
          <w:t>保密要求</w:t>
        </w:r>
        <w:r>
          <w:rPr>
            <w:noProof/>
            <w:webHidden/>
          </w:rPr>
          <w:tab/>
        </w:r>
        <w:r>
          <w:rPr>
            <w:noProof/>
            <w:webHidden/>
          </w:rPr>
          <w:fldChar w:fldCharType="begin"/>
        </w:r>
        <w:r>
          <w:rPr>
            <w:noProof/>
            <w:webHidden/>
          </w:rPr>
          <w:instrText xml:space="preserve"> PAGEREF _Toc192594084 \h </w:instrText>
        </w:r>
        <w:r>
          <w:rPr>
            <w:noProof/>
            <w:webHidden/>
          </w:rPr>
        </w:r>
        <w:r>
          <w:rPr>
            <w:noProof/>
            <w:webHidden/>
          </w:rPr>
          <w:fldChar w:fldCharType="separate"/>
        </w:r>
        <w:r>
          <w:rPr>
            <w:noProof/>
            <w:webHidden/>
          </w:rPr>
          <w:t>18</w:t>
        </w:r>
        <w:r>
          <w:rPr>
            <w:noProof/>
            <w:webHidden/>
          </w:rPr>
          <w:fldChar w:fldCharType="end"/>
        </w:r>
      </w:hyperlink>
    </w:p>
    <w:p w14:paraId="661B339E"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085" w:history="1">
        <w:r w:rsidRPr="00565BD9">
          <w:rPr>
            <w:rStyle w:val="af7"/>
            <w:rFonts w:ascii="仿宋" w:hAnsi="仿宋" w:cs="宋体" w:hint="eastAsia"/>
            <w:noProof/>
          </w:rPr>
          <w:t>六</w:t>
        </w:r>
        <w:r w:rsidRPr="00565BD9">
          <w:rPr>
            <w:rStyle w:val="af7"/>
            <w:rFonts w:ascii="仿宋" w:hAnsi="仿宋" w:cs="宋体"/>
            <w:noProof/>
          </w:rPr>
          <w:t xml:space="preserve">   </w:t>
        </w:r>
        <w:r w:rsidRPr="00565BD9">
          <w:rPr>
            <w:rStyle w:val="af7"/>
            <w:rFonts w:ascii="仿宋" w:hAnsi="仿宋" w:cs="宋体" w:hint="eastAsia"/>
            <w:noProof/>
          </w:rPr>
          <w:t>确定成交</w:t>
        </w:r>
        <w:r>
          <w:rPr>
            <w:noProof/>
            <w:webHidden/>
          </w:rPr>
          <w:tab/>
        </w:r>
        <w:r>
          <w:rPr>
            <w:noProof/>
            <w:webHidden/>
          </w:rPr>
          <w:fldChar w:fldCharType="begin"/>
        </w:r>
        <w:r>
          <w:rPr>
            <w:noProof/>
            <w:webHidden/>
          </w:rPr>
          <w:instrText xml:space="preserve"> PAGEREF _Toc192594085 \h </w:instrText>
        </w:r>
        <w:r>
          <w:rPr>
            <w:noProof/>
            <w:webHidden/>
          </w:rPr>
        </w:r>
        <w:r>
          <w:rPr>
            <w:noProof/>
            <w:webHidden/>
          </w:rPr>
          <w:fldChar w:fldCharType="separate"/>
        </w:r>
        <w:r>
          <w:rPr>
            <w:noProof/>
            <w:webHidden/>
          </w:rPr>
          <w:t>19</w:t>
        </w:r>
        <w:r>
          <w:rPr>
            <w:noProof/>
            <w:webHidden/>
          </w:rPr>
          <w:fldChar w:fldCharType="end"/>
        </w:r>
      </w:hyperlink>
    </w:p>
    <w:p w14:paraId="3C982551"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86" w:history="1">
        <w:r w:rsidRPr="00565BD9">
          <w:rPr>
            <w:rStyle w:val="af7"/>
            <w:rFonts w:ascii="仿宋" w:eastAsia="仿宋" w:hAnsi="仿宋" w:cs="宋体"/>
            <w:noProof/>
          </w:rPr>
          <w:t>27.</w:t>
        </w:r>
        <w:r w:rsidRPr="00565BD9">
          <w:rPr>
            <w:rStyle w:val="af7"/>
            <w:rFonts w:ascii="仿宋" w:eastAsia="仿宋" w:hAnsi="仿宋" w:cs="宋体" w:hint="eastAsia"/>
            <w:noProof/>
          </w:rPr>
          <w:t>成交候选供应商的确定原则及标准</w:t>
        </w:r>
        <w:r>
          <w:rPr>
            <w:noProof/>
            <w:webHidden/>
          </w:rPr>
          <w:tab/>
        </w:r>
        <w:r>
          <w:rPr>
            <w:noProof/>
            <w:webHidden/>
          </w:rPr>
          <w:fldChar w:fldCharType="begin"/>
        </w:r>
        <w:r>
          <w:rPr>
            <w:noProof/>
            <w:webHidden/>
          </w:rPr>
          <w:instrText xml:space="preserve"> PAGEREF _Toc192594086 \h </w:instrText>
        </w:r>
        <w:r>
          <w:rPr>
            <w:noProof/>
            <w:webHidden/>
          </w:rPr>
        </w:r>
        <w:r>
          <w:rPr>
            <w:noProof/>
            <w:webHidden/>
          </w:rPr>
          <w:fldChar w:fldCharType="separate"/>
        </w:r>
        <w:r>
          <w:rPr>
            <w:noProof/>
            <w:webHidden/>
          </w:rPr>
          <w:t>19</w:t>
        </w:r>
        <w:r>
          <w:rPr>
            <w:noProof/>
            <w:webHidden/>
          </w:rPr>
          <w:fldChar w:fldCharType="end"/>
        </w:r>
      </w:hyperlink>
    </w:p>
    <w:p w14:paraId="33DC6400"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87" w:history="1">
        <w:r w:rsidRPr="00565BD9">
          <w:rPr>
            <w:rStyle w:val="af7"/>
            <w:rFonts w:ascii="仿宋" w:eastAsia="仿宋" w:hAnsi="仿宋" w:cs="宋体"/>
            <w:noProof/>
          </w:rPr>
          <w:t>28.</w:t>
        </w:r>
        <w:r w:rsidRPr="00565BD9">
          <w:rPr>
            <w:rStyle w:val="af7"/>
            <w:rFonts w:ascii="仿宋" w:eastAsia="仿宋" w:hAnsi="仿宋" w:cs="宋体" w:hint="eastAsia"/>
            <w:noProof/>
          </w:rPr>
          <w:t>确定成交候选供应商和成交供应商</w:t>
        </w:r>
        <w:r>
          <w:rPr>
            <w:noProof/>
            <w:webHidden/>
          </w:rPr>
          <w:tab/>
        </w:r>
        <w:r>
          <w:rPr>
            <w:noProof/>
            <w:webHidden/>
          </w:rPr>
          <w:fldChar w:fldCharType="begin"/>
        </w:r>
        <w:r>
          <w:rPr>
            <w:noProof/>
            <w:webHidden/>
          </w:rPr>
          <w:instrText xml:space="preserve"> PAGEREF _Toc192594087 \h </w:instrText>
        </w:r>
        <w:r>
          <w:rPr>
            <w:noProof/>
            <w:webHidden/>
          </w:rPr>
        </w:r>
        <w:r>
          <w:rPr>
            <w:noProof/>
            <w:webHidden/>
          </w:rPr>
          <w:fldChar w:fldCharType="separate"/>
        </w:r>
        <w:r>
          <w:rPr>
            <w:noProof/>
            <w:webHidden/>
          </w:rPr>
          <w:t>19</w:t>
        </w:r>
        <w:r>
          <w:rPr>
            <w:noProof/>
            <w:webHidden/>
          </w:rPr>
          <w:fldChar w:fldCharType="end"/>
        </w:r>
      </w:hyperlink>
    </w:p>
    <w:p w14:paraId="28F52A18"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88" w:history="1">
        <w:r w:rsidRPr="00565BD9">
          <w:rPr>
            <w:rStyle w:val="af7"/>
            <w:rFonts w:ascii="仿宋" w:eastAsia="仿宋" w:hAnsi="仿宋" w:cs="宋体"/>
            <w:noProof/>
          </w:rPr>
          <w:t>29.</w:t>
        </w:r>
        <w:r w:rsidRPr="00565BD9">
          <w:rPr>
            <w:rStyle w:val="af7"/>
            <w:rFonts w:ascii="仿宋" w:eastAsia="仿宋" w:hAnsi="仿宋" w:cs="宋体" w:hint="eastAsia"/>
            <w:noProof/>
          </w:rPr>
          <w:t>采购任务取消</w:t>
        </w:r>
        <w:r>
          <w:rPr>
            <w:noProof/>
            <w:webHidden/>
          </w:rPr>
          <w:tab/>
        </w:r>
        <w:r>
          <w:rPr>
            <w:noProof/>
            <w:webHidden/>
          </w:rPr>
          <w:fldChar w:fldCharType="begin"/>
        </w:r>
        <w:r>
          <w:rPr>
            <w:noProof/>
            <w:webHidden/>
          </w:rPr>
          <w:instrText xml:space="preserve"> PAGEREF _Toc192594088 \h </w:instrText>
        </w:r>
        <w:r>
          <w:rPr>
            <w:noProof/>
            <w:webHidden/>
          </w:rPr>
        </w:r>
        <w:r>
          <w:rPr>
            <w:noProof/>
            <w:webHidden/>
          </w:rPr>
          <w:fldChar w:fldCharType="separate"/>
        </w:r>
        <w:r>
          <w:rPr>
            <w:noProof/>
            <w:webHidden/>
          </w:rPr>
          <w:t>19</w:t>
        </w:r>
        <w:r>
          <w:rPr>
            <w:noProof/>
            <w:webHidden/>
          </w:rPr>
          <w:fldChar w:fldCharType="end"/>
        </w:r>
      </w:hyperlink>
    </w:p>
    <w:p w14:paraId="605CA93E"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89" w:history="1">
        <w:r w:rsidRPr="00565BD9">
          <w:rPr>
            <w:rStyle w:val="af7"/>
            <w:rFonts w:ascii="仿宋" w:eastAsia="仿宋" w:hAnsi="仿宋" w:cs="宋体"/>
            <w:noProof/>
          </w:rPr>
          <w:t>30.</w:t>
        </w:r>
        <w:r w:rsidRPr="00565BD9">
          <w:rPr>
            <w:rStyle w:val="af7"/>
            <w:rFonts w:ascii="仿宋" w:eastAsia="仿宋" w:hAnsi="仿宋" w:cs="宋体" w:hint="eastAsia"/>
            <w:noProof/>
          </w:rPr>
          <w:t>发出成交通知书</w:t>
        </w:r>
        <w:r>
          <w:rPr>
            <w:noProof/>
            <w:webHidden/>
          </w:rPr>
          <w:tab/>
        </w:r>
        <w:r>
          <w:rPr>
            <w:noProof/>
            <w:webHidden/>
          </w:rPr>
          <w:fldChar w:fldCharType="begin"/>
        </w:r>
        <w:r>
          <w:rPr>
            <w:noProof/>
            <w:webHidden/>
          </w:rPr>
          <w:instrText xml:space="preserve"> PAGEREF _Toc192594089 \h </w:instrText>
        </w:r>
        <w:r>
          <w:rPr>
            <w:noProof/>
            <w:webHidden/>
          </w:rPr>
        </w:r>
        <w:r>
          <w:rPr>
            <w:noProof/>
            <w:webHidden/>
          </w:rPr>
          <w:fldChar w:fldCharType="separate"/>
        </w:r>
        <w:r>
          <w:rPr>
            <w:noProof/>
            <w:webHidden/>
          </w:rPr>
          <w:t>19</w:t>
        </w:r>
        <w:r>
          <w:rPr>
            <w:noProof/>
            <w:webHidden/>
          </w:rPr>
          <w:fldChar w:fldCharType="end"/>
        </w:r>
      </w:hyperlink>
    </w:p>
    <w:p w14:paraId="5DD59726"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90" w:history="1">
        <w:r w:rsidRPr="00565BD9">
          <w:rPr>
            <w:rStyle w:val="af7"/>
            <w:rFonts w:ascii="仿宋" w:eastAsia="仿宋" w:hAnsi="仿宋" w:cs="宋体"/>
            <w:noProof/>
          </w:rPr>
          <w:t>31.</w:t>
        </w:r>
        <w:r w:rsidRPr="00565BD9">
          <w:rPr>
            <w:rStyle w:val="af7"/>
            <w:rFonts w:ascii="仿宋" w:eastAsia="仿宋" w:hAnsi="仿宋" w:cs="宋体" w:hint="eastAsia"/>
            <w:noProof/>
          </w:rPr>
          <w:t>签订合同</w:t>
        </w:r>
        <w:r>
          <w:rPr>
            <w:noProof/>
            <w:webHidden/>
          </w:rPr>
          <w:tab/>
        </w:r>
        <w:r>
          <w:rPr>
            <w:noProof/>
            <w:webHidden/>
          </w:rPr>
          <w:fldChar w:fldCharType="begin"/>
        </w:r>
        <w:r>
          <w:rPr>
            <w:noProof/>
            <w:webHidden/>
          </w:rPr>
          <w:instrText xml:space="preserve"> PAGEREF _Toc192594090 \h </w:instrText>
        </w:r>
        <w:r>
          <w:rPr>
            <w:noProof/>
            <w:webHidden/>
          </w:rPr>
        </w:r>
        <w:r>
          <w:rPr>
            <w:noProof/>
            <w:webHidden/>
          </w:rPr>
          <w:fldChar w:fldCharType="separate"/>
        </w:r>
        <w:r>
          <w:rPr>
            <w:noProof/>
            <w:webHidden/>
          </w:rPr>
          <w:t>19</w:t>
        </w:r>
        <w:r>
          <w:rPr>
            <w:noProof/>
            <w:webHidden/>
          </w:rPr>
          <w:fldChar w:fldCharType="end"/>
        </w:r>
      </w:hyperlink>
    </w:p>
    <w:p w14:paraId="66146EA9"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91" w:history="1">
        <w:r w:rsidRPr="00565BD9">
          <w:rPr>
            <w:rStyle w:val="af7"/>
            <w:rFonts w:ascii="仿宋" w:eastAsia="仿宋" w:hAnsi="仿宋" w:cs="宋体"/>
            <w:noProof/>
          </w:rPr>
          <w:t>32.</w:t>
        </w:r>
        <w:r w:rsidRPr="00565BD9">
          <w:rPr>
            <w:rStyle w:val="af7"/>
            <w:rFonts w:ascii="仿宋" w:eastAsia="仿宋" w:hAnsi="仿宋" w:cs="宋体" w:hint="eastAsia"/>
            <w:noProof/>
          </w:rPr>
          <w:t>履约保证金</w:t>
        </w:r>
        <w:r>
          <w:rPr>
            <w:noProof/>
            <w:webHidden/>
          </w:rPr>
          <w:tab/>
        </w:r>
        <w:r>
          <w:rPr>
            <w:noProof/>
            <w:webHidden/>
          </w:rPr>
          <w:fldChar w:fldCharType="begin"/>
        </w:r>
        <w:r>
          <w:rPr>
            <w:noProof/>
            <w:webHidden/>
          </w:rPr>
          <w:instrText xml:space="preserve"> PAGEREF _Toc192594091 \h </w:instrText>
        </w:r>
        <w:r>
          <w:rPr>
            <w:noProof/>
            <w:webHidden/>
          </w:rPr>
        </w:r>
        <w:r>
          <w:rPr>
            <w:noProof/>
            <w:webHidden/>
          </w:rPr>
          <w:fldChar w:fldCharType="separate"/>
        </w:r>
        <w:r>
          <w:rPr>
            <w:noProof/>
            <w:webHidden/>
          </w:rPr>
          <w:t>20</w:t>
        </w:r>
        <w:r>
          <w:rPr>
            <w:noProof/>
            <w:webHidden/>
          </w:rPr>
          <w:fldChar w:fldCharType="end"/>
        </w:r>
      </w:hyperlink>
    </w:p>
    <w:p w14:paraId="38E62BC7"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92" w:history="1">
        <w:r w:rsidRPr="00565BD9">
          <w:rPr>
            <w:rStyle w:val="af7"/>
            <w:rFonts w:ascii="仿宋" w:eastAsia="仿宋" w:hAnsi="仿宋" w:cs="宋体"/>
            <w:noProof/>
          </w:rPr>
          <w:t>33.</w:t>
        </w:r>
        <w:r w:rsidRPr="00565BD9">
          <w:rPr>
            <w:rStyle w:val="af7"/>
            <w:rFonts w:ascii="仿宋" w:eastAsia="仿宋" w:hAnsi="仿宋" w:cs="宋体" w:hint="eastAsia"/>
            <w:noProof/>
          </w:rPr>
          <w:t>政府采购信用担保</w:t>
        </w:r>
        <w:r>
          <w:rPr>
            <w:noProof/>
            <w:webHidden/>
          </w:rPr>
          <w:tab/>
        </w:r>
        <w:r>
          <w:rPr>
            <w:noProof/>
            <w:webHidden/>
          </w:rPr>
          <w:fldChar w:fldCharType="begin"/>
        </w:r>
        <w:r>
          <w:rPr>
            <w:noProof/>
            <w:webHidden/>
          </w:rPr>
          <w:instrText xml:space="preserve"> PAGEREF _Toc192594092 \h </w:instrText>
        </w:r>
        <w:r>
          <w:rPr>
            <w:noProof/>
            <w:webHidden/>
          </w:rPr>
        </w:r>
        <w:r>
          <w:rPr>
            <w:noProof/>
            <w:webHidden/>
          </w:rPr>
          <w:fldChar w:fldCharType="separate"/>
        </w:r>
        <w:r>
          <w:rPr>
            <w:noProof/>
            <w:webHidden/>
          </w:rPr>
          <w:t>20</w:t>
        </w:r>
        <w:r>
          <w:rPr>
            <w:noProof/>
            <w:webHidden/>
          </w:rPr>
          <w:fldChar w:fldCharType="end"/>
        </w:r>
      </w:hyperlink>
    </w:p>
    <w:p w14:paraId="712A37B9"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93" w:history="1">
        <w:r w:rsidRPr="00565BD9">
          <w:rPr>
            <w:rStyle w:val="af7"/>
            <w:rFonts w:ascii="仿宋" w:eastAsia="仿宋" w:hAnsi="仿宋" w:cs="宋体"/>
            <w:noProof/>
          </w:rPr>
          <w:t>34.</w:t>
        </w:r>
        <w:r w:rsidRPr="00565BD9">
          <w:rPr>
            <w:rStyle w:val="af7"/>
            <w:rFonts w:ascii="仿宋" w:eastAsia="仿宋" w:hAnsi="仿宋" w:cs="宋体" w:hint="eastAsia"/>
            <w:noProof/>
          </w:rPr>
          <w:t>预付款</w:t>
        </w:r>
        <w:r>
          <w:rPr>
            <w:noProof/>
            <w:webHidden/>
          </w:rPr>
          <w:tab/>
        </w:r>
        <w:r>
          <w:rPr>
            <w:noProof/>
            <w:webHidden/>
          </w:rPr>
          <w:fldChar w:fldCharType="begin"/>
        </w:r>
        <w:r>
          <w:rPr>
            <w:noProof/>
            <w:webHidden/>
          </w:rPr>
          <w:instrText xml:space="preserve"> PAGEREF _Toc192594093 \h </w:instrText>
        </w:r>
        <w:r>
          <w:rPr>
            <w:noProof/>
            <w:webHidden/>
          </w:rPr>
        </w:r>
        <w:r>
          <w:rPr>
            <w:noProof/>
            <w:webHidden/>
          </w:rPr>
          <w:fldChar w:fldCharType="separate"/>
        </w:r>
        <w:r>
          <w:rPr>
            <w:noProof/>
            <w:webHidden/>
          </w:rPr>
          <w:t>20</w:t>
        </w:r>
        <w:r>
          <w:rPr>
            <w:noProof/>
            <w:webHidden/>
          </w:rPr>
          <w:fldChar w:fldCharType="end"/>
        </w:r>
      </w:hyperlink>
    </w:p>
    <w:p w14:paraId="7BA8AA84"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94" w:history="1">
        <w:r w:rsidRPr="00565BD9">
          <w:rPr>
            <w:rStyle w:val="af7"/>
            <w:rFonts w:ascii="仿宋" w:eastAsia="仿宋" w:hAnsi="仿宋" w:cs="宋体"/>
            <w:noProof/>
          </w:rPr>
          <w:t>35.</w:t>
        </w:r>
        <w:r w:rsidRPr="00565BD9">
          <w:rPr>
            <w:rStyle w:val="af7"/>
            <w:rFonts w:ascii="仿宋" w:eastAsia="仿宋" w:hAnsi="仿宋" w:cs="宋体" w:hint="eastAsia"/>
            <w:noProof/>
          </w:rPr>
          <w:t>廉洁自律规定</w:t>
        </w:r>
        <w:r>
          <w:rPr>
            <w:noProof/>
            <w:webHidden/>
          </w:rPr>
          <w:tab/>
        </w:r>
        <w:r>
          <w:rPr>
            <w:noProof/>
            <w:webHidden/>
          </w:rPr>
          <w:fldChar w:fldCharType="begin"/>
        </w:r>
        <w:r>
          <w:rPr>
            <w:noProof/>
            <w:webHidden/>
          </w:rPr>
          <w:instrText xml:space="preserve"> PAGEREF _Toc192594094 \h </w:instrText>
        </w:r>
        <w:r>
          <w:rPr>
            <w:noProof/>
            <w:webHidden/>
          </w:rPr>
        </w:r>
        <w:r>
          <w:rPr>
            <w:noProof/>
            <w:webHidden/>
          </w:rPr>
          <w:fldChar w:fldCharType="separate"/>
        </w:r>
        <w:r>
          <w:rPr>
            <w:noProof/>
            <w:webHidden/>
          </w:rPr>
          <w:t>20</w:t>
        </w:r>
        <w:r>
          <w:rPr>
            <w:noProof/>
            <w:webHidden/>
          </w:rPr>
          <w:fldChar w:fldCharType="end"/>
        </w:r>
      </w:hyperlink>
    </w:p>
    <w:p w14:paraId="10A282F7"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95" w:history="1">
        <w:r w:rsidRPr="00565BD9">
          <w:rPr>
            <w:rStyle w:val="af7"/>
            <w:rFonts w:ascii="仿宋" w:eastAsia="仿宋" w:hAnsi="仿宋" w:cs="宋体"/>
            <w:noProof/>
          </w:rPr>
          <w:t>36.</w:t>
        </w:r>
        <w:r w:rsidRPr="00565BD9">
          <w:rPr>
            <w:rStyle w:val="af7"/>
            <w:rFonts w:ascii="仿宋" w:eastAsia="仿宋" w:hAnsi="仿宋" w:cs="宋体" w:hint="eastAsia"/>
            <w:noProof/>
          </w:rPr>
          <w:t>人员回避</w:t>
        </w:r>
        <w:r>
          <w:rPr>
            <w:noProof/>
            <w:webHidden/>
          </w:rPr>
          <w:tab/>
        </w:r>
        <w:r>
          <w:rPr>
            <w:noProof/>
            <w:webHidden/>
          </w:rPr>
          <w:fldChar w:fldCharType="begin"/>
        </w:r>
        <w:r>
          <w:rPr>
            <w:noProof/>
            <w:webHidden/>
          </w:rPr>
          <w:instrText xml:space="preserve"> PAGEREF _Toc192594095 \h </w:instrText>
        </w:r>
        <w:r>
          <w:rPr>
            <w:noProof/>
            <w:webHidden/>
          </w:rPr>
        </w:r>
        <w:r>
          <w:rPr>
            <w:noProof/>
            <w:webHidden/>
          </w:rPr>
          <w:fldChar w:fldCharType="separate"/>
        </w:r>
        <w:r>
          <w:rPr>
            <w:noProof/>
            <w:webHidden/>
          </w:rPr>
          <w:t>21</w:t>
        </w:r>
        <w:r>
          <w:rPr>
            <w:noProof/>
            <w:webHidden/>
          </w:rPr>
          <w:fldChar w:fldCharType="end"/>
        </w:r>
      </w:hyperlink>
    </w:p>
    <w:p w14:paraId="4586FEB1"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96" w:history="1">
        <w:r w:rsidRPr="00565BD9">
          <w:rPr>
            <w:rStyle w:val="af7"/>
            <w:rFonts w:ascii="仿宋" w:eastAsia="仿宋" w:hAnsi="仿宋" w:cs="宋体"/>
            <w:noProof/>
          </w:rPr>
          <w:t>37.</w:t>
        </w:r>
        <w:r w:rsidRPr="00565BD9">
          <w:rPr>
            <w:rStyle w:val="af7"/>
            <w:rFonts w:ascii="仿宋" w:eastAsia="仿宋" w:hAnsi="仿宋" w:cs="宋体" w:hint="eastAsia"/>
            <w:noProof/>
          </w:rPr>
          <w:t>询问与质疑</w:t>
        </w:r>
        <w:r>
          <w:rPr>
            <w:noProof/>
            <w:webHidden/>
          </w:rPr>
          <w:tab/>
        </w:r>
        <w:r>
          <w:rPr>
            <w:noProof/>
            <w:webHidden/>
          </w:rPr>
          <w:fldChar w:fldCharType="begin"/>
        </w:r>
        <w:r>
          <w:rPr>
            <w:noProof/>
            <w:webHidden/>
          </w:rPr>
          <w:instrText xml:space="preserve"> PAGEREF _Toc192594096 \h </w:instrText>
        </w:r>
        <w:r>
          <w:rPr>
            <w:noProof/>
            <w:webHidden/>
          </w:rPr>
        </w:r>
        <w:r>
          <w:rPr>
            <w:noProof/>
            <w:webHidden/>
          </w:rPr>
          <w:fldChar w:fldCharType="separate"/>
        </w:r>
        <w:r>
          <w:rPr>
            <w:noProof/>
            <w:webHidden/>
          </w:rPr>
          <w:t>21</w:t>
        </w:r>
        <w:r>
          <w:rPr>
            <w:noProof/>
            <w:webHidden/>
          </w:rPr>
          <w:fldChar w:fldCharType="end"/>
        </w:r>
      </w:hyperlink>
    </w:p>
    <w:p w14:paraId="66E5B8A5"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97" w:history="1">
        <w:r w:rsidRPr="00565BD9">
          <w:rPr>
            <w:rStyle w:val="af7"/>
            <w:rFonts w:ascii="仿宋" w:eastAsia="仿宋" w:hAnsi="仿宋" w:cs="宋体"/>
            <w:noProof/>
          </w:rPr>
          <w:t>38.</w:t>
        </w:r>
        <w:r w:rsidRPr="00565BD9">
          <w:rPr>
            <w:rStyle w:val="af7"/>
            <w:rFonts w:ascii="仿宋" w:eastAsia="仿宋" w:hAnsi="仿宋" w:cs="宋体" w:hint="eastAsia"/>
            <w:noProof/>
          </w:rPr>
          <w:t>项目其他相关费用</w:t>
        </w:r>
        <w:r>
          <w:rPr>
            <w:noProof/>
            <w:webHidden/>
          </w:rPr>
          <w:tab/>
        </w:r>
        <w:r>
          <w:rPr>
            <w:noProof/>
            <w:webHidden/>
          </w:rPr>
          <w:fldChar w:fldCharType="begin"/>
        </w:r>
        <w:r>
          <w:rPr>
            <w:noProof/>
            <w:webHidden/>
          </w:rPr>
          <w:instrText xml:space="preserve"> PAGEREF _Toc192594097 \h </w:instrText>
        </w:r>
        <w:r>
          <w:rPr>
            <w:noProof/>
            <w:webHidden/>
          </w:rPr>
        </w:r>
        <w:r>
          <w:rPr>
            <w:noProof/>
            <w:webHidden/>
          </w:rPr>
          <w:fldChar w:fldCharType="separate"/>
        </w:r>
        <w:r>
          <w:rPr>
            <w:noProof/>
            <w:webHidden/>
          </w:rPr>
          <w:t>23</w:t>
        </w:r>
        <w:r>
          <w:rPr>
            <w:noProof/>
            <w:webHidden/>
          </w:rPr>
          <w:fldChar w:fldCharType="end"/>
        </w:r>
      </w:hyperlink>
    </w:p>
    <w:p w14:paraId="15E984CF"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098" w:history="1">
        <w:r w:rsidRPr="00565BD9">
          <w:rPr>
            <w:rStyle w:val="af7"/>
            <w:rFonts w:ascii="仿宋" w:eastAsia="仿宋" w:hAnsi="仿宋" w:cs="宋体"/>
            <w:noProof/>
          </w:rPr>
          <w:t>39.</w:t>
        </w:r>
        <w:r w:rsidRPr="00565BD9">
          <w:rPr>
            <w:rStyle w:val="af7"/>
            <w:rFonts w:ascii="仿宋" w:eastAsia="仿宋" w:hAnsi="仿宋" w:cs="宋体" w:hint="eastAsia"/>
            <w:noProof/>
          </w:rPr>
          <w:t>磋商文件解释权</w:t>
        </w:r>
        <w:r>
          <w:rPr>
            <w:noProof/>
            <w:webHidden/>
          </w:rPr>
          <w:tab/>
        </w:r>
        <w:r>
          <w:rPr>
            <w:noProof/>
            <w:webHidden/>
          </w:rPr>
          <w:fldChar w:fldCharType="begin"/>
        </w:r>
        <w:r>
          <w:rPr>
            <w:noProof/>
            <w:webHidden/>
          </w:rPr>
          <w:instrText xml:space="preserve"> PAGEREF _Toc192594098 \h </w:instrText>
        </w:r>
        <w:r>
          <w:rPr>
            <w:noProof/>
            <w:webHidden/>
          </w:rPr>
        </w:r>
        <w:r>
          <w:rPr>
            <w:noProof/>
            <w:webHidden/>
          </w:rPr>
          <w:fldChar w:fldCharType="separate"/>
        </w:r>
        <w:r>
          <w:rPr>
            <w:noProof/>
            <w:webHidden/>
          </w:rPr>
          <w:t>23</w:t>
        </w:r>
        <w:r>
          <w:rPr>
            <w:noProof/>
            <w:webHidden/>
          </w:rPr>
          <w:fldChar w:fldCharType="end"/>
        </w:r>
      </w:hyperlink>
    </w:p>
    <w:p w14:paraId="3A98BE22"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099" w:history="1">
        <w:r w:rsidRPr="00565BD9">
          <w:rPr>
            <w:rStyle w:val="af7"/>
            <w:rFonts w:ascii="仿宋" w:hAnsi="仿宋" w:cs="宋体" w:hint="eastAsia"/>
            <w:noProof/>
          </w:rPr>
          <w:t>附件</w:t>
        </w:r>
        <w:r w:rsidRPr="00565BD9">
          <w:rPr>
            <w:rStyle w:val="af7"/>
            <w:rFonts w:ascii="仿宋" w:hAnsi="仿宋" w:cs="宋体"/>
            <w:noProof/>
          </w:rPr>
          <w:t>1</w:t>
        </w:r>
        <w:r w:rsidRPr="00565BD9">
          <w:rPr>
            <w:rStyle w:val="af7"/>
            <w:rFonts w:ascii="仿宋" w:hAnsi="仿宋" w:cs="宋体" w:hint="eastAsia"/>
            <w:noProof/>
          </w:rPr>
          <w:t>：履约保证金保函（格式）</w:t>
        </w:r>
        <w:r>
          <w:rPr>
            <w:noProof/>
            <w:webHidden/>
          </w:rPr>
          <w:tab/>
        </w:r>
        <w:r>
          <w:rPr>
            <w:noProof/>
            <w:webHidden/>
          </w:rPr>
          <w:fldChar w:fldCharType="begin"/>
        </w:r>
        <w:r>
          <w:rPr>
            <w:noProof/>
            <w:webHidden/>
          </w:rPr>
          <w:instrText xml:space="preserve"> PAGEREF _Toc192594099 \h </w:instrText>
        </w:r>
        <w:r>
          <w:rPr>
            <w:noProof/>
            <w:webHidden/>
          </w:rPr>
        </w:r>
        <w:r>
          <w:rPr>
            <w:noProof/>
            <w:webHidden/>
          </w:rPr>
          <w:fldChar w:fldCharType="separate"/>
        </w:r>
        <w:r>
          <w:rPr>
            <w:noProof/>
            <w:webHidden/>
          </w:rPr>
          <w:t>24</w:t>
        </w:r>
        <w:r>
          <w:rPr>
            <w:noProof/>
            <w:webHidden/>
          </w:rPr>
          <w:fldChar w:fldCharType="end"/>
        </w:r>
      </w:hyperlink>
    </w:p>
    <w:p w14:paraId="10C2FC64"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100" w:history="1">
        <w:r w:rsidRPr="00565BD9">
          <w:rPr>
            <w:rStyle w:val="af7"/>
            <w:rFonts w:ascii="仿宋" w:hAnsi="仿宋" w:cs="宋体" w:hint="eastAsia"/>
            <w:noProof/>
          </w:rPr>
          <w:t>附件</w:t>
        </w:r>
        <w:r w:rsidRPr="00565BD9">
          <w:rPr>
            <w:rStyle w:val="af7"/>
            <w:rFonts w:ascii="仿宋" w:hAnsi="仿宋" w:cs="宋体"/>
            <w:noProof/>
          </w:rPr>
          <w:t>2</w:t>
        </w:r>
        <w:r w:rsidRPr="00565BD9">
          <w:rPr>
            <w:rStyle w:val="af7"/>
            <w:rFonts w:ascii="仿宋" w:hAnsi="仿宋" w:cs="宋体" w:hint="eastAsia"/>
            <w:noProof/>
          </w:rPr>
          <w:t>：履约担保函格式</w:t>
        </w:r>
        <w:r>
          <w:rPr>
            <w:noProof/>
            <w:webHidden/>
          </w:rPr>
          <w:tab/>
        </w:r>
        <w:r>
          <w:rPr>
            <w:noProof/>
            <w:webHidden/>
          </w:rPr>
          <w:fldChar w:fldCharType="begin"/>
        </w:r>
        <w:r>
          <w:rPr>
            <w:noProof/>
            <w:webHidden/>
          </w:rPr>
          <w:instrText xml:space="preserve"> PAGEREF _Toc192594100 \h </w:instrText>
        </w:r>
        <w:r>
          <w:rPr>
            <w:noProof/>
            <w:webHidden/>
          </w:rPr>
        </w:r>
        <w:r>
          <w:rPr>
            <w:noProof/>
            <w:webHidden/>
          </w:rPr>
          <w:fldChar w:fldCharType="separate"/>
        </w:r>
        <w:r>
          <w:rPr>
            <w:noProof/>
            <w:webHidden/>
          </w:rPr>
          <w:t>25</w:t>
        </w:r>
        <w:r>
          <w:rPr>
            <w:noProof/>
            <w:webHidden/>
          </w:rPr>
          <w:fldChar w:fldCharType="end"/>
        </w:r>
      </w:hyperlink>
    </w:p>
    <w:p w14:paraId="23593A3C" w14:textId="77777777" w:rsidR="00574D9B" w:rsidRDefault="00574D9B">
      <w:pPr>
        <w:pStyle w:val="10"/>
        <w:tabs>
          <w:tab w:val="right" w:leader="dot" w:pos="8590"/>
        </w:tabs>
        <w:rPr>
          <w:rFonts w:asciiTheme="minorHAnsi" w:eastAsiaTheme="minorEastAsia" w:hAnsiTheme="minorHAnsi" w:cstheme="minorBidi"/>
          <w:noProof/>
          <w:kern w:val="2"/>
          <w:sz w:val="21"/>
          <w:szCs w:val="22"/>
        </w:rPr>
      </w:pPr>
      <w:hyperlink w:anchor="_Toc192594101" w:history="1">
        <w:r w:rsidRPr="00565BD9">
          <w:rPr>
            <w:rStyle w:val="af7"/>
            <w:rFonts w:ascii="仿宋" w:eastAsia="仿宋" w:hAnsi="仿宋" w:cs="宋体" w:hint="eastAsia"/>
            <w:noProof/>
          </w:rPr>
          <w:t>第</w:t>
        </w:r>
        <w:r w:rsidRPr="00565BD9">
          <w:rPr>
            <w:rStyle w:val="af7"/>
            <w:rFonts w:ascii="仿宋" w:eastAsia="仿宋" w:hAnsi="仿宋" w:cs="宋体"/>
            <w:noProof/>
          </w:rPr>
          <w:t>2</w:t>
        </w:r>
        <w:r w:rsidRPr="00565BD9">
          <w:rPr>
            <w:rStyle w:val="af7"/>
            <w:rFonts w:ascii="仿宋" w:eastAsia="仿宋" w:hAnsi="仿宋" w:cs="宋体" w:hint="eastAsia"/>
            <w:noProof/>
          </w:rPr>
          <w:t>章</w:t>
        </w:r>
        <w:r w:rsidRPr="00565BD9">
          <w:rPr>
            <w:rStyle w:val="af7"/>
            <w:rFonts w:ascii="仿宋" w:eastAsia="仿宋" w:hAnsi="仿宋" w:cs="宋体"/>
            <w:noProof/>
          </w:rPr>
          <w:t xml:space="preserve">  </w:t>
        </w:r>
        <w:r w:rsidRPr="00565BD9">
          <w:rPr>
            <w:rStyle w:val="af7"/>
            <w:rFonts w:ascii="仿宋" w:eastAsia="仿宋" w:hAnsi="仿宋" w:cs="宋体" w:hint="eastAsia"/>
            <w:noProof/>
          </w:rPr>
          <w:t>竞争性磋商公告</w:t>
        </w:r>
        <w:r>
          <w:rPr>
            <w:noProof/>
            <w:webHidden/>
          </w:rPr>
          <w:tab/>
        </w:r>
        <w:r>
          <w:rPr>
            <w:noProof/>
            <w:webHidden/>
          </w:rPr>
          <w:fldChar w:fldCharType="begin"/>
        </w:r>
        <w:r>
          <w:rPr>
            <w:noProof/>
            <w:webHidden/>
          </w:rPr>
          <w:instrText xml:space="preserve"> PAGEREF _Toc192594101 \h </w:instrText>
        </w:r>
        <w:r>
          <w:rPr>
            <w:noProof/>
            <w:webHidden/>
          </w:rPr>
        </w:r>
        <w:r>
          <w:rPr>
            <w:noProof/>
            <w:webHidden/>
          </w:rPr>
          <w:fldChar w:fldCharType="separate"/>
        </w:r>
        <w:r>
          <w:rPr>
            <w:noProof/>
            <w:webHidden/>
          </w:rPr>
          <w:t>27</w:t>
        </w:r>
        <w:r>
          <w:rPr>
            <w:noProof/>
            <w:webHidden/>
          </w:rPr>
          <w:fldChar w:fldCharType="end"/>
        </w:r>
      </w:hyperlink>
    </w:p>
    <w:p w14:paraId="311BC23A" w14:textId="77777777" w:rsidR="00574D9B" w:rsidRDefault="00574D9B">
      <w:pPr>
        <w:pStyle w:val="10"/>
        <w:tabs>
          <w:tab w:val="right" w:leader="dot" w:pos="8590"/>
        </w:tabs>
        <w:rPr>
          <w:rFonts w:asciiTheme="minorHAnsi" w:eastAsiaTheme="minorEastAsia" w:hAnsiTheme="minorHAnsi" w:cstheme="minorBidi"/>
          <w:noProof/>
          <w:kern w:val="2"/>
          <w:sz w:val="21"/>
          <w:szCs w:val="22"/>
        </w:rPr>
      </w:pPr>
      <w:hyperlink w:anchor="_Toc192594102" w:history="1">
        <w:r w:rsidRPr="00565BD9">
          <w:rPr>
            <w:rStyle w:val="af7"/>
            <w:rFonts w:ascii="仿宋" w:eastAsia="仿宋" w:hAnsi="仿宋" w:cs="宋体" w:hint="eastAsia"/>
            <w:noProof/>
          </w:rPr>
          <w:t>第</w:t>
        </w:r>
        <w:r w:rsidRPr="00565BD9">
          <w:rPr>
            <w:rStyle w:val="af7"/>
            <w:rFonts w:ascii="仿宋" w:eastAsia="仿宋" w:hAnsi="仿宋" w:cs="宋体"/>
            <w:noProof/>
          </w:rPr>
          <w:t>3</w:t>
        </w:r>
        <w:r w:rsidRPr="00565BD9">
          <w:rPr>
            <w:rStyle w:val="af7"/>
            <w:rFonts w:ascii="仿宋" w:eastAsia="仿宋" w:hAnsi="仿宋" w:cs="宋体" w:hint="eastAsia"/>
            <w:noProof/>
          </w:rPr>
          <w:t>章</w:t>
        </w:r>
        <w:r w:rsidRPr="00565BD9">
          <w:rPr>
            <w:rStyle w:val="af7"/>
            <w:rFonts w:ascii="仿宋" w:eastAsia="仿宋" w:hAnsi="仿宋" w:cs="宋体"/>
            <w:noProof/>
          </w:rPr>
          <w:t xml:space="preserve">  </w:t>
        </w:r>
        <w:r w:rsidRPr="00565BD9">
          <w:rPr>
            <w:rStyle w:val="af7"/>
            <w:rFonts w:ascii="仿宋" w:eastAsia="仿宋" w:hAnsi="仿宋" w:cs="宋体" w:hint="eastAsia"/>
            <w:noProof/>
          </w:rPr>
          <w:t>供应商须知资料表</w:t>
        </w:r>
        <w:r>
          <w:rPr>
            <w:noProof/>
            <w:webHidden/>
          </w:rPr>
          <w:tab/>
        </w:r>
        <w:r>
          <w:rPr>
            <w:noProof/>
            <w:webHidden/>
          </w:rPr>
          <w:fldChar w:fldCharType="begin"/>
        </w:r>
        <w:r>
          <w:rPr>
            <w:noProof/>
            <w:webHidden/>
          </w:rPr>
          <w:instrText xml:space="preserve"> PAGEREF _Toc192594102 \h </w:instrText>
        </w:r>
        <w:r>
          <w:rPr>
            <w:noProof/>
            <w:webHidden/>
          </w:rPr>
        </w:r>
        <w:r>
          <w:rPr>
            <w:noProof/>
            <w:webHidden/>
          </w:rPr>
          <w:fldChar w:fldCharType="separate"/>
        </w:r>
        <w:r>
          <w:rPr>
            <w:noProof/>
            <w:webHidden/>
          </w:rPr>
          <w:t>30</w:t>
        </w:r>
        <w:r>
          <w:rPr>
            <w:noProof/>
            <w:webHidden/>
          </w:rPr>
          <w:fldChar w:fldCharType="end"/>
        </w:r>
      </w:hyperlink>
    </w:p>
    <w:p w14:paraId="10F6E7EA" w14:textId="77777777" w:rsidR="00574D9B" w:rsidRDefault="00574D9B">
      <w:pPr>
        <w:pStyle w:val="10"/>
        <w:tabs>
          <w:tab w:val="right" w:leader="dot" w:pos="8590"/>
        </w:tabs>
        <w:rPr>
          <w:rFonts w:asciiTheme="minorHAnsi" w:eastAsiaTheme="minorEastAsia" w:hAnsiTheme="minorHAnsi" w:cstheme="minorBidi"/>
          <w:noProof/>
          <w:kern w:val="2"/>
          <w:sz w:val="21"/>
          <w:szCs w:val="22"/>
        </w:rPr>
      </w:pPr>
      <w:hyperlink w:anchor="_Toc192594103" w:history="1">
        <w:r w:rsidRPr="00565BD9">
          <w:rPr>
            <w:rStyle w:val="af7"/>
            <w:rFonts w:ascii="仿宋" w:eastAsia="仿宋" w:hAnsi="仿宋" w:cs="宋体" w:hint="eastAsia"/>
            <w:noProof/>
          </w:rPr>
          <w:t>第</w:t>
        </w:r>
        <w:r w:rsidRPr="00565BD9">
          <w:rPr>
            <w:rStyle w:val="af7"/>
            <w:rFonts w:ascii="仿宋" w:eastAsia="仿宋" w:hAnsi="仿宋" w:cs="宋体"/>
            <w:noProof/>
          </w:rPr>
          <w:t>4</w:t>
        </w:r>
        <w:r w:rsidRPr="00565BD9">
          <w:rPr>
            <w:rStyle w:val="af7"/>
            <w:rFonts w:ascii="仿宋" w:eastAsia="仿宋" w:hAnsi="仿宋" w:cs="宋体" w:hint="eastAsia"/>
            <w:noProof/>
          </w:rPr>
          <w:t>章</w:t>
        </w:r>
        <w:r w:rsidRPr="00565BD9">
          <w:rPr>
            <w:rStyle w:val="af7"/>
            <w:rFonts w:ascii="仿宋" w:eastAsia="仿宋" w:hAnsi="仿宋" w:cs="宋体"/>
            <w:noProof/>
          </w:rPr>
          <w:t xml:space="preserve">  </w:t>
        </w:r>
        <w:r w:rsidRPr="00565BD9">
          <w:rPr>
            <w:rStyle w:val="af7"/>
            <w:rFonts w:ascii="仿宋" w:eastAsia="仿宋" w:hAnsi="仿宋" w:cs="宋体" w:hint="eastAsia"/>
            <w:noProof/>
          </w:rPr>
          <w:t>服务需求一览表及技术规格</w:t>
        </w:r>
        <w:r>
          <w:rPr>
            <w:noProof/>
            <w:webHidden/>
          </w:rPr>
          <w:tab/>
        </w:r>
        <w:r>
          <w:rPr>
            <w:noProof/>
            <w:webHidden/>
          </w:rPr>
          <w:fldChar w:fldCharType="begin"/>
        </w:r>
        <w:r>
          <w:rPr>
            <w:noProof/>
            <w:webHidden/>
          </w:rPr>
          <w:instrText xml:space="preserve"> PAGEREF _Toc192594103 \h </w:instrText>
        </w:r>
        <w:r>
          <w:rPr>
            <w:noProof/>
            <w:webHidden/>
          </w:rPr>
        </w:r>
        <w:r>
          <w:rPr>
            <w:noProof/>
            <w:webHidden/>
          </w:rPr>
          <w:fldChar w:fldCharType="separate"/>
        </w:r>
        <w:r>
          <w:rPr>
            <w:noProof/>
            <w:webHidden/>
          </w:rPr>
          <w:t>43</w:t>
        </w:r>
        <w:r>
          <w:rPr>
            <w:noProof/>
            <w:webHidden/>
          </w:rPr>
          <w:fldChar w:fldCharType="end"/>
        </w:r>
      </w:hyperlink>
    </w:p>
    <w:p w14:paraId="6B2BC25D" w14:textId="77777777" w:rsidR="00574D9B" w:rsidRDefault="00574D9B">
      <w:pPr>
        <w:pStyle w:val="10"/>
        <w:tabs>
          <w:tab w:val="right" w:leader="dot" w:pos="8590"/>
        </w:tabs>
        <w:rPr>
          <w:rFonts w:asciiTheme="minorHAnsi" w:eastAsiaTheme="minorEastAsia" w:hAnsiTheme="minorHAnsi" w:cstheme="minorBidi"/>
          <w:noProof/>
          <w:kern w:val="2"/>
          <w:sz w:val="21"/>
          <w:szCs w:val="22"/>
        </w:rPr>
      </w:pPr>
      <w:hyperlink w:anchor="_Toc192594104" w:history="1">
        <w:r w:rsidRPr="00565BD9">
          <w:rPr>
            <w:rStyle w:val="af7"/>
            <w:rFonts w:ascii="仿宋" w:eastAsia="仿宋" w:hAnsi="仿宋" w:cs="宋体" w:hint="eastAsia"/>
            <w:noProof/>
          </w:rPr>
          <w:t>第</w:t>
        </w:r>
        <w:r w:rsidRPr="00565BD9">
          <w:rPr>
            <w:rStyle w:val="af7"/>
            <w:rFonts w:ascii="仿宋" w:eastAsia="仿宋" w:hAnsi="仿宋" w:cs="宋体"/>
            <w:noProof/>
          </w:rPr>
          <w:t>5</w:t>
        </w:r>
        <w:r w:rsidRPr="00565BD9">
          <w:rPr>
            <w:rStyle w:val="af7"/>
            <w:rFonts w:ascii="仿宋" w:eastAsia="仿宋" w:hAnsi="仿宋" w:cs="宋体" w:hint="eastAsia"/>
            <w:noProof/>
          </w:rPr>
          <w:t>章</w:t>
        </w:r>
        <w:r w:rsidRPr="00565BD9">
          <w:rPr>
            <w:rStyle w:val="af7"/>
            <w:rFonts w:ascii="仿宋" w:eastAsia="仿宋" w:hAnsi="仿宋" w:cs="宋体"/>
            <w:noProof/>
          </w:rPr>
          <w:t xml:space="preserve">  </w:t>
        </w:r>
        <w:r w:rsidRPr="00565BD9">
          <w:rPr>
            <w:rStyle w:val="af7"/>
            <w:rFonts w:ascii="仿宋" w:eastAsia="仿宋" w:hAnsi="仿宋" w:cs="宋体" w:hint="eastAsia"/>
            <w:noProof/>
          </w:rPr>
          <w:t>评审方法和标准</w:t>
        </w:r>
        <w:r>
          <w:rPr>
            <w:noProof/>
            <w:webHidden/>
          </w:rPr>
          <w:tab/>
        </w:r>
        <w:r>
          <w:rPr>
            <w:noProof/>
            <w:webHidden/>
          </w:rPr>
          <w:fldChar w:fldCharType="begin"/>
        </w:r>
        <w:r>
          <w:rPr>
            <w:noProof/>
            <w:webHidden/>
          </w:rPr>
          <w:instrText xml:space="preserve"> PAGEREF _Toc192594104 \h </w:instrText>
        </w:r>
        <w:r>
          <w:rPr>
            <w:noProof/>
            <w:webHidden/>
          </w:rPr>
        </w:r>
        <w:r>
          <w:rPr>
            <w:noProof/>
            <w:webHidden/>
          </w:rPr>
          <w:fldChar w:fldCharType="separate"/>
        </w:r>
        <w:r>
          <w:rPr>
            <w:noProof/>
            <w:webHidden/>
          </w:rPr>
          <w:t>50</w:t>
        </w:r>
        <w:r>
          <w:rPr>
            <w:noProof/>
            <w:webHidden/>
          </w:rPr>
          <w:fldChar w:fldCharType="end"/>
        </w:r>
      </w:hyperlink>
    </w:p>
    <w:p w14:paraId="08CC5922"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105" w:history="1">
        <w:r w:rsidRPr="00565BD9">
          <w:rPr>
            <w:rStyle w:val="af7"/>
            <w:rFonts w:ascii="仿宋" w:hAnsi="仿宋" w:cs="宋体" w:hint="eastAsia"/>
            <w:noProof/>
          </w:rPr>
          <w:t>（一）初步评审</w:t>
        </w:r>
        <w:r>
          <w:rPr>
            <w:noProof/>
            <w:webHidden/>
          </w:rPr>
          <w:tab/>
        </w:r>
        <w:r>
          <w:rPr>
            <w:noProof/>
            <w:webHidden/>
          </w:rPr>
          <w:fldChar w:fldCharType="begin"/>
        </w:r>
        <w:r>
          <w:rPr>
            <w:noProof/>
            <w:webHidden/>
          </w:rPr>
          <w:instrText xml:space="preserve"> PAGEREF _Toc192594105 \h </w:instrText>
        </w:r>
        <w:r>
          <w:rPr>
            <w:noProof/>
            <w:webHidden/>
          </w:rPr>
        </w:r>
        <w:r>
          <w:rPr>
            <w:noProof/>
            <w:webHidden/>
          </w:rPr>
          <w:fldChar w:fldCharType="separate"/>
        </w:r>
        <w:r>
          <w:rPr>
            <w:noProof/>
            <w:webHidden/>
          </w:rPr>
          <w:t>50</w:t>
        </w:r>
        <w:r>
          <w:rPr>
            <w:noProof/>
            <w:webHidden/>
          </w:rPr>
          <w:fldChar w:fldCharType="end"/>
        </w:r>
      </w:hyperlink>
    </w:p>
    <w:p w14:paraId="22841DAF"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106" w:history="1">
        <w:r w:rsidRPr="00565BD9">
          <w:rPr>
            <w:rStyle w:val="af7"/>
            <w:rFonts w:ascii="仿宋" w:hAnsi="仿宋" w:cs="宋体" w:hint="eastAsia"/>
            <w:b/>
            <w:bCs/>
            <w:noProof/>
          </w:rPr>
          <w:t>（二）评分细则（磋商方式适用）</w:t>
        </w:r>
        <w:r>
          <w:rPr>
            <w:noProof/>
            <w:webHidden/>
          </w:rPr>
          <w:tab/>
        </w:r>
        <w:r>
          <w:rPr>
            <w:noProof/>
            <w:webHidden/>
          </w:rPr>
          <w:fldChar w:fldCharType="begin"/>
        </w:r>
        <w:r>
          <w:rPr>
            <w:noProof/>
            <w:webHidden/>
          </w:rPr>
          <w:instrText xml:space="preserve"> PAGEREF _Toc192594106 \h </w:instrText>
        </w:r>
        <w:r>
          <w:rPr>
            <w:noProof/>
            <w:webHidden/>
          </w:rPr>
        </w:r>
        <w:r>
          <w:rPr>
            <w:noProof/>
            <w:webHidden/>
          </w:rPr>
          <w:fldChar w:fldCharType="separate"/>
        </w:r>
        <w:r>
          <w:rPr>
            <w:noProof/>
            <w:webHidden/>
          </w:rPr>
          <w:t>51</w:t>
        </w:r>
        <w:r>
          <w:rPr>
            <w:noProof/>
            <w:webHidden/>
          </w:rPr>
          <w:fldChar w:fldCharType="end"/>
        </w:r>
      </w:hyperlink>
    </w:p>
    <w:p w14:paraId="41737C1F" w14:textId="77777777" w:rsidR="00574D9B" w:rsidRDefault="00574D9B">
      <w:pPr>
        <w:pStyle w:val="10"/>
        <w:tabs>
          <w:tab w:val="right" w:leader="dot" w:pos="8590"/>
        </w:tabs>
        <w:rPr>
          <w:rFonts w:asciiTheme="minorHAnsi" w:eastAsiaTheme="minorEastAsia" w:hAnsiTheme="minorHAnsi" w:cstheme="minorBidi"/>
          <w:noProof/>
          <w:kern w:val="2"/>
          <w:sz w:val="21"/>
          <w:szCs w:val="22"/>
        </w:rPr>
      </w:pPr>
      <w:hyperlink w:anchor="_Toc192594107" w:history="1">
        <w:r w:rsidRPr="00565BD9">
          <w:rPr>
            <w:rStyle w:val="af7"/>
            <w:rFonts w:ascii="仿宋" w:eastAsia="仿宋" w:hAnsi="仿宋" w:cs="宋体" w:hint="eastAsia"/>
            <w:noProof/>
          </w:rPr>
          <w:t>第</w:t>
        </w:r>
        <w:r w:rsidRPr="00565BD9">
          <w:rPr>
            <w:rStyle w:val="af7"/>
            <w:rFonts w:ascii="仿宋" w:eastAsia="仿宋" w:hAnsi="仿宋" w:cs="宋体"/>
            <w:noProof/>
          </w:rPr>
          <w:t>6</w:t>
        </w:r>
        <w:r w:rsidRPr="00565BD9">
          <w:rPr>
            <w:rStyle w:val="af7"/>
            <w:rFonts w:ascii="仿宋" w:eastAsia="仿宋" w:hAnsi="仿宋" w:cs="宋体" w:hint="eastAsia"/>
            <w:noProof/>
          </w:rPr>
          <w:t>章</w:t>
        </w:r>
        <w:r w:rsidRPr="00565BD9">
          <w:rPr>
            <w:rStyle w:val="af7"/>
            <w:rFonts w:ascii="仿宋" w:eastAsia="仿宋" w:hAnsi="仿宋" w:cs="宋体"/>
            <w:noProof/>
          </w:rPr>
          <w:t xml:space="preserve"> </w:t>
        </w:r>
        <w:r w:rsidRPr="00565BD9">
          <w:rPr>
            <w:rStyle w:val="af7"/>
            <w:rFonts w:ascii="仿宋" w:eastAsia="仿宋" w:hAnsi="仿宋" w:cs="宋体" w:hint="eastAsia"/>
            <w:noProof/>
          </w:rPr>
          <w:t>响应文件格式</w:t>
        </w:r>
        <w:r>
          <w:rPr>
            <w:noProof/>
            <w:webHidden/>
          </w:rPr>
          <w:tab/>
        </w:r>
        <w:r>
          <w:rPr>
            <w:noProof/>
            <w:webHidden/>
          </w:rPr>
          <w:fldChar w:fldCharType="begin"/>
        </w:r>
        <w:r>
          <w:rPr>
            <w:noProof/>
            <w:webHidden/>
          </w:rPr>
          <w:instrText xml:space="preserve"> PAGEREF _Toc192594107 \h </w:instrText>
        </w:r>
        <w:r>
          <w:rPr>
            <w:noProof/>
            <w:webHidden/>
          </w:rPr>
        </w:r>
        <w:r>
          <w:rPr>
            <w:noProof/>
            <w:webHidden/>
          </w:rPr>
          <w:fldChar w:fldCharType="separate"/>
        </w:r>
        <w:r>
          <w:rPr>
            <w:noProof/>
            <w:webHidden/>
          </w:rPr>
          <w:t>58</w:t>
        </w:r>
        <w:r>
          <w:rPr>
            <w:noProof/>
            <w:webHidden/>
          </w:rPr>
          <w:fldChar w:fldCharType="end"/>
        </w:r>
      </w:hyperlink>
    </w:p>
    <w:p w14:paraId="066D77EC"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108" w:history="1">
        <w:r w:rsidRPr="00565BD9">
          <w:rPr>
            <w:rStyle w:val="af7"/>
            <w:rFonts w:ascii="仿宋" w:hAnsi="仿宋" w:hint="eastAsia"/>
            <w:noProof/>
          </w:rPr>
          <w:t>一、封面格式</w:t>
        </w:r>
        <w:r>
          <w:rPr>
            <w:noProof/>
            <w:webHidden/>
          </w:rPr>
          <w:tab/>
        </w:r>
        <w:r>
          <w:rPr>
            <w:noProof/>
            <w:webHidden/>
          </w:rPr>
          <w:fldChar w:fldCharType="begin"/>
        </w:r>
        <w:r>
          <w:rPr>
            <w:noProof/>
            <w:webHidden/>
          </w:rPr>
          <w:instrText xml:space="preserve"> PAGEREF _Toc192594108 \h </w:instrText>
        </w:r>
        <w:r>
          <w:rPr>
            <w:noProof/>
            <w:webHidden/>
          </w:rPr>
        </w:r>
        <w:r>
          <w:rPr>
            <w:noProof/>
            <w:webHidden/>
          </w:rPr>
          <w:fldChar w:fldCharType="separate"/>
        </w:r>
        <w:r>
          <w:rPr>
            <w:noProof/>
            <w:webHidden/>
          </w:rPr>
          <w:t>58</w:t>
        </w:r>
        <w:r>
          <w:rPr>
            <w:noProof/>
            <w:webHidden/>
          </w:rPr>
          <w:fldChar w:fldCharType="end"/>
        </w:r>
      </w:hyperlink>
    </w:p>
    <w:p w14:paraId="309E573A"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109" w:history="1">
        <w:r w:rsidRPr="00565BD9">
          <w:rPr>
            <w:rStyle w:val="af7"/>
            <w:rFonts w:ascii="仿宋" w:hAnsi="仿宋" w:hint="eastAsia"/>
            <w:noProof/>
          </w:rPr>
          <w:t>二、报价一览表</w:t>
        </w:r>
        <w:r>
          <w:rPr>
            <w:noProof/>
            <w:webHidden/>
          </w:rPr>
          <w:tab/>
        </w:r>
        <w:r>
          <w:rPr>
            <w:noProof/>
            <w:webHidden/>
          </w:rPr>
          <w:fldChar w:fldCharType="begin"/>
        </w:r>
        <w:r>
          <w:rPr>
            <w:noProof/>
            <w:webHidden/>
          </w:rPr>
          <w:instrText xml:space="preserve"> PAGEREF _Toc192594109 \h </w:instrText>
        </w:r>
        <w:r>
          <w:rPr>
            <w:noProof/>
            <w:webHidden/>
          </w:rPr>
        </w:r>
        <w:r>
          <w:rPr>
            <w:noProof/>
            <w:webHidden/>
          </w:rPr>
          <w:fldChar w:fldCharType="separate"/>
        </w:r>
        <w:r>
          <w:rPr>
            <w:noProof/>
            <w:webHidden/>
          </w:rPr>
          <w:t>59</w:t>
        </w:r>
        <w:r>
          <w:rPr>
            <w:noProof/>
            <w:webHidden/>
          </w:rPr>
          <w:fldChar w:fldCharType="end"/>
        </w:r>
      </w:hyperlink>
    </w:p>
    <w:p w14:paraId="45851247"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110" w:history="1">
        <w:r w:rsidRPr="00565BD9">
          <w:rPr>
            <w:rStyle w:val="af7"/>
            <w:rFonts w:ascii="仿宋" w:hAnsi="仿宋" w:hint="eastAsia"/>
            <w:noProof/>
          </w:rPr>
          <w:t>三、资格证明文件</w:t>
        </w:r>
        <w:r>
          <w:rPr>
            <w:noProof/>
            <w:webHidden/>
          </w:rPr>
          <w:tab/>
        </w:r>
        <w:r>
          <w:rPr>
            <w:noProof/>
            <w:webHidden/>
          </w:rPr>
          <w:fldChar w:fldCharType="begin"/>
        </w:r>
        <w:r>
          <w:rPr>
            <w:noProof/>
            <w:webHidden/>
          </w:rPr>
          <w:instrText xml:space="preserve"> PAGEREF _Toc192594110 \h </w:instrText>
        </w:r>
        <w:r>
          <w:rPr>
            <w:noProof/>
            <w:webHidden/>
          </w:rPr>
        </w:r>
        <w:r>
          <w:rPr>
            <w:noProof/>
            <w:webHidden/>
          </w:rPr>
          <w:fldChar w:fldCharType="separate"/>
        </w:r>
        <w:r>
          <w:rPr>
            <w:noProof/>
            <w:webHidden/>
          </w:rPr>
          <w:t>60</w:t>
        </w:r>
        <w:r>
          <w:rPr>
            <w:noProof/>
            <w:webHidden/>
          </w:rPr>
          <w:fldChar w:fldCharType="end"/>
        </w:r>
      </w:hyperlink>
    </w:p>
    <w:p w14:paraId="1D1B0F34"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11" w:history="1">
        <w:r w:rsidRPr="00565BD9">
          <w:rPr>
            <w:rStyle w:val="af7"/>
            <w:rFonts w:ascii="仿宋" w:eastAsia="仿宋" w:hAnsi="仿宋"/>
            <w:noProof/>
          </w:rPr>
          <w:t>1</w:t>
        </w:r>
        <w:r w:rsidRPr="00565BD9">
          <w:rPr>
            <w:rStyle w:val="af7"/>
            <w:rFonts w:ascii="仿宋" w:eastAsia="仿宋" w:hAnsi="仿宋" w:hint="eastAsia"/>
            <w:noProof/>
          </w:rPr>
          <w:t>、法人或者其他组织的营业执照等证明文件或自然人的身份证明</w:t>
        </w:r>
        <w:r>
          <w:rPr>
            <w:noProof/>
            <w:webHidden/>
          </w:rPr>
          <w:tab/>
        </w:r>
        <w:r>
          <w:rPr>
            <w:noProof/>
            <w:webHidden/>
          </w:rPr>
          <w:fldChar w:fldCharType="begin"/>
        </w:r>
        <w:r>
          <w:rPr>
            <w:noProof/>
            <w:webHidden/>
          </w:rPr>
          <w:instrText xml:space="preserve"> PAGEREF _Toc192594111 \h </w:instrText>
        </w:r>
        <w:r>
          <w:rPr>
            <w:noProof/>
            <w:webHidden/>
          </w:rPr>
        </w:r>
        <w:r>
          <w:rPr>
            <w:noProof/>
            <w:webHidden/>
          </w:rPr>
          <w:fldChar w:fldCharType="separate"/>
        </w:r>
        <w:r>
          <w:rPr>
            <w:noProof/>
            <w:webHidden/>
          </w:rPr>
          <w:t>60</w:t>
        </w:r>
        <w:r>
          <w:rPr>
            <w:noProof/>
            <w:webHidden/>
          </w:rPr>
          <w:fldChar w:fldCharType="end"/>
        </w:r>
      </w:hyperlink>
    </w:p>
    <w:p w14:paraId="3222F676"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12" w:history="1">
        <w:r w:rsidRPr="00565BD9">
          <w:rPr>
            <w:rStyle w:val="af7"/>
            <w:rFonts w:ascii="仿宋" w:eastAsia="仿宋" w:hAnsi="仿宋"/>
            <w:noProof/>
          </w:rPr>
          <w:t>2</w:t>
        </w:r>
        <w:r w:rsidRPr="00565BD9">
          <w:rPr>
            <w:rStyle w:val="af7"/>
            <w:rFonts w:ascii="仿宋" w:eastAsia="仿宋" w:hAnsi="仿宋" w:hint="eastAsia"/>
            <w:noProof/>
          </w:rPr>
          <w:t>、具有良好的商业信誉和健全的财务会计制度的证明文件</w:t>
        </w:r>
        <w:r>
          <w:rPr>
            <w:noProof/>
            <w:webHidden/>
          </w:rPr>
          <w:tab/>
        </w:r>
        <w:r>
          <w:rPr>
            <w:noProof/>
            <w:webHidden/>
          </w:rPr>
          <w:fldChar w:fldCharType="begin"/>
        </w:r>
        <w:r>
          <w:rPr>
            <w:noProof/>
            <w:webHidden/>
          </w:rPr>
          <w:instrText xml:space="preserve"> PAGEREF _Toc192594112 \h </w:instrText>
        </w:r>
        <w:r>
          <w:rPr>
            <w:noProof/>
            <w:webHidden/>
          </w:rPr>
        </w:r>
        <w:r>
          <w:rPr>
            <w:noProof/>
            <w:webHidden/>
          </w:rPr>
          <w:fldChar w:fldCharType="separate"/>
        </w:r>
        <w:r>
          <w:rPr>
            <w:noProof/>
            <w:webHidden/>
          </w:rPr>
          <w:t>61</w:t>
        </w:r>
        <w:r>
          <w:rPr>
            <w:noProof/>
            <w:webHidden/>
          </w:rPr>
          <w:fldChar w:fldCharType="end"/>
        </w:r>
      </w:hyperlink>
    </w:p>
    <w:p w14:paraId="0255EC08"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13" w:history="1">
        <w:r w:rsidRPr="00565BD9">
          <w:rPr>
            <w:rStyle w:val="af7"/>
            <w:rFonts w:ascii="仿宋" w:eastAsia="仿宋" w:hAnsi="仿宋"/>
            <w:noProof/>
          </w:rPr>
          <w:t>3</w:t>
        </w:r>
        <w:r w:rsidRPr="00565BD9">
          <w:rPr>
            <w:rStyle w:val="af7"/>
            <w:rFonts w:ascii="仿宋" w:eastAsia="仿宋" w:hAnsi="仿宋" w:hint="eastAsia"/>
            <w:noProof/>
          </w:rPr>
          <w:t>、依法缴纳社会保障资金和税收缴纳记录</w:t>
        </w:r>
        <w:r>
          <w:rPr>
            <w:noProof/>
            <w:webHidden/>
          </w:rPr>
          <w:tab/>
        </w:r>
        <w:r>
          <w:rPr>
            <w:noProof/>
            <w:webHidden/>
          </w:rPr>
          <w:fldChar w:fldCharType="begin"/>
        </w:r>
        <w:r>
          <w:rPr>
            <w:noProof/>
            <w:webHidden/>
          </w:rPr>
          <w:instrText xml:space="preserve"> PAGEREF _Toc192594113 \h </w:instrText>
        </w:r>
        <w:r>
          <w:rPr>
            <w:noProof/>
            <w:webHidden/>
          </w:rPr>
        </w:r>
        <w:r>
          <w:rPr>
            <w:noProof/>
            <w:webHidden/>
          </w:rPr>
          <w:fldChar w:fldCharType="separate"/>
        </w:r>
        <w:r>
          <w:rPr>
            <w:noProof/>
            <w:webHidden/>
          </w:rPr>
          <w:t>61</w:t>
        </w:r>
        <w:r>
          <w:rPr>
            <w:noProof/>
            <w:webHidden/>
          </w:rPr>
          <w:fldChar w:fldCharType="end"/>
        </w:r>
      </w:hyperlink>
    </w:p>
    <w:p w14:paraId="354C963F"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14" w:history="1">
        <w:r w:rsidRPr="00565BD9">
          <w:rPr>
            <w:rStyle w:val="af7"/>
            <w:rFonts w:ascii="仿宋" w:eastAsia="仿宋" w:hAnsi="仿宋"/>
            <w:noProof/>
          </w:rPr>
          <w:t>4</w:t>
        </w:r>
        <w:r w:rsidRPr="00565BD9">
          <w:rPr>
            <w:rStyle w:val="af7"/>
            <w:rFonts w:ascii="仿宋" w:eastAsia="仿宋" w:hAnsi="仿宋" w:hint="eastAsia"/>
            <w:noProof/>
          </w:rPr>
          <w:t>、参加政府采购活动前</w:t>
        </w:r>
        <w:r w:rsidRPr="00565BD9">
          <w:rPr>
            <w:rStyle w:val="af7"/>
            <w:rFonts w:ascii="仿宋" w:eastAsia="仿宋" w:hAnsi="仿宋"/>
            <w:noProof/>
          </w:rPr>
          <w:t>3</w:t>
        </w:r>
        <w:r w:rsidRPr="00565BD9">
          <w:rPr>
            <w:rStyle w:val="af7"/>
            <w:rFonts w:ascii="仿宋" w:eastAsia="仿宋" w:hAnsi="仿宋" w:hint="eastAsia"/>
            <w:noProof/>
          </w:rPr>
          <w:t>年内在经营活动中没有重大违法记录及行贿犯罪记录的书面声明</w:t>
        </w:r>
        <w:r>
          <w:rPr>
            <w:noProof/>
            <w:webHidden/>
          </w:rPr>
          <w:tab/>
        </w:r>
        <w:r>
          <w:rPr>
            <w:noProof/>
            <w:webHidden/>
          </w:rPr>
          <w:fldChar w:fldCharType="begin"/>
        </w:r>
        <w:r>
          <w:rPr>
            <w:noProof/>
            <w:webHidden/>
          </w:rPr>
          <w:instrText xml:space="preserve"> PAGEREF _Toc192594114 \h </w:instrText>
        </w:r>
        <w:r>
          <w:rPr>
            <w:noProof/>
            <w:webHidden/>
          </w:rPr>
        </w:r>
        <w:r>
          <w:rPr>
            <w:noProof/>
            <w:webHidden/>
          </w:rPr>
          <w:fldChar w:fldCharType="separate"/>
        </w:r>
        <w:r>
          <w:rPr>
            <w:noProof/>
            <w:webHidden/>
          </w:rPr>
          <w:t>62</w:t>
        </w:r>
        <w:r>
          <w:rPr>
            <w:noProof/>
            <w:webHidden/>
          </w:rPr>
          <w:fldChar w:fldCharType="end"/>
        </w:r>
      </w:hyperlink>
    </w:p>
    <w:p w14:paraId="562CB03A"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15" w:history="1">
        <w:r w:rsidRPr="00565BD9">
          <w:rPr>
            <w:rStyle w:val="af7"/>
            <w:rFonts w:ascii="仿宋" w:eastAsia="仿宋" w:hAnsi="仿宋"/>
            <w:noProof/>
          </w:rPr>
          <w:t>5</w:t>
        </w:r>
        <w:r w:rsidRPr="00565BD9">
          <w:rPr>
            <w:rStyle w:val="af7"/>
            <w:rFonts w:ascii="仿宋" w:eastAsia="仿宋" w:hAnsi="仿宋" w:hint="eastAsia"/>
            <w:noProof/>
          </w:rPr>
          <w:t>、供应商须知资料表要求的其他资格证明文件</w:t>
        </w:r>
        <w:r>
          <w:rPr>
            <w:noProof/>
            <w:webHidden/>
          </w:rPr>
          <w:tab/>
        </w:r>
        <w:r>
          <w:rPr>
            <w:noProof/>
            <w:webHidden/>
          </w:rPr>
          <w:fldChar w:fldCharType="begin"/>
        </w:r>
        <w:r>
          <w:rPr>
            <w:noProof/>
            <w:webHidden/>
          </w:rPr>
          <w:instrText xml:space="preserve"> PAGEREF _Toc192594115 \h </w:instrText>
        </w:r>
        <w:r>
          <w:rPr>
            <w:noProof/>
            <w:webHidden/>
          </w:rPr>
        </w:r>
        <w:r>
          <w:rPr>
            <w:noProof/>
            <w:webHidden/>
          </w:rPr>
          <w:fldChar w:fldCharType="separate"/>
        </w:r>
        <w:r>
          <w:rPr>
            <w:noProof/>
            <w:webHidden/>
          </w:rPr>
          <w:t>63</w:t>
        </w:r>
        <w:r>
          <w:rPr>
            <w:noProof/>
            <w:webHidden/>
          </w:rPr>
          <w:fldChar w:fldCharType="end"/>
        </w:r>
      </w:hyperlink>
    </w:p>
    <w:p w14:paraId="0B717A8A" w14:textId="77777777" w:rsidR="00574D9B" w:rsidRDefault="00574D9B" w:rsidP="00574D9B">
      <w:pPr>
        <w:pStyle w:val="21"/>
        <w:tabs>
          <w:tab w:val="right" w:leader="dot" w:pos="8590"/>
        </w:tabs>
        <w:ind w:left="400"/>
        <w:rPr>
          <w:rFonts w:asciiTheme="minorHAnsi" w:eastAsiaTheme="minorEastAsia" w:hAnsiTheme="minorHAnsi" w:cstheme="minorBidi"/>
          <w:noProof/>
          <w:kern w:val="2"/>
          <w:sz w:val="21"/>
          <w:szCs w:val="22"/>
        </w:rPr>
      </w:pPr>
      <w:hyperlink w:anchor="_Toc192594116" w:history="1">
        <w:r w:rsidRPr="00565BD9">
          <w:rPr>
            <w:rStyle w:val="af7"/>
            <w:rFonts w:ascii="仿宋" w:hAnsi="仿宋" w:hint="eastAsia"/>
            <w:noProof/>
          </w:rPr>
          <w:t>四、</w:t>
        </w:r>
        <w:r w:rsidRPr="00565BD9">
          <w:rPr>
            <w:rStyle w:val="af7"/>
            <w:rFonts w:ascii="仿宋" w:hAnsi="仿宋"/>
            <w:noProof/>
          </w:rPr>
          <w:t xml:space="preserve">  </w:t>
        </w:r>
        <w:r w:rsidRPr="00565BD9">
          <w:rPr>
            <w:rStyle w:val="af7"/>
            <w:rFonts w:ascii="仿宋" w:hAnsi="仿宋" w:hint="eastAsia"/>
            <w:noProof/>
          </w:rPr>
          <w:t>商务及技术文件</w:t>
        </w:r>
        <w:r>
          <w:rPr>
            <w:noProof/>
            <w:webHidden/>
          </w:rPr>
          <w:tab/>
        </w:r>
        <w:r>
          <w:rPr>
            <w:noProof/>
            <w:webHidden/>
          </w:rPr>
          <w:fldChar w:fldCharType="begin"/>
        </w:r>
        <w:r>
          <w:rPr>
            <w:noProof/>
            <w:webHidden/>
          </w:rPr>
          <w:instrText xml:space="preserve"> PAGEREF _Toc192594116 \h </w:instrText>
        </w:r>
        <w:r>
          <w:rPr>
            <w:noProof/>
            <w:webHidden/>
          </w:rPr>
        </w:r>
        <w:r>
          <w:rPr>
            <w:noProof/>
            <w:webHidden/>
          </w:rPr>
          <w:fldChar w:fldCharType="separate"/>
        </w:r>
        <w:r>
          <w:rPr>
            <w:noProof/>
            <w:webHidden/>
          </w:rPr>
          <w:t>64</w:t>
        </w:r>
        <w:r>
          <w:rPr>
            <w:noProof/>
            <w:webHidden/>
          </w:rPr>
          <w:fldChar w:fldCharType="end"/>
        </w:r>
      </w:hyperlink>
    </w:p>
    <w:p w14:paraId="1B76AEF7"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17" w:history="1">
        <w:r w:rsidRPr="00565BD9">
          <w:rPr>
            <w:rStyle w:val="af7"/>
            <w:rFonts w:ascii="仿宋" w:eastAsia="仿宋" w:hAnsi="仿宋"/>
            <w:noProof/>
          </w:rPr>
          <w:t>6</w:t>
        </w:r>
        <w:r w:rsidRPr="00565BD9">
          <w:rPr>
            <w:rStyle w:val="af7"/>
            <w:rFonts w:ascii="仿宋" w:eastAsia="仿宋" w:hAnsi="仿宋" w:hint="eastAsia"/>
            <w:noProof/>
          </w:rPr>
          <w:t>、报价函</w:t>
        </w:r>
        <w:r>
          <w:rPr>
            <w:noProof/>
            <w:webHidden/>
          </w:rPr>
          <w:tab/>
        </w:r>
        <w:r>
          <w:rPr>
            <w:noProof/>
            <w:webHidden/>
          </w:rPr>
          <w:fldChar w:fldCharType="begin"/>
        </w:r>
        <w:r>
          <w:rPr>
            <w:noProof/>
            <w:webHidden/>
          </w:rPr>
          <w:instrText xml:space="preserve"> PAGEREF _Toc192594117 \h </w:instrText>
        </w:r>
        <w:r>
          <w:rPr>
            <w:noProof/>
            <w:webHidden/>
          </w:rPr>
        </w:r>
        <w:r>
          <w:rPr>
            <w:noProof/>
            <w:webHidden/>
          </w:rPr>
          <w:fldChar w:fldCharType="separate"/>
        </w:r>
        <w:r>
          <w:rPr>
            <w:noProof/>
            <w:webHidden/>
          </w:rPr>
          <w:t>64</w:t>
        </w:r>
        <w:r>
          <w:rPr>
            <w:noProof/>
            <w:webHidden/>
          </w:rPr>
          <w:fldChar w:fldCharType="end"/>
        </w:r>
      </w:hyperlink>
    </w:p>
    <w:p w14:paraId="3323015D"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18" w:history="1">
        <w:r w:rsidRPr="00565BD9">
          <w:rPr>
            <w:rStyle w:val="af7"/>
            <w:rFonts w:ascii="仿宋" w:eastAsia="仿宋" w:hAnsi="仿宋"/>
            <w:noProof/>
          </w:rPr>
          <w:t>7</w:t>
        </w:r>
        <w:r w:rsidRPr="00565BD9">
          <w:rPr>
            <w:rStyle w:val="af7"/>
            <w:rFonts w:ascii="仿宋" w:eastAsia="仿宋" w:hAnsi="仿宋" w:hint="eastAsia"/>
            <w:noProof/>
          </w:rPr>
          <w:t>、法定代表人授权委托书</w:t>
        </w:r>
        <w:r>
          <w:rPr>
            <w:noProof/>
            <w:webHidden/>
          </w:rPr>
          <w:tab/>
        </w:r>
        <w:r>
          <w:rPr>
            <w:noProof/>
            <w:webHidden/>
          </w:rPr>
          <w:fldChar w:fldCharType="begin"/>
        </w:r>
        <w:r>
          <w:rPr>
            <w:noProof/>
            <w:webHidden/>
          </w:rPr>
          <w:instrText xml:space="preserve"> PAGEREF _Toc192594118 \h </w:instrText>
        </w:r>
        <w:r>
          <w:rPr>
            <w:noProof/>
            <w:webHidden/>
          </w:rPr>
        </w:r>
        <w:r>
          <w:rPr>
            <w:noProof/>
            <w:webHidden/>
          </w:rPr>
          <w:fldChar w:fldCharType="separate"/>
        </w:r>
        <w:r>
          <w:rPr>
            <w:noProof/>
            <w:webHidden/>
          </w:rPr>
          <w:t>65</w:t>
        </w:r>
        <w:r>
          <w:rPr>
            <w:noProof/>
            <w:webHidden/>
          </w:rPr>
          <w:fldChar w:fldCharType="end"/>
        </w:r>
      </w:hyperlink>
    </w:p>
    <w:p w14:paraId="60F81923"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19" w:history="1">
        <w:r w:rsidRPr="00565BD9">
          <w:rPr>
            <w:rStyle w:val="af7"/>
            <w:rFonts w:ascii="仿宋" w:eastAsia="仿宋" w:hAnsi="仿宋"/>
            <w:noProof/>
          </w:rPr>
          <w:t>8</w:t>
        </w:r>
        <w:r w:rsidRPr="00565BD9">
          <w:rPr>
            <w:rStyle w:val="af7"/>
            <w:rFonts w:ascii="仿宋" w:eastAsia="仿宋" w:hAnsi="仿宋" w:hint="eastAsia"/>
            <w:noProof/>
          </w:rPr>
          <w:t>、符合价格扣除条件的供应商需提供的资料</w:t>
        </w:r>
        <w:r>
          <w:rPr>
            <w:noProof/>
            <w:webHidden/>
          </w:rPr>
          <w:tab/>
        </w:r>
        <w:r>
          <w:rPr>
            <w:noProof/>
            <w:webHidden/>
          </w:rPr>
          <w:fldChar w:fldCharType="begin"/>
        </w:r>
        <w:r>
          <w:rPr>
            <w:noProof/>
            <w:webHidden/>
          </w:rPr>
          <w:instrText xml:space="preserve"> PAGEREF _Toc192594119 \h </w:instrText>
        </w:r>
        <w:r>
          <w:rPr>
            <w:noProof/>
            <w:webHidden/>
          </w:rPr>
        </w:r>
        <w:r>
          <w:rPr>
            <w:noProof/>
            <w:webHidden/>
          </w:rPr>
          <w:fldChar w:fldCharType="separate"/>
        </w:r>
        <w:r>
          <w:rPr>
            <w:noProof/>
            <w:webHidden/>
          </w:rPr>
          <w:t>66</w:t>
        </w:r>
        <w:r>
          <w:rPr>
            <w:noProof/>
            <w:webHidden/>
          </w:rPr>
          <w:fldChar w:fldCharType="end"/>
        </w:r>
      </w:hyperlink>
    </w:p>
    <w:p w14:paraId="28E93114"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20" w:history="1">
        <w:r w:rsidRPr="00565BD9">
          <w:rPr>
            <w:rStyle w:val="af7"/>
            <w:rFonts w:ascii="仿宋" w:eastAsia="仿宋" w:hAnsi="仿宋"/>
            <w:noProof/>
          </w:rPr>
          <w:t>9</w:t>
        </w:r>
        <w:r w:rsidRPr="00565BD9">
          <w:rPr>
            <w:rStyle w:val="af7"/>
            <w:rFonts w:ascii="仿宋" w:eastAsia="仿宋" w:hAnsi="仿宋" w:hint="eastAsia"/>
            <w:noProof/>
          </w:rPr>
          <w:t>、报价分析表</w:t>
        </w:r>
        <w:r>
          <w:rPr>
            <w:noProof/>
            <w:webHidden/>
          </w:rPr>
          <w:tab/>
        </w:r>
        <w:r>
          <w:rPr>
            <w:noProof/>
            <w:webHidden/>
          </w:rPr>
          <w:fldChar w:fldCharType="begin"/>
        </w:r>
        <w:r>
          <w:rPr>
            <w:noProof/>
            <w:webHidden/>
          </w:rPr>
          <w:instrText xml:space="preserve"> PAGEREF _Toc192594120 \h </w:instrText>
        </w:r>
        <w:r>
          <w:rPr>
            <w:noProof/>
            <w:webHidden/>
          </w:rPr>
        </w:r>
        <w:r>
          <w:rPr>
            <w:noProof/>
            <w:webHidden/>
          </w:rPr>
          <w:fldChar w:fldCharType="separate"/>
        </w:r>
        <w:r>
          <w:rPr>
            <w:noProof/>
            <w:webHidden/>
          </w:rPr>
          <w:t>69</w:t>
        </w:r>
        <w:r>
          <w:rPr>
            <w:noProof/>
            <w:webHidden/>
          </w:rPr>
          <w:fldChar w:fldCharType="end"/>
        </w:r>
      </w:hyperlink>
    </w:p>
    <w:p w14:paraId="150C8C2F"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21" w:history="1">
        <w:r w:rsidRPr="00565BD9">
          <w:rPr>
            <w:rStyle w:val="af7"/>
            <w:rFonts w:ascii="仿宋" w:eastAsia="仿宋" w:hAnsi="仿宋"/>
            <w:noProof/>
          </w:rPr>
          <w:t>10</w:t>
        </w:r>
        <w:r w:rsidRPr="00565BD9">
          <w:rPr>
            <w:rStyle w:val="af7"/>
            <w:rFonts w:ascii="仿宋" w:eastAsia="仿宋" w:hAnsi="仿宋" w:hint="eastAsia"/>
            <w:noProof/>
          </w:rPr>
          <w:t>、服务响应表</w:t>
        </w:r>
        <w:r>
          <w:rPr>
            <w:noProof/>
            <w:webHidden/>
          </w:rPr>
          <w:tab/>
        </w:r>
        <w:r>
          <w:rPr>
            <w:noProof/>
            <w:webHidden/>
          </w:rPr>
          <w:fldChar w:fldCharType="begin"/>
        </w:r>
        <w:r>
          <w:rPr>
            <w:noProof/>
            <w:webHidden/>
          </w:rPr>
          <w:instrText xml:space="preserve"> PAGEREF _Toc192594121 \h </w:instrText>
        </w:r>
        <w:r>
          <w:rPr>
            <w:noProof/>
            <w:webHidden/>
          </w:rPr>
        </w:r>
        <w:r>
          <w:rPr>
            <w:noProof/>
            <w:webHidden/>
          </w:rPr>
          <w:fldChar w:fldCharType="separate"/>
        </w:r>
        <w:r>
          <w:rPr>
            <w:noProof/>
            <w:webHidden/>
          </w:rPr>
          <w:t>71</w:t>
        </w:r>
        <w:r>
          <w:rPr>
            <w:noProof/>
            <w:webHidden/>
          </w:rPr>
          <w:fldChar w:fldCharType="end"/>
        </w:r>
      </w:hyperlink>
    </w:p>
    <w:p w14:paraId="1D6A983B"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22" w:history="1">
        <w:r w:rsidRPr="00565BD9">
          <w:rPr>
            <w:rStyle w:val="af7"/>
            <w:rFonts w:ascii="仿宋" w:eastAsia="仿宋" w:hAnsi="仿宋"/>
            <w:noProof/>
          </w:rPr>
          <w:t>11</w:t>
        </w:r>
        <w:r w:rsidRPr="00565BD9">
          <w:rPr>
            <w:rStyle w:val="af7"/>
            <w:rFonts w:ascii="仿宋" w:eastAsia="仿宋" w:hAnsi="仿宋" w:hint="eastAsia"/>
            <w:noProof/>
          </w:rPr>
          <w:t>、小型、微型企业服务明细表</w:t>
        </w:r>
        <w:r>
          <w:rPr>
            <w:noProof/>
            <w:webHidden/>
          </w:rPr>
          <w:tab/>
        </w:r>
        <w:r>
          <w:rPr>
            <w:noProof/>
            <w:webHidden/>
          </w:rPr>
          <w:fldChar w:fldCharType="begin"/>
        </w:r>
        <w:r>
          <w:rPr>
            <w:noProof/>
            <w:webHidden/>
          </w:rPr>
          <w:instrText xml:space="preserve"> PAGEREF _Toc192594122 \h </w:instrText>
        </w:r>
        <w:r>
          <w:rPr>
            <w:noProof/>
            <w:webHidden/>
          </w:rPr>
        </w:r>
        <w:r>
          <w:rPr>
            <w:noProof/>
            <w:webHidden/>
          </w:rPr>
          <w:fldChar w:fldCharType="separate"/>
        </w:r>
        <w:r>
          <w:rPr>
            <w:noProof/>
            <w:webHidden/>
          </w:rPr>
          <w:t>72</w:t>
        </w:r>
        <w:r>
          <w:rPr>
            <w:noProof/>
            <w:webHidden/>
          </w:rPr>
          <w:fldChar w:fldCharType="end"/>
        </w:r>
      </w:hyperlink>
    </w:p>
    <w:p w14:paraId="1D5EC8E8"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23" w:history="1">
        <w:r w:rsidRPr="00565BD9">
          <w:rPr>
            <w:rStyle w:val="af7"/>
            <w:rFonts w:ascii="仿宋" w:eastAsia="仿宋" w:hAnsi="仿宋"/>
            <w:noProof/>
          </w:rPr>
          <w:t>12</w:t>
        </w:r>
        <w:r w:rsidRPr="00565BD9">
          <w:rPr>
            <w:rStyle w:val="af7"/>
            <w:rFonts w:ascii="仿宋" w:eastAsia="仿宋" w:hAnsi="仿宋" w:hint="eastAsia"/>
            <w:noProof/>
          </w:rPr>
          <w:t>、环境标志产品明细表</w:t>
        </w:r>
        <w:r>
          <w:rPr>
            <w:noProof/>
            <w:webHidden/>
          </w:rPr>
          <w:tab/>
        </w:r>
        <w:r>
          <w:rPr>
            <w:noProof/>
            <w:webHidden/>
          </w:rPr>
          <w:fldChar w:fldCharType="begin"/>
        </w:r>
        <w:r>
          <w:rPr>
            <w:noProof/>
            <w:webHidden/>
          </w:rPr>
          <w:instrText xml:space="preserve"> PAGEREF _Toc192594123 \h </w:instrText>
        </w:r>
        <w:r>
          <w:rPr>
            <w:noProof/>
            <w:webHidden/>
          </w:rPr>
        </w:r>
        <w:r>
          <w:rPr>
            <w:noProof/>
            <w:webHidden/>
          </w:rPr>
          <w:fldChar w:fldCharType="separate"/>
        </w:r>
        <w:r>
          <w:rPr>
            <w:noProof/>
            <w:webHidden/>
          </w:rPr>
          <w:t>72</w:t>
        </w:r>
        <w:r>
          <w:rPr>
            <w:noProof/>
            <w:webHidden/>
          </w:rPr>
          <w:fldChar w:fldCharType="end"/>
        </w:r>
      </w:hyperlink>
    </w:p>
    <w:p w14:paraId="584E2BF8"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24" w:history="1">
        <w:r w:rsidRPr="00565BD9">
          <w:rPr>
            <w:rStyle w:val="af7"/>
            <w:rFonts w:ascii="仿宋" w:eastAsia="仿宋" w:hAnsi="仿宋"/>
            <w:noProof/>
          </w:rPr>
          <w:t>13</w:t>
        </w:r>
        <w:r w:rsidRPr="00565BD9">
          <w:rPr>
            <w:rStyle w:val="af7"/>
            <w:rFonts w:ascii="仿宋" w:eastAsia="仿宋" w:hAnsi="仿宋" w:hint="eastAsia"/>
            <w:noProof/>
          </w:rPr>
          <w:t>、节能产品明细表</w:t>
        </w:r>
        <w:r>
          <w:rPr>
            <w:noProof/>
            <w:webHidden/>
          </w:rPr>
          <w:tab/>
        </w:r>
        <w:r>
          <w:rPr>
            <w:noProof/>
            <w:webHidden/>
          </w:rPr>
          <w:fldChar w:fldCharType="begin"/>
        </w:r>
        <w:r>
          <w:rPr>
            <w:noProof/>
            <w:webHidden/>
          </w:rPr>
          <w:instrText xml:space="preserve"> PAGEREF _Toc192594124 \h </w:instrText>
        </w:r>
        <w:r>
          <w:rPr>
            <w:noProof/>
            <w:webHidden/>
          </w:rPr>
        </w:r>
        <w:r>
          <w:rPr>
            <w:noProof/>
            <w:webHidden/>
          </w:rPr>
          <w:fldChar w:fldCharType="separate"/>
        </w:r>
        <w:r>
          <w:rPr>
            <w:noProof/>
            <w:webHidden/>
          </w:rPr>
          <w:t>73</w:t>
        </w:r>
        <w:r>
          <w:rPr>
            <w:noProof/>
            <w:webHidden/>
          </w:rPr>
          <w:fldChar w:fldCharType="end"/>
        </w:r>
      </w:hyperlink>
    </w:p>
    <w:p w14:paraId="49F9B211"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25" w:history="1">
        <w:r w:rsidRPr="00565BD9">
          <w:rPr>
            <w:rStyle w:val="af7"/>
            <w:rFonts w:ascii="仿宋" w:eastAsia="仿宋" w:hAnsi="仿宋"/>
            <w:noProof/>
          </w:rPr>
          <w:t>14</w:t>
        </w:r>
        <w:r w:rsidRPr="00565BD9">
          <w:rPr>
            <w:rStyle w:val="af7"/>
            <w:rFonts w:ascii="仿宋" w:eastAsia="仿宋" w:hAnsi="仿宋" w:hint="eastAsia"/>
            <w:noProof/>
          </w:rPr>
          <w:t>、其他用于评分的证明材料</w:t>
        </w:r>
        <w:r>
          <w:rPr>
            <w:noProof/>
            <w:webHidden/>
          </w:rPr>
          <w:tab/>
        </w:r>
        <w:r>
          <w:rPr>
            <w:noProof/>
            <w:webHidden/>
          </w:rPr>
          <w:fldChar w:fldCharType="begin"/>
        </w:r>
        <w:r>
          <w:rPr>
            <w:noProof/>
            <w:webHidden/>
          </w:rPr>
          <w:instrText xml:space="preserve"> PAGEREF _Toc192594125 \h </w:instrText>
        </w:r>
        <w:r>
          <w:rPr>
            <w:noProof/>
            <w:webHidden/>
          </w:rPr>
        </w:r>
        <w:r>
          <w:rPr>
            <w:noProof/>
            <w:webHidden/>
          </w:rPr>
          <w:fldChar w:fldCharType="separate"/>
        </w:r>
        <w:r>
          <w:rPr>
            <w:noProof/>
            <w:webHidden/>
          </w:rPr>
          <w:t>73</w:t>
        </w:r>
        <w:r>
          <w:rPr>
            <w:noProof/>
            <w:webHidden/>
          </w:rPr>
          <w:fldChar w:fldCharType="end"/>
        </w:r>
      </w:hyperlink>
    </w:p>
    <w:p w14:paraId="0B312260"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26" w:history="1">
        <w:r w:rsidRPr="00565BD9">
          <w:rPr>
            <w:rStyle w:val="af7"/>
            <w:rFonts w:ascii="仿宋" w:eastAsia="仿宋" w:hAnsi="仿宋"/>
            <w:noProof/>
          </w:rPr>
          <w:t>15</w:t>
        </w:r>
        <w:r w:rsidRPr="00565BD9">
          <w:rPr>
            <w:rStyle w:val="af7"/>
            <w:rFonts w:ascii="仿宋" w:eastAsia="仿宋" w:hAnsi="仿宋" w:hint="eastAsia"/>
            <w:noProof/>
          </w:rPr>
          <w:t>、商务响应一览表</w:t>
        </w:r>
        <w:r>
          <w:rPr>
            <w:noProof/>
            <w:webHidden/>
          </w:rPr>
          <w:tab/>
        </w:r>
        <w:r>
          <w:rPr>
            <w:noProof/>
            <w:webHidden/>
          </w:rPr>
          <w:fldChar w:fldCharType="begin"/>
        </w:r>
        <w:r>
          <w:rPr>
            <w:noProof/>
            <w:webHidden/>
          </w:rPr>
          <w:instrText xml:space="preserve"> PAGEREF _Toc192594126 \h </w:instrText>
        </w:r>
        <w:r>
          <w:rPr>
            <w:noProof/>
            <w:webHidden/>
          </w:rPr>
        </w:r>
        <w:r>
          <w:rPr>
            <w:noProof/>
            <w:webHidden/>
          </w:rPr>
          <w:fldChar w:fldCharType="separate"/>
        </w:r>
        <w:r>
          <w:rPr>
            <w:noProof/>
            <w:webHidden/>
          </w:rPr>
          <w:t>74</w:t>
        </w:r>
        <w:r>
          <w:rPr>
            <w:noProof/>
            <w:webHidden/>
          </w:rPr>
          <w:fldChar w:fldCharType="end"/>
        </w:r>
      </w:hyperlink>
    </w:p>
    <w:p w14:paraId="77007B70"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27" w:history="1">
        <w:r w:rsidRPr="00565BD9">
          <w:rPr>
            <w:rStyle w:val="af7"/>
            <w:rFonts w:ascii="仿宋" w:eastAsia="仿宋" w:hAnsi="仿宋"/>
            <w:noProof/>
          </w:rPr>
          <w:t>16</w:t>
        </w:r>
        <w:r w:rsidRPr="00565BD9">
          <w:rPr>
            <w:rStyle w:val="af7"/>
            <w:rFonts w:ascii="仿宋" w:eastAsia="仿宋" w:hAnsi="仿宋" w:hint="eastAsia"/>
            <w:noProof/>
          </w:rPr>
          <w:t>、拟配备项目人员情况表</w:t>
        </w:r>
        <w:r>
          <w:rPr>
            <w:noProof/>
            <w:webHidden/>
          </w:rPr>
          <w:tab/>
        </w:r>
        <w:r>
          <w:rPr>
            <w:noProof/>
            <w:webHidden/>
          </w:rPr>
          <w:fldChar w:fldCharType="begin"/>
        </w:r>
        <w:r>
          <w:rPr>
            <w:noProof/>
            <w:webHidden/>
          </w:rPr>
          <w:instrText xml:space="preserve"> PAGEREF _Toc192594127 \h </w:instrText>
        </w:r>
        <w:r>
          <w:rPr>
            <w:noProof/>
            <w:webHidden/>
          </w:rPr>
        </w:r>
        <w:r>
          <w:rPr>
            <w:noProof/>
            <w:webHidden/>
          </w:rPr>
          <w:fldChar w:fldCharType="separate"/>
        </w:r>
        <w:r>
          <w:rPr>
            <w:noProof/>
            <w:webHidden/>
          </w:rPr>
          <w:t>75</w:t>
        </w:r>
        <w:r>
          <w:rPr>
            <w:noProof/>
            <w:webHidden/>
          </w:rPr>
          <w:fldChar w:fldCharType="end"/>
        </w:r>
      </w:hyperlink>
    </w:p>
    <w:p w14:paraId="688C6B3A"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28" w:history="1">
        <w:r w:rsidRPr="00565BD9">
          <w:rPr>
            <w:rStyle w:val="af7"/>
            <w:rFonts w:ascii="仿宋" w:eastAsia="仿宋" w:hAnsi="仿宋"/>
            <w:noProof/>
          </w:rPr>
          <w:t>17</w:t>
        </w:r>
        <w:r w:rsidRPr="00565BD9">
          <w:rPr>
            <w:rStyle w:val="af7"/>
            <w:rFonts w:ascii="仿宋" w:eastAsia="仿宋" w:hAnsi="仿宋" w:hint="eastAsia"/>
            <w:noProof/>
          </w:rPr>
          <w:t>、案例一览表及合同复印件</w:t>
        </w:r>
        <w:r>
          <w:rPr>
            <w:noProof/>
            <w:webHidden/>
          </w:rPr>
          <w:tab/>
        </w:r>
        <w:r>
          <w:rPr>
            <w:noProof/>
            <w:webHidden/>
          </w:rPr>
          <w:fldChar w:fldCharType="begin"/>
        </w:r>
        <w:r>
          <w:rPr>
            <w:noProof/>
            <w:webHidden/>
          </w:rPr>
          <w:instrText xml:space="preserve"> PAGEREF _Toc192594128 \h </w:instrText>
        </w:r>
        <w:r>
          <w:rPr>
            <w:noProof/>
            <w:webHidden/>
          </w:rPr>
        </w:r>
        <w:r>
          <w:rPr>
            <w:noProof/>
            <w:webHidden/>
          </w:rPr>
          <w:fldChar w:fldCharType="separate"/>
        </w:r>
        <w:r>
          <w:rPr>
            <w:noProof/>
            <w:webHidden/>
          </w:rPr>
          <w:t>76</w:t>
        </w:r>
        <w:r>
          <w:rPr>
            <w:noProof/>
            <w:webHidden/>
          </w:rPr>
          <w:fldChar w:fldCharType="end"/>
        </w:r>
      </w:hyperlink>
    </w:p>
    <w:p w14:paraId="6DFA6D5B"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29" w:history="1">
        <w:r w:rsidRPr="00565BD9">
          <w:rPr>
            <w:rStyle w:val="af7"/>
            <w:rFonts w:ascii="仿宋" w:eastAsia="仿宋" w:hAnsi="仿宋"/>
            <w:noProof/>
          </w:rPr>
          <w:t>18</w:t>
        </w:r>
        <w:r w:rsidRPr="00565BD9">
          <w:rPr>
            <w:rStyle w:val="af7"/>
            <w:rFonts w:ascii="仿宋" w:eastAsia="仿宋" w:hAnsi="仿宋" w:hint="eastAsia"/>
            <w:noProof/>
          </w:rPr>
          <w:t>、供应商关联单位的说明</w:t>
        </w:r>
        <w:r>
          <w:rPr>
            <w:noProof/>
            <w:webHidden/>
          </w:rPr>
          <w:tab/>
        </w:r>
        <w:r>
          <w:rPr>
            <w:noProof/>
            <w:webHidden/>
          </w:rPr>
          <w:fldChar w:fldCharType="begin"/>
        </w:r>
        <w:r>
          <w:rPr>
            <w:noProof/>
            <w:webHidden/>
          </w:rPr>
          <w:instrText xml:space="preserve"> PAGEREF _Toc192594129 \h </w:instrText>
        </w:r>
        <w:r>
          <w:rPr>
            <w:noProof/>
            <w:webHidden/>
          </w:rPr>
        </w:r>
        <w:r>
          <w:rPr>
            <w:noProof/>
            <w:webHidden/>
          </w:rPr>
          <w:fldChar w:fldCharType="separate"/>
        </w:r>
        <w:r>
          <w:rPr>
            <w:noProof/>
            <w:webHidden/>
          </w:rPr>
          <w:t>77</w:t>
        </w:r>
        <w:r>
          <w:rPr>
            <w:noProof/>
            <w:webHidden/>
          </w:rPr>
          <w:fldChar w:fldCharType="end"/>
        </w:r>
      </w:hyperlink>
    </w:p>
    <w:p w14:paraId="3B421B5E"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30" w:history="1">
        <w:r w:rsidRPr="00565BD9">
          <w:rPr>
            <w:rStyle w:val="af7"/>
            <w:rFonts w:ascii="仿宋" w:eastAsia="仿宋" w:hAnsi="仿宋"/>
            <w:noProof/>
          </w:rPr>
          <w:t>19</w:t>
        </w:r>
        <w:r w:rsidRPr="00565BD9">
          <w:rPr>
            <w:rStyle w:val="af7"/>
            <w:rFonts w:ascii="仿宋" w:eastAsia="仿宋" w:hAnsi="仿宋" w:hint="eastAsia"/>
            <w:noProof/>
          </w:rPr>
          <w:t>、近两年未被国内政务网站列入“医疗卫生机构医药购销领域商业贿赂不良记录名单”的书面声明</w:t>
        </w:r>
        <w:r>
          <w:rPr>
            <w:noProof/>
            <w:webHidden/>
          </w:rPr>
          <w:tab/>
        </w:r>
        <w:r>
          <w:rPr>
            <w:noProof/>
            <w:webHidden/>
          </w:rPr>
          <w:fldChar w:fldCharType="begin"/>
        </w:r>
        <w:r>
          <w:rPr>
            <w:noProof/>
            <w:webHidden/>
          </w:rPr>
          <w:instrText xml:space="preserve"> PAGEREF _Toc192594130 \h </w:instrText>
        </w:r>
        <w:r>
          <w:rPr>
            <w:noProof/>
            <w:webHidden/>
          </w:rPr>
        </w:r>
        <w:r>
          <w:rPr>
            <w:noProof/>
            <w:webHidden/>
          </w:rPr>
          <w:fldChar w:fldCharType="separate"/>
        </w:r>
        <w:r>
          <w:rPr>
            <w:noProof/>
            <w:webHidden/>
          </w:rPr>
          <w:t>78</w:t>
        </w:r>
        <w:r>
          <w:rPr>
            <w:noProof/>
            <w:webHidden/>
          </w:rPr>
          <w:fldChar w:fldCharType="end"/>
        </w:r>
      </w:hyperlink>
    </w:p>
    <w:p w14:paraId="7220C0C8"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31" w:history="1">
        <w:r w:rsidRPr="00565BD9">
          <w:rPr>
            <w:rStyle w:val="af7"/>
            <w:rFonts w:ascii="仿宋" w:eastAsia="仿宋" w:hAnsi="仿宋"/>
            <w:noProof/>
          </w:rPr>
          <w:t>20</w:t>
        </w:r>
        <w:r w:rsidRPr="00565BD9">
          <w:rPr>
            <w:rStyle w:val="af7"/>
            <w:rFonts w:ascii="仿宋" w:eastAsia="仿宋" w:hAnsi="仿宋" w:hint="eastAsia"/>
            <w:noProof/>
          </w:rPr>
          <w:t>、诚信廉政承诺书</w:t>
        </w:r>
        <w:r>
          <w:rPr>
            <w:noProof/>
            <w:webHidden/>
          </w:rPr>
          <w:tab/>
        </w:r>
        <w:r>
          <w:rPr>
            <w:noProof/>
            <w:webHidden/>
          </w:rPr>
          <w:fldChar w:fldCharType="begin"/>
        </w:r>
        <w:r>
          <w:rPr>
            <w:noProof/>
            <w:webHidden/>
          </w:rPr>
          <w:instrText xml:space="preserve"> PAGEREF _Toc192594131 \h </w:instrText>
        </w:r>
        <w:r>
          <w:rPr>
            <w:noProof/>
            <w:webHidden/>
          </w:rPr>
        </w:r>
        <w:r>
          <w:rPr>
            <w:noProof/>
            <w:webHidden/>
          </w:rPr>
          <w:fldChar w:fldCharType="separate"/>
        </w:r>
        <w:r>
          <w:rPr>
            <w:noProof/>
            <w:webHidden/>
          </w:rPr>
          <w:t>79</w:t>
        </w:r>
        <w:r>
          <w:rPr>
            <w:noProof/>
            <w:webHidden/>
          </w:rPr>
          <w:fldChar w:fldCharType="end"/>
        </w:r>
      </w:hyperlink>
    </w:p>
    <w:p w14:paraId="6D90BE7A" w14:textId="77777777" w:rsidR="00574D9B" w:rsidRDefault="00574D9B" w:rsidP="00574D9B">
      <w:pPr>
        <w:pStyle w:val="30"/>
        <w:ind w:left="800"/>
        <w:rPr>
          <w:rFonts w:asciiTheme="minorHAnsi" w:eastAsiaTheme="minorEastAsia" w:hAnsiTheme="minorHAnsi" w:cstheme="minorBidi"/>
          <w:noProof/>
          <w:kern w:val="2"/>
          <w:sz w:val="21"/>
          <w:szCs w:val="22"/>
        </w:rPr>
      </w:pPr>
      <w:hyperlink w:anchor="_Toc192594132" w:history="1">
        <w:r w:rsidRPr="00565BD9">
          <w:rPr>
            <w:rStyle w:val="af7"/>
            <w:rFonts w:ascii="仿宋" w:eastAsia="仿宋" w:hAnsi="仿宋"/>
            <w:noProof/>
          </w:rPr>
          <w:t>21</w:t>
        </w:r>
        <w:r w:rsidRPr="00565BD9">
          <w:rPr>
            <w:rStyle w:val="af7"/>
            <w:rFonts w:ascii="仿宋" w:eastAsia="仿宋" w:hAnsi="仿宋" w:hint="eastAsia"/>
            <w:noProof/>
          </w:rPr>
          <w:t>、其他材料</w:t>
        </w:r>
        <w:r>
          <w:rPr>
            <w:noProof/>
            <w:webHidden/>
          </w:rPr>
          <w:tab/>
        </w:r>
        <w:r>
          <w:rPr>
            <w:noProof/>
            <w:webHidden/>
          </w:rPr>
          <w:fldChar w:fldCharType="begin"/>
        </w:r>
        <w:r>
          <w:rPr>
            <w:noProof/>
            <w:webHidden/>
          </w:rPr>
          <w:instrText xml:space="preserve"> PAGEREF _Toc192594132 \h </w:instrText>
        </w:r>
        <w:r>
          <w:rPr>
            <w:noProof/>
            <w:webHidden/>
          </w:rPr>
        </w:r>
        <w:r>
          <w:rPr>
            <w:noProof/>
            <w:webHidden/>
          </w:rPr>
          <w:fldChar w:fldCharType="separate"/>
        </w:r>
        <w:r>
          <w:rPr>
            <w:noProof/>
            <w:webHidden/>
          </w:rPr>
          <w:t>80</w:t>
        </w:r>
        <w:r>
          <w:rPr>
            <w:noProof/>
            <w:webHidden/>
          </w:rPr>
          <w:fldChar w:fldCharType="end"/>
        </w:r>
      </w:hyperlink>
    </w:p>
    <w:p w14:paraId="64E837E4" w14:textId="77777777" w:rsidR="00574D9B" w:rsidRDefault="00574D9B">
      <w:pPr>
        <w:pStyle w:val="10"/>
        <w:tabs>
          <w:tab w:val="right" w:leader="dot" w:pos="8590"/>
        </w:tabs>
        <w:rPr>
          <w:rFonts w:asciiTheme="minorHAnsi" w:eastAsiaTheme="minorEastAsia" w:hAnsiTheme="minorHAnsi" w:cstheme="minorBidi"/>
          <w:noProof/>
          <w:kern w:val="2"/>
          <w:sz w:val="21"/>
          <w:szCs w:val="22"/>
        </w:rPr>
      </w:pPr>
      <w:hyperlink w:anchor="_Toc192594133" w:history="1">
        <w:r w:rsidRPr="00565BD9">
          <w:rPr>
            <w:rStyle w:val="af7"/>
            <w:rFonts w:ascii="仿宋" w:eastAsia="仿宋" w:hAnsi="仿宋" w:hint="eastAsia"/>
            <w:noProof/>
          </w:rPr>
          <w:t>第</w:t>
        </w:r>
        <w:r w:rsidRPr="00565BD9">
          <w:rPr>
            <w:rStyle w:val="af7"/>
            <w:rFonts w:ascii="仿宋" w:eastAsia="仿宋" w:hAnsi="仿宋"/>
            <w:noProof/>
          </w:rPr>
          <w:t>7</w:t>
        </w:r>
        <w:r w:rsidRPr="00565BD9">
          <w:rPr>
            <w:rStyle w:val="af7"/>
            <w:rFonts w:ascii="仿宋" w:eastAsia="仿宋" w:hAnsi="仿宋" w:hint="eastAsia"/>
            <w:noProof/>
          </w:rPr>
          <w:t>章</w:t>
        </w:r>
        <w:r w:rsidRPr="00565BD9">
          <w:rPr>
            <w:rStyle w:val="af7"/>
            <w:rFonts w:ascii="仿宋" w:eastAsia="仿宋" w:hAnsi="仿宋"/>
            <w:noProof/>
          </w:rPr>
          <w:t xml:space="preserve"> </w:t>
        </w:r>
        <w:r w:rsidRPr="00565BD9">
          <w:rPr>
            <w:rStyle w:val="af7"/>
            <w:rFonts w:ascii="仿宋" w:eastAsia="仿宋" w:hAnsi="仿宋" w:hint="eastAsia"/>
            <w:noProof/>
          </w:rPr>
          <w:t>采购合同格式</w:t>
        </w:r>
        <w:r>
          <w:rPr>
            <w:noProof/>
            <w:webHidden/>
          </w:rPr>
          <w:tab/>
        </w:r>
        <w:r>
          <w:rPr>
            <w:noProof/>
            <w:webHidden/>
          </w:rPr>
          <w:fldChar w:fldCharType="begin"/>
        </w:r>
        <w:r>
          <w:rPr>
            <w:noProof/>
            <w:webHidden/>
          </w:rPr>
          <w:instrText xml:space="preserve"> PAGEREF _Toc192594133 \h </w:instrText>
        </w:r>
        <w:r>
          <w:rPr>
            <w:noProof/>
            <w:webHidden/>
          </w:rPr>
        </w:r>
        <w:r>
          <w:rPr>
            <w:noProof/>
            <w:webHidden/>
          </w:rPr>
          <w:fldChar w:fldCharType="separate"/>
        </w:r>
        <w:r>
          <w:rPr>
            <w:noProof/>
            <w:webHidden/>
          </w:rPr>
          <w:t>81</w:t>
        </w:r>
        <w:r>
          <w:rPr>
            <w:noProof/>
            <w:webHidden/>
          </w:rPr>
          <w:fldChar w:fldCharType="end"/>
        </w:r>
      </w:hyperlink>
    </w:p>
    <w:p w14:paraId="0BAFFE56" w14:textId="250592AB" w:rsidR="000E118E" w:rsidRDefault="007E7492" w:rsidP="00AE4131">
      <w:pPr>
        <w:pStyle w:val="10"/>
        <w:tabs>
          <w:tab w:val="right" w:leader="dot" w:pos="8590"/>
        </w:tabs>
        <w:rPr>
          <w:rFonts w:ascii="仿宋" w:eastAsia="仿宋" w:hAnsi="仿宋" w:cs="宋体"/>
          <w:szCs w:val="21"/>
        </w:rPr>
      </w:pPr>
      <w:r>
        <w:rPr>
          <w:rFonts w:ascii="仿宋" w:eastAsia="仿宋" w:hAnsi="仿宋" w:cs="宋体" w:hint="eastAsia"/>
          <w:szCs w:val="21"/>
        </w:rPr>
        <w:fldChar w:fldCharType="end"/>
      </w:r>
      <w:bookmarkStart w:id="1" w:name="_Toc22782"/>
      <w:bookmarkStart w:id="2" w:name="_Toc216582804"/>
      <w:bookmarkStart w:id="3" w:name="_Toc17230"/>
      <w:r>
        <w:rPr>
          <w:rFonts w:ascii="仿宋" w:eastAsia="仿宋" w:hAnsi="仿宋" w:cs="宋体"/>
          <w:szCs w:val="21"/>
        </w:rPr>
        <w:br w:type="page"/>
      </w:r>
    </w:p>
    <w:p w14:paraId="79BCD0CD" w14:textId="77777777" w:rsidR="000E118E" w:rsidRDefault="007E7492" w:rsidP="00CD3F0F">
      <w:pPr>
        <w:pStyle w:val="1"/>
        <w:numPr>
          <w:ilvl w:val="0"/>
          <w:numId w:val="1"/>
        </w:numPr>
        <w:tabs>
          <w:tab w:val="left" w:pos="0"/>
        </w:tabs>
        <w:spacing w:before="0" w:after="0" w:line="360" w:lineRule="auto"/>
        <w:ind w:firstLineChars="200" w:firstLine="643"/>
        <w:jc w:val="left"/>
        <w:rPr>
          <w:rFonts w:ascii="仿宋" w:eastAsia="仿宋" w:hAnsi="仿宋" w:cs="宋体"/>
        </w:rPr>
      </w:pPr>
      <w:bookmarkStart w:id="4" w:name="_Toc515647756"/>
      <w:r>
        <w:rPr>
          <w:rFonts w:ascii="仿宋" w:eastAsia="仿宋" w:hAnsi="仿宋" w:cs="宋体" w:hint="eastAsia"/>
        </w:rPr>
        <w:lastRenderedPageBreak/>
        <w:t xml:space="preserve"> </w:t>
      </w:r>
      <w:bookmarkStart w:id="5" w:name="_Toc192594053"/>
      <w:r>
        <w:rPr>
          <w:rFonts w:ascii="仿宋" w:eastAsia="仿宋" w:hAnsi="仿宋" w:cs="宋体" w:hint="eastAsia"/>
        </w:rPr>
        <w:t>供应商须知</w:t>
      </w:r>
      <w:bookmarkEnd w:id="1"/>
      <w:bookmarkEnd w:id="2"/>
      <w:bookmarkEnd w:id="3"/>
      <w:bookmarkEnd w:id="4"/>
      <w:bookmarkEnd w:id="5"/>
    </w:p>
    <w:p w14:paraId="5BA34514" w14:textId="77777777" w:rsidR="000E118E" w:rsidRDefault="007E7492">
      <w:pPr>
        <w:pStyle w:val="2"/>
        <w:spacing w:before="0" w:line="360" w:lineRule="auto"/>
        <w:ind w:leftChars="12" w:left="24" w:firstLineChars="200" w:firstLine="560"/>
        <w:jc w:val="left"/>
        <w:rPr>
          <w:rFonts w:ascii="仿宋" w:hAnsi="仿宋" w:cs="宋体"/>
        </w:rPr>
      </w:pPr>
      <w:bookmarkStart w:id="6" w:name="_Toc216582805"/>
      <w:bookmarkStart w:id="7" w:name="_Toc515647757"/>
      <w:bookmarkStart w:id="8" w:name="_Toc520356143"/>
      <w:bookmarkStart w:id="9" w:name="_Toc21015"/>
      <w:bookmarkStart w:id="10" w:name="_Toc21215"/>
      <w:bookmarkStart w:id="11" w:name="_Toc192594054"/>
      <w:r>
        <w:rPr>
          <w:rFonts w:ascii="仿宋" w:hAnsi="仿宋" w:cs="宋体" w:hint="eastAsia"/>
        </w:rPr>
        <w:t>一</w:t>
      </w:r>
      <w:bookmarkEnd w:id="6"/>
      <w:bookmarkEnd w:id="7"/>
      <w:bookmarkEnd w:id="8"/>
      <w:r>
        <w:rPr>
          <w:rFonts w:ascii="仿宋" w:hAnsi="仿宋" w:cs="宋体" w:hint="eastAsia"/>
        </w:rPr>
        <w:t>总 则</w:t>
      </w:r>
      <w:bookmarkEnd w:id="9"/>
      <w:bookmarkEnd w:id="10"/>
      <w:bookmarkEnd w:id="11"/>
    </w:p>
    <w:p w14:paraId="219DECCE"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12" w:name="_Toc520356144"/>
      <w:bookmarkStart w:id="13" w:name="_Toc32189"/>
      <w:bookmarkStart w:id="14" w:name="_Toc32623"/>
      <w:bookmarkStart w:id="15" w:name="_Toc515647758"/>
      <w:bookmarkStart w:id="16" w:name="_Toc192594055"/>
      <w:r>
        <w:rPr>
          <w:rFonts w:ascii="仿宋" w:eastAsia="仿宋" w:hAnsi="仿宋" w:cs="宋体" w:hint="eastAsia"/>
          <w:u w:val="none"/>
        </w:rPr>
        <w:t>1</w:t>
      </w:r>
      <w:r>
        <w:rPr>
          <w:rFonts w:ascii="仿宋" w:eastAsia="仿宋" w:hAnsi="仿宋" w:cs="宋体"/>
          <w:u w:val="none"/>
        </w:rPr>
        <w:t>.</w:t>
      </w:r>
      <w:r>
        <w:rPr>
          <w:rFonts w:ascii="仿宋" w:eastAsia="仿宋" w:hAnsi="仿宋" w:cs="宋体" w:hint="eastAsia"/>
          <w:u w:val="none"/>
        </w:rPr>
        <w:t>采购人、采购代理机构及</w:t>
      </w:r>
      <w:bookmarkEnd w:id="12"/>
      <w:r>
        <w:rPr>
          <w:rFonts w:ascii="仿宋" w:eastAsia="仿宋" w:hAnsi="仿宋" w:cs="宋体" w:hint="eastAsia"/>
          <w:u w:val="none"/>
        </w:rPr>
        <w:t>供应商</w:t>
      </w:r>
      <w:bookmarkEnd w:id="13"/>
      <w:bookmarkEnd w:id="14"/>
      <w:bookmarkEnd w:id="15"/>
      <w:bookmarkEnd w:id="16"/>
    </w:p>
    <w:p w14:paraId="42925AD3" w14:textId="77777777"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采购人：是指依法开展政府采购活动的国家机关、事业单位、团体组织。本项目的采购人</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03B32F24" w14:textId="77777777"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采购代理机构：是指集中采购机构或从事采购代理业务的社会中介机构，本项目的采购代理机构</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0C242D6E" w14:textId="77777777"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bookmarkStart w:id="17" w:name="_Toc5286"/>
      <w:bookmarkStart w:id="18" w:name="_Toc515647759"/>
      <w:bookmarkStart w:id="19" w:name="_Toc12139"/>
      <w:r>
        <w:rPr>
          <w:rFonts w:ascii="仿宋" w:eastAsia="仿宋" w:hAnsi="仿宋" w:cs="宋体" w:hint="eastAsia"/>
          <w:sz w:val="24"/>
        </w:rPr>
        <w:t>供应商：是指响应磋商、参加报价竞争的法人、其他组织或者自然人。潜在供应商：以竞争性磋商文件规定的方式获取本项目竞争性磋商文件的法人、其他组织或者自然人。</w:t>
      </w:r>
    </w:p>
    <w:p w14:paraId="62EF9506"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本项目的供应商须满足以下条件：</w:t>
      </w:r>
    </w:p>
    <w:p w14:paraId="1C34ECA3"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在中华人民共和国境内注册，能够独立承担民事责任，有生产或供应能力的本国供应商。</w:t>
      </w:r>
    </w:p>
    <w:p w14:paraId="3566DA72"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具备《中华人民共和国政府采购法》第二十二条关于供应</w:t>
      </w:r>
      <w:proofErr w:type="gramStart"/>
      <w:r>
        <w:rPr>
          <w:rFonts w:ascii="仿宋" w:eastAsia="仿宋" w:hAnsi="仿宋" w:cs="宋体" w:hint="eastAsia"/>
          <w:sz w:val="24"/>
        </w:rPr>
        <w:t>商条件</w:t>
      </w:r>
      <w:proofErr w:type="gramEnd"/>
      <w:r>
        <w:rPr>
          <w:rFonts w:ascii="仿宋" w:eastAsia="仿宋" w:hAnsi="仿宋" w:cs="宋体" w:hint="eastAsia"/>
          <w:sz w:val="24"/>
        </w:rPr>
        <w:t>的规定，遵守本项目采购人本级和上级财政部</w:t>
      </w:r>
      <w:proofErr w:type="gramStart"/>
      <w:r>
        <w:rPr>
          <w:rFonts w:ascii="仿宋" w:eastAsia="仿宋" w:hAnsi="仿宋" w:cs="宋体" w:hint="eastAsia"/>
          <w:sz w:val="24"/>
        </w:rPr>
        <w:t>门政府</w:t>
      </w:r>
      <w:proofErr w:type="gramEnd"/>
      <w:r>
        <w:rPr>
          <w:rFonts w:ascii="仿宋" w:eastAsia="仿宋" w:hAnsi="仿宋" w:cs="宋体" w:hint="eastAsia"/>
          <w:sz w:val="24"/>
        </w:rPr>
        <w:t>采购的有关规定。</w:t>
      </w:r>
    </w:p>
    <w:p w14:paraId="45D707DA"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以竞争性磋商文件规定的方式获得了本项目的竞争性磋商文件。</w:t>
      </w:r>
    </w:p>
    <w:p w14:paraId="65551820"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符合供应商须知资料表中规定的其他资格要求。</w:t>
      </w:r>
    </w:p>
    <w:p w14:paraId="0C8B6CFA"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若供应商须知资料表中写明专门面向中小企业采购的，如供应商为非中小企业，其响应文件将被认定为响应文件无效。</w:t>
      </w:r>
    </w:p>
    <w:p w14:paraId="5BE07521"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进口产品,是指通过中国海关报关验放进入中国境内且产自关境外的产品。若供应商须知资料表中写明允许采购进口产品，供应商应保证所报产品可履行合法报通关手续进入中国关境内。</w:t>
      </w:r>
    </w:p>
    <w:p w14:paraId="4CFA69AD" w14:textId="77777777" w:rsidR="000E118E" w:rsidRDefault="007E7492">
      <w:pPr>
        <w:tabs>
          <w:tab w:val="left" w:pos="0"/>
        </w:tabs>
        <w:spacing w:line="360" w:lineRule="auto"/>
        <w:ind w:firstLineChars="200" w:firstLine="480"/>
        <w:jc w:val="left"/>
        <w:rPr>
          <w:rFonts w:ascii="仿宋" w:eastAsia="仿宋" w:hAnsi="仿宋" w:cs="宋体"/>
          <w:sz w:val="24"/>
        </w:rPr>
      </w:pPr>
      <w:r>
        <w:rPr>
          <w:rFonts w:ascii="仿宋" w:eastAsia="仿宋" w:hAnsi="仿宋" w:cs="宋体" w:hint="eastAsia"/>
          <w:sz w:val="24"/>
        </w:rPr>
        <w:t>若供应商须知资料表中未写明允许采购进口产品，如供应商所报产品为进口产品，其响应文件将被认定为无效。</w:t>
      </w:r>
    </w:p>
    <w:p w14:paraId="3DB4E0E6" w14:textId="77777777"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如供应商须知资料表中允许联合体进行响应，对联合体规定如下：</w:t>
      </w:r>
    </w:p>
    <w:p w14:paraId="5F24A33B"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两个以上供应商可以组成一个联合体，以一个供应商的身份响应。</w:t>
      </w:r>
    </w:p>
    <w:p w14:paraId="1B96F9CF"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联合体各方均应符合1.3.2规定。</w:t>
      </w:r>
    </w:p>
    <w:p w14:paraId="09FA38D8"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采购人根据采购项目对供应商的特殊要求，联合体中至少应当有一方符合相关规定。</w:t>
      </w:r>
    </w:p>
    <w:p w14:paraId="5F636440"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lastRenderedPageBreak/>
        <w:t>联合体各方应签订共同响应协议，明确约定联合体各方承担的工作和相应的责任，并将共同响应协议连同响应文件一并提交，否则其响应文件将被认定为无效。</w:t>
      </w:r>
    </w:p>
    <w:p w14:paraId="0309C46B"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大中型企业、其他自然人、法人或者其他组织与小型、微型企业组成联合体共同参加响应，共同响应协议中应写明小型、微型企业的协议合同金额占到共同响应协议</w:t>
      </w:r>
      <w:proofErr w:type="gramStart"/>
      <w:r>
        <w:rPr>
          <w:rFonts w:ascii="仿宋" w:eastAsia="仿宋" w:hAnsi="仿宋" w:cs="宋体" w:hint="eastAsia"/>
          <w:sz w:val="24"/>
        </w:rPr>
        <w:t>响应总</w:t>
      </w:r>
      <w:proofErr w:type="gramEnd"/>
      <w:r>
        <w:rPr>
          <w:rFonts w:ascii="仿宋" w:eastAsia="仿宋" w:hAnsi="仿宋" w:cs="宋体" w:hint="eastAsia"/>
          <w:sz w:val="24"/>
        </w:rPr>
        <w:t>金额的比例。</w:t>
      </w:r>
    </w:p>
    <w:p w14:paraId="28C0F631"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以联合体形</w:t>
      </w:r>
      <w:proofErr w:type="gramStart"/>
      <w:r>
        <w:rPr>
          <w:rFonts w:ascii="仿宋" w:eastAsia="仿宋" w:hAnsi="仿宋" w:cs="宋体" w:hint="eastAsia"/>
          <w:sz w:val="24"/>
        </w:rPr>
        <w:t>式参加</w:t>
      </w:r>
      <w:proofErr w:type="gramEnd"/>
      <w:r>
        <w:rPr>
          <w:rFonts w:ascii="仿宋" w:eastAsia="仿宋" w:hAnsi="仿宋" w:cs="宋体" w:hint="eastAsia"/>
          <w:sz w:val="24"/>
        </w:rPr>
        <w:t>政府采购活动的，联合体各方不得再单独参加或者与其</w:t>
      </w:r>
      <w:proofErr w:type="gramStart"/>
      <w:r>
        <w:rPr>
          <w:rFonts w:ascii="仿宋" w:eastAsia="仿宋" w:hAnsi="仿宋" w:cs="宋体" w:hint="eastAsia"/>
          <w:sz w:val="24"/>
        </w:rPr>
        <w:t>他供应</w:t>
      </w:r>
      <w:proofErr w:type="gramEnd"/>
      <w:r>
        <w:rPr>
          <w:rFonts w:ascii="仿宋" w:eastAsia="仿宋" w:hAnsi="仿宋" w:cs="宋体" w:hint="eastAsia"/>
          <w:sz w:val="24"/>
        </w:rPr>
        <w:t>商另外组成联合体参加本项目，否则其响应文件将被认定为无效。</w:t>
      </w:r>
    </w:p>
    <w:p w14:paraId="0DB18DEC" w14:textId="77777777" w:rsidR="000E118E" w:rsidRDefault="007E7492">
      <w:pPr>
        <w:numPr>
          <w:ilvl w:val="2"/>
          <w:numId w:val="2"/>
        </w:numPr>
        <w:tabs>
          <w:tab w:val="clear" w:pos="900"/>
          <w:tab w:val="left" w:pos="0"/>
        </w:tabs>
        <w:spacing w:line="360" w:lineRule="auto"/>
        <w:ind w:left="0" w:firstLineChars="300" w:firstLine="720"/>
        <w:jc w:val="left"/>
        <w:rPr>
          <w:rFonts w:ascii="仿宋" w:eastAsia="仿宋" w:hAnsi="仿宋" w:cs="宋体"/>
          <w:sz w:val="24"/>
        </w:rPr>
      </w:pPr>
      <w:r>
        <w:rPr>
          <w:rFonts w:ascii="仿宋" w:eastAsia="仿宋" w:hAnsi="仿宋" w:cs="宋体" w:hint="eastAsia"/>
          <w:sz w:val="24"/>
        </w:rPr>
        <w:t>对联合体响应的其他资格要求见供应商须知资料表。</w:t>
      </w:r>
    </w:p>
    <w:p w14:paraId="27C55D74" w14:textId="4B26E4E8"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服务，是指供应商按</w:t>
      </w:r>
      <w:r w:rsidR="00974626">
        <w:rPr>
          <w:rFonts w:ascii="仿宋" w:eastAsia="仿宋" w:hAnsi="仿宋" w:cs="宋体" w:hint="eastAsia"/>
          <w:sz w:val="24"/>
        </w:rPr>
        <w:t>采购</w:t>
      </w:r>
      <w:r>
        <w:rPr>
          <w:rFonts w:ascii="仿宋" w:eastAsia="仿宋" w:hAnsi="仿宋" w:cs="宋体" w:hint="eastAsia"/>
          <w:sz w:val="24"/>
        </w:rPr>
        <w:t>文件第</w:t>
      </w:r>
      <w:r w:rsidR="00974626">
        <w:rPr>
          <w:rFonts w:ascii="仿宋" w:eastAsia="仿宋" w:hAnsi="仿宋" w:cs="宋体" w:hint="eastAsia"/>
          <w:sz w:val="24"/>
        </w:rPr>
        <w:t>4章</w:t>
      </w:r>
      <w:r>
        <w:rPr>
          <w:rFonts w:ascii="仿宋" w:eastAsia="仿宋" w:hAnsi="仿宋" w:cs="宋体" w:hint="eastAsia"/>
          <w:sz w:val="24"/>
        </w:rPr>
        <w:t>的要求，完成规定的</w:t>
      </w:r>
      <w:r w:rsidR="00015606">
        <w:rPr>
          <w:rFonts w:ascii="仿宋" w:eastAsia="仿宋" w:hAnsi="仿宋" w:cs="宋体" w:hint="eastAsia"/>
          <w:sz w:val="24"/>
        </w:rPr>
        <w:t>服务</w:t>
      </w:r>
      <w:r>
        <w:rPr>
          <w:rFonts w:ascii="仿宋" w:eastAsia="仿宋" w:hAnsi="仿宋" w:cs="宋体" w:hint="eastAsia"/>
          <w:sz w:val="24"/>
        </w:rPr>
        <w:t>过程中须承担的</w:t>
      </w:r>
      <w:r w:rsidR="00015606">
        <w:rPr>
          <w:rFonts w:ascii="仿宋" w:eastAsia="仿宋" w:hAnsi="仿宋" w:cs="宋体" w:hint="eastAsia"/>
          <w:sz w:val="24"/>
        </w:rPr>
        <w:t>人工</w:t>
      </w:r>
      <w:r>
        <w:rPr>
          <w:rFonts w:ascii="仿宋" w:eastAsia="仿宋" w:hAnsi="仿宋" w:cs="宋体" w:hint="eastAsia"/>
          <w:sz w:val="24"/>
        </w:rPr>
        <w:t>、</w:t>
      </w:r>
      <w:r w:rsidR="00765061">
        <w:rPr>
          <w:rFonts w:ascii="仿宋" w:eastAsia="仿宋" w:hAnsi="仿宋" w:cs="宋体" w:hint="eastAsia"/>
          <w:sz w:val="24"/>
        </w:rPr>
        <w:t>技术协助</w:t>
      </w:r>
      <w:r>
        <w:rPr>
          <w:rFonts w:ascii="仿宋" w:eastAsia="仿宋" w:hAnsi="仿宋" w:cs="宋体" w:hint="eastAsia"/>
          <w:sz w:val="24"/>
        </w:rPr>
        <w:t>及其他各项义务。</w:t>
      </w:r>
    </w:p>
    <w:p w14:paraId="599EF1A6" w14:textId="77777777"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综合评分法（磋商采购方式适用），是指响应文件满足磋商文件全部实质性要求且按评审因素的量化指标评审得分最高的供应商为成交候选供应商的评审方法。</w:t>
      </w:r>
    </w:p>
    <w:p w14:paraId="41A94439" w14:textId="77777777"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单位负责人为同一人或者存在直接控股、管理关系的不同供应商，不得参加同一合同项下的政府采购活动，否则其相关响应文件均将被认定为响应文件无效。</w:t>
      </w:r>
    </w:p>
    <w:p w14:paraId="15AB0D29" w14:textId="77777777" w:rsidR="000E118E" w:rsidRDefault="007E7492">
      <w:pPr>
        <w:numPr>
          <w:ilvl w:val="1"/>
          <w:numId w:val="2"/>
        </w:numPr>
        <w:tabs>
          <w:tab w:val="clear" w:pos="900"/>
        </w:tabs>
        <w:spacing w:line="360" w:lineRule="auto"/>
        <w:ind w:left="0" w:firstLineChars="200" w:firstLine="480"/>
        <w:jc w:val="left"/>
        <w:rPr>
          <w:rFonts w:ascii="仿宋" w:eastAsia="仿宋" w:hAnsi="仿宋" w:cs="宋体"/>
          <w:sz w:val="24"/>
        </w:rPr>
      </w:pPr>
      <w:r>
        <w:rPr>
          <w:rFonts w:ascii="仿宋" w:eastAsia="仿宋" w:hAnsi="仿宋" w:cs="宋体" w:hint="eastAsia"/>
          <w:sz w:val="24"/>
        </w:rPr>
        <w:t>各供应商须对本项目指定一个项目负责人，对本项目所有事宜全程负责。未经采购人同意中途不得更换项目负责人。</w:t>
      </w:r>
    </w:p>
    <w:p w14:paraId="5E249830"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20" w:name="_Toc192594056"/>
      <w:r>
        <w:rPr>
          <w:rFonts w:ascii="仿宋" w:eastAsia="仿宋" w:hAnsi="仿宋" w:cs="宋体" w:hint="eastAsia"/>
          <w:u w:val="none"/>
        </w:rPr>
        <w:t>2</w:t>
      </w:r>
      <w:r>
        <w:rPr>
          <w:rFonts w:ascii="仿宋" w:eastAsia="仿宋" w:hAnsi="仿宋" w:cs="宋体"/>
          <w:u w:val="none"/>
        </w:rPr>
        <w:t>.</w:t>
      </w:r>
      <w:r>
        <w:rPr>
          <w:rFonts w:ascii="仿宋" w:eastAsia="仿宋" w:hAnsi="仿宋" w:cs="宋体" w:hint="eastAsia"/>
          <w:u w:val="none"/>
        </w:rPr>
        <w:t>资金来源</w:t>
      </w:r>
      <w:bookmarkEnd w:id="17"/>
      <w:bookmarkEnd w:id="18"/>
      <w:bookmarkEnd w:id="19"/>
      <w:bookmarkEnd w:id="20"/>
    </w:p>
    <w:p w14:paraId="3CEF4F6A" w14:textId="77777777" w:rsidR="000E118E" w:rsidRDefault="007E7492">
      <w:pPr>
        <w:numPr>
          <w:ilvl w:val="1"/>
          <w:numId w:val="0"/>
        </w:numPr>
        <w:spacing w:line="360" w:lineRule="auto"/>
        <w:ind w:firstLineChars="200" w:firstLine="480"/>
        <w:jc w:val="left"/>
        <w:rPr>
          <w:rFonts w:ascii="仿宋" w:eastAsia="仿宋" w:hAnsi="仿宋" w:cs="宋体"/>
          <w:sz w:val="24"/>
        </w:rPr>
      </w:pPr>
      <w:r>
        <w:rPr>
          <w:rFonts w:ascii="仿宋" w:eastAsia="仿宋" w:hAnsi="仿宋" w:cs="宋体" w:hint="eastAsia"/>
          <w:sz w:val="24"/>
        </w:rPr>
        <w:t>2.1 本项目的采购人已获得足以支付本次磋商后所签订的合同项下的资金（包括财政性资金和本项目采购中无法与财政性资金分割的非财政性资金，预采购项目除外。）。</w:t>
      </w:r>
    </w:p>
    <w:p w14:paraId="43C67784" w14:textId="77777777" w:rsidR="000E118E" w:rsidRDefault="007E7492">
      <w:pPr>
        <w:numPr>
          <w:ilvl w:val="1"/>
          <w:numId w:val="0"/>
        </w:numPr>
        <w:spacing w:line="360" w:lineRule="auto"/>
        <w:ind w:firstLineChars="200" w:firstLine="480"/>
        <w:jc w:val="left"/>
        <w:rPr>
          <w:rFonts w:ascii="仿宋" w:eastAsia="仿宋" w:hAnsi="仿宋" w:cs="宋体"/>
          <w:sz w:val="24"/>
        </w:rPr>
      </w:pPr>
      <w:r>
        <w:rPr>
          <w:rFonts w:ascii="仿宋" w:eastAsia="仿宋" w:hAnsi="仿宋" w:cs="宋体" w:hint="eastAsia"/>
          <w:sz w:val="24"/>
        </w:rPr>
        <w:t>2.2 项目预算金额和分项或分包最高</w:t>
      </w:r>
      <w:proofErr w:type="gramStart"/>
      <w:r>
        <w:rPr>
          <w:rFonts w:ascii="仿宋" w:eastAsia="仿宋" w:hAnsi="仿宋" w:cs="宋体" w:hint="eastAsia"/>
          <w:sz w:val="24"/>
        </w:rPr>
        <w:t>限价见供应</w:t>
      </w:r>
      <w:proofErr w:type="gramEnd"/>
      <w:r>
        <w:rPr>
          <w:rFonts w:ascii="仿宋" w:eastAsia="仿宋" w:hAnsi="仿宋" w:cs="宋体" w:hint="eastAsia"/>
          <w:sz w:val="24"/>
        </w:rPr>
        <w:t>商须知资料表。</w:t>
      </w:r>
    </w:p>
    <w:p w14:paraId="2FE3CCE9" w14:textId="77777777" w:rsidR="000E118E" w:rsidRDefault="007E7492">
      <w:pPr>
        <w:numPr>
          <w:ilvl w:val="1"/>
          <w:numId w:val="0"/>
        </w:numPr>
        <w:spacing w:line="360" w:lineRule="auto"/>
        <w:ind w:firstLineChars="200" w:firstLine="480"/>
        <w:jc w:val="left"/>
        <w:rPr>
          <w:rFonts w:ascii="仿宋" w:eastAsia="仿宋" w:hAnsi="仿宋" w:cs="宋体"/>
          <w:sz w:val="24"/>
        </w:rPr>
      </w:pPr>
      <w:r>
        <w:rPr>
          <w:rFonts w:ascii="仿宋" w:eastAsia="仿宋" w:hAnsi="仿宋" w:cs="宋体" w:hint="eastAsia"/>
          <w:sz w:val="24"/>
        </w:rPr>
        <w:t>2.3 供应商报价超过竞争性磋商文件规定的预算金额或者分项、分包最高限价的，其响应文件将被认定为无效。</w:t>
      </w:r>
    </w:p>
    <w:p w14:paraId="5138C4D6"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21" w:name="_Toc515647760"/>
      <w:bookmarkStart w:id="22" w:name="_Toc20526"/>
      <w:bookmarkStart w:id="23" w:name="_Toc15936"/>
      <w:bookmarkStart w:id="24" w:name="_Toc520356145"/>
      <w:bookmarkStart w:id="25" w:name="_Toc192594057"/>
      <w:r>
        <w:rPr>
          <w:rFonts w:ascii="仿宋" w:eastAsia="仿宋" w:hAnsi="仿宋" w:cs="宋体" w:hint="eastAsia"/>
          <w:u w:val="none"/>
        </w:rPr>
        <w:t>3.响应费用</w:t>
      </w:r>
      <w:bookmarkEnd w:id="21"/>
      <w:bookmarkEnd w:id="22"/>
      <w:bookmarkEnd w:id="23"/>
      <w:bookmarkEnd w:id="24"/>
      <w:bookmarkEnd w:id="25"/>
    </w:p>
    <w:p w14:paraId="09E41672"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ab/>
        <w:t>不论响应的结果如何，供应商应承担所有与准备和参加响应有关的费用。</w:t>
      </w:r>
    </w:p>
    <w:p w14:paraId="0E3DB895"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26" w:name="_Toc4463"/>
      <w:bookmarkStart w:id="27" w:name="_Toc515647761"/>
      <w:bookmarkStart w:id="28" w:name="_Toc6116"/>
      <w:bookmarkStart w:id="29" w:name="_Toc192594058"/>
      <w:r>
        <w:rPr>
          <w:rFonts w:ascii="仿宋" w:eastAsia="仿宋" w:hAnsi="仿宋" w:cs="宋体" w:hint="eastAsia"/>
          <w:u w:val="none"/>
        </w:rPr>
        <w:t>4.适用法律</w:t>
      </w:r>
      <w:bookmarkEnd w:id="26"/>
      <w:bookmarkEnd w:id="27"/>
      <w:bookmarkEnd w:id="28"/>
      <w:bookmarkEnd w:id="29"/>
    </w:p>
    <w:p w14:paraId="70DEE333"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本项目采购人、采购代理机构、供应商、磋商小组的相关行为均受《中华人民</w:t>
      </w:r>
      <w:r>
        <w:rPr>
          <w:rFonts w:ascii="仿宋" w:eastAsia="仿宋" w:hAnsi="仿宋" w:cs="宋体" w:hint="eastAsia"/>
          <w:sz w:val="24"/>
        </w:rPr>
        <w:lastRenderedPageBreak/>
        <w:t>共和国政府采购法》、《中华人民共和国政府采购法实施条例》、《政府采购竞争性磋商采购方式管理暂行办法》及本项目本级和上级财政部</w:t>
      </w:r>
      <w:proofErr w:type="gramStart"/>
      <w:r>
        <w:rPr>
          <w:rFonts w:ascii="仿宋" w:eastAsia="仿宋" w:hAnsi="仿宋" w:cs="宋体" w:hint="eastAsia"/>
          <w:sz w:val="24"/>
        </w:rPr>
        <w:t>门政府</w:t>
      </w:r>
      <w:proofErr w:type="gramEnd"/>
      <w:r>
        <w:rPr>
          <w:rFonts w:ascii="仿宋" w:eastAsia="仿宋" w:hAnsi="仿宋" w:cs="宋体" w:hint="eastAsia"/>
          <w:sz w:val="24"/>
        </w:rPr>
        <w:t>采购有关规定的约束和保护。</w:t>
      </w:r>
    </w:p>
    <w:p w14:paraId="31BF08C6" w14:textId="77777777" w:rsidR="000E118E" w:rsidRDefault="007E7492">
      <w:pPr>
        <w:pStyle w:val="2"/>
        <w:spacing w:before="0" w:line="360" w:lineRule="auto"/>
        <w:ind w:leftChars="12" w:left="24" w:firstLineChars="200" w:firstLine="560"/>
        <w:jc w:val="left"/>
        <w:rPr>
          <w:rFonts w:ascii="仿宋" w:hAnsi="仿宋" w:cs="宋体"/>
        </w:rPr>
      </w:pPr>
      <w:bookmarkStart w:id="30" w:name="_Toc4365"/>
      <w:bookmarkStart w:id="31" w:name="_Toc515647762"/>
      <w:bookmarkStart w:id="32" w:name="_Toc520356146"/>
      <w:bookmarkStart w:id="33" w:name="_Toc216582806"/>
      <w:bookmarkStart w:id="34" w:name="_Toc21566"/>
      <w:bookmarkStart w:id="35" w:name="_Toc192594059"/>
      <w:r>
        <w:rPr>
          <w:rFonts w:ascii="仿宋" w:hAnsi="仿宋" w:cs="宋体" w:hint="eastAsia"/>
        </w:rPr>
        <w:t>二   竞争性磋商文件</w:t>
      </w:r>
      <w:bookmarkEnd w:id="30"/>
      <w:bookmarkEnd w:id="31"/>
      <w:bookmarkEnd w:id="32"/>
      <w:bookmarkEnd w:id="33"/>
      <w:bookmarkEnd w:id="34"/>
      <w:bookmarkEnd w:id="35"/>
    </w:p>
    <w:p w14:paraId="08C0677A"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36" w:name="_Toc515647763"/>
      <w:bookmarkStart w:id="37" w:name="_Toc25743"/>
      <w:bookmarkStart w:id="38" w:name="_Toc520356147"/>
      <w:bookmarkStart w:id="39" w:name="_Toc14084"/>
      <w:bookmarkStart w:id="40" w:name="_Toc192594060"/>
      <w:r>
        <w:rPr>
          <w:rFonts w:ascii="仿宋" w:eastAsia="仿宋" w:hAnsi="仿宋" w:cs="宋体" w:hint="eastAsia"/>
          <w:u w:val="none"/>
        </w:rPr>
        <w:t>5.竞争性磋商文件构成</w:t>
      </w:r>
      <w:bookmarkEnd w:id="36"/>
      <w:bookmarkEnd w:id="37"/>
      <w:bookmarkEnd w:id="38"/>
      <w:bookmarkEnd w:id="39"/>
      <w:bookmarkEnd w:id="40"/>
    </w:p>
    <w:p w14:paraId="584E7B1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5.1</w:t>
      </w:r>
      <w:r>
        <w:rPr>
          <w:rFonts w:ascii="仿宋" w:eastAsia="仿宋" w:hAnsi="仿宋" w:cs="宋体" w:hint="eastAsia"/>
          <w:sz w:val="24"/>
        </w:rPr>
        <w:tab/>
        <w:t>竞争性磋商文件共7章，内容如下：</w:t>
      </w:r>
    </w:p>
    <w:p w14:paraId="55D56EBC" w14:textId="77777777"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供应商须知</w:t>
      </w:r>
    </w:p>
    <w:p w14:paraId="7805F76A" w14:textId="77777777"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采购邀请</w:t>
      </w:r>
    </w:p>
    <w:p w14:paraId="17F18489" w14:textId="77777777"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供应商须知资料表</w:t>
      </w:r>
    </w:p>
    <w:p w14:paraId="27764C52" w14:textId="7E40A82F"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w:t>
      </w:r>
      <w:r w:rsidR="00AC1DD5">
        <w:rPr>
          <w:rFonts w:ascii="仿宋" w:eastAsia="仿宋" w:hAnsi="仿宋" w:cs="宋体" w:hint="eastAsia"/>
          <w:sz w:val="24"/>
        </w:rPr>
        <w:t>服务需求一览表</w:t>
      </w:r>
      <w:r>
        <w:rPr>
          <w:rFonts w:ascii="仿宋" w:eastAsia="仿宋" w:hAnsi="仿宋" w:cs="宋体" w:hint="eastAsia"/>
          <w:sz w:val="24"/>
        </w:rPr>
        <w:t>及技术规格</w:t>
      </w:r>
    </w:p>
    <w:p w14:paraId="005AA362" w14:textId="77777777"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评审方法和标准</w:t>
      </w:r>
      <w:r>
        <w:rPr>
          <w:rFonts w:ascii="仿宋" w:eastAsia="仿宋" w:hAnsi="仿宋" w:cs="宋体" w:hint="eastAsia"/>
          <w:sz w:val="24"/>
        </w:rPr>
        <w:tab/>
      </w:r>
    </w:p>
    <w:p w14:paraId="303AA5EB" w14:textId="77777777"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响应文件格式</w:t>
      </w:r>
    </w:p>
    <w:p w14:paraId="54FBEE81" w14:textId="77777777" w:rsidR="000E118E" w:rsidRDefault="007E7492">
      <w:pPr>
        <w:numPr>
          <w:ilvl w:val="0"/>
          <w:numId w:val="3"/>
        </w:numPr>
        <w:spacing w:line="360" w:lineRule="auto"/>
        <w:ind w:left="0" w:firstLineChars="300" w:firstLine="720"/>
        <w:jc w:val="left"/>
        <w:rPr>
          <w:rFonts w:ascii="仿宋" w:eastAsia="仿宋" w:hAnsi="仿宋" w:cs="宋体"/>
          <w:sz w:val="24"/>
        </w:rPr>
      </w:pPr>
      <w:r>
        <w:rPr>
          <w:rFonts w:ascii="仿宋" w:eastAsia="仿宋" w:hAnsi="仿宋" w:cs="宋体" w:hint="eastAsia"/>
          <w:sz w:val="24"/>
        </w:rPr>
        <w:t xml:space="preserve"> 政府采购合同格式</w:t>
      </w:r>
    </w:p>
    <w:p w14:paraId="5FF9B3B0"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5.2 竞争性磋商文件中有不一致的，有澄清的部分以最终的澄清更正内容为准；未澄清的，以供应商须知资料表为准；供应商须知资料表不涉及的内容，以编排在后的描述为准。</w:t>
      </w:r>
    </w:p>
    <w:p w14:paraId="096F4533"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5.3 供应商应认真阅读竞争性磋商文件所有的事项、格式、条款和技术规范等。如供应商没有按照竞争性磋商文件要求提交全部资料，或者响应文件没有对竞争性磋商文件在各方面都做出实质性响应，可能导致其响应文件将被认定为无效，</w:t>
      </w:r>
      <w:r>
        <w:rPr>
          <w:rFonts w:ascii="仿宋" w:eastAsia="仿宋" w:hAnsi="仿宋" w:cs="宋体" w:hint="eastAsia"/>
          <w:b/>
          <w:bCs/>
          <w:sz w:val="24"/>
        </w:rPr>
        <w:t>该风险由供应商承担</w:t>
      </w:r>
      <w:r>
        <w:rPr>
          <w:rFonts w:ascii="仿宋" w:eastAsia="仿宋" w:hAnsi="仿宋" w:cs="宋体" w:hint="eastAsia"/>
          <w:sz w:val="24"/>
        </w:rPr>
        <w:t>。</w:t>
      </w:r>
    </w:p>
    <w:p w14:paraId="0CBE7C57" w14:textId="77777777" w:rsidR="000E118E" w:rsidRDefault="007E7492">
      <w:pPr>
        <w:spacing w:line="360" w:lineRule="auto"/>
        <w:ind w:firstLineChars="200" w:firstLine="480"/>
        <w:jc w:val="left"/>
        <w:rPr>
          <w:rFonts w:ascii="仿宋" w:eastAsia="仿宋" w:hAnsi="仿宋" w:cs="宋体"/>
          <w:sz w:val="24"/>
        </w:rPr>
      </w:pPr>
      <w:bookmarkStart w:id="41" w:name="_Toc515904805"/>
      <w:bookmarkStart w:id="42" w:name="_Toc520356148"/>
      <w:bookmarkStart w:id="43" w:name="_Toc26044"/>
      <w:bookmarkStart w:id="44" w:name="_Toc9232"/>
      <w:r>
        <w:rPr>
          <w:rFonts w:ascii="仿宋" w:eastAsia="仿宋" w:hAnsi="仿宋" w:cs="宋体" w:hint="eastAsia"/>
          <w:sz w:val="24"/>
        </w:rPr>
        <w:t>5.4 响应文件以中文编印，且以中文为准。</w:t>
      </w:r>
    </w:p>
    <w:p w14:paraId="02B4BBAC" w14:textId="1296E183"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5.5 除非有特殊要求，响应文件不单独提供响应</w:t>
      </w:r>
      <w:r w:rsidR="00765061">
        <w:rPr>
          <w:rFonts w:ascii="仿宋" w:eastAsia="仿宋" w:hAnsi="仿宋" w:cs="宋体" w:hint="eastAsia"/>
          <w:sz w:val="24"/>
        </w:rPr>
        <w:t>服务现场</w:t>
      </w:r>
      <w:r>
        <w:rPr>
          <w:rFonts w:ascii="仿宋" w:eastAsia="仿宋" w:hAnsi="仿宋" w:cs="宋体" w:hint="eastAsia"/>
          <w:sz w:val="24"/>
        </w:rPr>
        <w:t>的自然环境、气候条件、公用设施等情况，供应商被视为熟悉上述与履行合同有关的一切情况。</w:t>
      </w:r>
    </w:p>
    <w:p w14:paraId="6A907373"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5.6 现场考察或者答疑会及相关事项</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42A9E4F0"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5.6.1 响应文件第</w:t>
      </w:r>
      <w:r>
        <w:rPr>
          <w:rFonts w:ascii="仿宋" w:eastAsia="仿宋" w:hAnsi="仿宋" w:cs="宋体" w:hint="eastAsia"/>
          <w:b/>
          <w:sz w:val="24"/>
        </w:rPr>
        <w:t>3</w:t>
      </w:r>
      <w:r>
        <w:rPr>
          <w:rFonts w:ascii="仿宋" w:eastAsia="仿宋" w:hAnsi="仿宋" w:cs="宋体" w:hint="eastAsia"/>
          <w:sz w:val="24"/>
        </w:rPr>
        <w:t>章“供应商须知资料表”规定组织踏勘现场的，采购人按规定的时间、地点组织供应商踏勘项目现场，踏勘现场所发生的费用由供应商承担。</w:t>
      </w:r>
    </w:p>
    <w:p w14:paraId="0AC093B9"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5.6.2 采购人向供应商提供的有关现场的资料和数据，是采购人现有的能使供应商利用的资料，采购人对供应商由此而做出的推论、理解和结论概不负责。</w:t>
      </w:r>
    </w:p>
    <w:p w14:paraId="18EFCD17"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lastRenderedPageBreak/>
        <w:t>5.6.3 供应商经过采购人的允许，可进入项目现场踏勘，对供货（或施工）现场及其范围环境进行考察，以获取有关编制响应文件和签署实施合同所需的各项资料，但供应商及其人员不得因此使采购人及其人员承担有关的责任和蒙受损失。供应商并应对由此次踏勘现场而造成的死亡、人身伤害、财产损失、损害以及任何其它损失、损害和引起的费用和开支承担责任。</w:t>
      </w:r>
    </w:p>
    <w:p w14:paraId="429BBDA0"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5.7 不论响应过程和响应文件结果如何，供应商的响应文件（含电子版）均不退还。</w:t>
      </w:r>
    </w:p>
    <w:p w14:paraId="6BC68DE5"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5.8 除响应文件中另有规定外，响应文件所使用的时间单位“天”、“日”均指日历天，且所有时刻均为北京时间。</w:t>
      </w:r>
    </w:p>
    <w:p w14:paraId="3B3E842D"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5.9 参与响应文件活动的各方应对响应文件和响应文件中的商业和技术等秘密保密，违者应对由此造成的后果承担法律责任。</w:t>
      </w:r>
    </w:p>
    <w:p w14:paraId="68618118" w14:textId="77777777" w:rsidR="000E118E" w:rsidRDefault="007E7492">
      <w:pPr>
        <w:spacing w:line="360" w:lineRule="auto"/>
        <w:ind w:firstLineChars="200" w:firstLine="480"/>
        <w:jc w:val="left"/>
        <w:rPr>
          <w:rFonts w:ascii="仿宋" w:eastAsia="仿宋" w:hAnsi="仿宋" w:cs="宋体"/>
          <w:sz w:val="24"/>
          <w:lang w:val="en-GB"/>
        </w:rPr>
      </w:pPr>
      <w:r>
        <w:rPr>
          <w:rFonts w:ascii="仿宋" w:eastAsia="仿宋" w:hAnsi="仿宋" w:cs="宋体" w:hint="eastAsia"/>
          <w:sz w:val="24"/>
        </w:rPr>
        <w:t>5.10 供应商应自行承担其准备和参加响应文件活动发生的所有费用。不论响应结果如何，采购人及采购代理机构在任何情况下无义务也无责任承担这些费用。</w:t>
      </w:r>
    </w:p>
    <w:p w14:paraId="7FA2723F"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45" w:name="_Toc192594061"/>
      <w:r>
        <w:rPr>
          <w:rFonts w:ascii="仿宋" w:eastAsia="仿宋" w:hAnsi="仿宋" w:cs="宋体" w:hint="eastAsia"/>
          <w:u w:val="none"/>
        </w:rPr>
        <w:t>6.竞争性磋商文件的澄清</w:t>
      </w:r>
      <w:bookmarkEnd w:id="41"/>
      <w:bookmarkEnd w:id="42"/>
      <w:r>
        <w:rPr>
          <w:rFonts w:ascii="仿宋" w:eastAsia="仿宋" w:hAnsi="仿宋" w:cs="宋体" w:hint="eastAsia"/>
          <w:u w:val="none"/>
        </w:rPr>
        <w:t>与修改</w:t>
      </w:r>
      <w:bookmarkEnd w:id="43"/>
      <w:bookmarkEnd w:id="44"/>
      <w:bookmarkEnd w:id="45"/>
    </w:p>
    <w:p w14:paraId="1605D6BF" w14:textId="77777777" w:rsidR="000E118E" w:rsidRDefault="007E7492">
      <w:pPr>
        <w:spacing w:line="360" w:lineRule="auto"/>
        <w:ind w:firstLineChars="200" w:firstLine="480"/>
        <w:jc w:val="left"/>
        <w:rPr>
          <w:rFonts w:ascii="仿宋" w:eastAsia="仿宋" w:hAnsi="仿宋" w:cs="宋体"/>
          <w:sz w:val="24"/>
        </w:rPr>
      </w:pPr>
      <w:bookmarkStart w:id="46" w:name="_Toc515904806"/>
      <w:bookmarkStart w:id="47" w:name="_Ref467378678"/>
      <w:bookmarkStart w:id="48" w:name="_Toc520356149"/>
      <w:bookmarkStart w:id="49" w:name="_Toc25635"/>
      <w:bookmarkStart w:id="50" w:name="_Toc14569"/>
      <w:r>
        <w:rPr>
          <w:rFonts w:ascii="仿宋" w:eastAsia="仿宋" w:hAnsi="仿宋" w:cs="宋体" w:hint="eastAsia"/>
          <w:sz w:val="24"/>
        </w:rPr>
        <w:t>6.1</w:t>
      </w:r>
      <w:r>
        <w:rPr>
          <w:rFonts w:ascii="仿宋" w:eastAsia="仿宋" w:hAnsi="仿宋" w:cs="宋体" w:hint="eastAsia"/>
          <w:sz w:val="24"/>
        </w:rPr>
        <w:tab/>
        <w:t>采购人可主动地或在解答供应商提出的澄清问题时对竞争性磋商文件澄清或修改。采购代理机构将以发布澄清（更正）公告的方式，澄清或修改竞争性磋商文件，澄清或修改内容作为竞争性磋商文件的组成部分。</w:t>
      </w:r>
    </w:p>
    <w:p w14:paraId="790C1A9A" w14:textId="77777777" w:rsidR="000E118E" w:rsidRDefault="007E7492">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rPr>
        <w:t>6.2</w:t>
      </w:r>
      <w:r>
        <w:rPr>
          <w:rFonts w:ascii="仿宋" w:eastAsia="仿宋" w:hAnsi="仿宋" w:cs="宋体" w:hint="eastAsia"/>
          <w:sz w:val="24"/>
        </w:rPr>
        <w:tab/>
        <w:t>澄清或者修改的内容可能影响响应文件编制的，采购代理机构应当在报价截止时间至少5日前，将以书面或公告等形式通知所有获取竞争性磋商文件的潜在供应商，并对其具有约束力。供应商在收到上述通知后，应及时向采购代理机构回函确认。</w:t>
      </w:r>
      <w:r>
        <w:rPr>
          <w:rFonts w:ascii="仿宋" w:eastAsia="仿宋" w:hAnsi="仿宋" w:cs="宋体" w:hint="eastAsia"/>
          <w:sz w:val="24"/>
          <w:szCs w:val="24"/>
        </w:rPr>
        <w:t>供应商未回复的，视同已知晓澄清或者修改的内容。</w:t>
      </w:r>
    </w:p>
    <w:p w14:paraId="60656F25" w14:textId="77777777" w:rsidR="000E118E" w:rsidRDefault="007E7492">
      <w:pPr>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因潜在供应商原因或通讯线路故障导致逾期送达或无法送达，采购代理机构</w:t>
      </w:r>
      <w:proofErr w:type="gramStart"/>
      <w:r>
        <w:rPr>
          <w:rFonts w:ascii="仿宋" w:eastAsia="仿宋" w:hAnsi="仿宋" w:cs="宋体" w:hint="eastAsia"/>
          <w:sz w:val="24"/>
          <w:szCs w:val="24"/>
        </w:rPr>
        <w:t>不</w:t>
      </w:r>
      <w:proofErr w:type="gramEnd"/>
      <w:r>
        <w:rPr>
          <w:rFonts w:ascii="仿宋" w:eastAsia="仿宋" w:hAnsi="仿宋" w:cs="宋体" w:hint="eastAsia"/>
          <w:sz w:val="24"/>
          <w:szCs w:val="24"/>
        </w:rPr>
        <w:t>因此承担任何责任，有关的磋商采购活动可以继续有效进行。</w:t>
      </w:r>
    </w:p>
    <w:p w14:paraId="2E65B92E" w14:textId="77777777" w:rsidR="000E118E" w:rsidRDefault="007E7492">
      <w:pPr>
        <w:spacing w:line="360" w:lineRule="auto"/>
        <w:ind w:firstLineChars="200" w:firstLine="480"/>
        <w:jc w:val="left"/>
        <w:rPr>
          <w:rFonts w:ascii="仿宋" w:eastAsia="仿宋" w:hAnsi="仿宋" w:cs="宋体"/>
          <w:szCs w:val="24"/>
        </w:rPr>
      </w:pPr>
      <w:r>
        <w:rPr>
          <w:rFonts w:ascii="仿宋" w:eastAsia="仿宋" w:hAnsi="仿宋" w:cs="宋体" w:hint="eastAsia"/>
          <w:kern w:val="2"/>
          <w:sz w:val="24"/>
        </w:rPr>
        <w:t>6.3 供应商认为响应文件存在歧视性条款或不合理要求等需要澄清的，应在规定时间内一次性全部提出。如在规定时间内，供应商对响应文件中的各项条款未提出异议，即认为同意和接受响应文件。</w:t>
      </w:r>
    </w:p>
    <w:p w14:paraId="0F7DF248" w14:textId="77777777" w:rsidR="000E118E" w:rsidRDefault="007E7492" w:rsidP="00CD3F0F">
      <w:pPr>
        <w:pStyle w:val="3"/>
        <w:tabs>
          <w:tab w:val="left" w:pos="900"/>
        </w:tabs>
        <w:spacing w:before="0" w:after="0" w:line="360" w:lineRule="auto"/>
        <w:ind w:firstLineChars="200" w:firstLine="482"/>
        <w:rPr>
          <w:rFonts w:ascii="仿宋" w:eastAsia="仿宋" w:hAnsi="仿宋" w:cs="宋体"/>
          <w:u w:val="none"/>
        </w:rPr>
      </w:pPr>
      <w:bookmarkStart w:id="51" w:name="_Toc192594062"/>
      <w:r>
        <w:rPr>
          <w:rFonts w:ascii="仿宋" w:eastAsia="仿宋" w:hAnsi="仿宋" w:cs="宋体" w:hint="eastAsia"/>
          <w:u w:val="none"/>
        </w:rPr>
        <w:t>7</w:t>
      </w:r>
      <w:bookmarkEnd w:id="46"/>
      <w:bookmarkEnd w:id="47"/>
      <w:bookmarkEnd w:id="48"/>
      <w:r>
        <w:rPr>
          <w:rFonts w:ascii="仿宋" w:eastAsia="仿宋" w:hAnsi="仿宋" w:cs="宋体" w:hint="eastAsia"/>
          <w:u w:val="none"/>
        </w:rPr>
        <w:t>.提交响应文件截止时间的顺延</w:t>
      </w:r>
      <w:bookmarkEnd w:id="49"/>
      <w:bookmarkEnd w:id="50"/>
      <w:bookmarkEnd w:id="51"/>
    </w:p>
    <w:p w14:paraId="6DC45C17"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为使供应商准备响应时有足够的时间对竞争性磋商文件的澄清或者修改部分进行研究，采购人将依法决定是否顺延提交响应文件截止时间。</w:t>
      </w:r>
    </w:p>
    <w:p w14:paraId="210DD771" w14:textId="77777777" w:rsidR="000E118E" w:rsidRDefault="007E7492">
      <w:pPr>
        <w:pStyle w:val="2"/>
        <w:tabs>
          <w:tab w:val="left" w:pos="900"/>
        </w:tabs>
        <w:spacing w:before="0" w:line="360" w:lineRule="auto"/>
        <w:ind w:leftChars="12" w:left="24" w:firstLineChars="200" w:firstLine="560"/>
        <w:jc w:val="left"/>
        <w:rPr>
          <w:rFonts w:ascii="仿宋" w:hAnsi="仿宋" w:cs="宋体"/>
        </w:rPr>
      </w:pPr>
      <w:bookmarkStart w:id="52" w:name="_Toc516367020"/>
      <w:bookmarkStart w:id="53" w:name="_Toc216582807"/>
      <w:bookmarkStart w:id="54" w:name="_Toc30808"/>
      <w:bookmarkStart w:id="55" w:name="_Toc520356150"/>
      <w:bookmarkStart w:id="56" w:name="_Toc7636"/>
      <w:bookmarkStart w:id="57" w:name="_Toc515647766"/>
      <w:bookmarkStart w:id="58" w:name="_Toc192594063"/>
      <w:r>
        <w:rPr>
          <w:rFonts w:ascii="仿宋" w:hAnsi="仿宋" w:cs="宋体" w:hint="eastAsia"/>
        </w:rPr>
        <w:lastRenderedPageBreak/>
        <w:t>三   响应文件</w:t>
      </w:r>
      <w:bookmarkEnd w:id="52"/>
      <w:r>
        <w:rPr>
          <w:rFonts w:ascii="仿宋" w:hAnsi="仿宋" w:cs="宋体" w:hint="eastAsia"/>
        </w:rPr>
        <w:t>的编制</w:t>
      </w:r>
      <w:bookmarkEnd w:id="53"/>
      <w:bookmarkEnd w:id="54"/>
      <w:bookmarkEnd w:id="55"/>
      <w:bookmarkEnd w:id="56"/>
      <w:bookmarkEnd w:id="57"/>
      <w:bookmarkEnd w:id="58"/>
    </w:p>
    <w:p w14:paraId="2B0ED1E9"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59" w:name="_Toc51176589"/>
      <w:bookmarkStart w:id="60" w:name="_Toc192594064"/>
      <w:r>
        <w:rPr>
          <w:rFonts w:ascii="仿宋" w:eastAsia="仿宋" w:hAnsi="仿宋" w:cs="宋体" w:hint="eastAsia"/>
          <w:u w:val="none"/>
        </w:rPr>
        <w:t>8. 编制要求</w:t>
      </w:r>
      <w:bookmarkEnd w:id="59"/>
      <w:bookmarkEnd w:id="60"/>
    </w:p>
    <w:p w14:paraId="72979289"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8.1 供应商应仔细</w:t>
      </w:r>
      <w:proofErr w:type="gramStart"/>
      <w:r>
        <w:rPr>
          <w:rFonts w:ascii="仿宋" w:eastAsia="仿宋" w:hAnsi="仿宋" w:cs="宋体" w:hint="eastAsia"/>
          <w:sz w:val="24"/>
        </w:rPr>
        <w:t>阅读磋商</w:t>
      </w:r>
      <w:proofErr w:type="gramEnd"/>
      <w:r>
        <w:rPr>
          <w:rFonts w:ascii="仿宋" w:eastAsia="仿宋" w:hAnsi="仿宋" w:cs="宋体" w:hint="eastAsia"/>
          <w:sz w:val="24"/>
        </w:rPr>
        <w:t>文件的所有内容，按照磋商文件的要求及格式编制响应文件，并保证其真实性。若供应商没有按照磋商文件要求提交全部实质性要求资料或对实质性要求未作响应是供应商的风险，其响应文件将会被拒绝。</w:t>
      </w:r>
    </w:p>
    <w:p w14:paraId="3BDD8922"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8.2 供应商对多个分包进行响应文件的，应以分包为单位编制响应文件，每一包响应文件均需满足本响应文件对响应文件的签署、盖章要求。</w:t>
      </w:r>
    </w:p>
    <w:p w14:paraId="3CE29E77"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8.3 封面设置</w:t>
      </w:r>
    </w:p>
    <w:p w14:paraId="5CE60F26"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响应文件材料封面设置包括：“响应文件”、项目名称、项目编号、响应包号、供应商名称。</w:t>
      </w:r>
    </w:p>
    <w:p w14:paraId="00E00F6F"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8.4 供应商应按响应文件的要求及格式编写其响应文件；不得缺少或留空任何响应文件要求填写的表格或资料。</w:t>
      </w:r>
    </w:p>
    <w:p w14:paraId="2EBCB4A5"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8.5 供应商应编制响应文件目录、内容，标注连续页码。</w:t>
      </w:r>
    </w:p>
    <w:p w14:paraId="186AF4F0" w14:textId="77777777" w:rsidR="000E118E" w:rsidRDefault="007E7492">
      <w:pPr>
        <w:spacing w:line="360" w:lineRule="auto"/>
        <w:ind w:firstLineChars="200" w:firstLine="480"/>
        <w:jc w:val="left"/>
        <w:rPr>
          <w:rFonts w:ascii="仿宋" w:eastAsia="仿宋" w:hAnsi="仿宋" w:cs="宋体"/>
        </w:rPr>
      </w:pPr>
      <w:r>
        <w:rPr>
          <w:rFonts w:ascii="仿宋" w:eastAsia="仿宋" w:hAnsi="仿宋" w:cs="宋体" w:hint="eastAsia"/>
          <w:sz w:val="24"/>
        </w:rPr>
        <w:t xml:space="preserve">8.6 </w:t>
      </w:r>
      <w:proofErr w:type="gramStart"/>
      <w:r>
        <w:rPr>
          <w:rFonts w:ascii="仿宋" w:eastAsia="仿宋" w:hAnsi="仿宋" w:cs="宋体" w:hint="eastAsia"/>
          <w:sz w:val="24"/>
        </w:rPr>
        <w:t>关于兼投</w:t>
      </w:r>
      <w:proofErr w:type="gramEnd"/>
      <w:r>
        <w:rPr>
          <w:rFonts w:ascii="仿宋" w:eastAsia="仿宋" w:hAnsi="仿宋" w:cs="宋体" w:hint="eastAsia"/>
          <w:sz w:val="24"/>
        </w:rPr>
        <w:t>不兼中要求详见：</w:t>
      </w:r>
      <w:r>
        <w:rPr>
          <w:rFonts w:ascii="仿宋" w:eastAsia="仿宋" w:hAnsi="仿宋" w:cs="宋体" w:hint="eastAsia"/>
          <w:sz w:val="24"/>
          <w:u w:val="single"/>
        </w:rPr>
        <w:t>供应商须知资料表</w:t>
      </w:r>
      <w:r>
        <w:rPr>
          <w:rFonts w:ascii="仿宋" w:eastAsia="仿宋" w:hAnsi="仿宋" w:cs="宋体" w:hint="eastAsia"/>
          <w:sz w:val="24"/>
        </w:rPr>
        <w:t>。</w:t>
      </w:r>
    </w:p>
    <w:p w14:paraId="5A4355BE" w14:textId="77777777" w:rsidR="000E118E" w:rsidRDefault="007E7492" w:rsidP="00CD3F0F">
      <w:pPr>
        <w:pStyle w:val="3"/>
        <w:tabs>
          <w:tab w:val="left" w:pos="900"/>
        </w:tabs>
        <w:spacing w:before="0" w:after="0" w:line="360" w:lineRule="auto"/>
        <w:ind w:firstLineChars="200" w:firstLine="482"/>
        <w:rPr>
          <w:rFonts w:ascii="仿宋" w:eastAsia="仿宋" w:hAnsi="仿宋" w:cs="宋体"/>
          <w:u w:val="none"/>
        </w:rPr>
      </w:pPr>
      <w:bookmarkStart w:id="61" w:name="_Toc520356151"/>
      <w:bookmarkStart w:id="62" w:name="_Toc7786"/>
      <w:bookmarkStart w:id="63" w:name="_Toc3553"/>
      <w:bookmarkStart w:id="64" w:name="_Toc516367021"/>
      <w:bookmarkStart w:id="65" w:name="_Toc515647767"/>
      <w:bookmarkStart w:id="66" w:name="_Toc192594065"/>
      <w:r>
        <w:rPr>
          <w:rFonts w:ascii="仿宋" w:eastAsia="仿宋" w:hAnsi="仿宋" w:cs="宋体" w:hint="eastAsia"/>
          <w:u w:val="none"/>
        </w:rPr>
        <w:t>9.响应范围及响应文件中标准和计量单位的使用</w:t>
      </w:r>
      <w:bookmarkEnd w:id="61"/>
      <w:bookmarkEnd w:id="62"/>
      <w:bookmarkEnd w:id="63"/>
      <w:bookmarkEnd w:id="64"/>
      <w:bookmarkEnd w:id="65"/>
      <w:bookmarkEnd w:id="66"/>
    </w:p>
    <w:p w14:paraId="643D4535" w14:textId="77777777" w:rsidR="000E118E" w:rsidRDefault="007E7492">
      <w:pPr>
        <w:spacing w:line="360" w:lineRule="auto"/>
        <w:ind w:firstLineChars="200" w:firstLine="480"/>
        <w:jc w:val="left"/>
        <w:rPr>
          <w:rFonts w:ascii="仿宋" w:eastAsia="仿宋" w:hAnsi="仿宋" w:cs="宋体"/>
          <w:sz w:val="24"/>
        </w:rPr>
      </w:pPr>
      <w:bookmarkStart w:id="67" w:name="_Toc516367022"/>
      <w:bookmarkStart w:id="68" w:name="_Ref467306676"/>
      <w:bookmarkStart w:id="69" w:name="_Ref467306195"/>
      <w:bookmarkStart w:id="70" w:name="_Toc28307"/>
      <w:bookmarkStart w:id="71" w:name="_Toc10364"/>
      <w:bookmarkStart w:id="72" w:name="_Toc515647768"/>
      <w:bookmarkStart w:id="73" w:name="_Toc520356152"/>
      <w:r>
        <w:rPr>
          <w:rFonts w:ascii="仿宋" w:eastAsia="仿宋" w:hAnsi="仿宋" w:cs="宋体" w:hint="eastAsia"/>
          <w:sz w:val="24"/>
        </w:rPr>
        <w:t>9.1</w:t>
      </w:r>
      <w:r>
        <w:rPr>
          <w:rFonts w:ascii="仿宋" w:eastAsia="仿宋" w:hAnsi="仿宋" w:cs="宋体" w:hint="eastAsia"/>
          <w:sz w:val="24"/>
        </w:rPr>
        <w:tab/>
        <w:t>供应商可对竞争性磋商文件其中一个或几个分包进行响应。除非在供应商须知资料表中另有规定。</w:t>
      </w:r>
    </w:p>
    <w:p w14:paraId="1D94E90F" w14:textId="1D3C70A5"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9.2 供应商应当对竞争性磋商文件中“</w:t>
      </w:r>
      <w:r w:rsidR="00765061">
        <w:rPr>
          <w:rFonts w:ascii="仿宋" w:eastAsia="仿宋" w:hAnsi="仿宋" w:cs="宋体" w:hint="eastAsia"/>
          <w:sz w:val="24"/>
        </w:rPr>
        <w:t>服务</w:t>
      </w:r>
      <w:r>
        <w:rPr>
          <w:rFonts w:ascii="仿宋" w:eastAsia="仿宋" w:hAnsi="仿宋" w:cs="宋体" w:hint="eastAsia"/>
          <w:sz w:val="24"/>
        </w:rPr>
        <w:t>需求”所列的所有内容进行响应，如仅响应某一包中的部分内容，其响应文件将被认定为无效。</w:t>
      </w:r>
    </w:p>
    <w:p w14:paraId="29B0A2CE" w14:textId="5C9D2256"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9.3 除竞争性磋商文件中有特殊要求外，响应文件中所使用的计量单位，应采用中华人民共和国法定计量单位。</w:t>
      </w:r>
    </w:p>
    <w:p w14:paraId="78627B4B" w14:textId="77777777" w:rsidR="000E118E" w:rsidRDefault="007E7492" w:rsidP="00CD3F0F">
      <w:pPr>
        <w:pStyle w:val="3"/>
        <w:tabs>
          <w:tab w:val="left" w:pos="900"/>
        </w:tabs>
        <w:spacing w:before="0" w:after="0" w:line="360" w:lineRule="auto"/>
        <w:ind w:firstLineChars="200" w:firstLine="482"/>
        <w:rPr>
          <w:rFonts w:ascii="仿宋" w:eastAsia="仿宋" w:hAnsi="仿宋" w:cs="宋体"/>
          <w:u w:val="none"/>
        </w:rPr>
      </w:pPr>
      <w:bookmarkStart w:id="74" w:name="_Toc192594066"/>
      <w:r>
        <w:rPr>
          <w:rFonts w:ascii="仿宋" w:eastAsia="仿宋" w:hAnsi="仿宋" w:cs="宋体" w:hint="eastAsia"/>
          <w:u w:val="none"/>
        </w:rPr>
        <w:t>10.响应文件</w:t>
      </w:r>
      <w:bookmarkEnd w:id="67"/>
      <w:bookmarkEnd w:id="68"/>
      <w:bookmarkEnd w:id="69"/>
      <w:r>
        <w:rPr>
          <w:rFonts w:ascii="仿宋" w:eastAsia="仿宋" w:hAnsi="仿宋" w:cs="宋体" w:hint="eastAsia"/>
          <w:u w:val="none"/>
        </w:rPr>
        <w:t>构成</w:t>
      </w:r>
      <w:bookmarkEnd w:id="70"/>
      <w:bookmarkEnd w:id="71"/>
      <w:bookmarkEnd w:id="72"/>
      <w:bookmarkEnd w:id="73"/>
      <w:bookmarkEnd w:id="74"/>
    </w:p>
    <w:p w14:paraId="7520F0DE" w14:textId="77777777" w:rsidR="000E118E" w:rsidRDefault="007E7492">
      <w:pPr>
        <w:spacing w:line="360" w:lineRule="auto"/>
        <w:ind w:firstLineChars="200" w:firstLine="480"/>
        <w:jc w:val="left"/>
        <w:rPr>
          <w:rFonts w:ascii="仿宋" w:eastAsia="仿宋" w:hAnsi="仿宋" w:cs="宋体"/>
          <w:sz w:val="24"/>
        </w:rPr>
      </w:pPr>
      <w:bookmarkStart w:id="75" w:name="_Ref467052588"/>
      <w:r>
        <w:rPr>
          <w:rFonts w:ascii="仿宋" w:eastAsia="仿宋" w:hAnsi="仿宋" w:cs="宋体" w:hint="eastAsia"/>
          <w:sz w:val="24"/>
        </w:rPr>
        <w:t>10.1 供应商应完整地按竞争性磋商文件提供的响应文件格式及要求编写响应文件。竞争性磋商文件中资格审查和符合性审查涉及的事项不满足竞争性磋商文件要求的，其响应文件将被认定为无效。</w:t>
      </w:r>
    </w:p>
    <w:p w14:paraId="0BC561F9"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10.2 上述文件应按照竞争性磋商文件规定签署和盖公章或经公章授权的其他单位章（以下统称公章）。采用公章授权方式的，应当在响应文件第一部分附公章授权书（格式自定）。</w:t>
      </w:r>
    </w:p>
    <w:p w14:paraId="2E4C4189"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10.3</w:t>
      </w:r>
      <w:r>
        <w:rPr>
          <w:rFonts w:ascii="仿宋" w:eastAsia="仿宋" w:hAnsi="仿宋" w:cs="宋体" w:hint="eastAsia"/>
          <w:sz w:val="24"/>
        </w:rPr>
        <w:tab/>
        <w:t>供应商应提交证明文件，证明其提供内容符合响应文件规定。该证明文</w:t>
      </w:r>
      <w:r>
        <w:rPr>
          <w:rFonts w:ascii="仿宋" w:eastAsia="仿宋" w:hAnsi="仿宋" w:cs="宋体" w:hint="eastAsia"/>
          <w:sz w:val="24"/>
        </w:rPr>
        <w:lastRenderedPageBreak/>
        <w:t>件是响应文件的一部分。</w:t>
      </w:r>
    </w:p>
    <w:p w14:paraId="3E7AE176"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10.4</w:t>
      </w:r>
      <w:r>
        <w:rPr>
          <w:rFonts w:ascii="仿宋" w:eastAsia="仿宋" w:hAnsi="仿宋" w:cs="宋体" w:hint="eastAsia"/>
          <w:sz w:val="24"/>
        </w:rPr>
        <w:tab/>
        <w:t>上款所述的证明文件，可以是文字资料、图纸和数据等。</w:t>
      </w:r>
    </w:p>
    <w:p w14:paraId="0B284AA8" w14:textId="77777777" w:rsidR="000E118E" w:rsidRDefault="007E7492" w:rsidP="00CD3F0F">
      <w:pPr>
        <w:spacing w:line="360" w:lineRule="auto"/>
        <w:ind w:firstLineChars="200" w:firstLine="482"/>
        <w:jc w:val="left"/>
        <w:rPr>
          <w:rFonts w:ascii="仿宋" w:eastAsia="仿宋" w:hAnsi="仿宋" w:cs="宋体"/>
          <w:b/>
          <w:sz w:val="24"/>
        </w:rPr>
      </w:pPr>
      <w:r>
        <w:rPr>
          <w:rFonts w:ascii="仿宋" w:eastAsia="仿宋" w:hAnsi="仿宋" w:cs="宋体" w:hint="eastAsia"/>
          <w:b/>
          <w:sz w:val="24"/>
        </w:rPr>
        <w:t>10.5 供应商提交的响应文件应包含资格部分、商务部分、技术部分。</w:t>
      </w:r>
    </w:p>
    <w:p w14:paraId="23C4B9E4" w14:textId="77777777" w:rsidR="000E118E" w:rsidRDefault="007E7492" w:rsidP="00CD3F0F">
      <w:pPr>
        <w:spacing w:line="360" w:lineRule="auto"/>
        <w:ind w:firstLineChars="200" w:firstLine="482"/>
        <w:jc w:val="left"/>
        <w:rPr>
          <w:rFonts w:ascii="仿宋" w:eastAsia="仿宋" w:hAnsi="仿宋" w:cs="宋体"/>
          <w:b/>
          <w:sz w:val="24"/>
        </w:rPr>
      </w:pPr>
      <w:r>
        <w:rPr>
          <w:rFonts w:ascii="仿宋" w:eastAsia="仿宋" w:hAnsi="仿宋" w:cs="宋体" w:hint="eastAsia"/>
          <w:b/>
          <w:sz w:val="24"/>
        </w:rPr>
        <w:t>10.5.1 资格部分</w:t>
      </w:r>
    </w:p>
    <w:p w14:paraId="4D1C35C5" w14:textId="77777777"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10.5.1.1 按《政府采购法实施条例》第二十二条的规定，应提供的基本资格条件证明材料，详见供应商须知前附表；供应商须对提交的资格证明真实性、有效性、完整性负责，并保证无不诚信记录。</w:t>
      </w:r>
    </w:p>
    <w:p w14:paraId="4E47AD84" w14:textId="77777777"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10.5.1.2 资格证明的字迹、印章必须完整、清晰，否则其响应文件将会被拒绝。</w:t>
      </w:r>
    </w:p>
    <w:p w14:paraId="2ED890D3" w14:textId="77777777"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10.5.1.3 供应商应携带其资信部分原件至开标现场，如若响应文件资信部分出现瑕疵，而供应</w:t>
      </w:r>
      <w:proofErr w:type="gramStart"/>
      <w:r>
        <w:rPr>
          <w:rFonts w:ascii="仿宋" w:eastAsia="仿宋" w:hAnsi="仿宋" w:cs="宋体" w:hint="eastAsia"/>
          <w:bCs/>
          <w:sz w:val="24"/>
        </w:rPr>
        <w:t>商未能</w:t>
      </w:r>
      <w:proofErr w:type="gramEnd"/>
      <w:r>
        <w:rPr>
          <w:rFonts w:ascii="仿宋" w:eastAsia="仿宋" w:hAnsi="仿宋" w:cs="宋体" w:hint="eastAsia"/>
          <w:bCs/>
          <w:sz w:val="24"/>
        </w:rPr>
        <w:t>立即提供原件核验的，其响应文件将被拒绝。</w:t>
      </w:r>
    </w:p>
    <w:p w14:paraId="4538A965" w14:textId="77777777" w:rsidR="000E118E" w:rsidRDefault="007E7492" w:rsidP="00CD3F0F">
      <w:pPr>
        <w:spacing w:line="360" w:lineRule="auto"/>
        <w:ind w:firstLineChars="200" w:firstLine="482"/>
        <w:jc w:val="left"/>
        <w:rPr>
          <w:rFonts w:ascii="仿宋" w:eastAsia="仿宋" w:hAnsi="仿宋" w:cs="宋体"/>
          <w:b/>
          <w:sz w:val="24"/>
        </w:rPr>
      </w:pPr>
      <w:r>
        <w:rPr>
          <w:rFonts w:ascii="仿宋" w:eastAsia="仿宋" w:hAnsi="仿宋" w:cs="宋体" w:hint="eastAsia"/>
          <w:b/>
          <w:sz w:val="24"/>
        </w:rPr>
        <w:t>10.5.2 商务部分</w:t>
      </w:r>
    </w:p>
    <w:p w14:paraId="29C7711E" w14:textId="77777777" w:rsidR="000E118E" w:rsidRDefault="007E7492">
      <w:pPr>
        <w:pStyle w:val="20"/>
        <w:spacing w:line="360" w:lineRule="auto"/>
        <w:rPr>
          <w:rFonts w:ascii="仿宋" w:eastAsia="仿宋" w:hAnsi="仿宋"/>
          <w:snapToGrid w:val="0"/>
        </w:rPr>
      </w:pPr>
      <w:r>
        <w:rPr>
          <w:rFonts w:ascii="仿宋" w:eastAsia="仿宋" w:hAnsi="仿宋" w:cs="宋体" w:hint="eastAsia"/>
          <w:bCs/>
        </w:rPr>
        <w:t>10.5.2.1</w:t>
      </w:r>
      <w:r>
        <w:rPr>
          <w:rFonts w:ascii="仿宋" w:eastAsia="仿宋" w:hAnsi="仿宋" w:hint="eastAsia"/>
        </w:rPr>
        <w:t>★</w:t>
      </w:r>
      <w:r>
        <w:rPr>
          <w:rFonts w:ascii="仿宋" w:eastAsia="仿宋" w:hAnsi="仿宋" w:hint="eastAsia"/>
          <w:snapToGrid w:val="0"/>
        </w:rPr>
        <w:t>报价函；</w:t>
      </w:r>
    </w:p>
    <w:p w14:paraId="634B552D" w14:textId="77777777" w:rsidR="000E118E" w:rsidRDefault="007E7492">
      <w:pPr>
        <w:pStyle w:val="a8"/>
        <w:spacing w:line="360" w:lineRule="auto"/>
        <w:ind w:firstLineChars="200" w:firstLine="480"/>
        <w:rPr>
          <w:rFonts w:ascii="仿宋" w:eastAsia="仿宋" w:hAnsi="仿宋"/>
          <w:snapToGrid w:val="0"/>
        </w:rPr>
      </w:pPr>
      <w:r>
        <w:rPr>
          <w:rFonts w:ascii="仿宋" w:eastAsia="仿宋" w:hAnsi="仿宋" w:cs="宋体" w:hint="eastAsia"/>
          <w:bCs/>
        </w:rPr>
        <w:t>10.5.2.2</w:t>
      </w:r>
      <w:r>
        <w:rPr>
          <w:rFonts w:ascii="仿宋" w:eastAsia="仿宋" w:hAnsi="仿宋" w:hint="eastAsia"/>
        </w:rPr>
        <w:t>★</w:t>
      </w:r>
      <w:r>
        <w:rPr>
          <w:rFonts w:ascii="仿宋" w:eastAsia="仿宋" w:hAnsi="仿宋" w:hint="eastAsia"/>
          <w:snapToGrid w:val="0"/>
        </w:rPr>
        <w:t>法定代表人授权委托书；</w:t>
      </w:r>
    </w:p>
    <w:p w14:paraId="5C0F91E9" w14:textId="77777777" w:rsidR="000E118E" w:rsidRDefault="007E7492">
      <w:pPr>
        <w:pStyle w:val="a8"/>
        <w:spacing w:line="360" w:lineRule="auto"/>
        <w:ind w:firstLineChars="200" w:firstLine="480"/>
        <w:rPr>
          <w:rFonts w:ascii="仿宋" w:eastAsia="仿宋" w:hAnsi="仿宋"/>
          <w:snapToGrid w:val="0"/>
          <w:color w:val="000000"/>
        </w:rPr>
      </w:pPr>
      <w:r>
        <w:rPr>
          <w:rFonts w:ascii="仿宋" w:eastAsia="仿宋" w:hAnsi="仿宋" w:cs="宋体" w:hint="eastAsia"/>
          <w:bCs/>
        </w:rPr>
        <w:t>10.5.2.3</w:t>
      </w:r>
      <w:r>
        <w:rPr>
          <w:rFonts w:ascii="仿宋" w:eastAsia="仿宋" w:hAnsi="仿宋" w:hint="eastAsia"/>
        </w:rPr>
        <w:t>★</w:t>
      </w:r>
      <w:r>
        <w:rPr>
          <w:rFonts w:ascii="仿宋" w:eastAsia="仿宋" w:hAnsi="仿宋" w:hint="eastAsia"/>
          <w:snapToGrid w:val="0"/>
          <w:color w:val="000000"/>
        </w:rPr>
        <w:t>报价一览表；</w:t>
      </w:r>
    </w:p>
    <w:p w14:paraId="5C5D8D6E" w14:textId="77777777" w:rsidR="000E118E" w:rsidRDefault="007E7492">
      <w:pPr>
        <w:pStyle w:val="a8"/>
        <w:spacing w:line="360" w:lineRule="auto"/>
        <w:ind w:firstLineChars="200" w:firstLine="480"/>
        <w:rPr>
          <w:rFonts w:ascii="仿宋" w:eastAsia="仿宋" w:hAnsi="仿宋"/>
          <w:snapToGrid w:val="0"/>
          <w:color w:val="000000"/>
        </w:rPr>
      </w:pPr>
      <w:r>
        <w:rPr>
          <w:rFonts w:ascii="仿宋" w:eastAsia="仿宋" w:hAnsi="仿宋" w:cs="宋体" w:hint="eastAsia"/>
          <w:bCs/>
        </w:rPr>
        <w:t>10.5.2.4</w:t>
      </w:r>
      <w:r>
        <w:rPr>
          <w:rFonts w:ascii="仿宋" w:eastAsia="仿宋" w:hAnsi="仿宋" w:hint="eastAsia"/>
        </w:rPr>
        <w:t>★</w:t>
      </w:r>
      <w:r>
        <w:rPr>
          <w:rFonts w:ascii="仿宋" w:eastAsia="仿宋" w:hAnsi="仿宋" w:hint="eastAsia"/>
          <w:snapToGrid w:val="0"/>
          <w:color w:val="000000"/>
        </w:rPr>
        <w:t>分项报价表；</w:t>
      </w:r>
    </w:p>
    <w:p w14:paraId="0C07A37C" w14:textId="77777777" w:rsidR="000E118E" w:rsidRDefault="007E7492">
      <w:pPr>
        <w:pStyle w:val="a8"/>
        <w:spacing w:line="360" w:lineRule="auto"/>
        <w:ind w:firstLineChars="200" w:firstLine="480"/>
        <w:rPr>
          <w:rFonts w:ascii="仿宋" w:eastAsia="仿宋" w:hAnsi="仿宋"/>
          <w:snapToGrid w:val="0"/>
          <w:color w:val="000000"/>
        </w:rPr>
      </w:pPr>
      <w:r>
        <w:rPr>
          <w:rFonts w:ascii="仿宋" w:eastAsia="仿宋" w:hAnsi="仿宋" w:cs="宋体" w:hint="eastAsia"/>
          <w:bCs/>
        </w:rPr>
        <w:t>10.5.2.5</w:t>
      </w:r>
      <w:r>
        <w:rPr>
          <w:rFonts w:ascii="仿宋" w:eastAsia="仿宋" w:hAnsi="仿宋" w:hint="eastAsia"/>
          <w:snapToGrid w:val="0"/>
          <w:color w:val="000000"/>
        </w:rPr>
        <w:t>商务响应一览表；</w:t>
      </w:r>
    </w:p>
    <w:p w14:paraId="1C177C74" w14:textId="4D2BC8B9" w:rsidR="000E118E" w:rsidRDefault="007E7492">
      <w:pPr>
        <w:pStyle w:val="a8"/>
        <w:spacing w:line="360" w:lineRule="auto"/>
        <w:ind w:firstLineChars="200" w:firstLine="480"/>
        <w:rPr>
          <w:rFonts w:ascii="仿宋" w:eastAsia="仿宋" w:hAnsi="仿宋"/>
          <w:snapToGrid w:val="0"/>
        </w:rPr>
      </w:pPr>
      <w:r>
        <w:rPr>
          <w:rFonts w:ascii="仿宋" w:eastAsia="仿宋" w:hAnsi="仿宋" w:cs="宋体" w:hint="eastAsia"/>
          <w:bCs/>
        </w:rPr>
        <w:t>10.5.2.6</w:t>
      </w:r>
      <w:r w:rsidR="002B087B">
        <w:rPr>
          <w:rFonts w:ascii="仿宋" w:eastAsia="仿宋" w:hAnsi="仿宋" w:hint="eastAsia"/>
          <w:snapToGrid w:val="0"/>
        </w:rPr>
        <w:t>案例</w:t>
      </w:r>
      <w:r>
        <w:rPr>
          <w:rFonts w:ascii="仿宋" w:eastAsia="仿宋" w:hAnsi="仿宋" w:hint="eastAsia"/>
          <w:snapToGrid w:val="0"/>
        </w:rPr>
        <w:t>一览表</w:t>
      </w:r>
      <w:r w:rsidR="002B087B">
        <w:rPr>
          <w:rFonts w:ascii="仿宋" w:eastAsia="仿宋" w:hAnsi="仿宋" w:hint="eastAsia"/>
          <w:snapToGrid w:val="0"/>
        </w:rPr>
        <w:t>及合同复印件</w:t>
      </w:r>
      <w:r>
        <w:rPr>
          <w:rFonts w:ascii="仿宋" w:eastAsia="仿宋" w:hAnsi="仿宋" w:hint="eastAsia"/>
          <w:snapToGrid w:val="0"/>
        </w:rPr>
        <w:t>（如有）；</w:t>
      </w:r>
    </w:p>
    <w:p w14:paraId="4C0E2EA7" w14:textId="77777777" w:rsidR="000E118E" w:rsidRDefault="007E7492">
      <w:pPr>
        <w:pStyle w:val="a8"/>
        <w:spacing w:line="360" w:lineRule="auto"/>
        <w:ind w:firstLineChars="200" w:firstLine="480"/>
        <w:rPr>
          <w:rFonts w:ascii="仿宋" w:eastAsia="仿宋" w:hAnsi="仿宋"/>
          <w:snapToGrid w:val="0"/>
        </w:rPr>
      </w:pPr>
      <w:r>
        <w:rPr>
          <w:rFonts w:ascii="仿宋" w:eastAsia="仿宋" w:hAnsi="仿宋" w:cs="宋体" w:hint="eastAsia"/>
          <w:bCs/>
        </w:rPr>
        <w:t>10.5.2.7</w:t>
      </w:r>
      <w:r>
        <w:rPr>
          <w:rFonts w:ascii="仿宋" w:eastAsia="仿宋" w:hAnsi="仿宋" w:hint="eastAsia"/>
          <w:snapToGrid w:val="0"/>
        </w:rPr>
        <w:t>中小企业证明材料（如是）；</w:t>
      </w:r>
    </w:p>
    <w:p w14:paraId="01C9272D" w14:textId="3996E069" w:rsidR="00A54EBC" w:rsidRDefault="007E7492">
      <w:pPr>
        <w:pStyle w:val="a8"/>
        <w:spacing w:line="360" w:lineRule="auto"/>
        <w:ind w:firstLineChars="200" w:firstLine="480"/>
        <w:rPr>
          <w:rFonts w:ascii="仿宋" w:eastAsia="仿宋" w:hAnsi="仿宋" w:cs="宋体"/>
          <w:bCs/>
        </w:rPr>
      </w:pPr>
      <w:r>
        <w:rPr>
          <w:rFonts w:ascii="仿宋" w:eastAsia="仿宋" w:hAnsi="仿宋" w:cs="宋体" w:hint="eastAsia"/>
          <w:bCs/>
        </w:rPr>
        <w:t>10.5.2.8</w:t>
      </w:r>
      <w:r w:rsidR="00A54EBC" w:rsidRPr="00A54EBC">
        <w:rPr>
          <w:rFonts w:ascii="仿宋" w:eastAsia="仿宋" w:hAnsi="仿宋" w:cs="宋体"/>
          <w:bCs/>
        </w:rPr>
        <w:t>项目人员配备情况</w:t>
      </w:r>
      <w:r w:rsidR="00A54EBC">
        <w:rPr>
          <w:rFonts w:ascii="仿宋" w:eastAsia="仿宋" w:hAnsi="仿宋" w:cs="宋体" w:hint="eastAsia"/>
          <w:bCs/>
        </w:rPr>
        <w:t>；</w:t>
      </w:r>
    </w:p>
    <w:p w14:paraId="5720A591" w14:textId="619FB3DC" w:rsidR="000E118E" w:rsidRDefault="00A54EBC">
      <w:pPr>
        <w:pStyle w:val="a8"/>
        <w:spacing w:line="360" w:lineRule="auto"/>
        <w:ind w:firstLineChars="200" w:firstLine="480"/>
        <w:rPr>
          <w:rFonts w:ascii="仿宋" w:eastAsia="仿宋" w:hAnsi="仿宋"/>
          <w:snapToGrid w:val="0"/>
        </w:rPr>
      </w:pPr>
      <w:r>
        <w:rPr>
          <w:rFonts w:ascii="仿宋" w:eastAsia="仿宋" w:hAnsi="仿宋" w:cs="宋体" w:hint="eastAsia"/>
          <w:bCs/>
        </w:rPr>
        <w:t>10.5.2.9</w:t>
      </w:r>
      <w:r w:rsidR="007E7492">
        <w:rPr>
          <w:rFonts w:ascii="仿宋" w:eastAsia="仿宋" w:hAnsi="仿宋" w:hint="eastAsia"/>
          <w:snapToGrid w:val="0"/>
        </w:rPr>
        <w:t>供应商认为需要加以说明的其他内容。</w:t>
      </w:r>
    </w:p>
    <w:p w14:paraId="1A7C90E8" w14:textId="77777777" w:rsidR="000E118E" w:rsidRDefault="007E7492" w:rsidP="00CD3F0F">
      <w:pPr>
        <w:spacing w:line="360" w:lineRule="auto"/>
        <w:ind w:firstLineChars="200" w:firstLine="482"/>
        <w:jc w:val="left"/>
        <w:rPr>
          <w:rFonts w:ascii="仿宋" w:eastAsia="仿宋" w:hAnsi="仿宋" w:cs="宋体"/>
          <w:b/>
          <w:sz w:val="24"/>
        </w:rPr>
      </w:pPr>
      <w:r>
        <w:rPr>
          <w:rFonts w:ascii="仿宋" w:eastAsia="仿宋" w:hAnsi="仿宋" w:cs="宋体" w:hint="eastAsia"/>
          <w:b/>
          <w:sz w:val="24"/>
        </w:rPr>
        <w:t>10.5.3 技术部分</w:t>
      </w:r>
    </w:p>
    <w:p w14:paraId="37CFD6F8" w14:textId="40AEA74C"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10.5.3.1 </w:t>
      </w:r>
      <w:r w:rsidR="00A54EBC">
        <w:rPr>
          <w:rFonts w:ascii="仿宋" w:eastAsia="仿宋" w:hAnsi="仿宋" w:cs="宋体" w:hint="eastAsia"/>
          <w:bCs/>
          <w:sz w:val="24"/>
        </w:rPr>
        <w:t>总体</w:t>
      </w:r>
      <w:r w:rsidR="00A54EBC" w:rsidRPr="00A54EBC">
        <w:rPr>
          <w:rFonts w:ascii="仿宋" w:eastAsia="仿宋" w:hAnsi="仿宋" w:cs="宋体"/>
          <w:bCs/>
          <w:sz w:val="24"/>
        </w:rPr>
        <w:t>方案阐述</w:t>
      </w:r>
      <w:r>
        <w:rPr>
          <w:rFonts w:ascii="仿宋" w:eastAsia="仿宋" w:hAnsi="仿宋" w:cs="宋体" w:hint="eastAsia"/>
          <w:bCs/>
          <w:sz w:val="24"/>
        </w:rPr>
        <w:t>；</w:t>
      </w:r>
    </w:p>
    <w:p w14:paraId="3B76B4E5" w14:textId="76C9551F"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10.5.3.2 </w:t>
      </w:r>
      <w:r w:rsidR="00A54EBC">
        <w:rPr>
          <w:rFonts w:ascii="仿宋" w:eastAsia="仿宋" w:hAnsi="仿宋" w:cs="宋体" w:hint="eastAsia"/>
          <w:bCs/>
          <w:sz w:val="24"/>
        </w:rPr>
        <w:t>服务</w:t>
      </w:r>
      <w:r>
        <w:rPr>
          <w:rFonts w:ascii="仿宋" w:eastAsia="仿宋" w:hAnsi="仿宋" w:cs="宋体" w:hint="eastAsia"/>
          <w:bCs/>
          <w:sz w:val="24"/>
        </w:rPr>
        <w:t>响应</w:t>
      </w:r>
      <w:r w:rsidR="00A54EBC">
        <w:rPr>
          <w:rFonts w:ascii="仿宋" w:eastAsia="仿宋" w:hAnsi="仿宋" w:cs="宋体" w:hint="eastAsia"/>
          <w:bCs/>
          <w:sz w:val="24"/>
        </w:rPr>
        <w:t>；</w:t>
      </w:r>
    </w:p>
    <w:p w14:paraId="540695FF" w14:textId="1114D45D"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10.5.3.3 </w:t>
      </w:r>
      <w:r w:rsidR="00DB4955" w:rsidRPr="00DB4955">
        <w:rPr>
          <w:rFonts w:ascii="仿宋" w:eastAsia="仿宋" w:hAnsi="仿宋" w:cs="宋体"/>
          <w:bCs/>
          <w:sz w:val="24"/>
        </w:rPr>
        <w:t>技术力量</w:t>
      </w:r>
      <w:r w:rsidR="00DB4955">
        <w:rPr>
          <w:rFonts w:ascii="仿宋" w:eastAsia="仿宋" w:hAnsi="仿宋" w:cs="宋体" w:hint="eastAsia"/>
          <w:bCs/>
          <w:sz w:val="24"/>
        </w:rPr>
        <w:t>；</w:t>
      </w:r>
    </w:p>
    <w:p w14:paraId="1BB54B8E" w14:textId="6CB9CBB2" w:rsidR="000E118E" w:rsidRDefault="007E7492">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 xml:space="preserve">10.5.3.4 </w:t>
      </w:r>
      <w:r w:rsidR="00DB4955">
        <w:rPr>
          <w:rFonts w:ascii="仿宋" w:eastAsia="仿宋" w:hAnsi="仿宋" w:cs="宋体" w:hint="eastAsia"/>
          <w:bCs/>
          <w:sz w:val="24"/>
        </w:rPr>
        <w:t>拟投入</w:t>
      </w:r>
      <w:r w:rsidR="00886288">
        <w:rPr>
          <w:rFonts w:ascii="仿宋" w:eastAsia="仿宋" w:hAnsi="仿宋" w:cs="宋体" w:hint="eastAsia"/>
          <w:bCs/>
          <w:sz w:val="24"/>
        </w:rPr>
        <w:t>设备及</w:t>
      </w:r>
      <w:r w:rsidR="00DB4955">
        <w:rPr>
          <w:rFonts w:ascii="仿宋" w:eastAsia="仿宋" w:hAnsi="仿宋" w:cs="宋体" w:hint="eastAsia"/>
          <w:bCs/>
          <w:sz w:val="24"/>
        </w:rPr>
        <w:t>团队情况；</w:t>
      </w:r>
    </w:p>
    <w:p w14:paraId="152039FD" w14:textId="132CBC1C" w:rsidR="000E118E" w:rsidRDefault="00DB4955" w:rsidP="00DB4955">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10.5.3.5</w:t>
      </w:r>
      <w:r w:rsidR="0013698B">
        <w:rPr>
          <w:rFonts w:ascii="仿宋" w:eastAsia="仿宋" w:hAnsi="仿宋" w:cs="宋体" w:hint="eastAsia"/>
          <w:bCs/>
          <w:sz w:val="24"/>
        </w:rPr>
        <w:t>服务承诺；</w:t>
      </w:r>
    </w:p>
    <w:p w14:paraId="4D93E38F" w14:textId="2D44D72D" w:rsidR="0013698B" w:rsidRDefault="0013698B" w:rsidP="00DB4955">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lastRenderedPageBreak/>
        <w:t>10.5.3.6应急预案；</w:t>
      </w:r>
    </w:p>
    <w:p w14:paraId="1D87ACC5" w14:textId="38438F34" w:rsidR="0013698B" w:rsidRDefault="0013698B" w:rsidP="00DB4955">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10.5.3.7优惠服务承诺及合理化建议；</w:t>
      </w:r>
    </w:p>
    <w:p w14:paraId="3ECA27B0" w14:textId="21B7D10A" w:rsidR="0013698B" w:rsidRDefault="0013698B" w:rsidP="00DB4955">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10.5.3.8</w:t>
      </w:r>
      <w:proofErr w:type="gramStart"/>
      <w:r>
        <w:rPr>
          <w:rFonts w:ascii="仿宋" w:eastAsia="仿宋" w:hAnsi="仿宋" w:cs="宋体" w:hint="eastAsia"/>
          <w:bCs/>
          <w:sz w:val="24"/>
        </w:rPr>
        <w:t>述标讲解</w:t>
      </w:r>
      <w:proofErr w:type="gramEnd"/>
      <w:r>
        <w:rPr>
          <w:rFonts w:ascii="仿宋" w:eastAsia="仿宋" w:hAnsi="仿宋" w:cs="宋体" w:hint="eastAsia"/>
          <w:bCs/>
          <w:sz w:val="24"/>
        </w:rPr>
        <w:t>；</w:t>
      </w:r>
    </w:p>
    <w:p w14:paraId="686EAF4E" w14:textId="6E7311D4" w:rsidR="00886288" w:rsidRDefault="00886288" w:rsidP="00DB4955">
      <w:pPr>
        <w:spacing w:line="360" w:lineRule="auto"/>
        <w:ind w:firstLineChars="300" w:firstLine="720"/>
        <w:jc w:val="left"/>
        <w:rPr>
          <w:rFonts w:ascii="仿宋" w:eastAsia="仿宋" w:hAnsi="仿宋" w:cs="宋体"/>
          <w:bCs/>
          <w:sz w:val="24"/>
        </w:rPr>
      </w:pPr>
      <w:r>
        <w:rPr>
          <w:rFonts w:ascii="仿宋" w:eastAsia="仿宋" w:hAnsi="仿宋" w:cs="宋体" w:hint="eastAsia"/>
          <w:bCs/>
          <w:sz w:val="24"/>
        </w:rPr>
        <w:t>10.5.3.9供应商认为需要提供的其他材料或说明</w:t>
      </w:r>
    </w:p>
    <w:p w14:paraId="305ABDD5"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76" w:name="_Toc520356155"/>
      <w:bookmarkStart w:id="77" w:name="_Toc23231"/>
      <w:bookmarkStart w:id="78" w:name="_Toc2248"/>
      <w:bookmarkStart w:id="79" w:name="_Toc515647770"/>
      <w:bookmarkStart w:id="80" w:name="_Toc192594067"/>
      <w:bookmarkEnd w:id="75"/>
      <w:r>
        <w:rPr>
          <w:rFonts w:ascii="仿宋" w:eastAsia="仿宋" w:hAnsi="仿宋" w:cs="宋体" w:hint="eastAsia"/>
          <w:u w:val="none"/>
        </w:rPr>
        <w:t>11.</w:t>
      </w:r>
      <w:bookmarkEnd w:id="76"/>
      <w:bookmarkEnd w:id="77"/>
      <w:bookmarkEnd w:id="78"/>
      <w:bookmarkEnd w:id="79"/>
      <w:r>
        <w:rPr>
          <w:rFonts w:ascii="仿宋" w:eastAsia="仿宋" w:hAnsi="仿宋" w:cs="宋体" w:hint="eastAsia"/>
          <w:u w:val="none"/>
        </w:rPr>
        <w:t>报价</w:t>
      </w:r>
      <w:bookmarkEnd w:id="80"/>
    </w:p>
    <w:p w14:paraId="43A66E36" w14:textId="77777777" w:rsidR="00406C82"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11.1</w:t>
      </w:r>
      <w:r>
        <w:rPr>
          <w:rFonts w:ascii="仿宋" w:eastAsia="仿宋" w:hAnsi="仿宋" w:cs="宋体" w:hint="eastAsia"/>
          <w:sz w:val="24"/>
        </w:rPr>
        <w:tab/>
      </w:r>
      <w:r w:rsidR="00406C82" w:rsidRPr="00406C82">
        <w:rPr>
          <w:rFonts w:ascii="仿宋" w:eastAsia="仿宋" w:hAnsi="仿宋" w:cs="宋体"/>
          <w:sz w:val="24"/>
        </w:rPr>
        <w:t>供应商限报一种方案报价，采购人不接受可选择的报价方案。供应商的报价应包含但不限于人员的工资、福利、补贴、加班费、节假日补贴、员工绩效奖励、管理 费、交通费、培训费、仪器设备、场地使用、专用工具、知识产权、技术支持、售后服务、风险及后续服务、利润、税金、代理服务费等完成本项目内容所需的全部费用。</w:t>
      </w:r>
    </w:p>
    <w:p w14:paraId="24317111" w14:textId="434B87D2" w:rsidR="000E118E" w:rsidRDefault="00406C82">
      <w:pPr>
        <w:spacing w:line="360" w:lineRule="auto"/>
        <w:ind w:firstLineChars="200" w:firstLine="480"/>
        <w:jc w:val="left"/>
        <w:rPr>
          <w:rFonts w:ascii="仿宋" w:eastAsia="仿宋" w:hAnsi="仿宋" w:cs="宋体"/>
          <w:sz w:val="24"/>
        </w:rPr>
      </w:pPr>
      <w:r w:rsidRPr="00406C82">
        <w:rPr>
          <w:rFonts w:ascii="仿宋" w:eastAsia="仿宋" w:hAnsi="仿宋" w:cs="宋体"/>
          <w:sz w:val="24"/>
        </w:rPr>
        <w:t>除合同中另有规定外，成交价格即作为最终结算价格，不因市场情况变化、政策性变化而调整。供应商在进行报价时，须依据磋商文件规定，结合项目实际情况，并充分考虑市场风险因素和企业自身承受能力。报价币种为人民币</w:t>
      </w:r>
      <w:r w:rsidR="007E7492">
        <w:rPr>
          <w:rFonts w:ascii="仿宋" w:eastAsia="仿宋" w:hAnsi="仿宋" w:cs="宋体" w:hint="eastAsia"/>
          <w:sz w:val="24"/>
        </w:rPr>
        <w:t>。供应商的报价应遵守《中华人民共和国价格法》。</w:t>
      </w:r>
    </w:p>
    <w:p w14:paraId="17CB671B" w14:textId="62DEEF2C"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11.2</w:t>
      </w:r>
      <w:r>
        <w:rPr>
          <w:rFonts w:ascii="仿宋" w:eastAsia="仿宋" w:hAnsi="仿宋" w:cs="宋体" w:hint="eastAsia"/>
          <w:sz w:val="24"/>
        </w:rPr>
        <w:tab/>
        <w:t>供应商应在分项报价表上标明响应服务的单价（如适用）和总价。</w:t>
      </w:r>
    </w:p>
    <w:p w14:paraId="2EE7CA97" w14:textId="1F09F931" w:rsidR="000E118E" w:rsidRDefault="007E7492" w:rsidP="005D1091">
      <w:pPr>
        <w:spacing w:line="360" w:lineRule="auto"/>
        <w:ind w:firstLineChars="200" w:firstLine="480"/>
        <w:jc w:val="left"/>
        <w:rPr>
          <w:rFonts w:ascii="仿宋" w:eastAsia="仿宋" w:hAnsi="仿宋" w:cs="宋体"/>
          <w:sz w:val="24"/>
        </w:rPr>
      </w:pPr>
      <w:r>
        <w:rPr>
          <w:rFonts w:ascii="仿宋" w:eastAsia="仿宋" w:hAnsi="仿宋" w:cs="宋体" w:hint="eastAsia"/>
          <w:sz w:val="24"/>
        </w:rPr>
        <w:t>11.3</w:t>
      </w:r>
      <w:r>
        <w:rPr>
          <w:rFonts w:ascii="仿宋" w:eastAsia="仿宋" w:hAnsi="仿宋" w:cs="宋体" w:hint="eastAsia"/>
          <w:sz w:val="24"/>
        </w:rPr>
        <w:tab/>
        <w:t>采购人不接受具有附加条件的报价或多个方案的报价。</w:t>
      </w:r>
    </w:p>
    <w:p w14:paraId="221BD11E" w14:textId="5A03F078" w:rsidR="00CD7DA7" w:rsidRDefault="005D1091" w:rsidP="005D1091">
      <w:pPr>
        <w:spacing w:line="360" w:lineRule="auto"/>
        <w:ind w:firstLineChars="200" w:firstLine="480"/>
        <w:jc w:val="left"/>
        <w:rPr>
          <w:rFonts w:ascii="仿宋" w:eastAsia="仿宋" w:hAnsi="仿宋" w:cs="宋体"/>
          <w:sz w:val="24"/>
        </w:rPr>
      </w:pPr>
      <w:r w:rsidRPr="005D1091">
        <w:rPr>
          <w:rFonts w:ascii="仿宋" w:eastAsia="仿宋" w:hAnsi="仿宋" w:cs="宋体"/>
          <w:sz w:val="24"/>
        </w:rPr>
        <w:t>1</w:t>
      </w:r>
      <w:r w:rsidR="00CD7DA7">
        <w:rPr>
          <w:rFonts w:ascii="仿宋" w:eastAsia="仿宋" w:hAnsi="仿宋" w:cs="宋体" w:hint="eastAsia"/>
          <w:sz w:val="24"/>
        </w:rPr>
        <w:t>1</w:t>
      </w:r>
      <w:r w:rsidRPr="005D1091">
        <w:rPr>
          <w:rFonts w:ascii="仿宋" w:eastAsia="仿宋" w:hAnsi="仿宋" w:cs="宋体"/>
          <w:sz w:val="24"/>
        </w:rPr>
        <w:t>.</w:t>
      </w:r>
      <w:r w:rsidR="00CD7DA7">
        <w:rPr>
          <w:rFonts w:ascii="仿宋" w:eastAsia="仿宋" w:hAnsi="仿宋" w:cs="宋体" w:hint="eastAsia"/>
          <w:sz w:val="24"/>
        </w:rPr>
        <w:t>4</w:t>
      </w:r>
      <w:r w:rsidRPr="005D1091">
        <w:rPr>
          <w:rFonts w:ascii="仿宋" w:eastAsia="仿宋" w:hAnsi="仿宋" w:cs="宋体"/>
          <w:sz w:val="24"/>
        </w:rPr>
        <w:t xml:space="preserve"> 本项目为竞争性磋商项目，磋商小组可要求所有实质性响应本采购文件的供应商在规定时间内提交二次报价或最后报价，最后报价是供应商响应文件的有效组成部分。 </w:t>
      </w:r>
    </w:p>
    <w:p w14:paraId="6F826041" w14:textId="2B84ACF8" w:rsidR="005D1091" w:rsidRDefault="005D1091" w:rsidP="005D1091">
      <w:pPr>
        <w:spacing w:line="360" w:lineRule="auto"/>
        <w:ind w:firstLineChars="200" w:firstLine="480"/>
        <w:jc w:val="left"/>
        <w:rPr>
          <w:rFonts w:ascii="仿宋" w:eastAsia="仿宋" w:hAnsi="仿宋" w:cs="宋体"/>
          <w:sz w:val="24"/>
        </w:rPr>
      </w:pPr>
      <w:r w:rsidRPr="005D1091">
        <w:rPr>
          <w:rFonts w:ascii="仿宋" w:eastAsia="仿宋" w:hAnsi="仿宋" w:cs="宋体"/>
          <w:sz w:val="24"/>
        </w:rPr>
        <w:t>1</w:t>
      </w:r>
      <w:r w:rsidR="00CD7DA7">
        <w:rPr>
          <w:rFonts w:ascii="仿宋" w:eastAsia="仿宋" w:hAnsi="仿宋" w:cs="宋体" w:hint="eastAsia"/>
          <w:sz w:val="24"/>
        </w:rPr>
        <w:t>1</w:t>
      </w:r>
      <w:r w:rsidRPr="005D1091">
        <w:rPr>
          <w:rFonts w:ascii="仿宋" w:eastAsia="仿宋" w:hAnsi="仿宋" w:cs="宋体"/>
          <w:sz w:val="24"/>
        </w:rPr>
        <w:t>.</w:t>
      </w:r>
      <w:r w:rsidR="00CD7DA7">
        <w:rPr>
          <w:rFonts w:ascii="仿宋" w:eastAsia="仿宋" w:hAnsi="仿宋" w:cs="宋体" w:hint="eastAsia"/>
          <w:sz w:val="24"/>
        </w:rPr>
        <w:t>5</w:t>
      </w:r>
      <w:r w:rsidRPr="005D1091">
        <w:rPr>
          <w:rFonts w:ascii="仿宋" w:eastAsia="仿宋" w:hAnsi="仿宋" w:cs="宋体"/>
          <w:sz w:val="24"/>
        </w:rPr>
        <w:t xml:space="preserve"> 单独密封的首轮报价一览表与响应文件正本不符，以首轮报价一览表为准， 但首轮报价一览表有明显文字错误的除外。正本与副本有不一致之处，以正本为准。如果大写金额和小写金额不一致时，以大写金额为准。★供应商所投同一个包中，两个或以上报价一览表不一致的，视为投报多个方案，除非竞争性磋商文件明确规定接受备选方案外，均按未实质性响应磋商文件处理。</w:t>
      </w:r>
    </w:p>
    <w:p w14:paraId="51EDCB7B" w14:textId="58CCDE53" w:rsidR="000E118E" w:rsidRDefault="007E7492" w:rsidP="00CD3F0F">
      <w:pPr>
        <w:pStyle w:val="a8"/>
        <w:spacing w:line="360" w:lineRule="auto"/>
        <w:ind w:firstLineChars="200" w:firstLine="482"/>
        <w:rPr>
          <w:rFonts w:ascii="仿宋" w:eastAsia="仿宋" w:hAnsi="仿宋"/>
          <w:b/>
          <w:bCs/>
          <w:snapToGrid w:val="0"/>
          <w:szCs w:val="24"/>
        </w:rPr>
      </w:pPr>
      <w:r>
        <w:rPr>
          <w:rFonts w:ascii="仿宋" w:eastAsia="仿宋" w:hAnsi="仿宋"/>
          <w:b/>
          <w:bCs/>
          <w:snapToGrid w:val="0"/>
          <w:szCs w:val="24"/>
        </w:rPr>
        <w:t>1</w:t>
      </w:r>
      <w:r>
        <w:rPr>
          <w:rFonts w:ascii="仿宋" w:eastAsia="仿宋" w:hAnsi="仿宋" w:hint="eastAsia"/>
          <w:b/>
          <w:bCs/>
          <w:snapToGrid w:val="0"/>
          <w:szCs w:val="24"/>
        </w:rPr>
        <w:t>1</w:t>
      </w:r>
      <w:r>
        <w:rPr>
          <w:rFonts w:ascii="仿宋" w:eastAsia="仿宋" w:hAnsi="仿宋"/>
          <w:b/>
          <w:bCs/>
          <w:snapToGrid w:val="0"/>
          <w:szCs w:val="24"/>
        </w:rPr>
        <w:t>.</w:t>
      </w:r>
      <w:r w:rsidR="00CD7DA7">
        <w:rPr>
          <w:rFonts w:ascii="仿宋" w:eastAsia="仿宋" w:hAnsi="仿宋" w:hint="eastAsia"/>
          <w:b/>
          <w:bCs/>
          <w:snapToGrid w:val="0"/>
          <w:szCs w:val="24"/>
        </w:rPr>
        <w:t>6</w:t>
      </w:r>
      <w:r>
        <w:rPr>
          <w:rFonts w:ascii="仿宋" w:eastAsia="仿宋" w:hAnsi="仿宋" w:hint="eastAsia"/>
          <w:b/>
          <w:bCs/>
          <w:snapToGrid w:val="0"/>
          <w:szCs w:val="24"/>
        </w:rPr>
        <w:t>磋商小组认为供应商的报价明显低于其他通过符合性审查的供应商的报价，有可能影响产品质量或者不能诚信履约的，磋商小组应当要求其在评审现场合理的时间（1个小时）内提供书面说明，并提交相关证明材料，供应商不能证明其报价合理性的，磋商小组应当将其报价作为无效报价处理。</w:t>
      </w:r>
    </w:p>
    <w:p w14:paraId="2AA420B3" w14:textId="3C01BB3B"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11.</w:t>
      </w:r>
      <w:r w:rsidR="00CD7DA7">
        <w:rPr>
          <w:rFonts w:ascii="仿宋" w:eastAsia="仿宋" w:hAnsi="仿宋" w:hint="eastAsia"/>
          <w:bCs/>
          <w:snapToGrid w:val="0"/>
          <w:szCs w:val="24"/>
        </w:rPr>
        <w:t>5</w:t>
      </w:r>
      <w:r>
        <w:rPr>
          <w:rFonts w:ascii="仿宋" w:eastAsia="仿宋" w:hAnsi="仿宋" w:hint="eastAsia"/>
          <w:bCs/>
          <w:snapToGrid w:val="0"/>
          <w:szCs w:val="24"/>
        </w:rPr>
        <w:t>.1 供应商的书面说明材料包含</w:t>
      </w:r>
      <w:r w:rsidR="00CD7DA7">
        <w:rPr>
          <w:rFonts w:ascii="仿宋" w:eastAsia="仿宋" w:hAnsi="仿宋" w:hint="eastAsia"/>
          <w:bCs/>
          <w:snapToGrid w:val="0"/>
          <w:szCs w:val="24"/>
        </w:rPr>
        <w:t>服务</w:t>
      </w:r>
      <w:r>
        <w:rPr>
          <w:rFonts w:ascii="仿宋" w:eastAsia="仿宋" w:hAnsi="仿宋" w:hint="eastAsia"/>
          <w:bCs/>
          <w:snapToGrid w:val="0"/>
          <w:szCs w:val="24"/>
        </w:rPr>
        <w:t>本身成本、人工费用、运输、税收等，</w:t>
      </w:r>
      <w:r>
        <w:rPr>
          <w:rFonts w:ascii="仿宋" w:eastAsia="仿宋" w:hAnsi="仿宋" w:hint="eastAsia"/>
          <w:bCs/>
          <w:snapToGrid w:val="0"/>
          <w:szCs w:val="24"/>
        </w:rPr>
        <w:lastRenderedPageBreak/>
        <w:t>以及报价不会影响产品质量或诚信履约能力的说明等。</w:t>
      </w:r>
    </w:p>
    <w:p w14:paraId="758745E5" w14:textId="4F5881C6"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1</w:t>
      </w:r>
      <w:r w:rsidR="00425F8D">
        <w:rPr>
          <w:rFonts w:ascii="仿宋" w:eastAsia="仿宋" w:hAnsi="仿宋" w:hint="eastAsia"/>
          <w:bCs/>
          <w:snapToGrid w:val="0"/>
          <w:szCs w:val="24"/>
        </w:rPr>
        <w:t>1</w:t>
      </w:r>
      <w:r>
        <w:rPr>
          <w:rFonts w:ascii="仿宋" w:eastAsia="仿宋" w:hAnsi="仿宋" w:hint="eastAsia"/>
          <w:bCs/>
          <w:snapToGrid w:val="0"/>
          <w:szCs w:val="24"/>
        </w:rPr>
        <w:t>.</w:t>
      </w:r>
      <w:r w:rsidR="00425F8D">
        <w:rPr>
          <w:rFonts w:ascii="仿宋" w:eastAsia="仿宋" w:hAnsi="仿宋" w:hint="eastAsia"/>
          <w:bCs/>
          <w:snapToGrid w:val="0"/>
          <w:szCs w:val="24"/>
        </w:rPr>
        <w:t>5</w:t>
      </w:r>
      <w:r>
        <w:rPr>
          <w:rFonts w:ascii="仿宋" w:eastAsia="仿宋" w:hAnsi="仿宋" w:hint="eastAsia"/>
          <w:bCs/>
          <w:snapToGrid w:val="0"/>
          <w:szCs w:val="24"/>
        </w:rPr>
        <w:t>.2 供应商的书面说明应当经签字确认或者加盖公章，否则无效。书面说明的签字确认，由其法定代表人(负责人)或自然人本人或者其书面授权的代表人签字确认。</w:t>
      </w:r>
    </w:p>
    <w:p w14:paraId="61915E59" w14:textId="708C862A"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1</w:t>
      </w:r>
      <w:r w:rsidR="00425F8D">
        <w:rPr>
          <w:rFonts w:ascii="仿宋" w:eastAsia="仿宋" w:hAnsi="仿宋" w:hint="eastAsia"/>
          <w:bCs/>
          <w:snapToGrid w:val="0"/>
          <w:szCs w:val="24"/>
        </w:rPr>
        <w:t>1</w:t>
      </w:r>
      <w:r>
        <w:rPr>
          <w:rFonts w:ascii="仿宋" w:eastAsia="仿宋" w:hAnsi="仿宋" w:hint="eastAsia"/>
          <w:bCs/>
          <w:snapToGrid w:val="0"/>
          <w:szCs w:val="24"/>
        </w:rPr>
        <w:t>.</w:t>
      </w:r>
      <w:r w:rsidR="00425F8D">
        <w:rPr>
          <w:rFonts w:ascii="仿宋" w:eastAsia="仿宋" w:hAnsi="仿宋" w:hint="eastAsia"/>
          <w:bCs/>
          <w:snapToGrid w:val="0"/>
          <w:szCs w:val="24"/>
        </w:rPr>
        <w:t>5</w:t>
      </w:r>
      <w:r>
        <w:rPr>
          <w:rFonts w:ascii="仿宋" w:eastAsia="仿宋" w:hAnsi="仿宋" w:hint="eastAsia"/>
          <w:bCs/>
          <w:snapToGrid w:val="0"/>
          <w:szCs w:val="24"/>
        </w:rPr>
        <w:t>.3 供应商提供书面说明后，磋商小组应当结合采购项目采购需求、专业实际情况等就供应商的书面说明进行审查评价。供应商如有下列情况的之一的，磋商小组应当将其响应文件作为无效响应处理：</w:t>
      </w:r>
    </w:p>
    <w:p w14:paraId="20DD556D" w14:textId="77777777"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(1)不提供或不能提供、拒绝或者变相拒绝提供有效书面说明；</w:t>
      </w:r>
    </w:p>
    <w:p w14:paraId="6622E8F3" w14:textId="77777777"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(2)书面说明不能证明其报价合理性的；</w:t>
      </w:r>
    </w:p>
    <w:p w14:paraId="644F8E83" w14:textId="77777777" w:rsidR="000E118E" w:rsidRDefault="007E7492">
      <w:pPr>
        <w:pStyle w:val="a8"/>
        <w:spacing w:line="360" w:lineRule="auto"/>
        <w:ind w:firstLineChars="200" w:firstLine="480"/>
        <w:rPr>
          <w:rFonts w:ascii="仿宋" w:eastAsia="仿宋" w:hAnsi="仿宋"/>
          <w:bCs/>
          <w:snapToGrid w:val="0"/>
          <w:szCs w:val="24"/>
        </w:rPr>
      </w:pPr>
      <w:r>
        <w:rPr>
          <w:rFonts w:ascii="仿宋" w:eastAsia="仿宋" w:hAnsi="仿宋" w:hint="eastAsia"/>
          <w:bCs/>
          <w:snapToGrid w:val="0"/>
          <w:szCs w:val="24"/>
        </w:rPr>
        <w:t>(3)未在规定时间内提交书面说明书的；</w:t>
      </w:r>
    </w:p>
    <w:p w14:paraId="5B1B286E"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11.9 电子版响应文件</w:t>
      </w:r>
    </w:p>
    <w:p w14:paraId="3BEAF2EE"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●电子版响应文件内容为响应文件正本的word格式和加盖公章的PDF格式各一份。</w:t>
      </w:r>
    </w:p>
    <w:p w14:paraId="3F766EAD"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●电子版介质为“U盘”。</w:t>
      </w:r>
    </w:p>
    <w:p w14:paraId="3D80B100"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●电子版响应文件作为响应文件的一部分，无论成交结果如何，均不退回。</w:t>
      </w:r>
    </w:p>
    <w:p w14:paraId="0D1311C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●电子版响应文件单独密封，与响应文件同时递交。</w:t>
      </w:r>
    </w:p>
    <w:p w14:paraId="2F9E1C1F" w14:textId="77777777" w:rsidR="000E118E" w:rsidRDefault="007E7492">
      <w:pPr>
        <w:spacing w:line="360" w:lineRule="auto"/>
        <w:ind w:firstLineChars="200" w:firstLine="480"/>
        <w:jc w:val="left"/>
        <w:rPr>
          <w:rFonts w:ascii="仿宋" w:eastAsia="仿宋" w:hAnsi="仿宋" w:cs="宋体"/>
          <w:sz w:val="24"/>
          <w:lang w:val="en-GB"/>
        </w:rPr>
      </w:pPr>
      <w:r>
        <w:rPr>
          <w:rFonts w:ascii="仿宋" w:eastAsia="仿宋" w:hAnsi="仿宋" w:cs="宋体" w:hint="eastAsia"/>
          <w:sz w:val="24"/>
        </w:rPr>
        <w:t xml:space="preserve">11.10 </w:t>
      </w:r>
      <w:r>
        <w:rPr>
          <w:rFonts w:ascii="仿宋" w:eastAsia="仿宋" w:hAnsi="仿宋" w:cs="宋体" w:hint="eastAsia"/>
          <w:sz w:val="24"/>
          <w:u w:val="single"/>
        </w:rPr>
        <w:t>供应商须知资料表</w:t>
      </w:r>
      <w:r>
        <w:rPr>
          <w:rFonts w:ascii="仿宋" w:eastAsia="仿宋" w:hAnsi="仿宋" w:cs="宋体" w:hint="eastAsia"/>
          <w:sz w:val="24"/>
        </w:rPr>
        <w:t>规定供应商应提交样品的，样品</w:t>
      </w:r>
      <w:proofErr w:type="gramStart"/>
      <w:r>
        <w:rPr>
          <w:rFonts w:ascii="仿宋" w:eastAsia="仿宋" w:hAnsi="仿宋" w:cs="宋体" w:hint="eastAsia"/>
          <w:sz w:val="24"/>
        </w:rPr>
        <w:t>构成磋商</w:t>
      </w:r>
      <w:proofErr w:type="gramEnd"/>
      <w:r>
        <w:rPr>
          <w:rFonts w:ascii="仿宋" w:eastAsia="仿宋" w:hAnsi="仿宋" w:cs="宋体" w:hint="eastAsia"/>
          <w:sz w:val="24"/>
        </w:rPr>
        <w:t>文件的组成部分。</w:t>
      </w:r>
    </w:p>
    <w:p w14:paraId="5FA98B68"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81" w:name="_Toc11514"/>
      <w:bookmarkStart w:id="82" w:name="_Toc17788"/>
      <w:bookmarkStart w:id="83" w:name="_Ref467306513"/>
      <w:bookmarkStart w:id="84" w:name="_Toc515647771"/>
      <w:bookmarkStart w:id="85" w:name="_Toc520356156"/>
      <w:bookmarkStart w:id="86" w:name="_Toc192594068"/>
      <w:r>
        <w:rPr>
          <w:rFonts w:ascii="仿宋" w:eastAsia="仿宋" w:hAnsi="仿宋" w:cs="宋体" w:hint="eastAsia"/>
          <w:u w:val="none"/>
        </w:rPr>
        <w:t>12.磋商保证金</w:t>
      </w:r>
      <w:bookmarkEnd w:id="81"/>
      <w:bookmarkEnd w:id="82"/>
      <w:bookmarkEnd w:id="83"/>
      <w:bookmarkEnd w:id="84"/>
      <w:bookmarkEnd w:id="85"/>
      <w:bookmarkEnd w:id="86"/>
    </w:p>
    <w:p w14:paraId="0655ECD3" w14:textId="6337B9C9" w:rsidR="000E118E" w:rsidRDefault="007E7492">
      <w:pPr>
        <w:spacing w:line="360" w:lineRule="auto"/>
        <w:ind w:firstLineChars="200" w:firstLine="480"/>
        <w:jc w:val="left"/>
        <w:rPr>
          <w:rFonts w:ascii="仿宋" w:eastAsia="仿宋" w:hAnsi="仿宋" w:cs="宋体"/>
          <w:sz w:val="24"/>
        </w:rPr>
      </w:pPr>
      <w:bookmarkStart w:id="87" w:name="_Ref467306302"/>
      <w:bookmarkStart w:id="88" w:name="_Toc23590"/>
      <w:bookmarkStart w:id="89" w:name="_Toc515647772"/>
      <w:bookmarkStart w:id="90" w:name="_Toc32569"/>
      <w:bookmarkStart w:id="91" w:name="_Toc520356157"/>
      <w:r>
        <w:rPr>
          <w:rFonts w:ascii="仿宋" w:eastAsia="仿宋" w:hAnsi="仿宋" w:cs="宋体" w:hint="eastAsia"/>
          <w:sz w:val="24"/>
        </w:rPr>
        <w:t>12.1</w:t>
      </w:r>
      <w:r>
        <w:rPr>
          <w:rFonts w:ascii="仿宋" w:eastAsia="仿宋" w:hAnsi="仿宋" w:cs="宋体" w:hint="eastAsia"/>
          <w:sz w:val="24"/>
        </w:rPr>
        <w:tab/>
      </w:r>
      <w:bookmarkEnd w:id="87"/>
      <w:r>
        <w:rPr>
          <w:rFonts w:ascii="仿宋" w:eastAsia="仿宋" w:hAnsi="仿宋" w:cs="宋体" w:hint="eastAsia"/>
          <w:b/>
          <w:sz w:val="24"/>
        </w:rPr>
        <w:t>具体要求详见</w:t>
      </w:r>
      <w:r>
        <w:rPr>
          <w:rFonts w:ascii="仿宋" w:eastAsia="仿宋" w:hAnsi="仿宋" w:cs="宋体" w:hint="eastAsia"/>
          <w:sz w:val="24"/>
          <w:u w:val="single"/>
        </w:rPr>
        <w:t>供应商须知资料表</w:t>
      </w:r>
      <w:r>
        <w:rPr>
          <w:rFonts w:ascii="仿宋" w:eastAsia="仿宋" w:hAnsi="仿宋" w:cs="宋体" w:hint="eastAsia"/>
          <w:sz w:val="24"/>
        </w:rPr>
        <w:t>规定。</w:t>
      </w:r>
      <w:r w:rsidR="00E9255D">
        <w:rPr>
          <w:rFonts w:ascii="仿宋" w:eastAsia="仿宋" w:hAnsi="仿宋" w:cs="宋体" w:hint="eastAsia"/>
          <w:sz w:val="24"/>
        </w:rPr>
        <w:t>磋商保证金是</w:t>
      </w:r>
      <w:r w:rsidR="00B96E14">
        <w:rPr>
          <w:rFonts w:ascii="仿宋" w:eastAsia="仿宋" w:hAnsi="仿宋" w:cs="宋体" w:hint="eastAsia"/>
          <w:sz w:val="24"/>
        </w:rPr>
        <w:t>供应商响应文件的一部分。</w:t>
      </w:r>
    </w:p>
    <w:p w14:paraId="67274AD6" w14:textId="3AC036C4" w:rsidR="00B96E14" w:rsidRPr="00B96E14" w:rsidRDefault="007E7492" w:rsidP="00B96E14">
      <w:pPr>
        <w:spacing w:line="360" w:lineRule="auto"/>
        <w:ind w:firstLineChars="200" w:firstLine="480"/>
        <w:jc w:val="left"/>
        <w:rPr>
          <w:rFonts w:ascii="仿宋" w:eastAsia="仿宋" w:hAnsi="仿宋" w:cs="宋体"/>
          <w:sz w:val="24"/>
        </w:rPr>
      </w:pPr>
      <w:r>
        <w:rPr>
          <w:rFonts w:ascii="仿宋" w:eastAsia="仿宋" w:hAnsi="仿宋" w:cs="宋体" w:hint="eastAsia"/>
          <w:sz w:val="24"/>
        </w:rPr>
        <w:t>12.2</w:t>
      </w:r>
      <w:r>
        <w:rPr>
          <w:rFonts w:ascii="仿宋" w:eastAsia="仿宋" w:hAnsi="仿宋" w:cs="宋体" w:hint="eastAsia"/>
          <w:sz w:val="24"/>
        </w:rPr>
        <w:tab/>
      </w:r>
      <w:r w:rsidR="00B96E14" w:rsidRPr="00B96E14">
        <w:rPr>
          <w:rFonts w:ascii="仿宋" w:eastAsia="仿宋" w:hAnsi="仿宋" w:cs="宋体" w:hint="eastAsia"/>
          <w:sz w:val="24"/>
        </w:rPr>
        <w:t>如供应商有下列情况，磋商保证金不予退还：</w:t>
      </w:r>
    </w:p>
    <w:p w14:paraId="696ED778" w14:textId="77777777" w:rsidR="00B96E14" w:rsidRPr="00B96E14" w:rsidRDefault="00B96E14" w:rsidP="00B96E14">
      <w:pPr>
        <w:spacing w:line="360" w:lineRule="auto"/>
        <w:ind w:firstLineChars="200" w:firstLine="480"/>
        <w:jc w:val="left"/>
        <w:rPr>
          <w:rFonts w:ascii="仿宋" w:eastAsia="仿宋" w:hAnsi="仿宋" w:cs="宋体"/>
          <w:sz w:val="24"/>
        </w:rPr>
      </w:pPr>
      <w:r w:rsidRPr="00B96E14">
        <w:rPr>
          <w:rFonts w:ascii="仿宋" w:eastAsia="仿宋" w:hAnsi="仿宋" w:cs="宋体" w:hint="eastAsia"/>
          <w:sz w:val="24"/>
        </w:rPr>
        <w:t>1）供应商在提交响应文件截止时间后撤回响应文件的；</w:t>
      </w:r>
    </w:p>
    <w:p w14:paraId="5C4D0DBA" w14:textId="77777777" w:rsidR="00B96E14" w:rsidRPr="00B96E14" w:rsidRDefault="00B96E14" w:rsidP="00B96E14">
      <w:pPr>
        <w:spacing w:line="360" w:lineRule="auto"/>
        <w:ind w:firstLineChars="200" w:firstLine="480"/>
        <w:jc w:val="left"/>
        <w:rPr>
          <w:rFonts w:ascii="仿宋" w:eastAsia="仿宋" w:hAnsi="仿宋" w:cs="宋体"/>
          <w:sz w:val="24"/>
        </w:rPr>
      </w:pPr>
      <w:r w:rsidRPr="00B96E14">
        <w:rPr>
          <w:rFonts w:ascii="仿宋" w:eastAsia="仿宋" w:hAnsi="仿宋" w:cs="宋体" w:hint="eastAsia"/>
          <w:sz w:val="24"/>
        </w:rPr>
        <w:t>2）供应商在响应文件中提供虚假材料的；</w:t>
      </w:r>
    </w:p>
    <w:p w14:paraId="1314916F" w14:textId="77777777" w:rsidR="00B96E14" w:rsidRPr="00B96E14" w:rsidRDefault="00B96E14" w:rsidP="00B96E14">
      <w:pPr>
        <w:spacing w:line="360" w:lineRule="auto"/>
        <w:ind w:firstLineChars="200" w:firstLine="480"/>
        <w:jc w:val="left"/>
        <w:rPr>
          <w:rFonts w:ascii="仿宋" w:eastAsia="仿宋" w:hAnsi="仿宋" w:cs="宋体"/>
          <w:sz w:val="24"/>
        </w:rPr>
      </w:pPr>
      <w:r w:rsidRPr="00B96E14">
        <w:rPr>
          <w:rFonts w:ascii="仿宋" w:eastAsia="仿宋" w:hAnsi="仿宋" w:cs="宋体" w:hint="eastAsia"/>
          <w:sz w:val="24"/>
        </w:rPr>
        <w:t>3）除因不可抗力或磋商文件认可的情形以外，成交供应商不与采购人签订合同的；</w:t>
      </w:r>
    </w:p>
    <w:p w14:paraId="171C0247" w14:textId="77777777" w:rsidR="00B96E14" w:rsidRPr="00B96E14" w:rsidRDefault="00B96E14" w:rsidP="00B96E14">
      <w:pPr>
        <w:spacing w:line="360" w:lineRule="auto"/>
        <w:ind w:firstLineChars="200" w:firstLine="480"/>
        <w:jc w:val="left"/>
        <w:rPr>
          <w:rFonts w:ascii="仿宋" w:eastAsia="仿宋" w:hAnsi="仿宋" w:cs="宋体"/>
          <w:sz w:val="24"/>
        </w:rPr>
      </w:pPr>
      <w:r w:rsidRPr="00B96E14">
        <w:rPr>
          <w:rFonts w:ascii="仿宋" w:eastAsia="仿宋" w:hAnsi="仿宋" w:cs="宋体" w:hint="eastAsia"/>
          <w:sz w:val="24"/>
        </w:rPr>
        <w:t>4）供应商与采购人、其他供应商或者采购代理机构恶意串通的；</w:t>
      </w:r>
    </w:p>
    <w:p w14:paraId="2890250D" w14:textId="77777777" w:rsidR="00B96E14" w:rsidRPr="00B96E14" w:rsidRDefault="00B96E14" w:rsidP="00B96E14">
      <w:pPr>
        <w:spacing w:line="360" w:lineRule="auto"/>
        <w:ind w:firstLineChars="200" w:firstLine="480"/>
        <w:jc w:val="left"/>
        <w:rPr>
          <w:rFonts w:ascii="仿宋" w:eastAsia="仿宋" w:hAnsi="仿宋" w:cs="宋体"/>
          <w:sz w:val="24"/>
        </w:rPr>
      </w:pPr>
      <w:r w:rsidRPr="00B96E14">
        <w:rPr>
          <w:rFonts w:ascii="仿宋" w:eastAsia="仿宋" w:hAnsi="仿宋" w:cs="宋体" w:hint="eastAsia"/>
          <w:sz w:val="24"/>
        </w:rPr>
        <w:t>5）法律法规和采购文件规定的其他情形。</w:t>
      </w:r>
    </w:p>
    <w:p w14:paraId="3CEA3399" w14:textId="101998E1" w:rsidR="00B96E14" w:rsidRPr="00B96E14" w:rsidRDefault="00B96E14" w:rsidP="00B96E14">
      <w:pPr>
        <w:spacing w:line="360" w:lineRule="auto"/>
        <w:ind w:firstLineChars="200" w:firstLine="480"/>
        <w:jc w:val="left"/>
        <w:rPr>
          <w:rFonts w:ascii="仿宋" w:eastAsia="仿宋" w:hAnsi="仿宋" w:cs="宋体"/>
          <w:sz w:val="24"/>
        </w:rPr>
      </w:pPr>
      <w:r w:rsidRPr="00B96E14">
        <w:rPr>
          <w:rFonts w:ascii="仿宋" w:eastAsia="仿宋" w:hAnsi="仿宋" w:cs="宋体" w:hint="eastAsia"/>
          <w:sz w:val="24"/>
        </w:rPr>
        <w:lastRenderedPageBreak/>
        <w:t>1</w:t>
      </w:r>
      <w:r>
        <w:rPr>
          <w:rFonts w:ascii="仿宋" w:eastAsia="仿宋" w:hAnsi="仿宋" w:cs="宋体" w:hint="eastAsia"/>
          <w:sz w:val="24"/>
        </w:rPr>
        <w:t>2</w:t>
      </w:r>
      <w:r w:rsidRPr="00B96E14">
        <w:rPr>
          <w:rFonts w:ascii="仿宋" w:eastAsia="仿宋" w:hAnsi="仿宋" w:cs="宋体" w:hint="eastAsia"/>
          <w:sz w:val="24"/>
        </w:rPr>
        <w:t>.3 磋商保证金的退还：</w:t>
      </w:r>
    </w:p>
    <w:p w14:paraId="7FCA402E" w14:textId="77777777" w:rsidR="00B96E14" w:rsidRPr="00B96E14" w:rsidRDefault="00B96E14" w:rsidP="00B96E14">
      <w:pPr>
        <w:spacing w:line="360" w:lineRule="auto"/>
        <w:ind w:firstLineChars="200" w:firstLine="480"/>
        <w:jc w:val="left"/>
        <w:rPr>
          <w:rFonts w:ascii="仿宋" w:eastAsia="仿宋" w:hAnsi="仿宋" w:cs="宋体"/>
          <w:sz w:val="24"/>
        </w:rPr>
      </w:pPr>
      <w:r w:rsidRPr="00B96E14">
        <w:rPr>
          <w:rFonts w:ascii="仿宋" w:eastAsia="仿宋" w:hAnsi="仿宋" w:cs="宋体" w:hint="eastAsia"/>
          <w:sz w:val="24"/>
        </w:rPr>
        <w:t>1）未成交供应商的磋商保证金，在成交通知书发出后5个工作日内退还；</w:t>
      </w:r>
    </w:p>
    <w:p w14:paraId="296B1E8A" w14:textId="0D0D2F7B" w:rsidR="000E118E" w:rsidRDefault="00B96E14" w:rsidP="00B96E14">
      <w:pPr>
        <w:spacing w:line="360" w:lineRule="auto"/>
        <w:ind w:firstLineChars="200" w:firstLine="480"/>
        <w:jc w:val="left"/>
        <w:rPr>
          <w:rFonts w:ascii="仿宋" w:eastAsia="仿宋" w:hAnsi="仿宋" w:cs="宋体"/>
          <w:sz w:val="24"/>
        </w:rPr>
      </w:pPr>
      <w:r w:rsidRPr="00B96E14">
        <w:rPr>
          <w:rFonts w:ascii="仿宋" w:eastAsia="仿宋" w:hAnsi="仿宋" w:cs="宋体" w:hint="eastAsia"/>
          <w:sz w:val="24"/>
        </w:rPr>
        <w:t>2）成交供应商的磋商保证金在签订合同后5个工作日内退还。</w:t>
      </w:r>
      <w:r w:rsidR="007E7492">
        <w:rPr>
          <w:rStyle w:val="fontstyle01"/>
          <w:rFonts w:ascii="仿宋" w:eastAsia="仿宋" w:hAnsi="仿宋" w:cs="宋体" w:hint="default"/>
          <w:color w:val="auto"/>
          <w:sz w:val="24"/>
          <w:szCs w:val="24"/>
        </w:rPr>
        <w:t>供应商在磋商过程及成交后如有违反法律法规的情形，采购代理机构将如实上报</w:t>
      </w:r>
      <w:r w:rsidR="007E7492">
        <w:rPr>
          <w:rStyle w:val="fontstyle01"/>
          <w:rFonts w:ascii="仿宋" w:eastAsia="仿宋" w:hAnsi="仿宋" w:cs="宋体" w:hint="default"/>
          <w:color w:val="auto"/>
          <w:sz w:val="24"/>
        </w:rPr>
        <w:t>政府采购</w:t>
      </w:r>
      <w:r w:rsidR="007E7492">
        <w:rPr>
          <w:rStyle w:val="fontstyle01"/>
          <w:rFonts w:ascii="仿宋" w:eastAsia="仿宋" w:hAnsi="仿宋" w:cs="宋体" w:hint="default"/>
          <w:color w:val="auto"/>
          <w:sz w:val="24"/>
          <w:szCs w:val="24"/>
        </w:rPr>
        <w:t>监管部门。</w:t>
      </w:r>
    </w:p>
    <w:p w14:paraId="0D7F5D57"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92" w:name="_Toc192594069"/>
      <w:r>
        <w:rPr>
          <w:rFonts w:ascii="仿宋" w:eastAsia="仿宋" w:hAnsi="仿宋" w:cs="宋体" w:hint="eastAsia"/>
          <w:u w:val="none"/>
        </w:rPr>
        <w:t>13.响应有效期</w:t>
      </w:r>
      <w:bookmarkEnd w:id="88"/>
      <w:bookmarkEnd w:id="89"/>
      <w:bookmarkEnd w:id="90"/>
      <w:bookmarkEnd w:id="91"/>
      <w:bookmarkEnd w:id="92"/>
    </w:p>
    <w:p w14:paraId="6A2C97D6" w14:textId="2523261B"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13.1</w:t>
      </w:r>
      <w:r>
        <w:rPr>
          <w:rFonts w:ascii="仿宋" w:eastAsia="仿宋" w:hAnsi="仿宋" w:cs="宋体" w:hint="eastAsia"/>
          <w:sz w:val="24"/>
        </w:rPr>
        <w:tab/>
        <w:t>响应</w:t>
      </w:r>
      <w:proofErr w:type="gramStart"/>
      <w:r>
        <w:rPr>
          <w:rFonts w:ascii="仿宋" w:eastAsia="仿宋" w:hAnsi="仿宋" w:cs="宋体" w:hint="eastAsia"/>
          <w:sz w:val="24"/>
        </w:rPr>
        <w:t>应</w:t>
      </w:r>
      <w:proofErr w:type="gramEnd"/>
      <w:r>
        <w:rPr>
          <w:rFonts w:ascii="仿宋" w:eastAsia="仿宋" w:hAnsi="仿宋" w:cs="宋体" w:hint="eastAsia"/>
          <w:sz w:val="24"/>
        </w:rPr>
        <w:t>在</w:t>
      </w:r>
      <w:r>
        <w:rPr>
          <w:rFonts w:ascii="仿宋" w:eastAsia="仿宋" w:hAnsi="仿宋" w:cs="宋体" w:hint="eastAsia"/>
          <w:sz w:val="24"/>
          <w:u w:val="single"/>
        </w:rPr>
        <w:t>供应商须知资料表</w:t>
      </w:r>
      <w:r>
        <w:rPr>
          <w:rFonts w:ascii="仿宋" w:eastAsia="仿宋" w:hAnsi="仿宋" w:cs="宋体" w:hint="eastAsia"/>
          <w:sz w:val="24"/>
        </w:rPr>
        <w:t>中规定时间内保持有效。</w:t>
      </w:r>
      <w:r w:rsidR="00B74839">
        <w:rPr>
          <w:rFonts w:ascii="仿宋" w:eastAsia="仿宋" w:hAnsi="仿宋" w:cs="宋体" w:hint="eastAsia"/>
          <w:sz w:val="24"/>
        </w:rPr>
        <w:t>★</w:t>
      </w:r>
      <w:r>
        <w:rPr>
          <w:rFonts w:ascii="仿宋" w:eastAsia="仿宋" w:hAnsi="仿宋" w:cs="宋体" w:hint="eastAsia"/>
          <w:sz w:val="24"/>
        </w:rPr>
        <w:t>响应有效期不满足要求的</w:t>
      </w:r>
      <w:r w:rsidR="00B74839">
        <w:rPr>
          <w:rFonts w:ascii="仿宋" w:eastAsia="仿宋" w:hAnsi="仿宋" w:cs="宋体" w:hint="eastAsia"/>
          <w:sz w:val="24"/>
        </w:rPr>
        <w:t>报价</w:t>
      </w:r>
      <w:r>
        <w:rPr>
          <w:rFonts w:ascii="仿宋" w:eastAsia="仿宋" w:hAnsi="仿宋" w:cs="宋体" w:hint="eastAsia"/>
          <w:sz w:val="24"/>
        </w:rPr>
        <w:t>，其响应文件将被认定为</w:t>
      </w:r>
      <w:r>
        <w:rPr>
          <w:rFonts w:ascii="仿宋" w:eastAsia="仿宋" w:hAnsi="仿宋" w:cs="宋体" w:hint="eastAsia"/>
          <w:b/>
          <w:sz w:val="24"/>
        </w:rPr>
        <w:t>无效</w:t>
      </w:r>
      <w:r>
        <w:rPr>
          <w:rFonts w:ascii="仿宋" w:eastAsia="仿宋" w:hAnsi="仿宋" w:cs="宋体" w:hint="eastAsia"/>
          <w:sz w:val="24"/>
        </w:rPr>
        <w:t>。</w:t>
      </w:r>
      <w:r w:rsidR="00B74839" w:rsidRPr="00B74839">
        <w:rPr>
          <w:rFonts w:ascii="仿宋" w:eastAsia="仿宋" w:hAnsi="仿宋" w:cs="宋体"/>
          <w:sz w:val="24"/>
        </w:rPr>
        <w:t>报价函的有效期比本须知规定的有效期短的，按无效报价处理。</w:t>
      </w:r>
    </w:p>
    <w:p w14:paraId="4BC9E6A6" w14:textId="77777777" w:rsidR="000E118E" w:rsidRDefault="007E7492">
      <w:pPr>
        <w:spacing w:line="360" w:lineRule="auto"/>
        <w:ind w:firstLineChars="200" w:firstLine="480"/>
        <w:jc w:val="left"/>
        <w:rPr>
          <w:rFonts w:ascii="仿宋" w:eastAsia="仿宋" w:hAnsi="仿宋" w:cs="宋体"/>
          <w:sz w:val="24"/>
        </w:rPr>
      </w:pPr>
      <w:bookmarkStart w:id="93" w:name="_Toc493"/>
      <w:bookmarkStart w:id="94" w:name="_Toc520356158"/>
      <w:bookmarkStart w:id="95" w:name="_Toc515647773"/>
      <w:bookmarkStart w:id="96" w:name="_Toc17074"/>
      <w:r>
        <w:rPr>
          <w:rFonts w:ascii="仿宋" w:eastAsia="仿宋" w:hAnsi="仿宋" w:cs="宋体" w:hint="eastAsia"/>
          <w:sz w:val="24"/>
        </w:rPr>
        <w:t>13.2</w:t>
      </w:r>
      <w:r>
        <w:rPr>
          <w:rFonts w:ascii="仿宋" w:eastAsia="仿宋" w:hAnsi="仿宋" w:cs="宋体" w:hint="eastAsia"/>
          <w:sz w:val="24"/>
        </w:rPr>
        <w:tab/>
        <w:t>因特殊原因，采购人或采购代理机构可以在原响应有效期截止之前，要求供应商延长响应文件的有效期。接受该要求的供应商将不会被要求和允许修正其响应，且本须知中有关磋商保证金的要求须在延长的有效期内继续有效。供应商可以拒绝延长响应有效期的要求，且不承担任何责任。上述要求和答复都应以书面形式提交。</w:t>
      </w:r>
    </w:p>
    <w:p w14:paraId="1BA25C74"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97" w:name="_Toc19087083"/>
      <w:bookmarkStart w:id="98" w:name="_Toc518923077"/>
      <w:bookmarkStart w:id="99" w:name="_Toc192594070"/>
      <w:bookmarkEnd w:id="93"/>
      <w:bookmarkEnd w:id="94"/>
      <w:bookmarkEnd w:id="95"/>
      <w:bookmarkEnd w:id="96"/>
      <w:r>
        <w:rPr>
          <w:rFonts w:ascii="仿宋" w:eastAsia="仿宋" w:hAnsi="仿宋" w:cs="宋体" w:hint="eastAsia"/>
          <w:u w:val="none"/>
        </w:rPr>
        <w:t>14.响应文件的</w:t>
      </w:r>
      <w:bookmarkEnd w:id="97"/>
      <w:bookmarkEnd w:id="98"/>
      <w:r>
        <w:rPr>
          <w:rFonts w:ascii="仿宋" w:eastAsia="仿宋" w:hAnsi="仿宋" w:cs="宋体" w:hint="eastAsia"/>
          <w:u w:val="none"/>
        </w:rPr>
        <w:t>签署及规定</w:t>
      </w:r>
      <w:bookmarkEnd w:id="99"/>
    </w:p>
    <w:p w14:paraId="3EC1821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非电子标</w:t>
      </w:r>
    </w:p>
    <w:p w14:paraId="20A79B4C"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.1 按资格部分、商务部分、技术部分及报价部分装订成册，每册文件正本一份，副本份数</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r>
        <w:rPr>
          <w:rFonts w:ascii="仿宋" w:eastAsia="仿宋" w:hAnsi="仿宋" w:cs="宋体" w:hint="eastAsia"/>
          <w:sz w:val="24"/>
        </w:rPr>
        <w:t>。正本和副本的封面上应清楚地标记“正本”或“副本”的字样。当副本和正本不一致时，以正本为准。</w:t>
      </w:r>
    </w:p>
    <w:p w14:paraId="58FD7345"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2响应文件应用不褪色的材料书写或打印，并在规定处由供应商的法定代表人或其授权代表签字或盖单位章。授权代表签字的，响应文件应附法定代表人签署的授权委托书。所有要求签字的地方都应用不褪色的墨水或签字笔由本人亲笔手写签字（包括姓和名），</w:t>
      </w:r>
      <w:proofErr w:type="gramStart"/>
      <w:r>
        <w:rPr>
          <w:rFonts w:ascii="仿宋" w:eastAsia="仿宋" w:hAnsi="仿宋" w:cs="宋体" w:hint="eastAsia"/>
          <w:sz w:val="24"/>
        </w:rPr>
        <w:t>不</w:t>
      </w:r>
      <w:proofErr w:type="gramEnd"/>
      <w:r>
        <w:rPr>
          <w:rFonts w:ascii="仿宋" w:eastAsia="仿宋" w:hAnsi="仿宋" w:cs="宋体" w:hint="eastAsia"/>
          <w:sz w:val="24"/>
        </w:rPr>
        <w:t>得用盖章（如签名章、签字章等）代替，也不得由他人代签。响应文件应尽量避免涂改、</w:t>
      </w:r>
      <w:proofErr w:type="gramStart"/>
      <w:r>
        <w:rPr>
          <w:rFonts w:ascii="仿宋" w:eastAsia="仿宋" w:hAnsi="仿宋" w:cs="宋体" w:hint="eastAsia"/>
          <w:sz w:val="24"/>
        </w:rPr>
        <w:t>行间插字或</w:t>
      </w:r>
      <w:proofErr w:type="gramEnd"/>
      <w:r>
        <w:rPr>
          <w:rFonts w:ascii="仿宋" w:eastAsia="仿宋" w:hAnsi="仿宋" w:cs="宋体" w:hint="eastAsia"/>
          <w:sz w:val="24"/>
        </w:rPr>
        <w:t>删除。如果出现上述情况，改动之处应加盖单位章或由供应商的法定代表人或其授权代表签字确认。</w:t>
      </w:r>
    </w:p>
    <w:p w14:paraId="0E3C14E8" w14:textId="77777777" w:rsidR="000E118E" w:rsidRDefault="007E7492">
      <w:pPr>
        <w:spacing w:line="360" w:lineRule="auto"/>
        <w:ind w:firstLineChars="300" w:firstLine="720"/>
        <w:jc w:val="left"/>
        <w:rPr>
          <w:rFonts w:ascii="仿宋" w:eastAsia="仿宋" w:hAnsi="仿宋" w:cs="宋体"/>
          <w:sz w:val="24"/>
          <w:lang w:val="en-GB"/>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3供应商在响应文件及相关文件的签订、履行、通知等事项书面文件中的单位盖章、印章、公章等处均仅指与当事人名称全称相一致的标准公章，不得使用其他形式（如带有“专用章”、“合同章”、“财务章”、“业务章”等字样）的印章；否则，磋商小组有权据此对其响应作无效报价处理。</w:t>
      </w:r>
    </w:p>
    <w:p w14:paraId="31FABEE8" w14:textId="77777777" w:rsidR="000E118E" w:rsidRDefault="007E7492">
      <w:pPr>
        <w:pStyle w:val="2"/>
        <w:spacing w:before="0" w:line="360" w:lineRule="auto"/>
        <w:ind w:leftChars="12" w:left="24" w:firstLineChars="200" w:firstLine="560"/>
        <w:jc w:val="left"/>
        <w:rPr>
          <w:rFonts w:ascii="仿宋" w:hAnsi="仿宋" w:cs="宋体"/>
        </w:rPr>
      </w:pPr>
      <w:bookmarkStart w:id="100" w:name="_Toc515647774"/>
      <w:bookmarkStart w:id="101" w:name="_Toc216582808"/>
      <w:bookmarkStart w:id="102" w:name="_Toc11179"/>
      <w:bookmarkStart w:id="103" w:name="_Toc520356159"/>
      <w:bookmarkStart w:id="104" w:name="_Toc16865"/>
      <w:bookmarkStart w:id="105" w:name="_Toc192594071"/>
      <w:r>
        <w:rPr>
          <w:rFonts w:ascii="仿宋" w:hAnsi="仿宋" w:cs="宋体" w:hint="eastAsia"/>
          <w:szCs w:val="28"/>
        </w:rPr>
        <w:lastRenderedPageBreak/>
        <w:t>四   响应文件的递交</w:t>
      </w:r>
      <w:bookmarkEnd w:id="100"/>
      <w:bookmarkEnd w:id="101"/>
      <w:bookmarkEnd w:id="102"/>
      <w:bookmarkEnd w:id="103"/>
      <w:bookmarkEnd w:id="104"/>
      <w:bookmarkEnd w:id="105"/>
    </w:p>
    <w:p w14:paraId="7B7A8DB7"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106" w:name="_Toc520356160"/>
      <w:bookmarkStart w:id="107" w:name="_Toc21645"/>
      <w:bookmarkStart w:id="108" w:name="_Toc515647775"/>
      <w:bookmarkStart w:id="109" w:name="_Toc32337"/>
      <w:bookmarkStart w:id="110" w:name="_Toc192594072"/>
      <w:r>
        <w:rPr>
          <w:rFonts w:ascii="仿宋" w:eastAsia="仿宋" w:hAnsi="仿宋" w:cs="宋体" w:hint="eastAsia"/>
          <w:u w:val="none"/>
        </w:rPr>
        <w:t>15.响应文件的密封和标记</w:t>
      </w:r>
      <w:bookmarkEnd w:id="106"/>
      <w:bookmarkEnd w:id="107"/>
      <w:bookmarkEnd w:id="108"/>
      <w:bookmarkEnd w:id="109"/>
      <w:bookmarkEnd w:id="110"/>
    </w:p>
    <w:p w14:paraId="279B919B" w14:textId="77777777" w:rsidR="000E118E" w:rsidRDefault="007E7492">
      <w:pPr>
        <w:tabs>
          <w:tab w:val="left" w:pos="1315"/>
        </w:tabs>
        <w:spacing w:line="360" w:lineRule="auto"/>
        <w:ind w:firstLineChars="200" w:firstLine="480"/>
        <w:jc w:val="left"/>
        <w:rPr>
          <w:rFonts w:ascii="仿宋" w:eastAsia="仿宋" w:hAnsi="仿宋" w:cs="宋体"/>
          <w:sz w:val="24"/>
        </w:rPr>
      </w:pPr>
      <w:bookmarkStart w:id="111" w:name="_Toc46238229"/>
      <w:bookmarkStart w:id="112" w:name="_Toc12751"/>
      <w:bookmarkStart w:id="113" w:name="_Toc520356161"/>
      <w:bookmarkStart w:id="114" w:name="_Toc9840"/>
      <w:bookmarkStart w:id="115" w:name="_Toc515647776"/>
      <w:r>
        <w:rPr>
          <w:rFonts w:ascii="仿宋" w:eastAsia="仿宋" w:hAnsi="仿宋" w:cs="宋体" w:hint="eastAsia"/>
          <w:sz w:val="24"/>
        </w:rPr>
        <w:t>15.1 非电子标</w:t>
      </w:r>
    </w:p>
    <w:p w14:paraId="162D9EFC" w14:textId="77777777" w:rsidR="000E118E" w:rsidRDefault="007E7492">
      <w:pPr>
        <w:spacing w:line="276" w:lineRule="auto"/>
        <w:ind w:firstLineChars="300" w:firstLine="720"/>
        <w:rPr>
          <w:rFonts w:ascii="仿宋" w:eastAsia="仿宋" w:hAnsi="仿宋" w:cs="宋体"/>
          <w:sz w:val="24"/>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.1 供应商应将响应文件以正本、副本、报价一览表（一式三份）、电子版为单位分别密封，并在密封件上标明密封件内容、项目编号、项目名称、供应商名称、地址、电话、授权代表等内容。</w:t>
      </w:r>
    </w:p>
    <w:p w14:paraId="6F38DB72"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.2供应商将每部分响应文件装入信袋内加以密封后，并在封签处加盖公章或授权代表签字，如无公章或授权代表签字，响应文件将会被拒收。</w:t>
      </w:r>
    </w:p>
    <w:p w14:paraId="7347A391" w14:textId="77777777" w:rsidR="000E118E" w:rsidRDefault="007E7492">
      <w:pPr>
        <w:spacing w:line="360" w:lineRule="auto"/>
        <w:ind w:firstLineChars="300" w:firstLine="720"/>
        <w:jc w:val="left"/>
        <w:rPr>
          <w:rFonts w:ascii="仿宋" w:eastAsia="仿宋" w:hAnsi="仿宋" w:cs="宋体"/>
          <w:lang w:val="en-GB"/>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.3 因供应商对其响应文件密封不当或签署不当而造成响应文件被拒收，由供应商自行负责。</w:t>
      </w:r>
    </w:p>
    <w:p w14:paraId="1E5AD4F5" w14:textId="77777777" w:rsidR="000E118E" w:rsidRDefault="007E7492" w:rsidP="00CD3F0F">
      <w:pPr>
        <w:pStyle w:val="3"/>
        <w:spacing w:before="0" w:after="0" w:line="360" w:lineRule="auto"/>
        <w:ind w:firstLineChars="200" w:firstLine="482"/>
        <w:rPr>
          <w:rFonts w:ascii="仿宋" w:eastAsia="仿宋" w:hAnsi="仿宋" w:cs="宋体"/>
        </w:rPr>
      </w:pPr>
      <w:bookmarkStart w:id="116" w:name="_Toc192594073"/>
      <w:r>
        <w:rPr>
          <w:rFonts w:ascii="仿宋" w:eastAsia="仿宋" w:hAnsi="仿宋" w:cs="宋体" w:hint="eastAsia"/>
        </w:rPr>
        <w:t>16.响应文件截止</w:t>
      </w:r>
      <w:bookmarkEnd w:id="111"/>
      <w:bookmarkEnd w:id="112"/>
      <w:bookmarkEnd w:id="113"/>
      <w:bookmarkEnd w:id="114"/>
      <w:bookmarkEnd w:id="115"/>
      <w:bookmarkEnd w:id="116"/>
    </w:p>
    <w:p w14:paraId="1DA88868" w14:textId="77777777" w:rsidR="000E118E" w:rsidRDefault="007E7492">
      <w:pPr>
        <w:spacing w:line="360" w:lineRule="auto"/>
        <w:ind w:firstLineChars="200" w:firstLine="480"/>
        <w:jc w:val="left"/>
        <w:rPr>
          <w:rFonts w:ascii="仿宋" w:eastAsia="仿宋" w:hAnsi="仿宋" w:cs="宋体"/>
          <w:sz w:val="24"/>
        </w:rPr>
      </w:pPr>
      <w:bookmarkStart w:id="117" w:name="_Toc46235089"/>
      <w:bookmarkStart w:id="118" w:name="_Toc520356162"/>
      <w:bookmarkStart w:id="119" w:name="_Toc518923081"/>
      <w:r>
        <w:rPr>
          <w:rFonts w:ascii="仿宋" w:eastAsia="仿宋" w:hAnsi="仿宋" w:cs="宋体" w:hint="eastAsia"/>
          <w:sz w:val="24"/>
        </w:rPr>
        <w:t>16.1</w:t>
      </w:r>
      <w:r>
        <w:rPr>
          <w:rFonts w:ascii="仿宋" w:eastAsia="仿宋" w:hAnsi="仿宋" w:cs="宋体" w:hint="eastAsia"/>
          <w:sz w:val="24"/>
        </w:rPr>
        <w:tab/>
        <w:t>供应商递交响应文件的时间和地点：</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r>
        <w:rPr>
          <w:rFonts w:ascii="仿宋" w:eastAsia="仿宋" w:hAnsi="仿宋" w:cs="宋体" w:hint="eastAsia"/>
          <w:sz w:val="24"/>
        </w:rPr>
        <w:t>。</w:t>
      </w:r>
    </w:p>
    <w:p w14:paraId="6585C99B"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16.2</w:t>
      </w:r>
      <w:r>
        <w:rPr>
          <w:rFonts w:ascii="仿宋" w:eastAsia="仿宋" w:hAnsi="仿宋" w:cs="宋体" w:hint="eastAsia"/>
          <w:sz w:val="24"/>
        </w:rPr>
        <w:tab/>
        <w:t>采购人和采购代理机构将拒绝接收在提交响应文件截止时间后递交的响应文件。</w:t>
      </w:r>
    </w:p>
    <w:p w14:paraId="5894389E"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16.3 供应商所递交的响应文件不予退还。</w:t>
      </w:r>
    </w:p>
    <w:p w14:paraId="494CE229" w14:textId="77777777" w:rsidR="000E118E" w:rsidRDefault="007E7492" w:rsidP="00CD3F0F">
      <w:pPr>
        <w:pStyle w:val="3"/>
        <w:spacing w:before="0" w:after="0" w:line="360" w:lineRule="auto"/>
        <w:ind w:firstLineChars="200" w:firstLine="482"/>
        <w:rPr>
          <w:rFonts w:ascii="仿宋" w:eastAsia="仿宋" w:hAnsi="仿宋" w:cs="宋体"/>
        </w:rPr>
      </w:pPr>
      <w:bookmarkStart w:id="120" w:name="_Toc192594074"/>
      <w:r>
        <w:rPr>
          <w:rFonts w:ascii="仿宋" w:eastAsia="仿宋" w:hAnsi="仿宋" w:cs="宋体" w:hint="eastAsia"/>
        </w:rPr>
        <w:t>17.响应文件的接收、修改与撤回</w:t>
      </w:r>
      <w:bookmarkEnd w:id="117"/>
      <w:bookmarkEnd w:id="118"/>
      <w:bookmarkEnd w:id="119"/>
      <w:bookmarkEnd w:id="120"/>
    </w:p>
    <w:p w14:paraId="258D13CA" w14:textId="77777777" w:rsidR="000E118E" w:rsidRDefault="007E7492" w:rsidP="00CD3F0F">
      <w:pPr>
        <w:spacing w:line="360" w:lineRule="auto"/>
        <w:ind w:firstLineChars="200" w:firstLine="482"/>
        <w:jc w:val="left"/>
        <w:rPr>
          <w:rFonts w:ascii="仿宋" w:eastAsia="仿宋" w:hAnsi="仿宋" w:cs="宋体"/>
          <w:sz w:val="24"/>
        </w:rPr>
      </w:pPr>
      <w:r>
        <w:rPr>
          <w:rFonts w:ascii="仿宋" w:eastAsia="仿宋" w:hAnsi="仿宋" w:cs="宋体" w:hint="eastAsia"/>
          <w:b/>
          <w:bCs/>
          <w:sz w:val="24"/>
        </w:rPr>
        <w:t>17.1</w:t>
      </w:r>
      <w:r>
        <w:rPr>
          <w:rFonts w:ascii="仿宋" w:eastAsia="仿宋" w:hAnsi="仿宋" w:cs="宋体" w:hint="eastAsia"/>
          <w:b/>
          <w:bCs/>
          <w:snapToGrid w:val="0"/>
          <w:sz w:val="24"/>
        </w:rPr>
        <w:t>非电子标</w:t>
      </w:r>
    </w:p>
    <w:p w14:paraId="303CFE81" w14:textId="77777777" w:rsidR="000E118E" w:rsidRDefault="007E7492" w:rsidP="00CD3F0F">
      <w:pPr>
        <w:pStyle w:val="a8"/>
        <w:spacing w:before="0" w:line="360" w:lineRule="auto"/>
        <w:ind w:firstLineChars="300" w:firstLine="723"/>
        <w:jc w:val="left"/>
        <w:rPr>
          <w:rFonts w:ascii="仿宋" w:eastAsia="仿宋" w:hAnsi="仿宋" w:cs="宋体"/>
          <w:b/>
          <w:bCs/>
          <w:snapToGrid w:val="0"/>
        </w:rPr>
      </w:pPr>
      <w:r>
        <w:rPr>
          <w:rFonts w:ascii="仿宋" w:eastAsia="仿宋" w:hAnsi="仿宋" w:cs="宋体" w:hint="eastAsia"/>
          <w:b/>
          <w:bCs/>
          <w:snapToGrid w:val="0"/>
        </w:rPr>
        <w:t>17.</w:t>
      </w:r>
      <w:r>
        <w:rPr>
          <w:rFonts w:ascii="仿宋" w:eastAsia="仿宋" w:hAnsi="仿宋" w:cs="宋体"/>
          <w:b/>
          <w:bCs/>
          <w:snapToGrid w:val="0"/>
        </w:rPr>
        <w:t>1</w:t>
      </w:r>
      <w:r>
        <w:rPr>
          <w:rFonts w:ascii="仿宋" w:eastAsia="仿宋" w:hAnsi="仿宋" w:cs="宋体" w:hint="eastAsia"/>
          <w:b/>
          <w:bCs/>
          <w:snapToGrid w:val="0"/>
        </w:rPr>
        <w:t>.1供应商在磋商文件要求提交响应文件的截止时间前，可以修改或者撤回已提交的响应文件，并书面形式通知代理机构。</w:t>
      </w:r>
    </w:p>
    <w:p w14:paraId="2EFC77B3" w14:textId="77777777" w:rsidR="000E118E" w:rsidRDefault="007E7492" w:rsidP="00CD3F0F">
      <w:pPr>
        <w:pStyle w:val="a8"/>
        <w:spacing w:before="0" w:line="360" w:lineRule="auto"/>
        <w:ind w:firstLineChars="300" w:firstLine="723"/>
        <w:jc w:val="left"/>
        <w:rPr>
          <w:rFonts w:ascii="仿宋" w:eastAsia="仿宋" w:hAnsi="仿宋" w:cs="宋体"/>
          <w:b/>
          <w:bCs/>
          <w:snapToGrid w:val="0"/>
        </w:rPr>
      </w:pPr>
      <w:r>
        <w:rPr>
          <w:rFonts w:ascii="仿宋" w:eastAsia="仿宋" w:hAnsi="仿宋" w:cs="宋体" w:hint="eastAsia"/>
          <w:b/>
          <w:bCs/>
          <w:snapToGrid w:val="0"/>
        </w:rPr>
        <w:t>17.</w:t>
      </w:r>
      <w:r>
        <w:rPr>
          <w:rFonts w:ascii="仿宋" w:eastAsia="仿宋" w:hAnsi="仿宋" w:cs="宋体"/>
          <w:b/>
          <w:bCs/>
          <w:snapToGrid w:val="0"/>
        </w:rPr>
        <w:t>1</w:t>
      </w:r>
      <w:r>
        <w:rPr>
          <w:rFonts w:ascii="仿宋" w:eastAsia="仿宋" w:hAnsi="仿宋" w:cs="宋体" w:hint="eastAsia"/>
          <w:b/>
          <w:bCs/>
          <w:snapToGrid w:val="0"/>
        </w:rPr>
        <w:t>.2 任何修改内容必须由供应商的法定代表人或其委托代理人签字，不得涂抹。经法定代表人或其委托代理人正式签署的修改文件组成响应文件的一部分，份数和密封要求同响应文件一致。</w:t>
      </w:r>
    </w:p>
    <w:p w14:paraId="2688E9E4" w14:textId="77777777" w:rsidR="000E118E" w:rsidRDefault="007E7492" w:rsidP="00CD3F0F">
      <w:pPr>
        <w:spacing w:line="360" w:lineRule="auto"/>
        <w:ind w:firstLineChars="300" w:firstLine="723"/>
        <w:jc w:val="left"/>
        <w:rPr>
          <w:rFonts w:ascii="仿宋" w:eastAsia="仿宋" w:hAnsi="仿宋" w:cs="宋体"/>
          <w:sz w:val="24"/>
        </w:rPr>
      </w:pPr>
      <w:r>
        <w:rPr>
          <w:rFonts w:ascii="仿宋" w:eastAsia="仿宋" w:hAnsi="仿宋" w:cs="宋体" w:hint="eastAsia"/>
          <w:b/>
          <w:bCs/>
          <w:snapToGrid w:val="0"/>
          <w:sz w:val="24"/>
        </w:rPr>
        <w:t>17.</w:t>
      </w:r>
      <w:r>
        <w:rPr>
          <w:rFonts w:ascii="仿宋" w:eastAsia="仿宋" w:hAnsi="仿宋" w:cs="宋体"/>
          <w:b/>
          <w:bCs/>
          <w:snapToGrid w:val="0"/>
          <w:sz w:val="24"/>
        </w:rPr>
        <w:t>1</w:t>
      </w:r>
      <w:r>
        <w:rPr>
          <w:rFonts w:ascii="仿宋" w:eastAsia="仿宋" w:hAnsi="仿宋" w:cs="宋体" w:hint="eastAsia"/>
          <w:b/>
          <w:bCs/>
          <w:snapToGrid w:val="0"/>
          <w:sz w:val="24"/>
        </w:rPr>
        <w:t>.3供应商在提交响应文件截止时间后撤回响应文件的，保证金不予退还（若有）</w:t>
      </w:r>
      <w:r>
        <w:rPr>
          <w:rFonts w:ascii="仿宋" w:eastAsia="仿宋" w:hAnsi="仿宋" w:cs="宋体" w:hint="eastAsia"/>
          <w:b/>
          <w:bCs/>
          <w:snapToGrid w:val="0"/>
        </w:rPr>
        <w:t>。</w:t>
      </w:r>
    </w:p>
    <w:p w14:paraId="6D819DD3" w14:textId="77777777" w:rsidR="000E118E" w:rsidRDefault="007E7492">
      <w:pPr>
        <w:pStyle w:val="2"/>
        <w:spacing w:before="0" w:line="360" w:lineRule="auto"/>
        <w:ind w:firstLineChars="200" w:firstLine="560"/>
        <w:jc w:val="left"/>
        <w:rPr>
          <w:rFonts w:ascii="仿宋" w:hAnsi="仿宋" w:cs="宋体"/>
          <w:sz w:val="24"/>
        </w:rPr>
      </w:pPr>
      <w:bookmarkStart w:id="121" w:name="_Toc12436"/>
      <w:bookmarkStart w:id="122" w:name="_Toc216582809"/>
      <w:bookmarkStart w:id="123" w:name="_Toc520356163"/>
      <w:bookmarkStart w:id="124" w:name="_Toc28398"/>
      <w:bookmarkStart w:id="125" w:name="_Toc515647778"/>
      <w:bookmarkStart w:id="126" w:name="_Toc192594075"/>
      <w:r>
        <w:rPr>
          <w:rFonts w:ascii="仿宋" w:hAnsi="仿宋" w:cs="宋体" w:hint="eastAsia"/>
          <w:szCs w:val="28"/>
        </w:rPr>
        <w:t>五   提交响应文件截止及磋商</w:t>
      </w:r>
      <w:bookmarkEnd w:id="121"/>
      <w:bookmarkEnd w:id="122"/>
      <w:bookmarkEnd w:id="123"/>
      <w:bookmarkEnd w:id="124"/>
      <w:bookmarkEnd w:id="125"/>
      <w:bookmarkEnd w:id="126"/>
    </w:p>
    <w:p w14:paraId="2090AB3B" w14:textId="77777777" w:rsidR="000E118E" w:rsidRDefault="007E7492" w:rsidP="00CD3F0F">
      <w:pPr>
        <w:pStyle w:val="3"/>
        <w:numPr>
          <w:ilvl w:val="0"/>
          <w:numId w:val="4"/>
        </w:numPr>
        <w:spacing w:before="0" w:after="0" w:line="360" w:lineRule="auto"/>
        <w:ind w:firstLineChars="200" w:firstLine="482"/>
        <w:rPr>
          <w:rFonts w:ascii="仿宋" w:eastAsia="仿宋" w:hAnsi="仿宋" w:cs="宋体"/>
          <w:szCs w:val="24"/>
        </w:rPr>
      </w:pPr>
      <w:bookmarkStart w:id="127" w:name="_Toc192594076"/>
      <w:r>
        <w:rPr>
          <w:rFonts w:ascii="仿宋" w:eastAsia="仿宋" w:hAnsi="仿宋" w:cs="宋体" w:hint="eastAsia"/>
          <w:szCs w:val="24"/>
          <w:u w:val="none"/>
        </w:rPr>
        <w:t>提交响应文件截止</w:t>
      </w:r>
      <w:bookmarkEnd w:id="127"/>
    </w:p>
    <w:p w14:paraId="6905A869" w14:textId="77777777" w:rsidR="000E118E" w:rsidRDefault="007E7492">
      <w:pPr>
        <w:spacing w:line="360" w:lineRule="auto"/>
        <w:ind w:firstLineChars="200" w:firstLine="480"/>
        <w:jc w:val="left"/>
        <w:rPr>
          <w:rFonts w:ascii="仿宋" w:eastAsia="仿宋" w:hAnsi="仿宋" w:cs="宋体"/>
          <w:sz w:val="24"/>
        </w:rPr>
      </w:pPr>
      <w:bookmarkStart w:id="128" w:name="_Toc520356165"/>
      <w:bookmarkStart w:id="129" w:name="_Toc19296"/>
      <w:bookmarkStart w:id="130" w:name="_Toc21372"/>
      <w:bookmarkStart w:id="131" w:name="_Toc515647780"/>
      <w:r>
        <w:rPr>
          <w:rFonts w:ascii="仿宋" w:eastAsia="仿宋" w:hAnsi="仿宋" w:cs="宋体" w:hint="eastAsia"/>
          <w:sz w:val="24"/>
        </w:rPr>
        <w:t>18.1非电子标</w:t>
      </w:r>
    </w:p>
    <w:p w14:paraId="191AA3E8"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18</w:t>
      </w:r>
      <w:r>
        <w:rPr>
          <w:rFonts w:ascii="仿宋" w:eastAsia="仿宋" w:hAnsi="仿宋" w:cs="宋体" w:hint="eastAsia"/>
          <w:b/>
          <w:bCs/>
          <w:snapToGrid w:val="0"/>
          <w:sz w:val="24"/>
        </w:rPr>
        <w:t>.</w:t>
      </w:r>
      <w:r>
        <w:rPr>
          <w:rFonts w:ascii="仿宋" w:eastAsia="仿宋" w:hAnsi="仿宋" w:cs="宋体"/>
          <w:b/>
          <w:bCs/>
          <w:snapToGrid w:val="0"/>
          <w:sz w:val="24"/>
        </w:rPr>
        <w:t>1</w:t>
      </w:r>
      <w:r>
        <w:rPr>
          <w:rFonts w:ascii="仿宋" w:eastAsia="仿宋" w:hAnsi="仿宋" w:cs="宋体" w:hint="eastAsia"/>
          <w:sz w:val="24"/>
        </w:rPr>
        <w:t>.1采购人或采购代理机构按照供应商须知资料表规定的时间和地点召开会议。届时请供应商派代表参加，参加会议的代表应签名报到以证明其出席，否</w:t>
      </w:r>
      <w:r>
        <w:rPr>
          <w:rFonts w:ascii="仿宋" w:eastAsia="仿宋" w:hAnsi="仿宋" w:cs="宋体" w:hint="eastAsia"/>
          <w:sz w:val="24"/>
        </w:rPr>
        <w:lastRenderedPageBreak/>
        <w:t>则，责任自负。如在响应文件递交截止时间递交响应文件的供应商少于三家，采购人有采取重新采购的权力，且不承担任何费用和责任。</w:t>
      </w:r>
    </w:p>
    <w:p w14:paraId="2E0EB401" w14:textId="77777777" w:rsidR="000E118E" w:rsidRDefault="007E7492" w:rsidP="00CD3F0F">
      <w:pPr>
        <w:pStyle w:val="a8"/>
        <w:spacing w:before="0" w:line="360" w:lineRule="auto"/>
        <w:ind w:firstLineChars="300" w:firstLine="723"/>
        <w:jc w:val="left"/>
        <w:rPr>
          <w:rFonts w:ascii="仿宋" w:eastAsia="仿宋" w:hAnsi="仿宋" w:cs="宋体"/>
          <w:snapToGrid w:val="0"/>
        </w:rPr>
      </w:pPr>
      <w:r>
        <w:rPr>
          <w:rFonts w:ascii="仿宋" w:eastAsia="仿宋" w:hAnsi="仿宋" w:cs="宋体" w:hint="eastAsia"/>
          <w:b/>
          <w:bCs/>
          <w:snapToGrid w:val="0"/>
        </w:rPr>
        <w:t>18.</w:t>
      </w:r>
      <w:r>
        <w:rPr>
          <w:rFonts w:ascii="仿宋" w:eastAsia="仿宋" w:hAnsi="仿宋" w:cs="宋体"/>
          <w:b/>
          <w:bCs/>
          <w:snapToGrid w:val="0"/>
        </w:rPr>
        <w:t>1</w:t>
      </w:r>
      <w:r>
        <w:rPr>
          <w:rFonts w:ascii="仿宋" w:eastAsia="仿宋" w:hAnsi="仿宋" w:cs="宋体" w:hint="eastAsia"/>
          <w:b/>
          <w:bCs/>
          <w:snapToGrid w:val="0"/>
        </w:rPr>
        <w:t>.2 磋商截止时间后，不允许对响应文件做实质性修改，同时采购人和采购代理机构对所接收响应文件概不退回。</w:t>
      </w:r>
    </w:p>
    <w:p w14:paraId="051C5119" w14:textId="77777777" w:rsidR="000E118E" w:rsidRDefault="007E7492" w:rsidP="00CD3F0F">
      <w:pPr>
        <w:pStyle w:val="3"/>
        <w:spacing w:before="0" w:after="0" w:line="360" w:lineRule="auto"/>
        <w:ind w:firstLineChars="200" w:firstLine="482"/>
        <w:rPr>
          <w:rFonts w:ascii="仿宋" w:eastAsia="仿宋" w:hAnsi="仿宋" w:cs="宋体"/>
        </w:rPr>
      </w:pPr>
      <w:bookmarkStart w:id="132" w:name="_Toc411637993"/>
      <w:bookmarkStart w:id="133" w:name="_Toc192594077"/>
      <w:r>
        <w:rPr>
          <w:rFonts w:ascii="仿宋" w:eastAsia="仿宋" w:hAnsi="仿宋" w:cs="宋体" w:hint="eastAsia"/>
        </w:rPr>
        <w:t>19. 磋商小组</w:t>
      </w:r>
      <w:bookmarkEnd w:id="132"/>
      <w:bookmarkEnd w:id="133"/>
    </w:p>
    <w:p w14:paraId="2A5FF18B"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19.1 采购代理机构将按照《中华人民共和国政府采购法》、《中华人民共和国政府采购法实施条例》、《政府采购竞争性磋商采购方式管理暂行办法》及有关规定组建磋商小组。磋商小组由采购人代表及有关经济、技术等方面的专家</w:t>
      </w:r>
      <w:r>
        <w:rPr>
          <w:rFonts w:ascii="仿宋" w:eastAsia="仿宋" w:hAnsi="仿宋" w:cs="宋体"/>
          <w:sz w:val="24"/>
          <w:u w:val="single"/>
        </w:rPr>
        <w:t>3</w:t>
      </w:r>
      <w:r>
        <w:rPr>
          <w:rFonts w:ascii="仿宋" w:eastAsia="仿宋" w:hAnsi="仿宋" w:cs="宋体" w:hint="eastAsia"/>
          <w:sz w:val="24"/>
        </w:rPr>
        <w:t>人(3人以上单数)组成。</w:t>
      </w:r>
    </w:p>
    <w:p w14:paraId="3DC22395"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19.2 磋商小组具有依据磋商文件进行独立评审的权力，且不受外界任何因素的干扰。磋商小组成员需对评审结果独立写出评审意见，并承担责任。评委成员若拒绝在评审报告上签字且不陈述其不同意理由的，视为同意和接受。</w:t>
      </w:r>
    </w:p>
    <w:p w14:paraId="5BDBECE9"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19.3 磋商小组的职责：</w:t>
      </w:r>
    </w:p>
    <w:p w14:paraId="1F1C820F"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19.3.1磋商小组的职责</w:t>
      </w:r>
    </w:p>
    <w:p w14:paraId="23B64401"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（1）审查响应文件是否</w:t>
      </w:r>
      <w:proofErr w:type="gramStart"/>
      <w:r>
        <w:rPr>
          <w:rFonts w:ascii="仿宋" w:eastAsia="仿宋" w:hAnsi="仿宋" w:cs="宋体" w:hint="eastAsia"/>
          <w:sz w:val="24"/>
        </w:rPr>
        <w:t>符合磋商</w:t>
      </w:r>
      <w:proofErr w:type="gramEnd"/>
      <w:r>
        <w:rPr>
          <w:rFonts w:ascii="仿宋" w:eastAsia="仿宋" w:hAnsi="仿宋" w:cs="宋体" w:hint="eastAsia"/>
          <w:sz w:val="24"/>
        </w:rPr>
        <w:t>文件要求；</w:t>
      </w:r>
    </w:p>
    <w:p w14:paraId="225BA9F0"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（2）要求供应商对响应文件有关事项做出解释或者澄清；</w:t>
      </w:r>
    </w:p>
    <w:p w14:paraId="31933248"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（3）按照磋商文件规定的评分标准进行评比和打分；</w:t>
      </w:r>
    </w:p>
    <w:p w14:paraId="76FCC2AE"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（4）推荐成交候选供应商名单，或者受采购人委托按照事先确定的办法直接确定成交供应商；</w:t>
      </w:r>
    </w:p>
    <w:p w14:paraId="59C574D6"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（5）向采购单位或者有关部门报告非法干预评审工作的行为。</w:t>
      </w:r>
    </w:p>
    <w:p w14:paraId="072017AD"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19.4磋商小组的义务：</w:t>
      </w:r>
    </w:p>
    <w:p w14:paraId="75390AD5"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19.4.1磋商小组的义务</w:t>
      </w:r>
    </w:p>
    <w:p w14:paraId="2861760E"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（1）遵纪守法，客观、公正、廉洁地履行职责；</w:t>
      </w:r>
    </w:p>
    <w:p w14:paraId="3DFAC77C"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 xml:space="preserve">（2）按照磋商文件规定的评审办法和评审标准进行评审，对评审意见承担个人责任； </w:t>
      </w:r>
    </w:p>
    <w:p w14:paraId="58C3B610"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（3）对评审过程和结果，以及供应商的商业秘密保密；</w:t>
      </w:r>
    </w:p>
    <w:p w14:paraId="672C71BB"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（4）参与评审报告的起草；</w:t>
      </w:r>
    </w:p>
    <w:p w14:paraId="2F13FEAF"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（5）配合财政部门的投诉处理工作；</w:t>
      </w:r>
    </w:p>
    <w:p w14:paraId="2D1E3AB2"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（6）配合采购单位答复与会供应商提出的质疑。</w:t>
      </w:r>
    </w:p>
    <w:p w14:paraId="7BBE7E33" w14:textId="77777777" w:rsidR="000E118E" w:rsidRDefault="007E7492" w:rsidP="00CD3F0F">
      <w:pPr>
        <w:pStyle w:val="3"/>
        <w:spacing w:before="0" w:after="0" w:line="360" w:lineRule="auto"/>
        <w:ind w:firstLineChars="200" w:firstLine="482"/>
        <w:rPr>
          <w:rFonts w:ascii="仿宋" w:eastAsia="仿宋" w:hAnsi="仿宋" w:cs="宋体"/>
          <w:szCs w:val="24"/>
          <w:u w:val="none"/>
        </w:rPr>
      </w:pPr>
      <w:bookmarkStart w:id="134" w:name="_Toc192594078"/>
      <w:r>
        <w:rPr>
          <w:rFonts w:ascii="仿宋" w:eastAsia="仿宋" w:hAnsi="仿宋" w:cs="宋体" w:hint="eastAsia"/>
          <w:szCs w:val="24"/>
          <w:u w:val="none"/>
        </w:rPr>
        <w:lastRenderedPageBreak/>
        <w:t>20.</w:t>
      </w:r>
      <w:bookmarkEnd w:id="128"/>
      <w:r>
        <w:rPr>
          <w:rFonts w:ascii="仿宋" w:eastAsia="仿宋" w:hAnsi="仿宋" w:cs="宋体" w:hint="eastAsia"/>
          <w:szCs w:val="24"/>
          <w:u w:val="none"/>
        </w:rPr>
        <w:t>资格审查</w:t>
      </w:r>
      <w:bookmarkEnd w:id="129"/>
      <w:bookmarkEnd w:id="130"/>
      <w:bookmarkEnd w:id="131"/>
      <w:bookmarkEnd w:id="134"/>
    </w:p>
    <w:p w14:paraId="55FC6BED" w14:textId="77777777" w:rsidR="000E118E" w:rsidRDefault="007E7492">
      <w:pPr>
        <w:spacing w:line="360" w:lineRule="auto"/>
        <w:ind w:firstLineChars="200" w:firstLine="480"/>
        <w:jc w:val="left"/>
        <w:rPr>
          <w:rFonts w:ascii="仿宋" w:eastAsia="仿宋" w:hAnsi="仿宋" w:cs="宋体"/>
          <w:sz w:val="24"/>
        </w:rPr>
      </w:pPr>
      <w:bookmarkStart w:id="135" w:name="_Toc520356166"/>
      <w:bookmarkStart w:id="136" w:name="_Toc515647781"/>
      <w:bookmarkStart w:id="137" w:name="_Toc19949"/>
      <w:bookmarkStart w:id="138" w:name="_Toc28479"/>
      <w:r>
        <w:rPr>
          <w:rFonts w:ascii="仿宋" w:eastAsia="仿宋" w:hAnsi="仿宋" w:cs="宋体" w:hint="eastAsia"/>
          <w:sz w:val="24"/>
        </w:rPr>
        <w:t>20.1 磋商小组依据法律法规和竞争性磋商文件中规定的内容，对供应商的资格进行审查。未通过资格审查的供应商不进入磋商；通过资格审查的供应商不足3家的，不得磋商。</w:t>
      </w:r>
    </w:p>
    <w:p w14:paraId="4FC5579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20.2 采购人或采购代理机构将</w:t>
      </w:r>
      <w:proofErr w:type="gramStart"/>
      <w:r>
        <w:rPr>
          <w:rFonts w:ascii="仿宋" w:eastAsia="仿宋" w:hAnsi="仿宋" w:cs="宋体" w:hint="eastAsia"/>
          <w:sz w:val="24"/>
        </w:rPr>
        <w:t>按供应</w:t>
      </w:r>
      <w:proofErr w:type="gramEnd"/>
      <w:r>
        <w:rPr>
          <w:rFonts w:ascii="仿宋" w:eastAsia="仿宋" w:hAnsi="仿宋" w:cs="宋体" w:hint="eastAsia"/>
          <w:sz w:val="24"/>
        </w:rPr>
        <w:t>商须知资料表查询供应商的信用记录。</w:t>
      </w:r>
    </w:p>
    <w:p w14:paraId="60BEE6D1"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20.2.1供应商</w:t>
      </w:r>
      <w:r>
        <w:rPr>
          <w:rFonts w:ascii="仿宋" w:eastAsia="仿宋" w:hAnsi="仿宋" w:hint="eastAsia"/>
          <w:sz w:val="24"/>
        </w:rPr>
        <w:t>在“信用中国”(www.creditchina.gov.cn)、中国政府采购网(www.ccgp.gov.cn)等网站，未被列入“失信被执行人名单”、“重大税收违法案件当事人名单”、“政府采购严重违法失信行为记录名单”</w:t>
      </w:r>
      <w:r>
        <w:rPr>
          <w:rFonts w:ascii="仿宋" w:eastAsia="仿宋" w:hAnsi="仿宋" w:cs="宋体" w:hint="eastAsia"/>
          <w:sz w:val="24"/>
        </w:rPr>
        <w:t>，以及不存在《中华人民共和国政府采购法实施条例》第十九条规定的行政处罚记录。</w:t>
      </w:r>
    </w:p>
    <w:p w14:paraId="16A9D664"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以联合体形式进行响应的，联合体任何成员存在以上不良信用记录的，联合体其响应文件将被认定为无效</w:t>
      </w:r>
    </w:p>
    <w:p w14:paraId="0C92747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20.2.2 采购人或采购代理机构将信用记录查询网页打印、签字（盖章）并存档备查。供应商信用记录以采购人或采购代理机构查询结果为准。供应商自行提供的与网站信息不一致的其他证明材料亦不作为资格审查的依据。</w:t>
      </w:r>
    </w:p>
    <w:p w14:paraId="698B1DFF"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在本竞争性磋商文件规定的查询时间之后，网站信息发生的任何变更均不再作为磋商依据。</w:t>
      </w:r>
    </w:p>
    <w:p w14:paraId="190AA9E3" w14:textId="77777777" w:rsidR="000E118E" w:rsidRDefault="007E7492" w:rsidP="00CD3F0F">
      <w:pPr>
        <w:pStyle w:val="3"/>
        <w:spacing w:before="0" w:after="0" w:line="360" w:lineRule="auto"/>
        <w:ind w:firstLineChars="200" w:firstLine="482"/>
        <w:rPr>
          <w:rFonts w:ascii="仿宋" w:eastAsia="仿宋" w:hAnsi="仿宋" w:cs="宋体"/>
          <w:b w:val="0"/>
          <w:bCs/>
          <w:szCs w:val="24"/>
          <w:bdr w:val="single" w:sz="4" w:space="0" w:color="auto"/>
        </w:rPr>
      </w:pPr>
      <w:bookmarkStart w:id="139" w:name="_Toc192594079"/>
      <w:r>
        <w:rPr>
          <w:rFonts w:ascii="仿宋" w:eastAsia="仿宋" w:hAnsi="仿宋" w:cs="宋体" w:hint="eastAsia"/>
          <w:szCs w:val="24"/>
          <w:u w:val="none"/>
        </w:rPr>
        <w:t>21.响应文件</w:t>
      </w:r>
      <w:bookmarkEnd w:id="135"/>
      <w:r>
        <w:rPr>
          <w:rFonts w:ascii="仿宋" w:eastAsia="仿宋" w:hAnsi="仿宋" w:cs="宋体" w:hint="eastAsia"/>
          <w:szCs w:val="24"/>
          <w:u w:val="none"/>
        </w:rPr>
        <w:t>符合性审查与澄清</w:t>
      </w:r>
      <w:bookmarkEnd w:id="136"/>
      <w:bookmarkEnd w:id="137"/>
      <w:bookmarkEnd w:id="138"/>
      <w:bookmarkEnd w:id="139"/>
    </w:p>
    <w:p w14:paraId="492432AB"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21.1 符合性审查是指依据竞争性磋商文件的规定，从响应文件的有效性、完整性和响应程度对竞争性磋商文件的响应程度进行审查，以确定是否对竞争性磋商文件的实质性要求做出响应。</w:t>
      </w:r>
      <w:bookmarkStart w:id="140" w:name="_Hlt522424701"/>
      <w:bookmarkStart w:id="141" w:name="_Toc520356167"/>
      <w:bookmarkEnd w:id="140"/>
    </w:p>
    <w:p w14:paraId="0CB8B5B9"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21.2 经磋商小组集体审核通过，对于不符合条件的供应商要说明其不符合要求的原因，由其法定代表人或授权代表签字确认，供应商代表拒不签字的，并不影响磋商小组所做出的结论。</w:t>
      </w:r>
    </w:p>
    <w:p w14:paraId="25202764"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21.3</w:t>
      </w:r>
      <w:r>
        <w:rPr>
          <w:rFonts w:ascii="仿宋" w:eastAsia="仿宋" w:hAnsi="仿宋" w:cs="宋体" w:hint="eastAsia"/>
          <w:sz w:val="24"/>
        </w:rPr>
        <w:tab/>
        <w:t>响应文件的澄清</w:t>
      </w:r>
    </w:p>
    <w:p w14:paraId="5D93EF1C"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21.3.1 在磋商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w:t>
      </w:r>
      <w:r>
        <w:rPr>
          <w:rFonts w:ascii="仿宋" w:eastAsia="仿宋" w:hAnsi="仿宋" w:cs="宋体" w:hint="eastAsia"/>
          <w:sz w:val="24"/>
        </w:rPr>
        <w:lastRenderedPageBreak/>
        <w:t>容。</w:t>
      </w:r>
    </w:p>
    <w:p w14:paraId="0F48DF77" w14:textId="6231DB12"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21.3.2 供应商的澄清、说明或补正将作为响应文件的一部分。</w:t>
      </w:r>
      <w:r w:rsidR="007C0814" w:rsidRPr="007C0814">
        <w:rPr>
          <w:rFonts w:ascii="仿宋" w:eastAsia="仿宋" w:hAnsi="仿宋" w:cs="宋体"/>
          <w:sz w:val="24"/>
        </w:rPr>
        <w:t>磋商小组不接受供应商主动提出的澄清，采购人也不接受供应商主动承诺给予采购人赠品、回扣或者与采购无关的其他商品、服务。</w:t>
      </w:r>
    </w:p>
    <w:p w14:paraId="79B186FC"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21.3.3磋商小组要求供应商澄清、说明或者更正响应文件应当以书面形式</w:t>
      </w:r>
      <w:proofErr w:type="gramStart"/>
      <w:r>
        <w:rPr>
          <w:rFonts w:ascii="仿宋" w:eastAsia="仿宋" w:hAnsi="仿宋" w:cs="宋体" w:hint="eastAsia"/>
          <w:sz w:val="24"/>
        </w:rPr>
        <w:t>作出</w:t>
      </w:r>
      <w:proofErr w:type="gramEnd"/>
      <w:r>
        <w:rPr>
          <w:rFonts w:ascii="仿宋" w:eastAsia="仿宋" w:hAnsi="仿宋" w:cs="宋体" w:hint="eastAsia"/>
          <w:sz w:val="24"/>
        </w:rPr>
        <w:t>。供应商的澄清、说明或者更正应当由法定代表人或其授权代表签字或者加盖公章。由授权代表签字的，应当附法定代表人授权书。供应商为自然人的，应当由本人签字并附身份证明。</w:t>
      </w:r>
    </w:p>
    <w:p w14:paraId="2A945893"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21.4 供应商所报产品如被列入财政部与国家主管部门颁发的节能产品目录或环境标志产品目录，应提供符合要求的产品认证证书，在磋商时予以优先采购，具体优先采购办法见第5章评审方法和标准。</w:t>
      </w:r>
    </w:p>
    <w:p w14:paraId="1816CFF4"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如采购人所采购产品为政府强制采购的节能产品，供应商应提供符合要求的产品认证证明材料，否则其响应文件将被认定为无效。</w:t>
      </w:r>
    </w:p>
    <w:p w14:paraId="3E34813B"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21.5已提交响应文件的供应商，在提交最后报价之前，可以根据磋商情况退出磋商。</w:t>
      </w:r>
    </w:p>
    <w:p w14:paraId="7F4E9A1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21.6磋商小组可以接受响应文件中不构成实质性偏离的不正规或不一致。</w:t>
      </w:r>
    </w:p>
    <w:p w14:paraId="20222585" w14:textId="68CE5911" w:rsidR="00266243" w:rsidRDefault="00266243">
      <w:pPr>
        <w:spacing w:line="360" w:lineRule="auto"/>
        <w:ind w:firstLineChars="200" w:firstLine="480"/>
        <w:jc w:val="left"/>
        <w:rPr>
          <w:rFonts w:ascii="仿宋" w:eastAsia="仿宋" w:hAnsi="仿宋" w:cs="宋体"/>
          <w:sz w:val="24"/>
        </w:rPr>
      </w:pPr>
      <w:r>
        <w:rPr>
          <w:rFonts w:ascii="仿宋" w:eastAsia="仿宋" w:hAnsi="仿宋" w:cs="宋体" w:hint="eastAsia"/>
          <w:sz w:val="24"/>
        </w:rPr>
        <w:t>21.7</w:t>
      </w:r>
      <w:r w:rsidRPr="00266243">
        <w:rPr>
          <w:rFonts w:ascii="仿宋" w:eastAsia="仿宋" w:hAnsi="仿宋" w:cs="宋体"/>
          <w:sz w:val="24"/>
        </w:rPr>
        <w:t>被磋商小组确定为非实质性响应的响应文件，为无效报价文件，供应商不能通过修正或撤销响应文件中的不符之处而使其报价成为实质性响应的报价。</w:t>
      </w:r>
    </w:p>
    <w:p w14:paraId="4450F9CB" w14:textId="1B22B4DB" w:rsidR="00C764CD" w:rsidRDefault="00C764CD">
      <w:pPr>
        <w:spacing w:line="360" w:lineRule="auto"/>
        <w:ind w:firstLineChars="200" w:firstLine="480"/>
        <w:jc w:val="left"/>
        <w:rPr>
          <w:rFonts w:ascii="仿宋" w:eastAsia="仿宋" w:hAnsi="仿宋" w:cs="宋体"/>
          <w:sz w:val="24"/>
        </w:rPr>
      </w:pPr>
      <w:r>
        <w:rPr>
          <w:rFonts w:ascii="仿宋" w:eastAsia="仿宋" w:hAnsi="仿宋" w:cs="宋体" w:hint="eastAsia"/>
          <w:sz w:val="24"/>
        </w:rPr>
        <w:t>21.8★</w:t>
      </w:r>
      <w:r w:rsidRPr="00C764CD">
        <w:rPr>
          <w:rFonts w:ascii="仿宋" w:eastAsia="仿宋" w:hAnsi="仿宋" w:cs="宋体"/>
          <w:sz w:val="24"/>
        </w:rPr>
        <w:t>供应商应当遵循公平竞争的原则，不得恶意串通，不得妨碍其他供应商的 竞争行为，不得损害采购人或者其他供应商的合法权益。</w:t>
      </w:r>
    </w:p>
    <w:p w14:paraId="77B1F655" w14:textId="35DCC1F6" w:rsidR="00C764CD" w:rsidRDefault="00C764CD">
      <w:pPr>
        <w:spacing w:line="360" w:lineRule="auto"/>
        <w:ind w:firstLineChars="200" w:firstLine="480"/>
        <w:jc w:val="left"/>
        <w:rPr>
          <w:rFonts w:ascii="仿宋" w:eastAsia="仿宋" w:hAnsi="仿宋" w:cs="宋体"/>
          <w:sz w:val="24"/>
        </w:rPr>
      </w:pPr>
      <w:r w:rsidRPr="00C764CD">
        <w:rPr>
          <w:rFonts w:ascii="仿宋" w:eastAsia="仿宋" w:hAnsi="仿宋" w:cs="宋体"/>
          <w:sz w:val="24"/>
        </w:rPr>
        <w:t>在评审过程中发现供应商有上述情形的，磋商小组应当认定其报价无效，并书面 报告本级财政部门。</w:t>
      </w:r>
    </w:p>
    <w:p w14:paraId="5FAC2B57" w14:textId="63FC7FDB" w:rsidR="00C764CD" w:rsidRDefault="00C764CD">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21.9 </w:t>
      </w:r>
      <w:r w:rsidRPr="00C764CD">
        <w:rPr>
          <w:rFonts w:ascii="仿宋" w:eastAsia="仿宋" w:hAnsi="仿宋" w:cs="宋体"/>
          <w:sz w:val="24"/>
        </w:rPr>
        <w:t>磋商小组发现供应商有属于串通报价、被视为串通报价、以他人名义报价、 通过受让或者租借等方式获取资格资质证书、弄虚作假等情形的，各相关供应商的报价均无效</w:t>
      </w:r>
      <w:r>
        <w:rPr>
          <w:rFonts w:ascii="仿宋" w:eastAsia="仿宋" w:hAnsi="仿宋" w:cs="宋体" w:hint="eastAsia"/>
          <w:sz w:val="24"/>
        </w:rPr>
        <w:t>。</w:t>
      </w:r>
    </w:p>
    <w:p w14:paraId="6AAD5A80" w14:textId="19CE19FC" w:rsidR="00B62D6E" w:rsidRPr="00B62D6E" w:rsidRDefault="00B62D6E" w:rsidP="00B62D6E">
      <w:pPr>
        <w:spacing w:line="360" w:lineRule="auto"/>
        <w:ind w:firstLineChars="200" w:firstLine="480"/>
        <w:jc w:val="left"/>
        <w:rPr>
          <w:rFonts w:ascii="仿宋" w:eastAsia="仿宋" w:hAnsi="仿宋" w:cs="宋体"/>
          <w:sz w:val="24"/>
        </w:rPr>
      </w:pPr>
      <w:r w:rsidRPr="00B62D6E">
        <w:rPr>
          <w:rFonts w:ascii="仿宋" w:eastAsia="仿宋" w:hAnsi="仿宋" w:cs="宋体" w:hint="eastAsia"/>
          <w:sz w:val="24"/>
        </w:rPr>
        <w:t>2</w:t>
      </w:r>
      <w:r>
        <w:rPr>
          <w:rFonts w:ascii="仿宋" w:eastAsia="仿宋" w:hAnsi="仿宋" w:cs="宋体" w:hint="eastAsia"/>
          <w:sz w:val="24"/>
        </w:rPr>
        <w:t>1</w:t>
      </w:r>
      <w:r w:rsidRPr="00B62D6E">
        <w:rPr>
          <w:rFonts w:ascii="仿宋" w:eastAsia="仿宋" w:hAnsi="仿宋" w:cs="宋体" w:hint="eastAsia"/>
          <w:sz w:val="24"/>
        </w:rPr>
        <w:t>.10 磋商小组通过上述评审，确定通过初步评审的合格供应商名单，只有通过初步评审的供应商，才有资格参与进一步的磋商和谈判且具有再次报价的机会。</w:t>
      </w:r>
    </w:p>
    <w:p w14:paraId="18B4BE1F" w14:textId="12C7A8A6" w:rsidR="00B62D6E" w:rsidRPr="00C764CD" w:rsidRDefault="00B62D6E" w:rsidP="00B62D6E">
      <w:pPr>
        <w:spacing w:line="360" w:lineRule="auto"/>
        <w:ind w:firstLineChars="200" w:firstLine="480"/>
        <w:jc w:val="left"/>
        <w:rPr>
          <w:rFonts w:ascii="仿宋" w:eastAsia="仿宋" w:hAnsi="仿宋" w:cs="宋体"/>
          <w:sz w:val="24"/>
        </w:rPr>
      </w:pPr>
      <w:r w:rsidRPr="00B62D6E">
        <w:rPr>
          <w:rFonts w:ascii="仿宋" w:eastAsia="仿宋" w:hAnsi="仿宋" w:cs="宋体" w:hint="eastAsia"/>
          <w:sz w:val="24"/>
        </w:rPr>
        <w:t>经初步评审后，合格供应商不足3家的，不继续评审。但符合政府采购竞争性磋商采购方式管理暂行办法第三十四条除外。</w:t>
      </w:r>
    </w:p>
    <w:p w14:paraId="057B10AC" w14:textId="77777777" w:rsidR="000E118E" w:rsidRDefault="007E7492" w:rsidP="00CD3F0F">
      <w:pPr>
        <w:pStyle w:val="3"/>
        <w:spacing w:before="0" w:after="0" w:line="360" w:lineRule="auto"/>
        <w:ind w:firstLineChars="200" w:firstLine="482"/>
        <w:rPr>
          <w:rFonts w:ascii="仿宋" w:eastAsia="仿宋" w:hAnsi="仿宋" w:cs="宋体"/>
          <w:szCs w:val="24"/>
          <w:u w:val="none"/>
        </w:rPr>
      </w:pPr>
      <w:bookmarkStart w:id="142" w:name="_Toc515647783"/>
      <w:bookmarkStart w:id="143" w:name="_Toc4950"/>
      <w:bookmarkStart w:id="144" w:name="_Toc6092"/>
      <w:bookmarkStart w:id="145" w:name="_Toc192594080"/>
      <w:r>
        <w:rPr>
          <w:rFonts w:ascii="仿宋" w:eastAsia="仿宋" w:hAnsi="仿宋" w:cs="宋体" w:hint="eastAsia"/>
          <w:szCs w:val="24"/>
          <w:u w:val="none"/>
        </w:rPr>
        <w:lastRenderedPageBreak/>
        <w:t>22.</w:t>
      </w:r>
      <w:bookmarkEnd w:id="142"/>
      <w:r>
        <w:rPr>
          <w:rFonts w:ascii="仿宋" w:eastAsia="仿宋" w:hAnsi="仿宋" w:cs="宋体" w:hint="eastAsia"/>
          <w:szCs w:val="24"/>
          <w:u w:val="none"/>
        </w:rPr>
        <w:t>无效</w:t>
      </w:r>
      <w:bookmarkEnd w:id="143"/>
      <w:bookmarkEnd w:id="144"/>
      <w:r>
        <w:rPr>
          <w:rFonts w:ascii="仿宋" w:eastAsia="仿宋" w:hAnsi="仿宋" w:cs="宋体" w:hint="eastAsia"/>
          <w:szCs w:val="24"/>
          <w:u w:val="none"/>
        </w:rPr>
        <w:t>响应</w:t>
      </w:r>
      <w:bookmarkEnd w:id="145"/>
    </w:p>
    <w:p w14:paraId="5D3B4A8F"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22.1在比较与评价之前，根据本须知的规定，磋商小组要审查每份响应文件是否实质上响应了竞争性磋商文件的要求，未实质性响应磋商文件的响应文件按无效响应处理。</w:t>
      </w:r>
    </w:p>
    <w:p w14:paraId="46A83301"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22.2</w:t>
      </w:r>
      <w:r>
        <w:rPr>
          <w:rFonts w:ascii="仿宋" w:eastAsia="仿宋" w:hAnsi="仿宋" w:cs="宋体" w:hint="eastAsia"/>
          <w:sz w:val="24"/>
        </w:rPr>
        <w:tab/>
        <w:t>如发现下列情况之一的，其响应将被认定为</w:t>
      </w:r>
      <w:r>
        <w:rPr>
          <w:rFonts w:ascii="仿宋" w:eastAsia="仿宋" w:hAnsi="仿宋" w:cs="宋体" w:hint="eastAsia"/>
          <w:bCs/>
          <w:sz w:val="24"/>
        </w:rPr>
        <w:t>无效响应</w:t>
      </w:r>
      <w:r>
        <w:rPr>
          <w:rFonts w:ascii="仿宋" w:eastAsia="仿宋" w:hAnsi="仿宋" w:cs="宋体" w:hint="eastAsia"/>
          <w:sz w:val="24"/>
        </w:rPr>
        <w:t>：</w:t>
      </w:r>
    </w:p>
    <w:p w14:paraId="3DB98C26" w14:textId="77777777" w:rsidR="000E118E" w:rsidRDefault="007E7492">
      <w:pPr>
        <w:pStyle w:val="a8"/>
        <w:spacing w:line="360" w:lineRule="auto"/>
        <w:ind w:firstLineChars="200" w:firstLine="480"/>
        <w:rPr>
          <w:rFonts w:ascii="仿宋" w:eastAsia="仿宋" w:hAnsi="仿宋"/>
          <w:b/>
          <w:snapToGrid w:val="0"/>
        </w:rPr>
      </w:pPr>
      <w:r>
        <w:rPr>
          <w:rFonts w:ascii="仿宋" w:eastAsia="仿宋" w:hAnsi="仿宋" w:cs="宋体" w:hint="eastAsia"/>
          <w:snapToGrid w:val="0"/>
          <w:szCs w:val="24"/>
        </w:rPr>
        <w:t>1）响应文件未经法定代表人签署且未提供有效的法定代表人授权委托书的</w:t>
      </w:r>
      <w:r>
        <w:rPr>
          <w:rFonts w:ascii="仿宋" w:eastAsia="仿宋" w:hAnsi="仿宋" w:hint="eastAsia"/>
          <w:b/>
          <w:snapToGrid w:val="0"/>
        </w:rPr>
        <w:t>；</w:t>
      </w:r>
    </w:p>
    <w:p w14:paraId="12425F08" w14:textId="77777777"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2）未按磋商文件规定要求签署、盖章(公章不清晰、不完整的)的；</w:t>
      </w:r>
    </w:p>
    <w:p w14:paraId="1744657D" w14:textId="77777777"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3）未按规定交纳磋商保证金的（如有）；</w:t>
      </w:r>
    </w:p>
    <w:p w14:paraId="35F62D00" w14:textId="76BCCFD6"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4）</w:t>
      </w:r>
      <w:r w:rsidR="005A6694" w:rsidRPr="005A6694">
        <w:rPr>
          <w:rFonts w:ascii="仿宋" w:eastAsia="仿宋" w:hAnsi="仿宋"/>
          <w:bCs/>
          <w:snapToGrid w:val="0"/>
        </w:rPr>
        <w:t>以他人名义报价或者在响应文件中提供虚假材料的；</w:t>
      </w:r>
    </w:p>
    <w:p w14:paraId="40292281" w14:textId="77777777"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5）不</w:t>
      </w:r>
      <w:proofErr w:type="gramStart"/>
      <w:r>
        <w:rPr>
          <w:rFonts w:ascii="仿宋" w:eastAsia="仿宋" w:hAnsi="仿宋" w:hint="eastAsia"/>
          <w:bCs/>
          <w:snapToGrid w:val="0"/>
        </w:rPr>
        <w:t>符合磋商</w:t>
      </w:r>
      <w:proofErr w:type="gramEnd"/>
      <w:r>
        <w:rPr>
          <w:rFonts w:ascii="仿宋" w:eastAsia="仿宋" w:hAnsi="仿宋" w:hint="eastAsia"/>
          <w:bCs/>
          <w:snapToGrid w:val="0"/>
        </w:rPr>
        <w:t>文件中任一带★号条款的；</w:t>
      </w:r>
    </w:p>
    <w:p w14:paraId="051D8FF9" w14:textId="77777777"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6）响应文件内容不全或未按规定填写或字迹模糊、辨认不清或涂改未加盖公章确认也未经法定代表人或其委托代理人签字确认的；</w:t>
      </w:r>
    </w:p>
    <w:p w14:paraId="5A290684" w14:textId="77777777"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7）不按照磋商文件规定报价、没有分项报价或明细报价、拒绝报价、有多个报价（磋商文件另有规定的除外）、有选择性报价、附有条件的报价或者拒绝修正报价的；</w:t>
      </w:r>
    </w:p>
    <w:p w14:paraId="72EBE598" w14:textId="77777777"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8）磋商小组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p w14:paraId="5ED3EAC8" w14:textId="77777777"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9）响应报价超过采购预算或最高限价的；</w:t>
      </w:r>
    </w:p>
    <w:p w14:paraId="02E2F086" w14:textId="77777777"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10）应提供而未提供政府强制采购节能产品的；</w:t>
      </w:r>
    </w:p>
    <w:p w14:paraId="5731ED71" w14:textId="77777777"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11）报价有效期不满足磋商文件要求的；</w:t>
      </w:r>
    </w:p>
    <w:p w14:paraId="4E90AE05" w14:textId="4E6697C6" w:rsidR="000E118E" w:rsidRPr="005A6694" w:rsidRDefault="007E7492" w:rsidP="005A6694">
      <w:pPr>
        <w:pStyle w:val="a8"/>
        <w:spacing w:line="360" w:lineRule="auto"/>
        <w:ind w:firstLineChars="200" w:firstLine="480"/>
        <w:rPr>
          <w:rFonts w:ascii="仿宋" w:eastAsia="仿宋" w:hAnsi="仿宋" w:cs="宋体"/>
          <w:snapToGrid w:val="0"/>
          <w:szCs w:val="24"/>
        </w:rPr>
      </w:pPr>
      <w:r>
        <w:rPr>
          <w:rFonts w:ascii="仿宋" w:eastAsia="仿宋" w:hAnsi="仿宋" w:cs="宋体" w:hint="eastAsia"/>
          <w:snapToGrid w:val="0"/>
          <w:szCs w:val="24"/>
        </w:rPr>
        <w:t>12）</w:t>
      </w:r>
      <w:r>
        <w:rPr>
          <w:rFonts w:ascii="仿宋" w:eastAsia="仿宋" w:hAnsi="仿宋" w:hint="eastAsia"/>
          <w:bCs/>
          <w:snapToGrid w:val="0"/>
        </w:rPr>
        <w:t>未响应磋商文件规定的其他实质性要求的；</w:t>
      </w:r>
    </w:p>
    <w:p w14:paraId="1F70E0AB" w14:textId="3EAFD3BF"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1</w:t>
      </w:r>
      <w:r w:rsidR="005A6694">
        <w:rPr>
          <w:rFonts w:ascii="仿宋" w:eastAsia="仿宋" w:hAnsi="仿宋" w:hint="eastAsia"/>
          <w:bCs/>
          <w:snapToGrid w:val="0"/>
        </w:rPr>
        <w:t>3</w:t>
      </w:r>
      <w:r>
        <w:rPr>
          <w:rFonts w:ascii="仿宋" w:eastAsia="仿宋" w:hAnsi="仿宋"/>
          <w:bCs/>
          <w:snapToGrid w:val="0"/>
        </w:rPr>
        <w:t>）未提供</w:t>
      </w:r>
      <w:r>
        <w:rPr>
          <w:rFonts w:ascii="仿宋" w:eastAsia="仿宋" w:hAnsi="仿宋" w:hint="eastAsia"/>
          <w:bCs/>
          <w:snapToGrid w:val="0"/>
        </w:rPr>
        <w:t>履行合同所必需的设备和专业技术能力证明资料的；</w:t>
      </w:r>
    </w:p>
    <w:p w14:paraId="4867B459" w14:textId="15717CED" w:rsidR="000E118E" w:rsidRDefault="007E7492">
      <w:pPr>
        <w:pStyle w:val="a8"/>
        <w:spacing w:line="360" w:lineRule="auto"/>
        <w:ind w:firstLineChars="200" w:firstLine="480"/>
        <w:rPr>
          <w:rFonts w:ascii="仿宋" w:eastAsia="仿宋" w:hAnsi="仿宋"/>
          <w:bCs/>
          <w:snapToGrid w:val="0"/>
        </w:rPr>
      </w:pPr>
      <w:r>
        <w:rPr>
          <w:rFonts w:ascii="仿宋" w:eastAsia="仿宋" w:hAnsi="仿宋" w:hint="eastAsia"/>
          <w:bCs/>
          <w:snapToGrid w:val="0"/>
        </w:rPr>
        <w:t>1</w:t>
      </w:r>
      <w:r w:rsidR="005A6694">
        <w:rPr>
          <w:rFonts w:ascii="仿宋" w:eastAsia="仿宋" w:hAnsi="仿宋" w:hint="eastAsia"/>
          <w:bCs/>
          <w:snapToGrid w:val="0"/>
        </w:rPr>
        <w:t>4</w:t>
      </w:r>
      <w:r>
        <w:rPr>
          <w:rFonts w:ascii="仿宋" w:eastAsia="仿宋" w:hAnsi="仿宋" w:hint="eastAsia"/>
          <w:bCs/>
          <w:snapToGrid w:val="0"/>
        </w:rPr>
        <w:t>）不按磋商小组要求书面澄清、说明或补正的；</w:t>
      </w:r>
    </w:p>
    <w:p w14:paraId="4D7E84F6" w14:textId="475D25BA" w:rsidR="000E118E" w:rsidRDefault="007E7492">
      <w:pPr>
        <w:pStyle w:val="a8"/>
        <w:spacing w:line="360" w:lineRule="auto"/>
        <w:ind w:firstLineChars="200" w:firstLine="480"/>
        <w:rPr>
          <w:rFonts w:ascii="仿宋" w:eastAsia="仿宋" w:hAnsi="仿宋"/>
          <w:bCs/>
          <w:snapToGrid w:val="0"/>
        </w:rPr>
      </w:pPr>
      <w:r>
        <w:rPr>
          <w:rFonts w:ascii="仿宋" w:eastAsia="仿宋" w:hAnsi="仿宋"/>
          <w:bCs/>
          <w:snapToGrid w:val="0"/>
        </w:rPr>
        <w:t>1</w:t>
      </w:r>
      <w:r w:rsidR="005A6694">
        <w:rPr>
          <w:rFonts w:ascii="仿宋" w:eastAsia="仿宋" w:hAnsi="仿宋" w:hint="eastAsia"/>
          <w:bCs/>
          <w:snapToGrid w:val="0"/>
        </w:rPr>
        <w:t>5</w:t>
      </w:r>
      <w:r>
        <w:rPr>
          <w:rFonts w:ascii="仿宋" w:eastAsia="仿宋" w:hAnsi="仿宋" w:hint="eastAsia"/>
          <w:bCs/>
          <w:snapToGrid w:val="0"/>
        </w:rPr>
        <w:t>）法律法规和磋商文件规定的其他情形。</w:t>
      </w:r>
    </w:p>
    <w:p w14:paraId="09BFA7EA" w14:textId="77777777" w:rsidR="000E118E" w:rsidRDefault="007E7492" w:rsidP="00CD3F0F">
      <w:pPr>
        <w:pStyle w:val="3"/>
        <w:spacing w:before="0" w:after="0" w:line="360" w:lineRule="auto"/>
        <w:ind w:firstLineChars="200" w:firstLine="482"/>
        <w:rPr>
          <w:rFonts w:ascii="仿宋" w:eastAsia="仿宋" w:hAnsi="仿宋" w:cs="宋体"/>
          <w:szCs w:val="24"/>
          <w:u w:val="none"/>
        </w:rPr>
      </w:pPr>
      <w:bookmarkStart w:id="146" w:name="_Toc192594081"/>
      <w:r>
        <w:rPr>
          <w:rFonts w:ascii="仿宋" w:eastAsia="仿宋" w:hAnsi="仿宋" w:cs="宋体" w:hint="eastAsia"/>
          <w:szCs w:val="24"/>
          <w:u w:val="none"/>
        </w:rPr>
        <w:lastRenderedPageBreak/>
        <w:t>23.磋商</w:t>
      </w:r>
      <w:bookmarkEnd w:id="146"/>
    </w:p>
    <w:p w14:paraId="1899679E" w14:textId="5AAD567A"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23.1 磋商小组所有成员集中与</w:t>
      </w:r>
      <w:r w:rsidR="00B62D6E" w:rsidRPr="00B62D6E">
        <w:rPr>
          <w:rFonts w:ascii="仿宋" w:eastAsia="仿宋" w:hAnsi="仿宋" w:cs="宋体"/>
          <w:sz w:val="24"/>
        </w:rPr>
        <w:t>通过初步评审的各单一供应商分别进行磋商，并 给予所有合格供应商平等的磋商机会。</w:t>
      </w:r>
    </w:p>
    <w:p w14:paraId="5028E74C"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23.2 在磋商过程中，磋商小组可以根据磋商文件和磋商情况实质性变动采购需求中的技术、服务要求以及合同条款，但不得变动磋商文件中的其他内容。实质性变动的内容，须经采购人代表确认。</w:t>
      </w:r>
    </w:p>
    <w:p w14:paraId="4C3E32B7"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23.3 对磋商文件</w:t>
      </w:r>
      <w:proofErr w:type="gramStart"/>
      <w:r>
        <w:rPr>
          <w:rFonts w:ascii="仿宋" w:eastAsia="仿宋" w:hAnsi="仿宋" w:cs="宋体" w:hint="eastAsia"/>
          <w:sz w:val="24"/>
        </w:rPr>
        <w:t>作出</w:t>
      </w:r>
      <w:proofErr w:type="gramEnd"/>
      <w:r>
        <w:rPr>
          <w:rFonts w:ascii="仿宋" w:eastAsia="仿宋" w:hAnsi="仿宋" w:cs="宋体" w:hint="eastAsia"/>
          <w:sz w:val="24"/>
        </w:rPr>
        <w:t>的实质性变动是磋商文件的有效组成部分，磋商小组应当及时以书面形式同时通知所有参加磋商的供应商。</w:t>
      </w:r>
    </w:p>
    <w:p w14:paraId="092C63BC"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23.4 供应商应当按照磋商文件的变动情况和磋商小组的要求重新提交响应文件，并由其法定代表人/负责人或委托代理人签字。供应商为自然人的，应当由本人签字并附身份证明。</w:t>
      </w:r>
    </w:p>
    <w:p w14:paraId="06FAE131"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23.5 本项目</w:t>
      </w:r>
      <w:r>
        <w:rPr>
          <w:rFonts w:ascii="仿宋" w:eastAsia="仿宋" w:hAnsi="仿宋" w:cs="宋体" w:hint="eastAsia"/>
          <w:b/>
          <w:bCs/>
          <w:sz w:val="24"/>
        </w:rPr>
        <w:t>共</w:t>
      </w:r>
      <w:r>
        <w:rPr>
          <w:rFonts w:ascii="仿宋" w:eastAsia="仿宋" w:hAnsi="仿宋" w:cs="宋体"/>
          <w:b/>
          <w:bCs/>
          <w:sz w:val="24"/>
          <w:u w:val="single"/>
        </w:rPr>
        <w:t>2</w:t>
      </w:r>
      <w:r>
        <w:rPr>
          <w:rFonts w:ascii="仿宋" w:eastAsia="仿宋" w:hAnsi="仿宋" w:cs="宋体" w:hint="eastAsia"/>
          <w:b/>
          <w:bCs/>
          <w:sz w:val="24"/>
        </w:rPr>
        <w:t>轮</w:t>
      </w:r>
      <w:r>
        <w:rPr>
          <w:rFonts w:ascii="仿宋" w:eastAsia="仿宋" w:hAnsi="仿宋" w:cs="宋体" w:hint="eastAsia"/>
          <w:sz w:val="24"/>
        </w:rPr>
        <w:t>报价。磋商文件能够详细列明采购标的</w:t>
      </w:r>
      <w:proofErr w:type="gramStart"/>
      <w:r>
        <w:rPr>
          <w:rFonts w:ascii="仿宋" w:eastAsia="仿宋" w:hAnsi="仿宋" w:cs="宋体" w:hint="eastAsia"/>
          <w:sz w:val="24"/>
        </w:rPr>
        <w:t>的</w:t>
      </w:r>
      <w:proofErr w:type="gramEnd"/>
      <w:r>
        <w:rPr>
          <w:rFonts w:ascii="仿宋" w:eastAsia="仿宋" w:hAnsi="仿宋" w:cs="宋体" w:hint="eastAsia"/>
          <w:sz w:val="24"/>
        </w:rPr>
        <w:t>技术、服务要求的，磋商结束后，磋商小组应当要求所有实质性响应的供应商在规定时间内提交另一轮报价，该报价为最后报价，提交最后报价的供应商不得少于3家；磋商文件不能详细列明采购标的</w:t>
      </w:r>
      <w:proofErr w:type="gramStart"/>
      <w:r>
        <w:rPr>
          <w:rFonts w:ascii="仿宋" w:eastAsia="仿宋" w:hAnsi="仿宋" w:cs="宋体" w:hint="eastAsia"/>
          <w:sz w:val="24"/>
        </w:rPr>
        <w:t>的</w:t>
      </w:r>
      <w:proofErr w:type="gramEnd"/>
      <w:r>
        <w:rPr>
          <w:rFonts w:ascii="仿宋" w:eastAsia="仿宋" w:hAnsi="仿宋" w:cs="宋体" w:hint="eastAsia"/>
          <w:sz w:val="24"/>
        </w:rPr>
        <w:t>技术、服务要求，需经磋商由供应商提供最终设计方案或解决方案的，磋商结束后，磋商小组应当按照少数服从多数的原则投票推荐3家以上供应商的设计方案或者解决方案，并要求其在规定时间内提交另一轮报价，该报价为最后报价。</w:t>
      </w:r>
    </w:p>
    <w:p w14:paraId="619DC9A0"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23.6 最后报价是供应商响应文件的有效组成部分，供应</w:t>
      </w:r>
      <w:proofErr w:type="gramStart"/>
      <w:r>
        <w:rPr>
          <w:rFonts w:ascii="仿宋" w:eastAsia="仿宋" w:hAnsi="仿宋" w:cs="宋体" w:hint="eastAsia"/>
          <w:sz w:val="24"/>
        </w:rPr>
        <w:t>商法定</w:t>
      </w:r>
      <w:proofErr w:type="gramEnd"/>
      <w:r>
        <w:rPr>
          <w:rFonts w:ascii="仿宋" w:eastAsia="仿宋" w:hAnsi="仿宋" w:cs="宋体" w:hint="eastAsia"/>
          <w:sz w:val="24"/>
        </w:rPr>
        <w:t>代表人/负责人或委托代理人对最后报价书面签字确认。节能、环保产品、中小</w:t>
      </w:r>
      <w:proofErr w:type="gramStart"/>
      <w:r>
        <w:rPr>
          <w:rFonts w:ascii="仿宋" w:eastAsia="仿宋" w:hAnsi="仿宋" w:cs="宋体" w:hint="eastAsia"/>
          <w:sz w:val="24"/>
        </w:rPr>
        <w:t>微企业</w:t>
      </w:r>
      <w:proofErr w:type="gramEnd"/>
      <w:r>
        <w:rPr>
          <w:rFonts w:ascii="仿宋" w:eastAsia="仿宋" w:hAnsi="仿宋" w:cs="宋体" w:hint="eastAsia"/>
          <w:sz w:val="24"/>
        </w:rPr>
        <w:t>产品价格认定均按照最后报价后的浮动比例同比例进行调整。</w:t>
      </w:r>
    </w:p>
    <w:p w14:paraId="7D4CDB22"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23.7已提交响应文件的供应商，在提交最后报价之前，可以根据磋商情况退出磋商。该退出申请由供应</w:t>
      </w:r>
      <w:proofErr w:type="gramStart"/>
      <w:r>
        <w:rPr>
          <w:rFonts w:ascii="仿宋" w:eastAsia="仿宋" w:hAnsi="仿宋" w:cs="宋体" w:hint="eastAsia"/>
          <w:sz w:val="24"/>
        </w:rPr>
        <w:t>商法定</w:t>
      </w:r>
      <w:proofErr w:type="gramEnd"/>
      <w:r>
        <w:rPr>
          <w:rFonts w:ascii="仿宋" w:eastAsia="仿宋" w:hAnsi="仿宋" w:cs="宋体" w:hint="eastAsia"/>
          <w:sz w:val="24"/>
        </w:rPr>
        <w:t>代表人/负责人或委托代理人书面签字确认。</w:t>
      </w:r>
    </w:p>
    <w:p w14:paraId="1249A17F" w14:textId="6E68BBFA" w:rsidR="00CF55FF" w:rsidRDefault="00CF55FF">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23.8</w:t>
      </w:r>
      <w:r w:rsidRPr="00CF55FF">
        <w:rPr>
          <w:rFonts w:ascii="仿宋" w:eastAsia="仿宋" w:hAnsi="仿宋" w:cs="宋体"/>
          <w:sz w:val="24"/>
        </w:rPr>
        <w:t>已提交响应文件的供应商，在提交最后报价之前，可以根据磋商情况退出磋商。</w:t>
      </w:r>
      <w:proofErr w:type="gramStart"/>
      <w:r w:rsidRPr="00CF55FF">
        <w:rPr>
          <w:rFonts w:ascii="仿宋" w:eastAsia="仿宋" w:hAnsi="仿宋" w:cs="宋体"/>
          <w:sz w:val="24"/>
        </w:rPr>
        <w:t>退出磋商</w:t>
      </w:r>
      <w:proofErr w:type="gramEnd"/>
      <w:r w:rsidRPr="00CF55FF">
        <w:rPr>
          <w:rFonts w:ascii="仿宋" w:eastAsia="仿宋" w:hAnsi="仿宋" w:cs="宋体"/>
          <w:sz w:val="24"/>
        </w:rPr>
        <w:t>应以书面方式提交，并由供应商的法定代表人或其授权代表签字确认。</w:t>
      </w:r>
      <w:proofErr w:type="gramStart"/>
      <w:r w:rsidRPr="00CF55FF">
        <w:rPr>
          <w:rFonts w:ascii="仿宋" w:eastAsia="仿宋" w:hAnsi="仿宋" w:cs="宋体"/>
          <w:sz w:val="24"/>
        </w:rPr>
        <w:t>退出磋商</w:t>
      </w:r>
      <w:proofErr w:type="gramEnd"/>
      <w:r w:rsidRPr="00CF55FF">
        <w:rPr>
          <w:rFonts w:ascii="仿宋" w:eastAsia="仿宋" w:hAnsi="仿宋" w:cs="宋体"/>
          <w:sz w:val="24"/>
        </w:rPr>
        <w:t>的供应商的磋商保证金予以退还。</w:t>
      </w:r>
    </w:p>
    <w:p w14:paraId="087FA9A8" w14:textId="77777777" w:rsidR="000E118E" w:rsidRDefault="007E7492" w:rsidP="00CD3F0F">
      <w:pPr>
        <w:pStyle w:val="3"/>
        <w:spacing w:before="0" w:after="0" w:line="360" w:lineRule="auto"/>
        <w:ind w:firstLineChars="200" w:firstLine="482"/>
        <w:rPr>
          <w:rFonts w:ascii="仿宋" w:eastAsia="仿宋" w:hAnsi="仿宋" w:cs="宋体"/>
          <w:szCs w:val="24"/>
          <w:u w:val="none"/>
        </w:rPr>
      </w:pPr>
      <w:bookmarkStart w:id="147" w:name="_Toc515647784"/>
      <w:bookmarkStart w:id="148" w:name="_Toc13652"/>
      <w:bookmarkStart w:id="149" w:name="_Toc22941"/>
      <w:bookmarkStart w:id="150" w:name="_Toc192594082"/>
      <w:r>
        <w:rPr>
          <w:rFonts w:ascii="仿宋" w:eastAsia="仿宋" w:hAnsi="仿宋" w:cs="宋体" w:hint="eastAsia"/>
          <w:szCs w:val="24"/>
          <w:u w:val="none"/>
        </w:rPr>
        <w:t>24.</w:t>
      </w:r>
      <w:bookmarkEnd w:id="141"/>
      <w:bookmarkEnd w:id="147"/>
      <w:bookmarkEnd w:id="148"/>
      <w:bookmarkEnd w:id="149"/>
      <w:r>
        <w:rPr>
          <w:rFonts w:ascii="仿宋" w:eastAsia="仿宋" w:hAnsi="仿宋" w:cs="宋体" w:hint="eastAsia"/>
          <w:szCs w:val="24"/>
          <w:u w:val="none"/>
        </w:rPr>
        <w:t>比较和评价</w:t>
      </w:r>
      <w:bookmarkEnd w:id="150"/>
    </w:p>
    <w:p w14:paraId="249C40B7"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24.1</w:t>
      </w:r>
      <w:r>
        <w:rPr>
          <w:rFonts w:ascii="仿宋" w:eastAsia="仿宋" w:hAnsi="仿宋" w:cs="宋体" w:hint="eastAsia"/>
          <w:sz w:val="24"/>
        </w:rPr>
        <w:tab/>
        <w:t>经磋商确定最终采购需求和提交最后报价的供应商后，磋商小组将根据竞争性磋商文件确定的评审方法和标准，对其技术部分和商务部分作进一步的比较和</w:t>
      </w:r>
      <w:r>
        <w:rPr>
          <w:rFonts w:ascii="仿宋" w:eastAsia="仿宋" w:hAnsi="仿宋" w:cs="宋体" w:hint="eastAsia"/>
          <w:sz w:val="24"/>
        </w:rPr>
        <w:lastRenderedPageBreak/>
        <w:t>评价。</w:t>
      </w:r>
    </w:p>
    <w:p w14:paraId="196B662E"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24.2磋商严格按照竞争性磋商文件的要求和条件进行。详细评审标准见竞争性磋商文件第5章。</w:t>
      </w:r>
    </w:p>
    <w:p w14:paraId="483BA0F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综合评分法</w:t>
      </w:r>
      <w:r>
        <w:rPr>
          <w:rFonts w:ascii="仿宋" w:eastAsia="仿宋" w:hAnsi="仿宋" w:cs="宋体" w:hint="eastAsia"/>
          <w:b/>
          <w:sz w:val="24"/>
        </w:rPr>
        <w:t>（磋商方式适用）</w:t>
      </w:r>
      <w:r>
        <w:rPr>
          <w:rFonts w:ascii="仿宋" w:eastAsia="仿宋" w:hAnsi="仿宋" w:cs="宋体" w:hint="eastAsia"/>
          <w:sz w:val="24"/>
        </w:rPr>
        <w:t>，是指响应文件满足竞争性磋商文件全部要求，</w:t>
      </w:r>
      <w:proofErr w:type="gramStart"/>
      <w:r>
        <w:rPr>
          <w:rFonts w:ascii="仿宋" w:eastAsia="仿宋" w:hAnsi="仿宋" w:cs="宋体" w:hint="eastAsia"/>
          <w:sz w:val="24"/>
        </w:rPr>
        <w:t>且按照</w:t>
      </w:r>
      <w:proofErr w:type="gramEnd"/>
      <w:r>
        <w:rPr>
          <w:rFonts w:ascii="仿宋" w:eastAsia="仿宋" w:hAnsi="仿宋" w:cs="宋体" w:hint="eastAsia"/>
          <w:sz w:val="24"/>
        </w:rPr>
        <w:t>评审因素的量化指标评审得分最高的供应商为成交候选供应商的评审方法。</w:t>
      </w:r>
    </w:p>
    <w:p w14:paraId="329A1A2A"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24.3根据《政府采购促进中小企业发展管理办法》（财库[20</w:t>
      </w:r>
      <w:r>
        <w:rPr>
          <w:rFonts w:ascii="仿宋" w:eastAsia="仿宋" w:hAnsi="仿宋" w:cs="宋体"/>
          <w:sz w:val="24"/>
        </w:rPr>
        <w:t>20</w:t>
      </w:r>
      <w:r>
        <w:rPr>
          <w:rFonts w:ascii="仿宋" w:eastAsia="仿宋" w:hAnsi="仿宋" w:cs="宋体" w:hint="eastAsia"/>
          <w:sz w:val="24"/>
        </w:rPr>
        <w:t>]</w:t>
      </w:r>
      <w:r>
        <w:rPr>
          <w:rFonts w:ascii="仿宋" w:eastAsia="仿宋" w:hAnsi="仿宋" w:cs="宋体"/>
          <w:sz w:val="24"/>
        </w:rPr>
        <w:t>46</w:t>
      </w:r>
      <w:r>
        <w:rPr>
          <w:rFonts w:ascii="仿宋" w:eastAsia="仿宋" w:hAnsi="仿宋" w:cs="宋体" w:hint="eastAsia"/>
          <w:sz w:val="24"/>
        </w:rPr>
        <w:t>号）、《关于落实政府采购支持中小企业发展有关政策措施的通知》（鲁财采[202212]号）、《财政部 司法部关于政府采购支持监狱企业发展有关问题的通知》（财库〔2014〕68号）和《三部门联合发布关于促进残疾人就业政府采购政策的通知》（</w:t>
      </w:r>
      <w:bookmarkStart w:id="151" w:name="sendNo"/>
      <w:r>
        <w:rPr>
          <w:rFonts w:ascii="仿宋" w:eastAsia="仿宋" w:hAnsi="仿宋" w:cs="宋体" w:hint="eastAsia"/>
          <w:sz w:val="24"/>
        </w:rPr>
        <w:t>财库〔</w:t>
      </w:r>
      <w:bookmarkEnd w:id="151"/>
      <w:r>
        <w:rPr>
          <w:rFonts w:ascii="仿宋" w:eastAsia="仿宋" w:hAnsi="仿宋" w:cs="宋体" w:hint="eastAsia"/>
          <w:sz w:val="24"/>
        </w:rPr>
        <w:t>2017〕141号）的规定，对满足价格扣除条件且在响应文件中提交了《供应商企业类型声明函》或省级以上监狱管理局、戒毒管理局（含新疆生产建设兵团）出具的属于监狱企业的证明文件的供应商，其响应扣除×××%(一般6-10%，百分比由采购人自定)后参与磋商。具体办法及比例详见竞争性磋商文件第5章。</w:t>
      </w:r>
    </w:p>
    <w:p w14:paraId="5CEA8437"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24.4 根据国家有关节能、环保政策，对满足加分条件且在响应文件中提交了国家确定的认证机构出具的、处于有效期之内的节能产品、环境标志产品认证证书的供应商，可给予认证产品×××%（一般5-10%，百分比由采购人自定）的评审价格扣除优惠或者给予不超过 ××× 分（一般为≤5分，加分由采购人自定）的评审加分，同等条件下，优先采购认证产品。具体办法及比例详见竞争性磋商文件第5章。</w:t>
      </w:r>
    </w:p>
    <w:p w14:paraId="2BDF0C58" w14:textId="77777777" w:rsidR="000E118E" w:rsidRDefault="007E7492" w:rsidP="00CD3F0F">
      <w:pPr>
        <w:pStyle w:val="3"/>
        <w:spacing w:before="0" w:after="0" w:line="360" w:lineRule="auto"/>
        <w:ind w:firstLineChars="200" w:firstLine="482"/>
        <w:rPr>
          <w:rFonts w:ascii="仿宋" w:eastAsia="仿宋" w:hAnsi="仿宋" w:cs="宋体"/>
          <w:szCs w:val="24"/>
          <w:u w:val="none"/>
        </w:rPr>
      </w:pPr>
      <w:bookmarkStart w:id="152" w:name="_Toc520356168"/>
      <w:bookmarkStart w:id="153" w:name="_Toc9378"/>
      <w:bookmarkStart w:id="154" w:name="_Toc20227"/>
      <w:bookmarkStart w:id="155" w:name="_Toc515647785"/>
      <w:bookmarkStart w:id="156" w:name="_Toc192594083"/>
      <w:r>
        <w:rPr>
          <w:rFonts w:ascii="仿宋" w:eastAsia="仿宋" w:hAnsi="仿宋" w:cs="宋体" w:hint="eastAsia"/>
          <w:szCs w:val="24"/>
          <w:u w:val="none"/>
        </w:rPr>
        <w:t>2</w:t>
      </w:r>
      <w:bookmarkEnd w:id="152"/>
      <w:r>
        <w:rPr>
          <w:rFonts w:ascii="仿宋" w:eastAsia="仿宋" w:hAnsi="仿宋" w:cs="宋体" w:hint="eastAsia"/>
          <w:szCs w:val="24"/>
          <w:u w:val="none"/>
        </w:rPr>
        <w:t>5.</w:t>
      </w:r>
      <w:bookmarkEnd w:id="153"/>
      <w:bookmarkEnd w:id="154"/>
      <w:bookmarkEnd w:id="155"/>
      <w:r>
        <w:rPr>
          <w:rFonts w:ascii="仿宋" w:eastAsia="仿宋" w:hAnsi="仿宋" w:cs="宋体" w:hint="eastAsia"/>
          <w:szCs w:val="24"/>
          <w:u w:val="none"/>
        </w:rPr>
        <w:t xml:space="preserve"> 采购项目终止</w:t>
      </w:r>
      <w:bookmarkEnd w:id="156"/>
    </w:p>
    <w:p w14:paraId="26E9680F"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出现下列情形之一的，采购人应当终止竞争性磋商采购活动，发布项目终止公告并说明原因，重新开展采购活动：</w:t>
      </w:r>
    </w:p>
    <w:p w14:paraId="6349C3FD"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（1）因情况变化，不再符合规定的竞争性磋商采购方式适用情形的；</w:t>
      </w:r>
    </w:p>
    <w:p w14:paraId="1FF0B820"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（2）出现影响采购公正的违法、违规行为的；</w:t>
      </w:r>
    </w:p>
    <w:p w14:paraId="70D456B9"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（3）除《政府采购竞争性磋商采购方式管理暂行办法》第三条第四项规定的情形外，在采购过程中符合要求的供应商或者报价未超过采购预算的供应商不足3家的。</w:t>
      </w:r>
    </w:p>
    <w:p w14:paraId="1D0FF2C4" w14:textId="77777777" w:rsidR="000E118E" w:rsidRDefault="007E7492" w:rsidP="00CD3F0F">
      <w:pPr>
        <w:pStyle w:val="3"/>
        <w:spacing w:before="0" w:after="0" w:line="360" w:lineRule="auto"/>
        <w:ind w:firstLineChars="200" w:firstLine="482"/>
        <w:rPr>
          <w:rFonts w:ascii="仿宋" w:eastAsia="仿宋" w:hAnsi="仿宋" w:cs="宋体"/>
          <w:szCs w:val="24"/>
          <w:u w:val="none"/>
        </w:rPr>
      </w:pPr>
      <w:bookmarkStart w:id="157" w:name="_Toc515647786"/>
      <w:bookmarkStart w:id="158" w:name="_Toc24972"/>
      <w:bookmarkStart w:id="159" w:name="_Toc31289"/>
      <w:bookmarkStart w:id="160" w:name="_Toc520356169"/>
      <w:bookmarkStart w:id="161" w:name="_Toc192594084"/>
      <w:r>
        <w:rPr>
          <w:rFonts w:ascii="仿宋" w:eastAsia="仿宋" w:hAnsi="仿宋" w:cs="宋体" w:hint="eastAsia"/>
          <w:szCs w:val="24"/>
          <w:u w:val="none"/>
        </w:rPr>
        <w:t>26.保密</w:t>
      </w:r>
      <w:bookmarkEnd w:id="157"/>
      <w:bookmarkEnd w:id="158"/>
      <w:bookmarkEnd w:id="159"/>
      <w:r>
        <w:rPr>
          <w:rFonts w:ascii="仿宋" w:eastAsia="仿宋" w:hAnsi="仿宋" w:cs="宋体" w:hint="eastAsia"/>
          <w:szCs w:val="24"/>
          <w:u w:val="none"/>
        </w:rPr>
        <w:t>要求</w:t>
      </w:r>
      <w:bookmarkEnd w:id="161"/>
    </w:p>
    <w:p w14:paraId="07E110EA"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t>26.1</w:t>
      </w:r>
      <w:r>
        <w:rPr>
          <w:rFonts w:ascii="仿宋" w:eastAsia="仿宋" w:hAnsi="仿宋" w:cs="宋体" w:hint="eastAsia"/>
          <w:sz w:val="24"/>
        </w:rPr>
        <w:tab/>
        <w:t>磋商将在严格保密的情况下进行。</w:t>
      </w:r>
    </w:p>
    <w:p w14:paraId="60528DF7" w14:textId="77777777" w:rsidR="000E118E" w:rsidRDefault="007E7492">
      <w:pPr>
        <w:spacing w:line="360" w:lineRule="auto"/>
        <w:ind w:leftChars="-23" w:left="-46" w:firstLineChars="200" w:firstLine="480"/>
        <w:jc w:val="left"/>
        <w:rPr>
          <w:rFonts w:ascii="仿宋" w:eastAsia="仿宋" w:hAnsi="仿宋" w:cs="宋体"/>
          <w:sz w:val="24"/>
        </w:rPr>
      </w:pPr>
      <w:r>
        <w:rPr>
          <w:rFonts w:ascii="仿宋" w:eastAsia="仿宋" w:hAnsi="仿宋" w:cs="宋体" w:hint="eastAsia"/>
          <w:sz w:val="24"/>
        </w:rPr>
        <w:lastRenderedPageBreak/>
        <w:t>26.2</w:t>
      </w:r>
      <w:r>
        <w:rPr>
          <w:rFonts w:ascii="仿宋" w:eastAsia="仿宋" w:hAnsi="仿宋" w:cs="宋体" w:hint="eastAsia"/>
          <w:sz w:val="24"/>
        </w:rPr>
        <w:tab/>
        <w:t>政府采购评审专家应当</w:t>
      </w:r>
      <w:proofErr w:type="gramStart"/>
      <w:r>
        <w:rPr>
          <w:rFonts w:ascii="仿宋" w:eastAsia="仿宋" w:hAnsi="仿宋" w:cs="宋体" w:hint="eastAsia"/>
          <w:sz w:val="24"/>
        </w:rPr>
        <w:t>遵守磋商</w:t>
      </w:r>
      <w:proofErr w:type="gramEnd"/>
      <w:r>
        <w:rPr>
          <w:rFonts w:ascii="仿宋" w:eastAsia="仿宋" w:hAnsi="仿宋" w:cs="宋体" w:hint="eastAsia"/>
          <w:sz w:val="24"/>
        </w:rPr>
        <w:t>工作纪律，不得记录、复制或者带走任何评标资料，不得</w:t>
      </w:r>
      <w:proofErr w:type="gramStart"/>
      <w:r>
        <w:rPr>
          <w:rFonts w:ascii="仿宋" w:eastAsia="仿宋" w:hAnsi="仿宋" w:cs="宋体" w:hint="eastAsia"/>
          <w:sz w:val="24"/>
        </w:rPr>
        <w:t>泄露磋商</w:t>
      </w:r>
      <w:proofErr w:type="gramEnd"/>
      <w:r>
        <w:rPr>
          <w:rFonts w:ascii="仿宋" w:eastAsia="仿宋" w:hAnsi="仿宋" w:cs="宋体" w:hint="eastAsia"/>
          <w:sz w:val="24"/>
        </w:rPr>
        <w:t>文件、磋商情况和磋商中获悉的商业秘密。</w:t>
      </w:r>
    </w:p>
    <w:p w14:paraId="5A1D15F8" w14:textId="77777777" w:rsidR="000E118E" w:rsidRDefault="007E7492">
      <w:pPr>
        <w:pStyle w:val="2"/>
        <w:spacing w:before="0" w:line="360" w:lineRule="auto"/>
        <w:ind w:leftChars="12" w:left="24" w:firstLineChars="200" w:firstLine="560"/>
        <w:jc w:val="left"/>
        <w:rPr>
          <w:rFonts w:ascii="仿宋" w:hAnsi="仿宋" w:cs="宋体"/>
        </w:rPr>
      </w:pPr>
      <w:bookmarkStart w:id="162" w:name="_Toc23904"/>
      <w:bookmarkStart w:id="163" w:name="_Toc12143"/>
      <w:bookmarkStart w:id="164" w:name="_Toc216582810"/>
      <w:bookmarkStart w:id="165" w:name="_Toc515647787"/>
      <w:bookmarkStart w:id="166" w:name="_Toc192594085"/>
      <w:r>
        <w:rPr>
          <w:rFonts w:ascii="仿宋" w:hAnsi="仿宋" w:cs="宋体" w:hint="eastAsia"/>
          <w:szCs w:val="28"/>
        </w:rPr>
        <w:t xml:space="preserve">六   </w:t>
      </w:r>
      <w:bookmarkEnd w:id="160"/>
      <w:r>
        <w:rPr>
          <w:rFonts w:ascii="仿宋" w:hAnsi="仿宋" w:cs="宋体" w:hint="eastAsia"/>
          <w:szCs w:val="28"/>
        </w:rPr>
        <w:t>确定成交</w:t>
      </w:r>
      <w:bookmarkEnd w:id="162"/>
      <w:bookmarkEnd w:id="163"/>
      <w:bookmarkEnd w:id="164"/>
      <w:bookmarkEnd w:id="165"/>
      <w:bookmarkEnd w:id="166"/>
    </w:p>
    <w:p w14:paraId="28E0B1BF"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167" w:name="_Ref467307010"/>
      <w:bookmarkStart w:id="168" w:name="_Toc515647788"/>
      <w:bookmarkStart w:id="169" w:name="_Toc23617"/>
      <w:bookmarkStart w:id="170" w:name="_Toc23762"/>
      <w:bookmarkStart w:id="171" w:name="_Toc520356170"/>
      <w:bookmarkStart w:id="172" w:name="_Toc192594086"/>
      <w:r>
        <w:rPr>
          <w:rFonts w:ascii="仿宋" w:eastAsia="仿宋" w:hAnsi="仿宋" w:cs="宋体" w:hint="eastAsia"/>
          <w:u w:val="none"/>
        </w:rPr>
        <w:t>27.成交候选供应商的确定原则及标准</w:t>
      </w:r>
      <w:bookmarkEnd w:id="167"/>
      <w:bookmarkEnd w:id="168"/>
      <w:bookmarkEnd w:id="169"/>
      <w:bookmarkEnd w:id="170"/>
      <w:bookmarkEnd w:id="171"/>
      <w:bookmarkEnd w:id="172"/>
    </w:p>
    <w:p w14:paraId="4F0FC06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除29条规定外，对实质上响应磋商文件的供应商按下列方法进行排序，确定成交候选供应商。</w:t>
      </w:r>
    </w:p>
    <w:p w14:paraId="2A543AD5"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磋商小组对实质上响应竞争性磋商文件的供应</w:t>
      </w:r>
      <w:proofErr w:type="gramStart"/>
      <w:r>
        <w:rPr>
          <w:rFonts w:ascii="仿宋" w:eastAsia="仿宋" w:hAnsi="仿宋" w:cs="宋体" w:hint="eastAsia"/>
          <w:sz w:val="24"/>
        </w:rPr>
        <w:t>商按照</w:t>
      </w:r>
      <w:proofErr w:type="gramEnd"/>
      <w:r>
        <w:rPr>
          <w:rFonts w:ascii="仿宋" w:eastAsia="仿宋" w:hAnsi="仿宋" w:cs="宋体" w:hint="eastAsia"/>
          <w:sz w:val="24"/>
        </w:rPr>
        <w:t>竞争性磋商文件第5章规定的评审方法进行排序，确定3名以上成交候选供应商，并编写评审报告。评审得分相同的，按照最后报价由低到高的顺序推荐。评审得分且最后报价相同的，按照技术指标优劣顺序推荐。</w:t>
      </w:r>
    </w:p>
    <w:p w14:paraId="7C61BEF0" w14:textId="77777777" w:rsidR="000E118E" w:rsidRDefault="007E7492" w:rsidP="00CD3F0F">
      <w:pPr>
        <w:pStyle w:val="3"/>
        <w:tabs>
          <w:tab w:val="left" w:pos="900"/>
        </w:tabs>
        <w:spacing w:before="0" w:after="0" w:line="360" w:lineRule="auto"/>
        <w:ind w:firstLineChars="200" w:firstLine="482"/>
        <w:rPr>
          <w:rFonts w:ascii="仿宋" w:eastAsia="仿宋" w:hAnsi="仿宋" w:cs="宋体"/>
          <w:u w:val="none"/>
        </w:rPr>
      </w:pPr>
      <w:bookmarkStart w:id="173" w:name="_Toc515647789"/>
      <w:bookmarkStart w:id="174" w:name="_Toc23951"/>
      <w:bookmarkStart w:id="175" w:name="_Toc9653"/>
      <w:bookmarkStart w:id="176" w:name="_Toc192594087"/>
      <w:r>
        <w:rPr>
          <w:rFonts w:ascii="仿宋" w:eastAsia="仿宋" w:hAnsi="仿宋" w:cs="宋体" w:hint="eastAsia"/>
          <w:u w:val="none"/>
        </w:rPr>
        <w:t>28.确定成交候选供应商和成交供应商</w:t>
      </w:r>
      <w:bookmarkEnd w:id="173"/>
      <w:bookmarkEnd w:id="174"/>
      <w:bookmarkEnd w:id="175"/>
      <w:bookmarkEnd w:id="176"/>
    </w:p>
    <w:p w14:paraId="4CE6FAEB"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磋商小组将根据评标标准，</w:t>
      </w:r>
      <w:proofErr w:type="gramStart"/>
      <w:r>
        <w:rPr>
          <w:rFonts w:ascii="仿宋" w:eastAsia="仿宋" w:hAnsi="仿宋" w:cs="宋体" w:hint="eastAsia"/>
          <w:sz w:val="24"/>
        </w:rPr>
        <w:t>按</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商须知资料表中</w:t>
      </w:r>
      <w:r>
        <w:rPr>
          <w:rFonts w:ascii="仿宋" w:eastAsia="仿宋" w:hAnsi="仿宋" w:cs="宋体" w:hint="eastAsia"/>
          <w:sz w:val="24"/>
        </w:rPr>
        <w:t>规定数量推荐成交候选人或根据采购人的委托直接确定成交供应商。</w:t>
      </w:r>
    </w:p>
    <w:p w14:paraId="5434DB6B"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177" w:name="_Toc51176613"/>
      <w:bookmarkStart w:id="178" w:name="_Toc192594088"/>
      <w:r>
        <w:rPr>
          <w:rFonts w:ascii="仿宋" w:eastAsia="仿宋" w:hAnsi="仿宋" w:cs="宋体" w:hint="eastAsia"/>
          <w:u w:val="none"/>
        </w:rPr>
        <w:t>29.采购任务取消</w:t>
      </w:r>
      <w:bookmarkEnd w:id="177"/>
      <w:bookmarkEnd w:id="178"/>
    </w:p>
    <w:p w14:paraId="0AD26DBE"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因重大变故采购任务取消时，采购人有权拒绝任何供应商成交，对受影响的供应商不承担任何责任。</w:t>
      </w:r>
    </w:p>
    <w:p w14:paraId="45C8CBA5"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179" w:name="_Toc520356174"/>
      <w:bookmarkStart w:id="180" w:name="_Toc19087101"/>
      <w:bookmarkStart w:id="181" w:name="_Toc518923095"/>
      <w:bookmarkStart w:id="182" w:name="_Toc192594089"/>
      <w:r>
        <w:rPr>
          <w:rFonts w:ascii="仿宋" w:eastAsia="仿宋" w:hAnsi="仿宋" w:cs="宋体" w:hint="eastAsia"/>
          <w:u w:val="none"/>
        </w:rPr>
        <w:t>30.发出成交</w:t>
      </w:r>
      <w:bookmarkEnd w:id="179"/>
      <w:r>
        <w:rPr>
          <w:rFonts w:ascii="仿宋" w:eastAsia="仿宋" w:hAnsi="仿宋" w:cs="宋体" w:hint="eastAsia"/>
          <w:u w:val="none"/>
        </w:rPr>
        <w:t>通知书</w:t>
      </w:r>
      <w:bookmarkEnd w:id="180"/>
      <w:bookmarkEnd w:id="181"/>
      <w:bookmarkEnd w:id="182"/>
    </w:p>
    <w:p w14:paraId="4339469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在响应有效期内，成交供应商确定后，采购人或者采购代理机构按照规定应同时公告供应商未成交的原因，发布成交公告，在公告成交结果的同时，向成交供应商发出成交通知书，成交通知书是合同的组成部分。</w:t>
      </w:r>
    </w:p>
    <w:p w14:paraId="07550969"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183" w:name="_Toc19087104"/>
      <w:bookmarkStart w:id="184" w:name="_Toc520356175"/>
      <w:bookmarkStart w:id="185" w:name="_Ref467307062"/>
      <w:bookmarkStart w:id="186" w:name="_Toc518923096"/>
      <w:bookmarkStart w:id="187" w:name="_Ref467306377"/>
      <w:bookmarkStart w:id="188" w:name="_Ref467307204"/>
      <w:bookmarkStart w:id="189" w:name="_Ref467306978"/>
      <w:bookmarkStart w:id="190" w:name="_Toc192594090"/>
      <w:r>
        <w:rPr>
          <w:rFonts w:ascii="仿宋" w:eastAsia="仿宋" w:hAnsi="仿宋" w:cs="宋体" w:hint="eastAsia"/>
          <w:u w:val="none"/>
        </w:rPr>
        <w:t>31.签订合同</w:t>
      </w:r>
      <w:bookmarkEnd w:id="183"/>
      <w:bookmarkEnd w:id="184"/>
      <w:bookmarkEnd w:id="185"/>
      <w:bookmarkEnd w:id="186"/>
      <w:bookmarkEnd w:id="187"/>
      <w:bookmarkEnd w:id="188"/>
      <w:bookmarkEnd w:id="189"/>
      <w:bookmarkEnd w:id="190"/>
    </w:p>
    <w:p w14:paraId="6456C7B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31.1</w:t>
      </w:r>
      <w:r>
        <w:rPr>
          <w:rFonts w:ascii="仿宋" w:eastAsia="仿宋" w:hAnsi="仿宋" w:cs="宋体" w:hint="eastAsia"/>
          <w:sz w:val="24"/>
        </w:rPr>
        <w:tab/>
        <w:t>成交供应商应当自发出成交通知书之日起30日内，与采购人签订合同。</w:t>
      </w:r>
    </w:p>
    <w:p w14:paraId="70390874"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31.2</w:t>
      </w:r>
      <w:r>
        <w:rPr>
          <w:rFonts w:ascii="仿宋" w:eastAsia="仿宋" w:hAnsi="仿宋" w:cs="宋体" w:hint="eastAsia"/>
          <w:sz w:val="24"/>
        </w:rPr>
        <w:tab/>
      </w:r>
      <w:bookmarkStart w:id="191" w:name="_Toc520356176"/>
      <w:bookmarkStart w:id="192" w:name="_Ref467306425"/>
      <w:bookmarkStart w:id="193" w:name="_Ref467307090"/>
      <w:r>
        <w:rPr>
          <w:rFonts w:ascii="仿宋" w:eastAsia="仿宋" w:hAnsi="仿宋" w:cs="宋体" w:hint="eastAsia"/>
          <w:sz w:val="24"/>
        </w:rPr>
        <w:t>竞争性磋商文件、成交供应商的响应文件及其澄清文件等，均为签订合同的依据。</w:t>
      </w:r>
    </w:p>
    <w:p w14:paraId="57063AD5"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31.3 如成交供应</w:t>
      </w:r>
      <w:proofErr w:type="gramStart"/>
      <w:r>
        <w:rPr>
          <w:rFonts w:ascii="仿宋" w:eastAsia="仿宋" w:hAnsi="仿宋" w:cs="宋体" w:hint="eastAsia"/>
          <w:sz w:val="24"/>
        </w:rPr>
        <w:t>商拒绝</w:t>
      </w:r>
      <w:proofErr w:type="gramEnd"/>
      <w:r>
        <w:rPr>
          <w:rFonts w:ascii="仿宋" w:eastAsia="仿宋" w:hAnsi="仿宋" w:cs="宋体" w:hint="eastAsia"/>
          <w:sz w:val="24"/>
        </w:rPr>
        <w:t>与采购人签订合同的，采购人可以按照评审报告推荐的成交候选供应商名单排序，确定下一成交候选供应商为成交供应商，也可以重新开展政府采购活动。</w:t>
      </w:r>
    </w:p>
    <w:p w14:paraId="250BDE6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31.4 当出现法规规定的成交无效或成交结果无效情形时，采购人依规可与排名下一位的成交候选供应商另行签订合同，或依法重新开展采购活动。</w:t>
      </w:r>
    </w:p>
    <w:p w14:paraId="53604499"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194" w:name="_Toc19087105"/>
      <w:bookmarkStart w:id="195" w:name="_Toc518923097"/>
      <w:bookmarkStart w:id="196" w:name="_Toc192594091"/>
      <w:r>
        <w:rPr>
          <w:rFonts w:ascii="仿宋" w:eastAsia="仿宋" w:hAnsi="仿宋" w:cs="宋体" w:hint="eastAsia"/>
          <w:u w:val="none"/>
        </w:rPr>
        <w:lastRenderedPageBreak/>
        <w:t>32.履约保证金</w:t>
      </w:r>
      <w:bookmarkEnd w:id="191"/>
      <w:bookmarkEnd w:id="192"/>
      <w:bookmarkEnd w:id="193"/>
      <w:bookmarkEnd w:id="194"/>
      <w:bookmarkEnd w:id="195"/>
      <w:bookmarkEnd w:id="196"/>
    </w:p>
    <w:p w14:paraId="2F349559"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32.1如果需要履约保证金，成交供应商应按照</w:t>
      </w:r>
      <w:r>
        <w:rPr>
          <w:rFonts w:ascii="仿宋" w:eastAsia="仿宋" w:hAnsi="仿宋" w:cs="宋体" w:hint="eastAsia"/>
          <w:sz w:val="24"/>
          <w:u w:val="single"/>
        </w:rPr>
        <w:t>供应商须知资料表</w:t>
      </w:r>
      <w:r>
        <w:rPr>
          <w:rFonts w:ascii="仿宋" w:eastAsia="仿宋" w:hAnsi="仿宋" w:cs="宋体" w:hint="eastAsia"/>
          <w:sz w:val="24"/>
        </w:rPr>
        <w:t>规定向采购人缴纳履约保证金（如采用保函形式，格式见本章附件1）</w:t>
      </w:r>
    </w:p>
    <w:p w14:paraId="0F52432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32.2</w:t>
      </w:r>
      <w:r>
        <w:rPr>
          <w:rFonts w:ascii="仿宋" w:eastAsia="仿宋" w:hAnsi="仿宋" w:cs="宋体" w:hint="eastAsia"/>
          <w:sz w:val="24"/>
        </w:rPr>
        <w:tab/>
        <w:t>政府采购利用担保试点范围内的项目，除31.1规定的情形外，成交供应商也可以按照财政部门的规定，向采购人提供合格的履约担保函（格式见本章附件2）。</w:t>
      </w:r>
    </w:p>
    <w:p w14:paraId="61E74ED7"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32.3 如果成交供应商没有按照上述履约保证金的规定执行，将视为放弃成交资格，成交供应商的磋商保证金将不予退还（如有）。在此情况下，采购人可依规确定下一候选人为成交供应商，也可以重新开展采购活动。</w:t>
      </w:r>
    </w:p>
    <w:p w14:paraId="01C86ADF"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197" w:name="_Toc31411"/>
      <w:bookmarkStart w:id="198" w:name="_Toc51176617"/>
      <w:bookmarkStart w:id="199" w:name="_Toc518923099"/>
      <w:bookmarkStart w:id="200" w:name="_Toc192594092"/>
      <w:r>
        <w:rPr>
          <w:rFonts w:ascii="仿宋" w:eastAsia="仿宋" w:hAnsi="仿宋" w:cs="宋体"/>
          <w:u w:val="none"/>
        </w:rPr>
        <w:t>33.政府采购信用担保</w:t>
      </w:r>
      <w:bookmarkEnd w:id="197"/>
      <w:bookmarkEnd w:id="198"/>
      <w:bookmarkEnd w:id="199"/>
      <w:bookmarkEnd w:id="200"/>
    </w:p>
    <w:p w14:paraId="00B89B8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33.1 本项目是否属于信用担保试点范围</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4533F59F"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33.2 如属于政府采购信用担保试点范围内，中小型企业供应商可以自由按照财政部门的规定，采用磋商担保、履约担保和融资担保。</w:t>
      </w:r>
    </w:p>
    <w:p w14:paraId="7562A23B"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33.2.1 供应商递交的磋商担保函和</w:t>
      </w:r>
      <w:proofErr w:type="gramStart"/>
      <w:r>
        <w:rPr>
          <w:rFonts w:ascii="仿宋" w:eastAsia="仿宋" w:hAnsi="仿宋" w:cs="宋体" w:hint="eastAsia"/>
          <w:sz w:val="24"/>
        </w:rPr>
        <w:t>履约担保函应符合</w:t>
      </w:r>
      <w:proofErr w:type="gramEnd"/>
      <w:r>
        <w:rPr>
          <w:rFonts w:ascii="仿宋" w:eastAsia="仿宋" w:hAnsi="仿宋" w:cs="宋体" w:hint="eastAsia"/>
          <w:sz w:val="24"/>
        </w:rPr>
        <w:t>本磋商（谈判）文件的规定。</w:t>
      </w:r>
    </w:p>
    <w:p w14:paraId="63F6977C" w14:textId="77777777" w:rsidR="000E118E" w:rsidRDefault="007E7492">
      <w:pPr>
        <w:spacing w:line="360" w:lineRule="auto"/>
        <w:ind w:firstLineChars="300" w:firstLine="720"/>
        <w:jc w:val="left"/>
        <w:rPr>
          <w:rFonts w:ascii="仿宋" w:eastAsia="仿宋" w:hAnsi="仿宋" w:cs="宋体"/>
          <w:sz w:val="24"/>
        </w:rPr>
      </w:pPr>
      <w:r>
        <w:rPr>
          <w:rFonts w:ascii="仿宋" w:eastAsia="仿宋" w:hAnsi="仿宋" w:cs="宋体" w:hint="eastAsia"/>
          <w:sz w:val="24"/>
        </w:rPr>
        <w:t>33.2.2 成交供应商可以采取融资担保的形式为政府采购项目履约进行融资。</w:t>
      </w:r>
    </w:p>
    <w:p w14:paraId="061E592D"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201" w:name="_Toc518923098"/>
      <w:bookmarkStart w:id="202" w:name="_Toc19087106"/>
      <w:bookmarkStart w:id="203" w:name="_Toc19016170"/>
      <w:bookmarkStart w:id="204" w:name="_Toc518923100"/>
      <w:bookmarkStart w:id="205" w:name="_Toc192594093"/>
      <w:r>
        <w:rPr>
          <w:rFonts w:ascii="仿宋" w:eastAsia="仿宋" w:hAnsi="仿宋" w:cs="宋体" w:hint="eastAsia"/>
          <w:u w:val="none"/>
        </w:rPr>
        <w:t>34.</w:t>
      </w:r>
      <w:bookmarkEnd w:id="201"/>
      <w:r>
        <w:rPr>
          <w:rFonts w:ascii="仿宋" w:eastAsia="仿宋" w:hAnsi="仿宋" w:cs="宋体" w:hint="eastAsia"/>
          <w:u w:val="none"/>
        </w:rPr>
        <w:t>预付款</w:t>
      </w:r>
      <w:bookmarkEnd w:id="202"/>
      <w:bookmarkEnd w:id="203"/>
      <w:bookmarkEnd w:id="205"/>
    </w:p>
    <w:p w14:paraId="554FC0C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34.1 预付款是在指政府采购合同签订后、履行前，采购人向成交供应商预先支付部分合同款项，预付款比例按照供应商须知资料表规定执行。</w:t>
      </w:r>
    </w:p>
    <w:p w14:paraId="6FA288C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34.2本项目采购人不需要支付预付款的情形，</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4966EE66"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206" w:name="_Toc19087107"/>
      <w:bookmarkStart w:id="207" w:name="_Toc192594094"/>
      <w:r>
        <w:rPr>
          <w:rFonts w:ascii="仿宋" w:eastAsia="仿宋" w:hAnsi="仿宋" w:cs="宋体" w:hint="eastAsia"/>
          <w:u w:val="none"/>
        </w:rPr>
        <w:t>35.廉洁自律规定</w:t>
      </w:r>
      <w:bookmarkEnd w:id="204"/>
      <w:bookmarkEnd w:id="206"/>
      <w:bookmarkEnd w:id="207"/>
    </w:p>
    <w:p w14:paraId="0CD4954D"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35.1 采购代理机构工作人员不得与采购人、供应商恶意串通操纵政府采购活动。</w:t>
      </w:r>
    </w:p>
    <w:p w14:paraId="52706112"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35.2 采购代理机构工作人员不得接受采购人或者供应商组织的宴请、旅游、娱乐，不得收受礼品、现金、有价证券等，不得向采购人或者供应商报销应当由个人承担的费用。</w:t>
      </w:r>
    </w:p>
    <w:p w14:paraId="3C48CEE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35.3 为强化采购代理机构内部监督机制，供应商可</w:t>
      </w:r>
      <w:proofErr w:type="gramStart"/>
      <w:r>
        <w:rPr>
          <w:rFonts w:ascii="仿宋" w:eastAsia="仿宋" w:hAnsi="仿宋" w:cs="宋体" w:hint="eastAsia"/>
          <w:sz w:val="24"/>
        </w:rPr>
        <w:t>按供应</w:t>
      </w:r>
      <w:proofErr w:type="gramEnd"/>
      <w:r>
        <w:rPr>
          <w:rFonts w:ascii="仿宋" w:eastAsia="仿宋" w:hAnsi="仿宋" w:cs="宋体" w:hint="eastAsia"/>
          <w:sz w:val="24"/>
        </w:rPr>
        <w:t>商须知资料表中的监督电话和邮箱，反映采购代理机构的廉洁自律等问题。</w:t>
      </w:r>
    </w:p>
    <w:p w14:paraId="50371657"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208" w:name="_Toc518923101"/>
      <w:bookmarkStart w:id="209" w:name="_Toc19087108"/>
      <w:bookmarkStart w:id="210" w:name="_Toc192594095"/>
      <w:r>
        <w:rPr>
          <w:rFonts w:ascii="仿宋" w:eastAsia="仿宋" w:hAnsi="仿宋" w:cs="宋体" w:hint="eastAsia"/>
          <w:u w:val="none"/>
        </w:rPr>
        <w:lastRenderedPageBreak/>
        <w:t>36.人员回避</w:t>
      </w:r>
      <w:bookmarkEnd w:id="208"/>
      <w:bookmarkEnd w:id="209"/>
      <w:bookmarkEnd w:id="210"/>
    </w:p>
    <w:p w14:paraId="6C60E2F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潜在供应商认为竞争性磋商文件使自己的权益受到损害的，供应商认为采购人员、采购代理机构工作人员及其相关人员有法律法规所列与其</w:t>
      </w:r>
      <w:proofErr w:type="gramStart"/>
      <w:r>
        <w:rPr>
          <w:rFonts w:ascii="仿宋" w:eastAsia="仿宋" w:hAnsi="仿宋" w:cs="宋体" w:hint="eastAsia"/>
          <w:sz w:val="24"/>
        </w:rPr>
        <w:t>他供应</w:t>
      </w:r>
      <w:proofErr w:type="gramEnd"/>
      <w:r>
        <w:rPr>
          <w:rFonts w:ascii="仿宋" w:eastAsia="仿宋" w:hAnsi="仿宋" w:cs="宋体" w:hint="eastAsia"/>
          <w:sz w:val="24"/>
        </w:rPr>
        <w:t>商有利害关系的，可以向采购人或采购代理机构书面提出回避申请，并说明理由。</w:t>
      </w:r>
    </w:p>
    <w:p w14:paraId="5BEF217F" w14:textId="35CFE46F" w:rsidR="000E118E" w:rsidRDefault="007E7492" w:rsidP="00CD3F0F">
      <w:pPr>
        <w:pStyle w:val="3"/>
        <w:spacing w:before="0" w:after="0" w:line="360" w:lineRule="auto"/>
        <w:ind w:firstLineChars="200" w:firstLine="482"/>
        <w:rPr>
          <w:rFonts w:ascii="仿宋" w:eastAsia="仿宋" w:hAnsi="仿宋" w:cs="宋体"/>
          <w:u w:val="none"/>
        </w:rPr>
      </w:pPr>
      <w:bookmarkStart w:id="211" w:name="_Toc518923102"/>
      <w:bookmarkStart w:id="212" w:name="_Toc19087109"/>
      <w:bookmarkStart w:id="213" w:name="_Toc192594096"/>
      <w:r>
        <w:rPr>
          <w:rFonts w:ascii="仿宋" w:eastAsia="仿宋" w:hAnsi="仿宋" w:cs="宋体" w:hint="eastAsia"/>
          <w:u w:val="none"/>
        </w:rPr>
        <w:t>37.</w:t>
      </w:r>
      <w:bookmarkEnd w:id="211"/>
      <w:bookmarkEnd w:id="212"/>
      <w:r w:rsidR="003E432F">
        <w:rPr>
          <w:rFonts w:ascii="仿宋" w:eastAsia="仿宋" w:hAnsi="仿宋" w:cs="宋体" w:hint="eastAsia"/>
          <w:u w:val="none"/>
        </w:rPr>
        <w:t>询问与质疑</w:t>
      </w:r>
      <w:bookmarkEnd w:id="213"/>
    </w:p>
    <w:p w14:paraId="3661DE12" w14:textId="5E279165" w:rsidR="003E432F" w:rsidRPr="003E432F" w:rsidRDefault="007E7492" w:rsidP="003E432F">
      <w:pPr>
        <w:spacing w:line="360" w:lineRule="auto"/>
        <w:ind w:leftChars="68" w:left="136" w:firstLineChars="200" w:firstLine="480"/>
        <w:jc w:val="left"/>
        <w:rPr>
          <w:rFonts w:ascii="仿宋" w:eastAsia="仿宋" w:hAnsi="仿宋" w:cs="宋体"/>
          <w:sz w:val="24"/>
        </w:rPr>
      </w:pPr>
      <w:r>
        <w:rPr>
          <w:rFonts w:ascii="仿宋" w:eastAsia="仿宋" w:hAnsi="仿宋" w:cs="宋体" w:hint="eastAsia"/>
          <w:sz w:val="24"/>
        </w:rPr>
        <w:t>37.1</w:t>
      </w:r>
      <w:r w:rsidR="003E432F" w:rsidRPr="003E432F">
        <w:rPr>
          <w:rFonts w:hint="eastAsia"/>
        </w:rPr>
        <w:t xml:space="preserve"> </w:t>
      </w:r>
      <w:r w:rsidR="003E432F" w:rsidRPr="003E432F">
        <w:rPr>
          <w:rFonts w:ascii="仿宋" w:eastAsia="仿宋" w:hAnsi="仿宋" w:cs="宋体" w:hint="eastAsia"/>
          <w:sz w:val="24"/>
        </w:rPr>
        <w:t>供应商认为本采购文件的条款，或采购需求中的技术、服务要求，或政府采购合同草案条款内容表述不明确的，可以按本项目竞争性磋商公告中载明的联系人、联系方式以电话或书面（电子邮件等）方式与采购代理机构项目负责人联系。采购人或采购代理机构将在收到询问后3个工作日内做出答复。</w:t>
      </w:r>
    </w:p>
    <w:p w14:paraId="6202EC72" w14:textId="10910590"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3</w:t>
      </w:r>
      <w:r w:rsidR="00A85F50">
        <w:rPr>
          <w:rFonts w:ascii="仿宋" w:eastAsia="仿宋" w:hAnsi="仿宋" w:cs="宋体" w:hint="eastAsia"/>
          <w:sz w:val="24"/>
        </w:rPr>
        <w:t>7</w:t>
      </w:r>
      <w:r w:rsidRPr="003E432F">
        <w:rPr>
          <w:rFonts w:ascii="仿宋" w:eastAsia="仿宋" w:hAnsi="仿宋" w:cs="宋体" w:hint="eastAsia"/>
          <w:sz w:val="24"/>
        </w:rPr>
        <w:t>.2 供应商认为采购文件、采购过程和成交结果使自己的权益受到损害的，可以在知道或者应知其权益受到损害之日起七个工作日内，以书面形式向采购人或采购代理机构提出质疑。供应商应在法定质疑期内一次性提出针对同一采购程序环节的质疑。</w:t>
      </w:r>
    </w:p>
    <w:p w14:paraId="2535C5EE" w14:textId="7777777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供应商应知其权益受到损害之日，是指：</w:t>
      </w:r>
    </w:p>
    <w:p w14:paraId="10D140FD" w14:textId="268F27C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（1）对可以质疑的采购文件提出质疑的，为收到采购文件之日或者采购文件公告期限届满之日；</w:t>
      </w:r>
    </w:p>
    <w:p w14:paraId="46B6E40E" w14:textId="7777777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（2）对采购过程提出质疑的，为各采购程序环节结束之日；</w:t>
      </w:r>
    </w:p>
    <w:p w14:paraId="7157C520" w14:textId="7777777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（3）对成交结果提出质疑的，为成交结果公告期限届满之日。</w:t>
      </w:r>
    </w:p>
    <w:p w14:paraId="6282811A" w14:textId="4A091369"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3</w:t>
      </w:r>
      <w:r w:rsidR="00A85F50">
        <w:rPr>
          <w:rFonts w:ascii="仿宋" w:eastAsia="仿宋" w:hAnsi="仿宋" w:cs="宋体" w:hint="eastAsia"/>
          <w:sz w:val="24"/>
        </w:rPr>
        <w:t>7</w:t>
      </w:r>
      <w:r w:rsidRPr="003E432F">
        <w:rPr>
          <w:rFonts w:ascii="仿宋" w:eastAsia="仿宋" w:hAnsi="仿宋" w:cs="宋体" w:hint="eastAsia"/>
          <w:sz w:val="24"/>
        </w:rPr>
        <w:t>.3 采购人或采购代理机构应当在收到供应商的书面质疑后七个工作日内</w:t>
      </w:r>
      <w:proofErr w:type="gramStart"/>
      <w:r w:rsidRPr="003E432F">
        <w:rPr>
          <w:rFonts w:ascii="仿宋" w:eastAsia="仿宋" w:hAnsi="仿宋" w:cs="宋体" w:hint="eastAsia"/>
          <w:sz w:val="24"/>
        </w:rPr>
        <w:t>作出</w:t>
      </w:r>
      <w:proofErr w:type="gramEnd"/>
      <w:r w:rsidRPr="003E432F">
        <w:rPr>
          <w:rFonts w:ascii="仿宋" w:eastAsia="仿宋" w:hAnsi="仿宋" w:cs="宋体" w:hint="eastAsia"/>
          <w:sz w:val="24"/>
        </w:rPr>
        <w:t>答复，并以书面形式通知质疑供应商和其他有关供应商，但答复的内容不得涉及商业秘密。</w:t>
      </w:r>
    </w:p>
    <w:p w14:paraId="4776B06C" w14:textId="07C15308"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3</w:t>
      </w:r>
      <w:r w:rsidR="00A85F50">
        <w:rPr>
          <w:rFonts w:ascii="仿宋" w:eastAsia="仿宋" w:hAnsi="仿宋" w:cs="宋体" w:hint="eastAsia"/>
          <w:sz w:val="24"/>
        </w:rPr>
        <w:t>7</w:t>
      </w:r>
      <w:r w:rsidRPr="003E432F">
        <w:rPr>
          <w:rFonts w:ascii="仿宋" w:eastAsia="仿宋" w:hAnsi="仿宋" w:cs="宋体" w:hint="eastAsia"/>
          <w:sz w:val="24"/>
        </w:rPr>
        <w:t>.4 采购人或采购代理机构接收质疑函的联系人、联系电话和通讯地址等信息详见本采购文件“竞争性磋商公告”中的联系方式相关内容、“供应商须知附表”中载明的采购人、采购代理机构联系方式和联系人。</w:t>
      </w:r>
    </w:p>
    <w:p w14:paraId="11101A0C" w14:textId="6D2BA27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3</w:t>
      </w:r>
      <w:r w:rsidR="00A85F50">
        <w:rPr>
          <w:rFonts w:ascii="仿宋" w:eastAsia="仿宋" w:hAnsi="仿宋" w:cs="宋体" w:hint="eastAsia"/>
          <w:sz w:val="24"/>
        </w:rPr>
        <w:t>7</w:t>
      </w:r>
      <w:r w:rsidRPr="003E432F">
        <w:rPr>
          <w:rFonts w:ascii="仿宋" w:eastAsia="仿宋" w:hAnsi="仿宋" w:cs="宋体" w:hint="eastAsia"/>
          <w:sz w:val="24"/>
        </w:rPr>
        <w:t>.5 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1C3FB81" w14:textId="7777777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lastRenderedPageBreak/>
        <w:t>代理人提出质疑和投诉，应当提交供应商签署的授权委托书。</w:t>
      </w:r>
    </w:p>
    <w:p w14:paraId="405DC7CB" w14:textId="3E04A47E"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以联合体形</w:t>
      </w:r>
      <w:proofErr w:type="gramStart"/>
      <w:r w:rsidRPr="003E432F">
        <w:rPr>
          <w:rFonts w:ascii="仿宋" w:eastAsia="仿宋" w:hAnsi="仿宋" w:cs="宋体" w:hint="eastAsia"/>
          <w:sz w:val="24"/>
        </w:rPr>
        <w:t>式参加</w:t>
      </w:r>
      <w:proofErr w:type="gramEnd"/>
      <w:r w:rsidRPr="003E432F">
        <w:rPr>
          <w:rFonts w:ascii="仿宋" w:eastAsia="仿宋" w:hAnsi="仿宋" w:cs="宋体" w:hint="eastAsia"/>
          <w:sz w:val="24"/>
        </w:rPr>
        <w:t>政府采购活动的，其投诉应当由组成联合体的所有供应商共同提出。</w:t>
      </w:r>
    </w:p>
    <w:p w14:paraId="68C68EEF" w14:textId="27B2B9DD"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3</w:t>
      </w:r>
      <w:r w:rsidR="00A85F50">
        <w:rPr>
          <w:rFonts w:ascii="仿宋" w:eastAsia="仿宋" w:hAnsi="仿宋" w:cs="宋体" w:hint="eastAsia"/>
          <w:sz w:val="24"/>
        </w:rPr>
        <w:t>7</w:t>
      </w:r>
      <w:r w:rsidRPr="003E432F">
        <w:rPr>
          <w:rFonts w:ascii="仿宋" w:eastAsia="仿宋" w:hAnsi="仿宋" w:cs="宋体" w:hint="eastAsia"/>
          <w:sz w:val="24"/>
        </w:rPr>
        <w:t>.6 提出质疑的供应商应当是参与所质疑项目采购活动的供应商。</w:t>
      </w:r>
    </w:p>
    <w:p w14:paraId="6E165A11" w14:textId="380E0684"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3</w:t>
      </w:r>
      <w:r w:rsidR="00A85F50">
        <w:rPr>
          <w:rFonts w:ascii="仿宋" w:eastAsia="仿宋" w:hAnsi="仿宋" w:cs="宋体" w:hint="eastAsia"/>
          <w:sz w:val="24"/>
        </w:rPr>
        <w:t>7</w:t>
      </w:r>
      <w:r w:rsidRPr="003E432F">
        <w:rPr>
          <w:rFonts w:ascii="仿宋" w:eastAsia="仿宋" w:hAnsi="仿宋" w:cs="宋体" w:hint="eastAsia"/>
          <w:sz w:val="24"/>
        </w:rPr>
        <w:t>.7 潜在供应商已依法获取其可质疑的采购文件的，可以对该文件提出质疑。对采购文件提出质疑的，应当在获取采购文件或者采购文件公告期限届满之日起7个工作日内提出。</w:t>
      </w:r>
    </w:p>
    <w:p w14:paraId="52883801" w14:textId="0D1CD3C4"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33.8 供应商提出质疑应当提交质疑函和必要的证明材料。质疑</w:t>
      </w:r>
      <w:proofErr w:type="gramStart"/>
      <w:r w:rsidRPr="003E432F">
        <w:rPr>
          <w:rFonts w:ascii="仿宋" w:eastAsia="仿宋" w:hAnsi="仿宋" w:cs="宋体" w:hint="eastAsia"/>
          <w:sz w:val="24"/>
        </w:rPr>
        <w:t>函应当</w:t>
      </w:r>
      <w:proofErr w:type="gramEnd"/>
      <w:r w:rsidRPr="003E432F">
        <w:rPr>
          <w:rFonts w:ascii="仿宋" w:eastAsia="仿宋" w:hAnsi="仿宋" w:cs="宋体" w:hint="eastAsia"/>
          <w:sz w:val="24"/>
        </w:rPr>
        <w:t>包括下列内容：</w:t>
      </w:r>
    </w:p>
    <w:p w14:paraId="4ED9635E" w14:textId="7777777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（1）供应商的姓名或者名称、地址、邮编、联系人及联系电话；</w:t>
      </w:r>
    </w:p>
    <w:p w14:paraId="04C5E14C" w14:textId="7777777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（2）质疑项目的名称、编号；</w:t>
      </w:r>
    </w:p>
    <w:p w14:paraId="3660D369" w14:textId="7777777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（3）具体、明确的质疑事项和与质疑事项相关的请求；</w:t>
      </w:r>
    </w:p>
    <w:p w14:paraId="3B9B42D4" w14:textId="7777777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（4）事实依据；</w:t>
      </w:r>
    </w:p>
    <w:p w14:paraId="4E5F9721" w14:textId="7777777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（5）必要的法律依据；</w:t>
      </w:r>
    </w:p>
    <w:p w14:paraId="4435BE34" w14:textId="77777777"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（6）提出质疑的日期。</w:t>
      </w:r>
    </w:p>
    <w:p w14:paraId="021C1B38" w14:textId="25F4C991"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供应商为自然人的，应当由本人签字；供应商为法人或者其他组织的，应当由法定代表人、主要负责人，或者其授权代表签字或者盖章，并加盖公章。</w:t>
      </w:r>
    </w:p>
    <w:p w14:paraId="5E44B912" w14:textId="6DC741FA"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3</w:t>
      </w:r>
      <w:r w:rsidR="00A85F50">
        <w:rPr>
          <w:rFonts w:ascii="仿宋" w:eastAsia="仿宋" w:hAnsi="仿宋" w:cs="宋体" w:hint="eastAsia"/>
          <w:sz w:val="24"/>
        </w:rPr>
        <w:t>7</w:t>
      </w:r>
      <w:r w:rsidRPr="003E432F">
        <w:rPr>
          <w:rFonts w:ascii="仿宋" w:eastAsia="仿宋" w:hAnsi="仿宋" w:cs="宋体" w:hint="eastAsia"/>
          <w:sz w:val="24"/>
        </w:rPr>
        <w:t>.9 采购人、采购代理机构认为供应商质疑不成立，或者成立但未对成交、成交结果构成影响的，继续开展采购活动；认为供应商质疑成立且影响或者可能影响成交、成交结果的，按照下列情况处理：</w:t>
      </w:r>
    </w:p>
    <w:p w14:paraId="275C8213" w14:textId="442BAB22"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（1）对采购文件提出的质疑，依法通过澄清或者修改可以继续开展采购活动的，澄清或者修改采购文件后继续开展采购活动；否则应当修改采购文件后重新开展采购活动。</w:t>
      </w:r>
    </w:p>
    <w:p w14:paraId="64FECDCE" w14:textId="3056353B"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（2）对采购过程、成交或者成交结果提出的质疑，合格供应</w:t>
      </w:r>
      <w:proofErr w:type="gramStart"/>
      <w:r w:rsidRPr="003E432F">
        <w:rPr>
          <w:rFonts w:ascii="仿宋" w:eastAsia="仿宋" w:hAnsi="仿宋" w:cs="宋体" w:hint="eastAsia"/>
          <w:sz w:val="24"/>
        </w:rPr>
        <w:t>商符合</w:t>
      </w:r>
      <w:proofErr w:type="gramEnd"/>
      <w:r w:rsidRPr="003E432F">
        <w:rPr>
          <w:rFonts w:ascii="仿宋" w:eastAsia="仿宋" w:hAnsi="仿宋" w:cs="宋体" w:hint="eastAsia"/>
          <w:sz w:val="24"/>
        </w:rPr>
        <w:t>法定数量时，可以从合格的成交候选供应商中另行确定成交候选供应商的，应当依法另行确定成交候选供应商；否则应当重新开展采购活动。</w:t>
      </w:r>
    </w:p>
    <w:p w14:paraId="532D5B90" w14:textId="7EC76024" w:rsidR="003E432F" w:rsidRPr="003E432F"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t>3</w:t>
      </w:r>
      <w:r w:rsidR="00AC1DD5">
        <w:rPr>
          <w:rFonts w:ascii="仿宋" w:eastAsia="仿宋" w:hAnsi="仿宋" w:cs="宋体" w:hint="eastAsia"/>
          <w:sz w:val="24"/>
        </w:rPr>
        <w:t>7</w:t>
      </w:r>
      <w:r w:rsidRPr="003E432F">
        <w:rPr>
          <w:rFonts w:ascii="仿宋" w:eastAsia="仿宋" w:hAnsi="仿宋" w:cs="宋体" w:hint="eastAsia"/>
          <w:sz w:val="24"/>
        </w:rPr>
        <w:t>.10 质疑供应商对采购人、采购代理机构的答复不满意或者采购人、采购代理机构未在规定的时间内</w:t>
      </w:r>
      <w:proofErr w:type="gramStart"/>
      <w:r w:rsidRPr="003E432F">
        <w:rPr>
          <w:rFonts w:ascii="仿宋" w:eastAsia="仿宋" w:hAnsi="仿宋" w:cs="宋体" w:hint="eastAsia"/>
          <w:sz w:val="24"/>
        </w:rPr>
        <w:t>作出</w:t>
      </w:r>
      <w:proofErr w:type="gramEnd"/>
      <w:r w:rsidRPr="003E432F">
        <w:rPr>
          <w:rFonts w:ascii="仿宋" w:eastAsia="仿宋" w:hAnsi="仿宋" w:cs="宋体" w:hint="eastAsia"/>
          <w:sz w:val="24"/>
        </w:rPr>
        <w:t>答复的，可以在答复期满后十五个工作日内向同级政府采购监督管理部门投诉。</w:t>
      </w:r>
    </w:p>
    <w:p w14:paraId="231F859D" w14:textId="77777777" w:rsidR="00AC1DD5" w:rsidRDefault="003E432F" w:rsidP="003E432F">
      <w:pPr>
        <w:spacing w:line="360" w:lineRule="auto"/>
        <w:ind w:leftChars="68" w:left="136" w:firstLineChars="200" w:firstLine="480"/>
        <w:jc w:val="left"/>
        <w:rPr>
          <w:rFonts w:ascii="仿宋" w:eastAsia="仿宋" w:hAnsi="仿宋" w:cs="宋体"/>
          <w:sz w:val="24"/>
        </w:rPr>
      </w:pPr>
      <w:r w:rsidRPr="003E432F">
        <w:rPr>
          <w:rFonts w:ascii="仿宋" w:eastAsia="仿宋" w:hAnsi="仿宋" w:cs="宋体" w:hint="eastAsia"/>
          <w:sz w:val="24"/>
        </w:rPr>
        <w:lastRenderedPageBreak/>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14:paraId="34B3FDD2" w14:textId="63C62BE9" w:rsidR="000E118E" w:rsidRDefault="007E7492" w:rsidP="003E432F">
      <w:pPr>
        <w:spacing w:line="360" w:lineRule="auto"/>
        <w:ind w:leftChars="68" w:left="136" w:firstLineChars="200" w:firstLine="480"/>
        <w:jc w:val="left"/>
        <w:rPr>
          <w:rFonts w:ascii="仿宋" w:eastAsia="仿宋" w:hAnsi="仿宋" w:cs="宋体"/>
          <w:sz w:val="24"/>
          <w:u w:val="single"/>
        </w:rPr>
      </w:pPr>
      <w:r>
        <w:rPr>
          <w:rFonts w:ascii="仿宋" w:eastAsia="仿宋" w:hAnsi="仿宋" w:cs="宋体" w:hint="eastAsia"/>
          <w:sz w:val="24"/>
        </w:rPr>
        <w:t>37.</w:t>
      </w:r>
      <w:r w:rsidR="00AC1DD5">
        <w:rPr>
          <w:rFonts w:ascii="仿宋" w:eastAsia="仿宋" w:hAnsi="仿宋" w:cs="宋体" w:hint="eastAsia"/>
          <w:sz w:val="24"/>
        </w:rPr>
        <w:t>11</w:t>
      </w:r>
      <w:r>
        <w:rPr>
          <w:rFonts w:ascii="仿宋" w:eastAsia="仿宋" w:hAnsi="仿宋" w:cs="宋体" w:hint="eastAsia"/>
          <w:sz w:val="24"/>
        </w:rPr>
        <w:t xml:space="preserve">采购人或采购代理机构质疑函接收部门、联系电话和通讯地址, </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p>
    <w:p w14:paraId="781D31FC" w14:textId="77777777" w:rsidR="000E118E" w:rsidRDefault="007E7492" w:rsidP="00CD3F0F">
      <w:pPr>
        <w:pStyle w:val="3"/>
        <w:spacing w:before="0" w:after="0" w:line="360" w:lineRule="auto"/>
        <w:ind w:firstLineChars="200" w:firstLine="482"/>
        <w:rPr>
          <w:rFonts w:ascii="仿宋" w:eastAsia="仿宋" w:hAnsi="仿宋" w:cs="宋体"/>
          <w:u w:val="none"/>
        </w:rPr>
      </w:pPr>
      <w:bookmarkStart w:id="214" w:name="_Toc51176622"/>
      <w:bookmarkStart w:id="215" w:name="_Toc192594097"/>
      <w:r>
        <w:rPr>
          <w:rFonts w:ascii="仿宋" w:eastAsia="仿宋" w:hAnsi="仿宋" w:cs="宋体" w:hint="eastAsia"/>
          <w:u w:val="none"/>
        </w:rPr>
        <w:t>38.项目其他相关费用</w:t>
      </w:r>
      <w:bookmarkEnd w:id="214"/>
      <w:bookmarkEnd w:id="215"/>
    </w:p>
    <w:p w14:paraId="13138271" w14:textId="77777777" w:rsidR="000E118E" w:rsidRDefault="007E7492">
      <w:pPr>
        <w:spacing w:line="360" w:lineRule="auto"/>
        <w:ind w:firstLineChars="200" w:firstLine="480"/>
        <w:jc w:val="left"/>
        <w:rPr>
          <w:rFonts w:ascii="仿宋" w:eastAsia="仿宋" w:hAnsi="仿宋" w:cs="宋体"/>
          <w:sz w:val="24"/>
        </w:rPr>
      </w:pPr>
      <w:bookmarkStart w:id="216" w:name="_Toc411637995"/>
      <w:r>
        <w:rPr>
          <w:rFonts w:ascii="仿宋" w:eastAsia="仿宋" w:hAnsi="仿宋" w:cs="宋体" w:hint="eastAsia"/>
          <w:sz w:val="24"/>
        </w:rPr>
        <w:t>38.1 成交服务费</w:t>
      </w:r>
      <w:bookmarkEnd w:id="216"/>
    </w:p>
    <w:p w14:paraId="6E7FE01F" w14:textId="77777777" w:rsidR="000E118E" w:rsidRDefault="007E7492">
      <w:pPr>
        <w:spacing w:line="360" w:lineRule="auto"/>
        <w:ind w:leftChars="300" w:left="600" w:firstLineChars="200" w:firstLine="480"/>
        <w:jc w:val="left"/>
        <w:rPr>
          <w:rFonts w:ascii="仿宋" w:eastAsia="仿宋" w:hAnsi="仿宋" w:cs="宋体"/>
          <w:sz w:val="24"/>
        </w:rPr>
      </w:pPr>
      <w:r>
        <w:rPr>
          <w:rFonts w:ascii="仿宋" w:eastAsia="仿宋" w:hAnsi="仿宋" w:cs="宋体" w:hint="eastAsia"/>
          <w:sz w:val="24"/>
        </w:rPr>
        <w:t>成交服务费收取标准：</w:t>
      </w:r>
      <w:proofErr w:type="gramStart"/>
      <w:r>
        <w:rPr>
          <w:rFonts w:ascii="仿宋" w:eastAsia="仿宋" w:hAnsi="仿宋" w:cs="宋体" w:hint="eastAsia"/>
          <w:sz w:val="24"/>
          <w:u w:val="single"/>
        </w:rPr>
        <w:t>见供应</w:t>
      </w:r>
      <w:proofErr w:type="gramEnd"/>
      <w:r>
        <w:rPr>
          <w:rFonts w:ascii="仿宋" w:eastAsia="仿宋" w:hAnsi="仿宋" w:cs="宋体" w:hint="eastAsia"/>
          <w:sz w:val="24"/>
          <w:u w:val="single"/>
        </w:rPr>
        <w:t>商须知资料表。</w:t>
      </w:r>
    </w:p>
    <w:p w14:paraId="3AC5F282" w14:textId="77777777" w:rsidR="000E118E" w:rsidRDefault="007E7492">
      <w:pPr>
        <w:spacing w:line="360" w:lineRule="auto"/>
        <w:ind w:firstLineChars="200" w:firstLine="480"/>
        <w:jc w:val="left"/>
        <w:rPr>
          <w:rFonts w:ascii="仿宋" w:eastAsia="仿宋" w:hAnsi="仿宋" w:cs="宋体"/>
          <w:sz w:val="24"/>
        </w:rPr>
      </w:pPr>
      <w:bookmarkStart w:id="217" w:name="_Toc411637996"/>
      <w:r>
        <w:rPr>
          <w:rFonts w:ascii="仿宋" w:eastAsia="仿宋" w:hAnsi="仿宋" w:cs="宋体" w:hint="eastAsia"/>
          <w:sz w:val="24"/>
        </w:rPr>
        <w:t>38.2 公证费</w:t>
      </w:r>
      <w:bookmarkEnd w:id="217"/>
      <w:r>
        <w:rPr>
          <w:rFonts w:ascii="仿宋" w:eastAsia="仿宋" w:hAnsi="仿宋" w:cs="宋体" w:hint="eastAsia"/>
          <w:sz w:val="24"/>
        </w:rPr>
        <w:t>/见证律师费</w:t>
      </w:r>
    </w:p>
    <w:p w14:paraId="56F538C5" w14:textId="77777777" w:rsidR="000E118E" w:rsidRDefault="007E7492">
      <w:pPr>
        <w:spacing w:line="360" w:lineRule="auto"/>
        <w:ind w:leftChars="300" w:left="600" w:firstLineChars="200" w:firstLine="480"/>
        <w:jc w:val="left"/>
        <w:rPr>
          <w:rFonts w:ascii="仿宋" w:eastAsia="仿宋" w:hAnsi="仿宋" w:cs="宋体"/>
          <w:sz w:val="24"/>
          <w:lang w:val="en-GB"/>
        </w:rPr>
      </w:pPr>
      <w:r>
        <w:rPr>
          <w:rFonts w:ascii="仿宋" w:eastAsia="仿宋" w:hAnsi="仿宋" w:cs="宋体" w:hint="eastAsia"/>
          <w:sz w:val="24"/>
          <w:lang w:val="en-GB"/>
        </w:rPr>
        <w:t>公证费/见证律师费的收费标准：</w:t>
      </w:r>
      <w:proofErr w:type="gramStart"/>
      <w:r>
        <w:rPr>
          <w:rFonts w:ascii="仿宋" w:eastAsia="仿宋" w:hAnsi="仿宋" w:cs="宋体" w:hint="eastAsia"/>
          <w:sz w:val="24"/>
          <w:u w:val="single"/>
        </w:rPr>
        <w:t>见供应</w:t>
      </w:r>
      <w:proofErr w:type="gramEnd"/>
      <w:r>
        <w:rPr>
          <w:rFonts w:ascii="仿宋" w:eastAsia="仿宋" w:hAnsi="仿宋" w:cs="宋体" w:hint="eastAsia"/>
          <w:sz w:val="24"/>
          <w:u w:val="single"/>
        </w:rPr>
        <w:t>商须知资料表</w:t>
      </w:r>
      <w:r>
        <w:rPr>
          <w:rFonts w:ascii="仿宋" w:eastAsia="仿宋" w:hAnsi="仿宋" w:cs="宋体" w:hint="eastAsia"/>
          <w:sz w:val="24"/>
          <w:lang w:val="en-GB"/>
        </w:rPr>
        <w:t>。</w:t>
      </w:r>
    </w:p>
    <w:p w14:paraId="188FCBB7"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38.3 政府采购专家评审费</w:t>
      </w:r>
    </w:p>
    <w:p w14:paraId="5F86DF67" w14:textId="77777777" w:rsidR="000E118E" w:rsidRDefault="007E7492">
      <w:pPr>
        <w:spacing w:line="360" w:lineRule="auto"/>
        <w:ind w:leftChars="300" w:left="600" w:firstLineChars="200" w:firstLine="480"/>
        <w:jc w:val="left"/>
        <w:rPr>
          <w:rFonts w:ascii="仿宋" w:eastAsia="仿宋" w:hAnsi="仿宋" w:cs="宋体"/>
          <w:sz w:val="24"/>
          <w:lang w:val="en-GB"/>
        </w:rPr>
      </w:pPr>
      <w:r>
        <w:rPr>
          <w:rFonts w:ascii="仿宋" w:eastAsia="仿宋" w:hAnsi="仿宋" w:cs="宋体" w:hint="eastAsia"/>
          <w:sz w:val="24"/>
          <w:lang w:val="en-GB"/>
        </w:rPr>
        <w:t>由采购人承担，按照山东省有关规定的标准执行。</w:t>
      </w:r>
    </w:p>
    <w:p w14:paraId="54356DE6" w14:textId="77777777" w:rsidR="000E118E" w:rsidRDefault="007E7492" w:rsidP="00CD3F0F">
      <w:pPr>
        <w:pStyle w:val="3"/>
        <w:spacing w:before="0" w:after="0" w:line="360" w:lineRule="auto"/>
        <w:ind w:firstLineChars="200" w:firstLine="482"/>
        <w:rPr>
          <w:rFonts w:ascii="仿宋" w:eastAsia="仿宋" w:hAnsi="仿宋" w:cs="宋体"/>
          <w:szCs w:val="28"/>
          <w:u w:val="none"/>
        </w:rPr>
      </w:pPr>
      <w:bookmarkStart w:id="218" w:name="_Toc51176623"/>
      <w:bookmarkStart w:id="219" w:name="_Toc192594098"/>
      <w:r>
        <w:rPr>
          <w:rFonts w:ascii="仿宋" w:eastAsia="仿宋" w:hAnsi="仿宋" w:cs="宋体" w:hint="eastAsia"/>
          <w:szCs w:val="28"/>
          <w:u w:val="none"/>
        </w:rPr>
        <w:t>39</w:t>
      </w:r>
      <w:r>
        <w:rPr>
          <w:rFonts w:ascii="仿宋" w:eastAsia="仿宋" w:hAnsi="仿宋" w:cs="宋体" w:hint="eastAsia"/>
          <w:u w:val="none"/>
        </w:rPr>
        <w:t>.</w:t>
      </w:r>
      <w:r>
        <w:rPr>
          <w:rFonts w:ascii="仿宋" w:eastAsia="仿宋" w:hAnsi="仿宋" w:cs="宋体" w:hint="eastAsia"/>
          <w:szCs w:val="28"/>
          <w:u w:val="none"/>
        </w:rPr>
        <w:t>磋商文件解释权</w:t>
      </w:r>
      <w:bookmarkEnd w:id="218"/>
      <w:bookmarkEnd w:id="219"/>
    </w:p>
    <w:p w14:paraId="20C5F795" w14:textId="77777777" w:rsidR="000E118E" w:rsidRDefault="007E7492">
      <w:pPr>
        <w:spacing w:line="360" w:lineRule="auto"/>
        <w:ind w:firstLineChars="200" w:firstLine="480"/>
        <w:jc w:val="left"/>
        <w:rPr>
          <w:rFonts w:ascii="仿宋" w:eastAsia="仿宋" w:hAnsi="仿宋" w:cs="宋体"/>
          <w:sz w:val="24"/>
          <w:lang w:val="en-GB"/>
        </w:rPr>
      </w:pPr>
      <w:proofErr w:type="gramStart"/>
      <w:r>
        <w:rPr>
          <w:rFonts w:ascii="仿宋" w:eastAsia="仿宋" w:hAnsi="仿宋" w:cs="宋体" w:hint="eastAsia"/>
          <w:sz w:val="24"/>
          <w:u w:val="single"/>
          <w:lang w:val="en-GB"/>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w:t>
      </w:r>
      <w:r>
        <w:rPr>
          <w:rFonts w:ascii="仿宋" w:eastAsia="仿宋" w:hAnsi="仿宋" w:cs="宋体" w:hint="eastAsia"/>
          <w:sz w:val="24"/>
          <w:u w:val="single"/>
          <w:lang w:val="en-GB"/>
        </w:rPr>
        <w:t>须知资料表</w:t>
      </w:r>
      <w:r>
        <w:rPr>
          <w:rFonts w:ascii="仿宋" w:eastAsia="仿宋" w:hAnsi="仿宋" w:cs="宋体" w:hint="eastAsia"/>
          <w:sz w:val="24"/>
          <w:lang w:val="en-GB"/>
        </w:rPr>
        <w:t>。</w:t>
      </w:r>
    </w:p>
    <w:p w14:paraId="65B7DF9A" w14:textId="77777777" w:rsidR="000E118E" w:rsidRDefault="007E7492">
      <w:pPr>
        <w:widowControl/>
        <w:spacing w:line="360" w:lineRule="auto"/>
        <w:ind w:firstLineChars="200" w:firstLine="480"/>
        <w:jc w:val="left"/>
        <w:rPr>
          <w:rFonts w:ascii="仿宋" w:eastAsia="仿宋" w:hAnsi="仿宋" w:cs="宋体"/>
          <w:sz w:val="24"/>
          <w:lang w:val="en-GB"/>
        </w:rPr>
      </w:pPr>
      <w:r>
        <w:rPr>
          <w:rFonts w:ascii="仿宋" w:eastAsia="仿宋" w:hAnsi="仿宋" w:cs="宋体" w:hint="eastAsia"/>
          <w:sz w:val="24"/>
          <w:lang w:val="en-GB"/>
        </w:rPr>
        <w:br w:type="page"/>
      </w:r>
    </w:p>
    <w:p w14:paraId="5A09F3EE" w14:textId="77777777" w:rsidR="000E118E" w:rsidRDefault="007E7492">
      <w:pPr>
        <w:pStyle w:val="2"/>
        <w:spacing w:line="360" w:lineRule="auto"/>
        <w:ind w:left="720" w:firstLineChars="200" w:firstLine="560"/>
        <w:jc w:val="left"/>
        <w:rPr>
          <w:rFonts w:ascii="仿宋" w:hAnsi="仿宋" w:cs="宋体"/>
          <w:szCs w:val="24"/>
        </w:rPr>
      </w:pPr>
      <w:bookmarkStart w:id="220" w:name="_Toc518923103"/>
      <w:bookmarkStart w:id="221" w:name="_Toc23883"/>
      <w:bookmarkStart w:id="222" w:name="_Toc51176624"/>
      <w:bookmarkStart w:id="223" w:name="_Toc192594099"/>
      <w:r>
        <w:rPr>
          <w:rFonts w:ascii="仿宋" w:hAnsi="仿宋" w:cs="宋体" w:hint="eastAsia"/>
          <w:szCs w:val="24"/>
        </w:rPr>
        <w:lastRenderedPageBreak/>
        <w:t>附件1：履约保证金保函（格式）</w:t>
      </w:r>
      <w:bookmarkEnd w:id="220"/>
      <w:bookmarkEnd w:id="221"/>
      <w:bookmarkEnd w:id="222"/>
      <w:bookmarkEnd w:id="223"/>
    </w:p>
    <w:p w14:paraId="4ADFDB42" w14:textId="77777777" w:rsidR="000E118E" w:rsidRDefault="007E7492" w:rsidP="00CD3F0F">
      <w:pPr>
        <w:pStyle w:val="aa"/>
        <w:spacing w:line="360" w:lineRule="auto"/>
        <w:ind w:leftChars="257" w:left="514" w:firstLineChars="200" w:firstLine="482"/>
        <w:jc w:val="left"/>
        <w:rPr>
          <w:rFonts w:ascii="仿宋" w:eastAsia="仿宋" w:hAnsi="仿宋" w:cs="宋体"/>
          <w:b/>
          <w:sz w:val="24"/>
        </w:rPr>
      </w:pPr>
      <w:r>
        <w:rPr>
          <w:rFonts w:ascii="仿宋" w:eastAsia="仿宋" w:hAnsi="仿宋" w:cs="宋体" w:hint="eastAsia"/>
          <w:b/>
          <w:sz w:val="24"/>
        </w:rPr>
        <w:t xml:space="preserve">                         （中标后开具）</w:t>
      </w:r>
    </w:p>
    <w:p w14:paraId="08EB5F1A" w14:textId="77777777" w:rsidR="000E118E" w:rsidRDefault="000E118E" w:rsidP="00CD3F0F">
      <w:pPr>
        <w:pStyle w:val="aa"/>
        <w:spacing w:line="360" w:lineRule="auto"/>
        <w:ind w:leftChars="257" w:left="514" w:firstLineChars="200" w:firstLine="482"/>
        <w:jc w:val="left"/>
        <w:rPr>
          <w:rFonts w:ascii="仿宋" w:eastAsia="仿宋" w:hAnsi="仿宋" w:cs="宋体"/>
          <w:b/>
          <w:sz w:val="24"/>
        </w:rPr>
      </w:pPr>
    </w:p>
    <w:p w14:paraId="48AC200B" w14:textId="77777777" w:rsidR="000E118E" w:rsidRDefault="007E7492">
      <w:pPr>
        <w:pStyle w:val="aa"/>
        <w:spacing w:line="360" w:lineRule="auto"/>
        <w:ind w:firstLineChars="200" w:firstLine="480"/>
        <w:jc w:val="left"/>
        <w:rPr>
          <w:rFonts w:ascii="仿宋" w:eastAsia="仿宋" w:hAnsi="仿宋" w:cs="宋体"/>
          <w:sz w:val="24"/>
        </w:rPr>
      </w:pPr>
      <w:r>
        <w:rPr>
          <w:rFonts w:ascii="仿宋" w:eastAsia="仿宋" w:hAnsi="仿宋" w:cs="宋体" w:hint="eastAsia"/>
          <w:sz w:val="24"/>
        </w:rPr>
        <w:t>致: (</w:t>
      </w:r>
      <w:r>
        <w:rPr>
          <w:rFonts w:ascii="仿宋" w:eastAsia="仿宋" w:hAnsi="仿宋" w:cs="宋体" w:hint="eastAsia"/>
          <w:i/>
          <w:sz w:val="24"/>
          <w:u w:val="single"/>
        </w:rPr>
        <w:t>买方名称</w:t>
      </w:r>
      <w:r>
        <w:rPr>
          <w:rFonts w:ascii="仿宋" w:eastAsia="仿宋" w:hAnsi="仿宋" w:cs="宋体" w:hint="eastAsia"/>
          <w:sz w:val="24"/>
        </w:rPr>
        <w:t>)</w:t>
      </w:r>
    </w:p>
    <w:p w14:paraId="0E56174C" w14:textId="77777777"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号合同履约保函</w:t>
      </w:r>
    </w:p>
    <w:p w14:paraId="17C87529" w14:textId="77777777" w:rsidR="000E118E" w:rsidRDefault="000E118E">
      <w:pPr>
        <w:pStyle w:val="aa"/>
        <w:spacing w:line="360" w:lineRule="auto"/>
        <w:ind w:leftChars="257" w:left="514" w:firstLineChars="200" w:firstLine="480"/>
        <w:jc w:val="left"/>
        <w:rPr>
          <w:rFonts w:ascii="仿宋" w:eastAsia="仿宋" w:hAnsi="仿宋" w:cs="宋体"/>
          <w:sz w:val="24"/>
        </w:rPr>
      </w:pPr>
    </w:p>
    <w:p w14:paraId="0043625E" w14:textId="648C8C45" w:rsidR="000E118E" w:rsidRDefault="007E7492">
      <w:pPr>
        <w:pStyle w:val="aa"/>
        <w:spacing w:line="360" w:lineRule="auto"/>
        <w:ind w:firstLineChars="200" w:firstLine="480"/>
        <w:jc w:val="left"/>
        <w:rPr>
          <w:rFonts w:ascii="仿宋" w:eastAsia="仿宋" w:hAnsi="仿宋" w:cs="宋体"/>
          <w:sz w:val="24"/>
        </w:rPr>
      </w:pPr>
      <w:r>
        <w:rPr>
          <w:rFonts w:ascii="仿宋" w:eastAsia="仿宋" w:hAnsi="仿宋" w:cs="宋体" w:hint="eastAsia"/>
          <w:sz w:val="24"/>
        </w:rPr>
        <w:t>本保函作为贵方与(</w:t>
      </w:r>
      <w:r>
        <w:rPr>
          <w:rFonts w:ascii="仿宋" w:eastAsia="仿宋" w:hAnsi="仿宋" w:cs="宋体" w:hint="eastAsia"/>
          <w:i/>
          <w:sz w:val="24"/>
          <w:u w:val="single"/>
        </w:rPr>
        <w:t>卖方名称</w:t>
      </w:r>
      <w:r>
        <w:rPr>
          <w:rFonts w:ascii="仿宋" w:eastAsia="仿宋" w:hAnsi="仿宋" w:cs="宋体" w:hint="eastAsia"/>
          <w:sz w:val="24"/>
        </w:rPr>
        <w:t>)(以下简称卖方)于年月日就项目(以下简称项目)项下提供(</w:t>
      </w:r>
      <w:r w:rsidR="00DE7C55">
        <w:rPr>
          <w:rFonts w:ascii="仿宋" w:eastAsia="仿宋" w:hAnsi="仿宋" w:cs="宋体" w:hint="eastAsia"/>
          <w:i/>
          <w:sz w:val="24"/>
          <w:u w:val="single"/>
        </w:rPr>
        <w:t>服务</w:t>
      </w:r>
      <w:r>
        <w:rPr>
          <w:rFonts w:ascii="仿宋" w:eastAsia="仿宋" w:hAnsi="仿宋" w:cs="宋体" w:hint="eastAsia"/>
          <w:i/>
          <w:sz w:val="24"/>
          <w:u w:val="single"/>
        </w:rPr>
        <w:t>名称</w:t>
      </w:r>
      <w:r>
        <w:rPr>
          <w:rFonts w:ascii="仿宋" w:eastAsia="仿宋" w:hAnsi="仿宋" w:cs="宋体" w:hint="eastAsia"/>
          <w:sz w:val="24"/>
        </w:rPr>
        <w:t>)(以下简称</w:t>
      </w:r>
      <w:r w:rsidR="00DE7C55">
        <w:rPr>
          <w:rFonts w:ascii="仿宋" w:eastAsia="仿宋" w:hAnsi="仿宋" w:cs="宋体" w:hint="eastAsia"/>
          <w:sz w:val="24"/>
        </w:rPr>
        <w:t>服务</w:t>
      </w:r>
      <w:r>
        <w:rPr>
          <w:rFonts w:ascii="仿宋" w:eastAsia="仿宋" w:hAnsi="仿宋" w:cs="宋体" w:hint="eastAsia"/>
          <w:sz w:val="24"/>
        </w:rPr>
        <w:t>)签订的(</w:t>
      </w:r>
      <w:r>
        <w:rPr>
          <w:rFonts w:ascii="仿宋" w:eastAsia="仿宋" w:hAnsi="仿宋" w:cs="宋体" w:hint="eastAsia"/>
          <w:i/>
          <w:sz w:val="24"/>
          <w:u w:val="single"/>
        </w:rPr>
        <w:t>合同号</w:t>
      </w:r>
      <w:r>
        <w:rPr>
          <w:rFonts w:ascii="仿宋" w:eastAsia="仿宋" w:hAnsi="仿宋" w:cs="宋体" w:hint="eastAsia"/>
          <w:sz w:val="24"/>
        </w:rPr>
        <w:t>)号合同的履约保函。</w:t>
      </w:r>
    </w:p>
    <w:p w14:paraId="342153AA" w14:textId="77777777" w:rsidR="000E118E" w:rsidRDefault="007E7492">
      <w:pPr>
        <w:pStyle w:val="aa"/>
        <w:spacing w:line="360" w:lineRule="auto"/>
        <w:ind w:firstLineChars="200" w:firstLine="48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i/>
          <w:sz w:val="24"/>
          <w:u w:val="single"/>
        </w:rPr>
        <w:t>出具保函的银行名称</w:t>
      </w:r>
      <w:r>
        <w:rPr>
          <w:rFonts w:ascii="仿宋" w:eastAsia="仿宋" w:hAnsi="仿宋" w:cs="宋体" w:hint="eastAsia"/>
          <w:sz w:val="24"/>
        </w:rPr>
        <w:t>)(以下简称银行)无条件地、不可撤销地具结保证本行、其继承人和受让人无追索地向贵方以(</w:t>
      </w:r>
      <w:r>
        <w:rPr>
          <w:rFonts w:ascii="仿宋" w:eastAsia="仿宋" w:hAnsi="仿宋" w:cs="宋体" w:hint="eastAsia"/>
          <w:i/>
          <w:sz w:val="24"/>
          <w:u w:val="single"/>
        </w:rPr>
        <w:t>货币名称</w:t>
      </w:r>
      <w:r>
        <w:rPr>
          <w:rFonts w:ascii="仿宋" w:eastAsia="仿宋" w:hAnsi="仿宋" w:cs="宋体" w:hint="eastAsia"/>
          <w:sz w:val="24"/>
        </w:rPr>
        <w:t>)支付总额不超过(</w:t>
      </w:r>
      <w:r>
        <w:rPr>
          <w:rFonts w:ascii="仿宋" w:eastAsia="仿宋" w:hAnsi="仿宋" w:cs="宋体" w:hint="eastAsia"/>
          <w:i/>
          <w:sz w:val="24"/>
          <w:u w:val="single"/>
        </w:rPr>
        <w:t>货币数量</w:t>
      </w:r>
      <w:r>
        <w:rPr>
          <w:rFonts w:ascii="仿宋" w:eastAsia="仿宋" w:hAnsi="仿宋" w:cs="宋体" w:hint="eastAsia"/>
          <w:sz w:val="24"/>
        </w:rPr>
        <w:t>),即相当于合同价格的%,并以此约定如下:</w:t>
      </w:r>
    </w:p>
    <w:p w14:paraId="7D937E57" w14:textId="77777777"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1E62D92D" w14:textId="77777777" w:rsidR="000E118E" w:rsidRDefault="007E7492">
      <w:pPr>
        <w:pStyle w:val="aa"/>
        <w:spacing w:line="360" w:lineRule="auto"/>
        <w:ind w:left="540" w:firstLineChars="200" w:firstLine="480"/>
        <w:jc w:val="left"/>
        <w:rPr>
          <w:rFonts w:ascii="仿宋" w:eastAsia="仿宋" w:hAnsi="仿宋" w:cs="宋体"/>
          <w:sz w:val="24"/>
        </w:rPr>
      </w:pPr>
      <w:r>
        <w:rPr>
          <w:rFonts w:ascii="仿宋" w:eastAsia="仿宋" w:hAnsi="仿宋" w:cs="宋体" w:hint="eastAsia"/>
          <w:sz w:val="24"/>
        </w:rPr>
        <w:t>2.本保函项下的任何支付应为免税和净值。对于现有或将来的税收、关税、收费、费用扣减或预提税款，不论这些款项是何种性质和由谁征收，都不应从本保函项下的支付中扣除。</w:t>
      </w:r>
    </w:p>
    <w:p w14:paraId="513259B4" w14:textId="77777777" w:rsidR="000E118E" w:rsidRDefault="007E7492">
      <w:pPr>
        <w:pStyle w:val="aa"/>
        <w:spacing w:line="360" w:lineRule="auto"/>
        <w:ind w:left="540" w:firstLineChars="200" w:firstLine="480"/>
        <w:jc w:val="left"/>
        <w:rPr>
          <w:rFonts w:ascii="仿宋" w:eastAsia="仿宋" w:hAnsi="仿宋" w:cs="宋体"/>
          <w:sz w:val="24"/>
        </w:rPr>
      </w:pPr>
      <w:r>
        <w:rPr>
          <w:rFonts w:ascii="仿宋" w:eastAsia="仿宋" w:hAnsi="仿宋" w:cs="宋体" w:hint="eastAsia"/>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3A83DBD" w14:textId="77777777"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4.本保函在本合同规定的保证期期满前完全有效。</w:t>
      </w:r>
    </w:p>
    <w:p w14:paraId="38552BFD" w14:textId="77777777"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谨启</w:t>
      </w:r>
    </w:p>
    <w:p w14:paraId="368568D2" w14:textId="77777777"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出具保函银行名称：</w:t>
      </w:r>
    </w:p>
    <w:p w14:paraId="371306F3" w14:textId="77777777" w:rsidR="000E118E" w:rsidRDefault="007E7492">
      <w:pPr>
        <w:pStyle w:val="aa"/>
        <w:spacing w:line="360" w:lineRule="auto"/>
        <w:ind w:leftChars="257" w:left="514" w:firstLineChars="200" w:firstLine="480"/>
        <w:jc w:val="left"/>
        <w:rPr>
          <w:rFonts w:ascii="仿宋" w:eastAsia="仿宋" w:hAnsi="仿宋" w:cs="宋体"/>
          <w:sz w:val="24"/>
          <w:u w:val="single"/>
        </w:rPr>
      </w:pPr>
      <w:r>
        <w:rPr>
          <w:rFonts w:ascii="仿宋" w:eastAsia="仿宋" w:hAnsi="仿宋" w:cs="宋体" w:hint="eastAsia"/>
          <w:sz w:val="24"/>
        </w:rPr>
        <w:t>签字人姓名和职务：</w:t>
      </w:r>
    </w:p>
    <w:p w14:paraId="6FFE56C4" w14:textId="77777777" w:rsidR="000E118E" w:rsidRDefault="007E7492">
      <w:pPr>
        <w:pStyle w:val="aa"/>
        <w:spacing w:line="360" w:lineRule="auto"/>
        <w:ind w:leftChars="257" w:left="514" w:firstLineChars="200" w:firstLine="480"/>
        <w:jc w:val="left"/>
        <w:rPr>
          <w:rFonts w:ascii="仿宋" w:eastAsia="仿宋" w:hAnsi="仿宋" w:cs="宋体"/>
          <w:sz w:val="24"/>
        </w:rPr>
      </w:pPr>
      <w:r>
        <w:rPr>
          <w:rFonts w:ascii="仿宋" w:eastAsia="仿宋" w:hAnsi="仿宋" w:cs="宋体" w:hint="eastAsia"/>
          <w:sz w:val="24"/>
        </w:rPr>
        <w:t>签字人签名：</w:t>
      </w:r>
    </w:p>
    <w:p w14:paraId="0B5389C7" w14:textId="77777777" w:rsidR="000E118E" w:rsidRDefault="007E7492">
      <w:pPr>
        <w:pStyle w:val="aa"/>
        <w:spacing w:line="360" w:lineRule="auto"/>
        <w:ind w:leftChars="257" w:left="514" w:firstLineChars="200" w:firstLine="480"/>
        <w:jc w:val="left"/>
        <w:rPr>
          <w:rFonts w:ascii="仿宋" w:eastAsia="仿宋" w:hAnsi="仿宋" w:cs="宋体"/>
          <w:sz w:val="24"/>
          <w:u w:val="single"/>
        </w:rPr>
      </w:pPr>
      <w:r>
        <w:rPr>
          <w:rFonts w:ascii="仿宋" w:eastAsia="仿宋" w:hAnsi="仿宋" w:cs="宋体" w:hint="eastAsia"/>
          <w:sz w:val="24"/>
        </w:rPr>
        <w:t>公章：</w:t>
      </w:r>
    </w:p>
    <w:p w14:paraId="1ED9526A" w14:textId="77777777" w:rsidR="000E118E" w:rsidRDefault="007E7492">
      <w:pPr>
        <w:pStyle w:val="2"/>
        <w:spacing w:line="360" w:lineRule="auto"/>
        <w:ind w:firstLineChars="200" w:firstLine="560"/>
        <w:jc w:val="left"/>
        <w:rPr>
          <w:rFonts w:ascii="仿宋" w:hAnsi="仿宋" w:cs="宋体"/>
          <w:szCs w:val="24"/>
        </w:rPr>
      </w:pPr>
      <w:r>
        <w:rPr>
          <w:rFonts w:ascii="仿宋" w:hAnsi="仿宋" w:cs="宋体" w:hint="eastAsia"/>
        </w:rPr>
        <w:br w:type="page"/>
      </w:r>
      <w:bookmarkStart w:id="224" w:name="_Toc518923104"/>
      <w:bookmarkStart w:id="225" w:name="_Toc27788"/>
      <w:bookmarkStart w:id="226" w:name="_Toc51176625"/>
      <w:bookmarkStart w:id="227" w:name="_Toc192594100"/>
      <w:r>
        <w:rPr>
          <w:rFonts w:ascii="仿宋" w:hAnsi="仿宋" w:cs="宋体" w:hint="eastAsia"/>
          <w:szCs w:val="24"/>
        </w:rPr>
        <w:lastRenderedPageBreak/>
        <w:t>附件2：履约担保函格式</w:t>
      </w:r>
      <w:bookmarkEnd w:id="224"/>
      <w:bookmarkEnd w:id="225"/>
      <w:bookmarkEnd w:id="226"/>
      <w:bookmarkEnd w:id="227"/>
    </w:p>
    <w:p w14:paraId="123B6C0D" w14:textId="77777777" w:rsidR="000E118E" w:rsidRDefault="007E7492">
      <w:pPr>
        <w:spacing w:line="360" w:lineRule="auto"/>
        <w:ind w:firstLineChars="200" w:firstLine="480"/>
        <w:jc w:val="center"/>
        <w:rPr>
          <w:rFonts w:ascii="仿宋" w:eastAsia="仿宋" w:hAnsi="仿宋" w:cs="宋体"/>
          <w:b/>
          <w:sz w:val="24"/>
        </w:rPr>
      </w:pPr>
      <w:bookmarkStart w:id="228" w:name="_Toc30995"/>
      <w:bookmarkStart w:id="229" w:name="_Toc518923105"/>
      <w:bookmarkStart w:id="230" w:name="_Toc515904842"/>
      <w:r>
        <w:rPr>
          <w:rFonts w:ascii="仿宋" w:eastAsia="仿宋" w:hAnsi="仿宋" w:cs="宋体" w:hint="eastAsia"/>
          <w:sz w:val="24"/>
        </w:rPr>
        <w:t>（采用政府采购信用担保形式时使用）</w:t>
      </w:r>
      <w:bookmarkEnd w:id="228"/>
      <w:bookmarkEnd w:id="229"/>
      <w:bookmarkEnd w:id="230"/>
    </w:p>
    <w:p w14:paraId="0CACE367" w14:textId="77777777" w:rsidR="000E118E" w:rsidRDefault="007E7492">
      <w:pPr>
        <w:spacing w:line="360" w:lineRule="auto"/>
        <w:ind w:firstLineChars="200" w:firstLine="480"/>
        <w:jc w:val="center"/>
        <w:rPr>
          <w:rFonts w:ascii="仿宋" w:eastAsia="仿宋" w:hAnsi="仿宋" w:cs="宋体"/>
          <w:sz w:val="24"/>
        </w:rPr>
      </w:pPr>
      <w:r>
        <w:rPr>
          <w:rFonts w:ascii="仿宋" w:eastAsia="仿宋" w:hAnsi="仿宋" w:cs="宋体" w:hint="eastAsia"/>
          <w:sz w:val="24"/>
        </w:rPr>
        <w:t>政府采购履约担保函</w:t>
      </w:r>
    </w:p>
    <w:p w14:paraId="5F9C8E2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编号：</w:t>
      </w:r>
    </w:p>
    <w:p w14:paraId="14056C2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（采购人）：</w:t>
      </w:r>
      <w:proofErr w:type="gramStart"/>
      <w:r>
        <w:rPr>
          <w:rFonts w:ascii="仿宋" w:eastAsia="仿宋" w:hAnsi="仿宋" w:cs="宋体" w:hint="eastAsia"/>
          <w:sz w:val="24"/>
        </w:rPr>
        <w:t>鉴于你</w:t>
      </w:r>
      <w:proofErr w:type="gramEnd"/>
      <w:r>
        <w:rPr>
          <w:rFonts w:ascii="仿宋" w:eastAsia="仿宋" w:hAnsi="仿宋" w:cs="宋体" w:hint="eastAsia"/>
          <w:sz w:val="24"/>
        </w:rPr>
        <w:t>方与（以下简称供应商）于年月日</w:t>
      </w:r>
      <w:proofErr w:type="gramStart"/>
      <w:r>
        <w:rPr>
          <w:rFonts w:ascii="仿宋" w:eastAsia="仿宋" w:hAnsi="仿宋" w:cs="宋体" w:hint="eastAsia"/>
          <w:sz w:val="24"/>
        </w:rPr>
        <w:t>签定</w:t>
      </w:r>
      <w:proofErr w:type="gramEnd"/>
      <w:r>
        <w:rPr>
          <w:rFonts w:ascii="仿宋" w:eastAsia="仿宋" w:hAnsi="仿宋" w:cs="宋体" w:hint="eastAsia"/>
          <w:sz w:val="24"/>
        </w:rPr>
        <w:t>编号为   的《政府采购合同》（以下简称主合同），</w:t>
      </w:r>
      <w:proofErr w:type="gramStart"/>
      <w:r>
        <w:rPr>
          <w:rFonts w:ascii="仿宋" w:eastAsia="仿宋" w:hAnsi="仿宋" w:cs="宋体" w:hint="eastAsia"/>
          <w:sz w:val="24"/>
        </w:rPr>
        <w:t>且依据</w:t>
      </w:r>
      <w:proofErr w:type="gramEnd"/>
      <w:r>
        <w:rPr>
          <w:rFonts w:ascii="仿宋" w:eastAsia="仿宋" w:hAnsi="仿宋" w:cs="宋体" w:hint="eastAsia"/>
          <w:sz w:val="24"/>
        </w:rPr>
        <w:t>该合同的约定，供应商应在年月日前向你方交纳履约保证金，且可以履约担保函的形式交纳履约保证金。应供应商的申请，我方以保证的方式向你方提供如下履约保证金担保：</w:t>
      </w:r>
    </w:p>
    <w:p w14:paraId="2F1381D8"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一、保证责任的情形及保证金额</w:t>
      </w:r>
    </w:p>
    <w:p w14:paraId="1A68F53E"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（一）在供应</w:t>
      </w:r>
      <w:proofErr w:type="gramStart"/>
      <w:r>
        <w:rPr>
          <w:rFonts w:ascii="仿宋" w:eastAsia="仿宋" w:hAnsi="仿宋" w:cs="宋体" w:hint="eastAsia"/>
          <w:sz w:val="24"/>
        </w:rPr>
        <w:t>商出现</w:t>
      </w:r>
      <w:proofErr w:type="gramEnd"/>
      <w:r>
        <w:rPr>
          <w:rFonts w:ascii="仿宋" w:eastAsia="仿宋" w:hAnsi="仿宋" w:cs="宋体" w:hint="eastAsia"/>
          <w:sz w:val="24"/>
        </w:rPr>
        <w:t>下列情形之一时，我方承担保证责任：</w:t>
      </w:r>
    </w:p>
    <w:p w14:paraId="479500B9"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1．将中标项目转让给他人，或者在响应文件中未说明，且未经采购代理机构人同意，将中标项目分包给他人的；</w:t>
      </w:r>
    </w:p>
    <w:p w14:paraId="3A4991B3"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2．主合同约定的应当缴纳履约保证金的情形: </w:t>
      </w:r>
    </w:p>
    <w:p w14:paraId="3367475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（1）未按主合同约定的质量、数量和期限供应货物/提供服务/完成工程的；</w:t>
      </w:r>
    </w:p>
    <w:p w14:paraId="1C296B44"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p>
    <w:p w14:paraId="7C04D72E"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（二）我方的保证范围是主合同约定的合同价款总额的%数额为元（大写），币种为。（即主合同履约保证金金额）</w:t>
      </w:r>
    </w:p>
    <w:p w14:paraId="60C00AD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二、保证的方式及保证期间</w:t>
      </w:r>
    </w:p>
    <w:p w14:paraId="426D32E0"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我方保证的方式为：连带责任保证。</w:t>
      </w:r>
    </w:p>
    <w:p w14:paraId="7245818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我方保证的期间为：自本合同生效之日起</w:t>
      </w:r>
      <w:proofErr w:type="gramStart"/>
      <w:r>
        <w:rPr>
          <w:rFonts w:ascii="仿宋" w:eastAsia="仿宋" w:hAnsi="仿宋" w:cs="宋体" w:hint="eastAsia"/>
          <w:sz w:val="24"/>
        </w:rPr>
        <w:t>至供应商按照主</w:t>
      </w:r>
      <w:proofErr w:type="gramEnd"/>
      <w:r>
        <w:rPr>
          <w:rFonts w:ascii="仿宋" w:eastAsia="仿宋" w:hAnsi="仿宋" w:cs="宋体" w:hint="eastAsia"/>
          <w:sz w:val="24"/>
        </w:rPr>
        <w:t>合同约定的供货/完工期限届满后日内。</w:t>
      </w:r>
    </w:p>
    <w:p w14:paraId="6F8632A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如果供应商未按主合同约定向贵方供应货物/提供服务/完成工程的，由我方在保证金额内向你方支付上述款项。</w:t>
      </w:r>
    </w:p>
    <w:p w14:paraId="0A5286E4"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三、承担保证责任的程序</w:t>
      </w:r>
    </w:p>
    <w:p w14:paraId="1B0D984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1．你方要求我方承担保证责任的，应在本保函保证期间内向我方发出书面索赔通知。索赔通知应写明要求索赔的金额，支付款项应到达的账号。并附有证明供应商违约事实的证明材料。</w:t>
      </w:r>
    </w:p>
    <w:p w14:paraId="73984950"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如果你方与供应商因货物质量问题产生争议，你方还需同时提供部门出具的质量检测报告，或经诉讼（仲裁）程序裁决后的裁决书、调解书，本保证人即按照检</w:t>
      </w:r>
      <w:r>
        <w:rPr>
          <w:rFonts w:ascii="仿宋" w:eastAsia="仿宋" w:hAnsi="仿宋" w:cs="宋体" w:hint="eastAsia"/>
          <w:sz w:val="24"/>
        </w:rPr>
        <w:lastRenderedPageBreak/>
        <w:t>测结果或裁决书、调解书决定是否承担保证责任。</w:t>
      </w:r>
    </w:p>
    <w:p w14:paraId="34417AA0"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 我方收到你方的书面索赔通知及相应证明材料，在工作日内进行核定后按照本保函的承诺承担保证责任。</w:t>
      </w:r>
    </w:p>
    <w:p w14:paraId="4F0A09A4"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四、保证责任的终止</w:t>
      </w:r>
    </w:p>
    <w:p w14:paraId="4F20B749"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1．保证期间届满你方未向我方书面主张保证责任的，</w:t>
      </w:r>
      <w:proofErr w:type="gramStart"/>
      <w:r>
        <w:rPr>
          <w:rFonts w:ascii="仿宋" w:eastAsia="仿宋" w:hAnsi="仿宋" w:cs="宋体" w:hint="eastAsia"/>
          <w:sz w:val="24"/>
        </w:rPr>
        <w:t>自保证</w:t>
      </w:r>
      <w:proofErr w:type="gramEnd"/>
      <w:r>
        <w:rPr>
          <w:rFonts w:ascii="仿宋" w:eastAsia="仿宋" w:hAnsi="仿宋" w:cs="宋体" w:hint="eastAsia"/>
          <w:sz w:val="24"/>
        </w:rPr>
        <w:t>期间届满次日起，我方保证责任自动终止。保证期间届满前，主合同约定的货物\工程\服务全部验收合格的，自验收合格日起，我方保证责任自动终止。</w:t>
      </w:r>
    </w:p>
    <w:p w14:paraId="35245C23"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2．我方按照本保函向你方履行了保证责任后，自我方向你方支付款项（支付款项从我方账户划出）之日起，保证责任即终止。</w:t>
      </w:r>
    </w:p>
    <w:p w14:paraId="4EEF84C7"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3．按照法律法规的规定或出现应终止我方保证责任的其它情形的，我方在本保函项下的保证责任亦终止。</w:t>
      </w:r>
    </w:p>
    <w:p w14:paraId="55C5ACDE"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4．你方与供应</w:t>
      </w:r>
      <w:proofErr w:type="gramStart"/>
      <w:r>
        <w:rPr>
          <w:rFonts w:ascii="仿宋" w:eastAsia="仿宋" w:hAnsi="仿宋" w:cs="宋体" w:hint="eastAsia"/>
          <w:sz w:val="24"/>
        </w:rPr>
        <w:t>商修改主</w:t>
      </w:r>
      <w:proofErr w:type="gramEnd"/>
      <w:r>
        <w:rPr>
          <w:rFonts w:ascii="仿宋" w:eastAsia="仿宋" w:hAnsi="仿宋" w:cs="宋体" w:hint="eastAsia"/>
          <w:sz w:val="24"/>
        </w:rPr>
        <w:t>合同，加重我方保证责任的，我方对加重部分不承担保证责任，但该等修改事先经我方书面同意的除外；你方与供应</w:t>
      </w:r>
      <w:proofErr w:type="gramStart"/>
      <w:r>
        <w:rPr>
          <w:rFonts w:ascii="仿宋" w:eastAsia="仿宋" w:hAnsi="仿宋" w:cs="宋体" w:hint="eastAsia"/>
          <w:sz w:val="24"/>
        </w:rPr>
        <w:t>商修改主</w:t>
      </w:r>
      <w:proofErr w:type="gramEnd"/>
      <w:r>
        <w:rPr>
          <w:rFonts w:ascii="仿宋" w:eastAsia="仿宋" w:hAnsi="仿宋" w:cs="宋体" w:hint="eastAsia"/>
          <w:sz w:val="24"/>
        </w:rPr>
        <w:t>合同履行期限，我方保证期间仍</w:t>
      </w:r>
      <w:proofErr w:type="gramStart"/>
      <w:r>
        <w:rPr>
          <w:rFonts w:ascii="仿宋" w:eastAsia="仿宋" w:hAnsi="仿宋" w:cs="宋体" w:hint="eastAsia"/>
          <w:sz w:val="24"/>
        </w:rPr>
        <w:t>依修改</w:t>
      </w:r>
      <w:proofErr w:type="gramEnd"/>
      <w:r>
        <w:rPr>
          <w:rFonts w:ascii="仿宋" w:eastAsia="仿宋" w:hAnsi="仿宋" w:cs="宋体" w:hint="eastAsia"/>
          <w:sz w:val="24"/>
        </w:rPr>
        <w:t>前的履行期限计算，但该等修改事先经我方书面同意的除外。</w:t>
      </w:r>
    </w:p>
    <w:p w14:paraId="1B85B40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五、免责条款</w:t>
      </w:r>
    </w:p>
    <w:p w14:paraId="7358B2FB"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1．因你方违反主合同约定致使供应商不能履行义务的，我方不承担保证责任。</w:t>
      </w:r>
    </w:p>
    <w:p w14:paraId="2CD72EB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2．依照法律法规的规定或你方与供应商的另行约定，全部或者部分免除供应商应缴纳的保证金义务的，我方亦免除相应的保证责任。</w:t>
      </w:r>
    </w:p>
    <w:p w14:paraId="5628BD55"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3．因不可抗力造成供应商不能履行供货义务的，我方不承担保证责任。</w:t>
      </w:r>
    </w:p>
    <w:p w14:paraId="73F45A5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六、争议的解决</w:t>
      </w:r>
    </w:p>
    <w:p w14:paraId="0039B99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因本保函发生的纠纷，由你我双方协商解决，协商不成的，通过诉讼程序解决，诉讼管辖地法院为法院。</w:t>
      </w:r>
    </w:p>
    <w:p w14:paraId="4192439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七、保函的生效</w:t>
      </w:r>
    </w:p>
    <w:p w14:paraId="2338520D"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本保函自我方加盖公章之日起生效。                   </w:t>
      </w:r>
    </w:p>
    <w:p w14:paraId="42B07C30"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保证人：（公章） </w:t>
      </w:r>
    </w:p>
    <w:p w14:paraId="07991183"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年     月    日</w:t>
      </w:r>
    </w:p>
    <w:p w14:paraId="16417A6D" w14:textId="77777777" w:rsidR="000E118E" w:rsidRDefault="007E7492">
      <w:pPr>
        <w:spacing w:line="360" w:lineRule="auto"/>
        <w:ind w:firstLineChars="200" w:firstLine="480"/>
        <w:jc w:val="left"/>
        <w:rPr>
          <w:rFonts w:ascii="仿宋" w:eastAsia="仿宋" w:hAnsi="仿宋" w:cs="宋体"/>
          <w:sz w:val="24"/>
          <w:lang w:val="en-GB"/>
        </w:rPr>
      </w:pPr>
      <w:r>
        <w:rPr>
          <w:rFonts w:ascii="仿宋" w:eastAsia="仿宋" w:hAnsi="仿宋" w:cs="宋体" w:hint="eastAsia"/>
          <w:sz w:val="24"/>
        </w:rPr>
        <w:br w:type="page"/>
      </w:r>
    </w:p>
    <w:p w14:paraId="69026509" w14:textId="77777777" w:rsidR="000E118E" w:rsidRDefault="007E7492" w:rsidP="00CD3F0F">
      <w:pPr>
        <w:pStyle w:val="1"/>
        <w:tabs>
          <w:tab w:val="left" w:pos="0"/>
        </w:tabs>
        <w:spacing w:before="0" w:after="0" w:line="360" w:lineRule="auto"/>
        <w:ind w:left="1844" w:firstLineChars="200" w:firstLine="643"/>
        <w:jc w:val="left"/>
        <w:rPr>
          <w:rFonts w:ascii="仿宋" w:eastAsia="仿宋" w:hAnsi="仿宋" w:cs="宋体"/>
        </w:rPr>
      </w:pPr>
      <w:bookmarkStart w:id="231" w:name="_Toc192594101"/>
      <w:r>
        <w:rPr>
          <w:rFonts w:ascii="仿宋" w:eastAsia="仿宋" w:hAnsi="仿宋" w:cs="宋体" w:hint="eastAsia"/>
        </w:rPr>
        <w:lastRenderedPageBreak/>
        <w:t>第2章  竞争性磋商公告</w:t>
      </w:r>
      <w:bookmarkEnd w:id="231"/>
    </w:p>
    <w:p w14:paraId="1BEB0860" w14:textId="77777777" w:rsidR="000E118E" w:rsidRDefault="007E7492" w:rsidP="00CD3F0F">
      <w:pPr>
        <w:spacing w:line="360" w:lineRule="auto"/>
        <w:ind w:firstLineChars="200" w:firstLine="482"/>
        <w:jc w:val="left"/>
        <w:rPr>
          <w:rFonts w:ascii="仿宋" w:eastAsia="仿宋" w:hAnsi="仿宋" w:cs="宋体"/>
          <w:b/>
          <w:bCs/>
          <w:sz w:val="24"/>
        </w:rPr>
      </w:pPr>
      <w:bookmarkStart w:id="232" w:name="_Toc512937850"/>
      <w:r>
        <w:rPr>
          <w:rFonts w:ascii="仿宋" w:eastAsia="仿宋" w:hAnsi="仿宋" w:cs="宋体" w:hint="eastAsia"/>
          <w:b/>
          <w:bCs/>
          <w:sz w:val="24"/>
        </w:rPr>
        <w:t>项目概况</w:t>
      </w:r>
    </w:p>
    <w:p w14:paraId="22AD1941" w14:textId="535398F2" w:rsidR="000E118E" w:rsidRDefault="00720D3E">
      <w:pPr>
        <w:spacing w:line="360" w:lineRule="auto"/>
        <w:ind w:firstLineChars="200" w:firstLine="480"/>
        <w:jc w:val="left"/>
        <w:rPr>
          <w:rFonts w:ascii="仿宋" w:eastAsia="仿宋" w:hAnsi="仿宋" w:cs="宋体"/>
          <w:sz w:val="24"/>
        </w:rPr>
      </w:pPr>
      <w:r>
        <w:rPr>
          <w:rFonts w:ascii="仿宋" w:eastAsia="仿宋" w:hAnsi="仿宋" w:cs="宋体" w:hint="eastAsia"/>
          <w:sz w:val="24"/>
        </w:rPr>
        <w:t>山东大学第二医院官方短视频账号拍摄制作和运维服务采购</w:t>
      </w:r>
      <w:r w:rsidR="007E7492">
        <w:rPr>
          <w:rFonts w:ascii="仿宋" w:eastAsia="仿宋" w:hAnsi="仿宋" w:cs="宋体" w:hint="eastAsia"/>
          <w:sz w:val="24"/>
        </w:rPr>
        <w:t>项目的潜在供应商应在金卫电子招投标一体化平台（https://jw.sdwszb.com）</w:t>
      </w:r>
      <w:proofErr w:type="gramStart"/>
      <w:r w:rsidR="007E7492">
        <w:rPr>
          <w:rFonts w:ascii="仿宋" w:eastAsia="仿宋" w:hAnsi="仿宋" w:cs="宋体" w:hint="eastAsia"/>
          <w:sz w:val="24"/>
        </w:rPr>
        <w:t>或微信小</w:t>
      </w:r>
      <w:proofErr w:type="gramEnd"/>
      <w:r w:rsidR="007E7492">
        <w:rPr>
          <w:rFonts w:ascii="仿宋" w:eastAsia="仿宋" w:hAnsi="仿宋" w:cs="宋体" w:hint="eastAsia"/>
          <w:sz w:val="24"/>
        </w:rPr>
        <w:t>程序（金卫电子化招投标）</w:t>
      </w:r>
      <w:proofErr w:type="gramStart"/>
      <w:r w:rsidR="007E7492">
        <w:rPr>
          <w:rFonts w:ascii="仿宋" w:eastAsia="仿宋" w:hAnsi="仿宋" w:cs="宋体" w:hint="eastAsia"/>
          <w:sz w:val="24"/>
        </w:rPr>
        <w:t>获取磋商</w:t>
      </w:r>
      <w:proofErr w:type="gramEnd"/>
      <w:r w:rsidR="007E7492">
        <w:rPr>
          <w:rFonts w:ascii="仿宋" w:eastAsia="仿宋" w:hAnsi="仿宋" w:cs="宋体" w:hint="eastAsia"/>
          <w:sz w:val="24"/>
        </w:rPr>
        <w:t>文件，并于</w:t>
      </w:r>
      <w:r w:rsidR="00A324E9">
        <w:rPr>
          <w:rFonts w:ascii="仿宋" w:eastAsia="仿宋" w:hAnsi="仿宋" w:cs="宋体" w:hint="eastAsia"/>
          <w:sz w:val="24"/>
        </w:rPr>
        <w:t>2025年03月25日</w:t>
      </w:r>
      <w:r w:rsidR="007E7492">
        <w:rPr>
          <w:rFonts w:ascii="仿宋" w:eastAsia="仿宋" w:hAnsi="仿宋" w:cs="宋体" w:hint="eastAsia"/>
          <w:sz w:val="24"/>
        </w:rPr>
        <w:t>08时30分（北京时间）前提交响应文件。</w:t>
      </w:r>
    </w:p>
    <w:p w14:paraId="65AE85F0" w14:textId="77777777"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一、项目基本情况</w:t>
      </w:r>
    </w:p>
    <w:p w14:paraId="73553248" w14:textId="3FB5CA83"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项目编号：</w:t>
      </w:r>
      <w:r w:rsidR="00720D3E">
        <w:rPr>
          <w:rFonts w:ascii="仿宋" w:eastAsia="仿宋" w:hAnsi="仿宋" w:cs="宋体" w:hint="eastAsia"/>
          <w:sz w:val="24"/>
        </w:rPr>
        <w:t>SDJW-SDEY-202502</w:t>
      </w:r>
    </w:p>
    <w:p w14:paraId="2676FC27" w14:textId="4B292341"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项目名称：</w:t>
      </w:r>
      <w:r w:rsidR="00720D3E">
        <w:rPr>
          <w:rFonts w:ascii="仿宋" w:eastAsia="仿宋" w:hAnsi="仿宋" w:cs="宋体" w:hint="eastAsia"/>
          <w:sz w:val="24"/>
        </w:rPr>
        <w:t>山东大学第二医院官方短视频账号拍摄制作和运维服务采购</w:t>
      </w:r>
      <w:r>
        <w:rPr>
          <w:rFonts w:ascii="仿宋" w:eastAsia="仿宋" w:hAnsi="仿宋" w:cs="宋体" w:hint="eastAsia"/>
          <w:sz w:val="24"/>
        </w:rPr>
        <w:t>项目</w:t>
      </w:r>
    </w:p>
    <w:p w14:paraId="3DB431B8"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采购方式：竞争性磋商</w:t>
      </w:r>
    </w:p>
    <w:p w14:paraId="44E4399C" w14:textId="5939F4B4"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预算金额：</w:t>
      </w:r>
      <w:r w:rsidR="003C0AB4">
        <w:rPr>
          <w:rFonts w:ascii="仿宋" w:eastAsia="仿宋" w:hAnsi="仿宋" w:cs="宋体" w:hint="eastAsia"/>
          <w:sz w:val="24"/>
        </w:rPr>
        <w:t>34.00万元</w:t>
      </w:r>
      <w:r w:rsidR="00AC1DD5">
        <w:rPr>
          <w:rFonts w:ascii="仿宋" w:eastAsia="仿宋" w:hAnsi="仿宋" w:cs="宋体" w:hint="eastAsia"/>
          <w:sz w:val="24"/>
        </w:rPr>
        <w:t>/年</w:t>
      </w:r>
    </w:p>
    <w:p w14:paraId="0282E06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资金来源：已具备，自筹资金</w:t>
      </w:r>
    </w:p>
    <w:p w14:paraId="71E6A062" w14:textId="404D095B"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最高限价（如有）：详见磋商文件第4章“</w:t>
      </w:r>
      <w:r w:rsidR="00AC1DD5">
        <w:rPr>
          <w:rFonts w:ascii="仿宋" w:eastAsia="仿宋" w:hAnsi="仿宋" w:cs="宋体" w:hint="eastAsia"/>
          <w:sz w:val="24"/>
        </w:rPr>
        <w:t>服务需求一览表</w:t>
      </w:r>
      <w:r>
        <w:rPr>
          <w:rFonts w:ascii="仿宋" w:eastAsia="仿宋" w:hAnsi="仿宋" w:cs="宋体" w:hint="eastAsia"/>
          <w:sz w:val="24"/>
        </w:rPr>
        <w:t>及技术规格”</w:t>
      </w:r>
    </w:p>
    <w:p w14:paraId="37A3C3D2"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采购需求：</w:t>
      </w:r>
    </w:p>
    <w:p w14:paraId="209C0F35" w14:textId="37C9B76B"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本项目为</w:t>
      </w:r>
      <w:r w:rsidR="00720D3E">
        <w:rPr>
          <w:rFonts w:ascii="仿宋" w:eastAsia="仿宋" w:hAnsi="仿宋" w:cs="宋体" w:hint="eastAsia"/>
          <w:sz w:val="24"/>
        </w:rPr>
        <w:t>山东大学第二医院官方短视频账号拍摄制作和运维服务采购</w:t>
      </w:r>
      <w:r>
        <w:rPr>
          <w:rFonts w:ascii="仿宋" w:eastAsia="仿宋" w:hAnsi="仿宋" w:cs="宋体" w:hint="eastAsia"/>
          <w:sz w:val="24"/>
        </w:rPr>
        <w:t>项目，共分1个包，包01：</w:t>
      </w:r>
      <w:r w:rsidR="00AC1DD5" w:rsidRPr="00AC1DD5">
        <w:rPr>
          <w:rFonts w:ascii="仿宋" w:eastAsia="仿宋" w:hAnsi="仿宋" w:cs="宋体" w:hint="eastAsia"/>
          <w:sz w:val="24"/>
        </w:rPr>
        <w:t>官方短视频账号拍摄制作和运维服务</w:t>
      </w:r>
      <w:r>
        <w:rPr>
          <w:rFonts w:ascii="仿宋" w:eastAsia="仿宋" w:hAnsi="仿宋" w:cs="宋体" w:hint="eastAsia"/>
          <w:sz w:val="24"/>
        </w:rPr>
        <w:t>；预算</w:t>
      </w:r>
      <w:r w:rsidR="003C0AB4">
        <w:rPr>
          <w:rFonts w:ascii="仿宋" w:eastAsia="仿宋" w:hAnsi="仿宋" w:cs="宋体" w:hint="eastAsia"/>
          <w:sz w:val="24"/>
        </w:rPr>
        <w:t>34.00万元</w:t>
      </w:r>
      <w:r w:rsidR="00AC1DD5">
        <w:rPr>
          <w:rFonts w:ascii="仿宋" w:eastAsia="仿宋" w:hAnsi="仿宋" w:cs="宋体" w:hint="eastAsia"/>
          <w:sz w:val="24"/>
        </w:rPr>
        <w:t>/年</w:t>
      </w:r>
      <w:r>
        <w:rPr>
          <w:rFonts w:ascii="仿宋" w:eastAsia="仿宋" w:hAnsi="仿宋" w:cs="宋体" w:hint="eastAsia"/>
          <w:sz w:val="24"/>
        </w:rPr>
        <w:t>。</w:t>
      </w:r>
    </w:p>
    <w:p w14:paraId="1E001569"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合同履行期限：按双方合同约定。</w:t>
      </w:r>
    </w:p>
    <w:p w14:paraId="0442169E"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本项目( 不接受 )联合体报价。</w:t>
      </w:r>
    </w:p>
    <w:p w14:paraId="766A6B16" w14:textId="77777777"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二、申请人的资格要求：</w:t>
      </w:r>
    </w:p>
    <w:p w14:paraId="6B9B13F7"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1.满足《中华人民共和国政府采购法》第二十二条规定；</w:t>
      </w:r>
    </w:p>
    <w:p w14:paraId="3759D70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2.落实政府采购政策需满足的资格要求：本项目为非专门面向中小企业采购的项目；</w:t>
      </w:r>
    </w:p>
    <w:p w14:paraId="0C9A06F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本项目的特定资格要求：1）供应商在“信用中国”(www.creditchina.gov.cn)、中国政府采购网(www.ccgp.gov.cn)等网站，未被列入“失信被执行人名单”、“重大税收违法案件当事人名单”、“政府采购严重违法失信行为记录名单”，以及不存在《中华人民共和国政府采购法实施条例》第十九条规定的行政处罚记录。</w:t>
      </w:r>
    </w:p>
    <w:p w14:paraId="0C0A4E7C" w14:textId="0AFC5ED5"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r w:rsidR="00862AA2">
        <w:rPr>
          <w:rFonts w:ascii="仿宋" w:eastAsia="仿宋" w:hAnsi="仿宋" w:cs="宋体" w:hint="eastAsia"/>
          <w:sz w:val="24"/>
        </w:rPr>
        <w:t>单位负责人为同一人或者存在直接控股、管理关系的不同单位，不得参加同一合同项下（同一包号）的采购活动；</w:t>
      </w:r>
    </w:p>
    <w:p w14:paraId="02719E3A" w14:textId="3AE8FC1E"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w:t>
      </w:r>
      <w:r w:rsidR="00862AA2">
        <w:rPr>
          <w:rFonts w:ascii="仿宋" w:eastAsia="仿宋" w:hAnsi="仿宋" w:cs="宋体" w:hint="eastAsia"/>
          <w:sz w:val="24"/>
        </w:rPr>
        <w:t>为采购项目提供整体设计、规范编制或者项目管理、监理、检测等服务的</w:t>
      </w:r>
      <w:r w:rsidR="00862AA2">
        <w:rPr>
          <w:rFonts w:ascii="仿宋" w:eastAsia="仿宋" w:hAnsi="仿宋" w:cs="宋体" w:hint="eastAsia"/>
          <w:sz w:val="24"/>
        </w:rPr>
        <w:lastRenderedPageBreak/>
        <w:t>供应商，不得再参加该采购项目的其他采购活动（单一来源采购项目除外）；</w:t>
      </w:r>
    </w:p>
    <w:p w14:paraId="4DF34A86"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sz w:val="24"/>
        </w:rPr>
        <w:t>4.</w:t>
      </w:r>
      <w:r>
        <w:rPr>
          <w:rFonts w:ascii="仿宋" w:eastAsia="仿宋" w:hAnsi="仿宋" w:cs="宋体" w:hint="eastAsia"/>
          <w:sz w:val="24"/>
        </w:rPr>
        <w:t>本项目不接受联合体报价。</w:t>
      </w:r>
    </w:p>
    <w:p w14:paraId="097EDA6A" w14:textId="77777777"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三、</w:t>
      </w:r>
      <w:proofErr w:type="gramStart"/>
      <w:r>
        <w:rPr>
          <w:rFonts w:ascii="仿宋" w:eastAsia="仿宋" w:hAnsi="仿宋" w:cs="宋体" w:hint="eastAsia"/>
          <w:b/>
          <w:bCs/>
          <w:sz w:val="24"/>
        </w:rPr>
        <w:t>获取磋商</w:t>
      </w:r>
      <w:proofErr w:type="gramEnd"/>
      <w:r>
        <w:rPr>
          <w:rFonts w:ascii="仿宋" w:eastAsia="仿宋" w:hAnsi="仿宋" w:cs="宋体" w:hint="eastAsia"/>
          <w:b/>
          <w:bCs/>
          <w:sz w:val="24"/>
        </w:rPr>
        <w:t>文件</w:t>
      </w:r>
    </w:p>
    <w:p w14:paraId="628DBEEA" w14:textId="03462EBF"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时间：2025年0</w:t>
      </w:r>
      <w:r w:rsidR="00862AA2">
        <w:rPr>
          <w:rFonts w:ascii="仿宋" w:eastAsia="仿宋" w:hAnsi="仿宋" w:cs="宋体" w:hint="eastAsia"/>
          <w:sz w:val="24"/>
        </w:rPr>
        <w:t>3</w:t>
      </w:r>
      <w:r>
        <w:rPr>
          <w:rFonts w:ascii="仿宋" w:eastAsia="仿宋" w:hAnsi="仿宋" w:cs="宋体" w:hint="eastAsia"/>
          <w:sz w:val="24"/>
        </w:rPr>
        <w:t>月</w:t>
      </w:r>
      <w:r w:rsidR="00A324E9">
        <w:rPr>
          <w:rFonts w:ascii="仿宋" w:eastAsia="仿宋" w:hAnsi="仿宋" w:cs="宋体" w:hint="eastAsia"/>
          <w:sz w:val="24"/>
        </w:rPr>
        <w:t>13</w:t>
      </w:r>
      <w:r>
        <w:rPr>
          <w:rFonts w:ascii="仿宋" w:eastAsia="仿宋" w:hAnsi="仿宋" w:cs="宋体" w:hint="eastAsia"/>
          <w:sz w:val="24"/>
        </w:rPr>
        <w:t>日至2025年0</w:t>
      </w:r>
      <w:r w:rsidR="00862AA2">
        <w:rPr>
          <w:rFonts w:ascii="仿宋" w:eastAsia="仿宋" w:hAnsi="仿宋" w:cs="宋体" w:hint="eastAsia"/>
          <w:sz w:val="24"/>
        </w:rPr>
        <w:t>3</w:t>
      </w:r>
      <w:r>
        <w:rPr>
          <w:rFonts w:ascii="仿宋" w:eastAsia="仿宋" w:hAnsi="仿宋" w:cs="宋体" w:hint="eastAsia"/>
          <w:sz w:val="24"/>
        </w:rPr>
        <w:t>月</w:t>
      </w:r>
      <w:r w:rsidR="00A324E9">
        <w:rPr>
          <w:rFonts w:ascii="仿宋" w:eastAsia="仿宋" w:hAnsi="仿宋" w:cs="宋体" w:hint="eastAsia"/>
          <w:sz w:val="24"/>
        </w:rPr>
        <w:t>19</w:t>
      </w:r>
      <w:r>
        <w:rPr>
          <w:rFonts w:ascii="仿宋" w:eastAsia="仿宋" w:hAnsi="仿宋" w:cs="宋体" w:hint="eastAsia"/>
          <w:sz w:val="24"/>
        </w:rPr>
        <w:t>日，每天上午9:00至12:00，下午13:00至17:00。（北京时间，法定节假日除外）</w:t>
      </w:r>
    </w:p>
    <w:p w14:paraId="72E20FDD"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方式：网上获取。</w:t>
      </w:r>
    </w:p>
    <w:p w14:paraId="658790F6"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（1）请登陆金卫电子招投标一体化平台（https://jw.sdwszb.com）</w:t>
      </w:r>
      <w:proofErr w:type="gramStart"/>
      <w:r>
        <w:rPr>
          <w:rFonts w:ascii="仿宋" w:eastAsia="仿宋" w:hAnsi="仿宋" w:cs="宋体" w:hint="eastAsia"/>
          <w:sz w:val="24"/>
        </w:rPr>
        <w:t>或微信小</w:t>
      </w:r>
      <w:proofErr w:type="gramEnd"/>
      <w:r>
        <w:rPr>
          <w:rFonts w:ascii="仿宋" w:eastAsia="仿宋" w:hAnsi="仿宋" w:cs="宋体" w:hint="eastAsia"/>
          <w:sz w:val="24"/>
        </w:rPr>
        <w:t>程序（金卫电子化招投标），进行网上获取。</w:t>
      </w:r>
    </w:p>
    <w:p w14:paraId="1CD11AFD" w14:textId="4C7DF89A"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（2）获取文件时请上</w:t>
      </w:r>
      <w:proofErr w:type="gramStart"/>
      <w:r>
        <w:rPr>
          <w:rFonts w:ascii="仿宋" w:eastAsia="仿宋" w:hAnsi="仿宋" w:cs="宋体" w:hint="eastAsia"/>
          <w:sz w:val="24"/>
        </w:rPr>
        <w:t>传下列</w:t>
      </w:r>
      <w:proofErr w:type="gramEnd"/>
      <w:r>
        <w:rPr>
          <w:rFonts w:ascii="仿宋" w:eastAsia="仿宋" w:hAnsi="仿宋" w:cs="宋体" w:hint="eastAsia"/>
          <w:sz w:val="24"/>
        </w:rPr>
        <w:t>资料：1）营业执照副本；2）法定代表人证书或法人授权委托书（含法定代表人及被授权人身份证正反面扫描件）；以上资料加盖公章后扫描以PDF格式上传。</w:t>
      </w:r>
    </w:p>
    <w:p w14:paraId="1D052BC9" w14:textId="77777777" w:rsidR="000E118E" w:rsidRDefault="007E7492">
      <w:pPr>
        <w:spacing w:line="360" w:lineRule="auto"/>
        <w:ind w:firstLineChars="200" w:firstLine="480"/>
        <w:jc w:val="left"/>
        <w:rPr>
          <w:rFonts w:ascii="仿宋" w:eastAsia="仿宋" w:hAnsi="仿宋" w:cs="仿宋_GB2312"/>
          <w:sz w:val="24"/>
        </w:rPr>
      </w:pPr>
      <w:proofErr w:type="gramStart"/>
      <w:r>
        <w:rPr>
          <w:rFonts w:ascii="仿宋" w:eastAsia="仿宋" w:hAnsi="仿宋" w:cs="宋体" w:hint="eastAsia"/>
          <w:sz w:val="24"/>
        </w:rPr>
        <w:t>获取磋商</w:t>
      </w:r>
      <w:proofErr w:type="gramEnd"/>
      <w:r>
        <w:rPr>
          <w:rFonts w:ascii="仿宋" w:eastAsia="仿宋" w:hAnsi="仿宋" w:cs="宋体" w:hint="eastAsia"/>
          <w:sz w:val="24"/>
        </w:rPr>
        <w:t>文件成功不代表资格审查的最终通过或合格，供应商最终资格的确认以资格后审为准。</w:t>
      </w:r>
    </w:p>
    <w:p w14:paraId="6A6D899F" w14:textId="5445E57E"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磋商文件工本费：￥</w:t>
      </w:r>
      <w:r w:rsidR="00646507">
        <w:rPr>
          <w:rFonts w:ascii="仿宋" w:eastAsia="仿宋" w:hAnsi="仿宋" w:cs="宋体" w:hint="eastAsia"/>
          <w:sz w:val="24"/>
        </w:rPr>
        <w:t>3</w:t>
      </w:r>
      <w:r>
        <w:rPr>
          <w:rFonts w:ascii="仿宋" w:eastAsia="仿宋" w:hAnsi="仿宋" w:cs="宋体" w:hint="eastAsia"/>
          <w:sz w:val="24"/>
        </w:rPr>
        <w:t>00.00元（人民币），售出不退。</w:t>
      </w:r>
    </w:p>
    <w:p w14:paraId="07457D2B" w14:textId="77777777"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四、响应文件提交</w:t>
      </w:r>
    </w:p>
    <w:p w14:paraId="0FDF9D63" w14:textId="78A9096E"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截止时间：2025年03月</w:t>
      </w:r>
      <w:r w:rsidR="00A324E9">
        <w:rPr>
          <w:rFonts w:ascii="仿宋" w:eastAsia="仿宋" w:hAnsi="仿宋" w:cs="宋体" w:hint="eastAsia"/>
          <w:sz w:val="24"/>
        </w:rPr>
        <w:t>25</w:t>
      </w:r>
      <w:r>
        <w:rPr>
          <w:rFonts w:ascii="仿宋" w:eastAsia="仿宋" w:hAnsi="仿宋" w:cs="宋体" w:hint="eastAsia"/>
          <w:sz w:val="24"/>
        </w:rPr>
        <w:t>日08时30分（北京时间）</w:t>
      </w:r>
    </w:p>
    <w:p w14:paraId="10A58C60"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地点：山东省济南市天桥区北园大街247号山东大学第二医院文会学堂</w:t>
      </w:r>
    </w:p>
    <w:p w14:paraId="3A06F533" w14:textId="77777777"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五、开启</w:t>
      </w:r>
    </w:p>
    <w:p w14:paraId="37F97374" w14:textId="38F2CA4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时间：2025年03月</w:t>
      </w:r>
      <w:r w:rsidR="00A324E9">
        <w:rPr>
          <w:rFonts w:ascii="仿宋" w:eastAsia="仿宋" w:hAnsi="仿宋" w:cs="宋体" w:hint="eastAsia"/>
          <w:sz w:val="24"/>
        </w:rPr>
        <w:t>25</w:t>
      </w:r>
      <w:r>
        <w:rPr>
          <w:rFonts w:ascii="仿宋" w:eastAsia="仿宋" w:hAnsi="仿宋" w:cs="宋体" w:hint="eastAsia"/>
          <w:sz w:val="24"/>
        </w:rPr>
        <w:t>日08时30分（北京时间）</w:t>
      </w:r>
    </w:p>
    <w:p w14:paraId="77CEFF6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地点：山东省济南市天桥区北园大街247号山东大学第二医院文会学堂</w:t>
      </w:r>
    </w:p>
    <w:p w14:paraId="5B282F10" w14:textId="77777777"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六、公告期限</w:t>
      </w:r>
    </w:p>
    <w:p w14:paraId="2FA25859"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自本公告发布之日起3个工作日。</w:t>
      </w:r>
    </w:p>
    <w:p w14:paraId="02241884" w14:textId="77777777"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七、其他补充事宜</w:t>
      </w:r>
    </w:p>
    <w:p w14:paraId="3DCD2CB0"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1）</w:t>
      </w:r>
      <w:proofErr w:type="gramStart"/>
      <w:r>
        <w:rPr>
          <w:rFonts w:ascii="仿宋" w:eastAsia="仿宋" w:hAnsi="仿宋" w:cs="宋体" w:hint="eastAsia"/>
          <w:sz w:val="24"/>
        </w:rPr>
        <w:t>获取磋商</w:t>
      </w:r>
      <w:proofErr w:type="gramEnd"/>
      <w:r>
        <w:rPr>
          <w:rFonts w:ascii="仿宋" w:eastAsia="仿宋" w:hAnsi="仿宋" w:cs="宋体" w:hint="eastAsia"/>
          <w:sz w:val="24"/>
        </w:rPr>
        <w:t>文件成功不代表资格审查的最终通过或合格，供应商最终资格的确认以资格后审为准；2）磋商文件电子版与纸质版具有同等效力；3）关于本项目的变更、修改、澄清、补充内容及对项目的暂停、延期通知等情况均在《中国政府采购网》网站发布。供应商有义务自行查阅网站相关信息，或于开标会议前向采购代理机构电话询问确认，未按要求查阅者自行承担相应后果，恕不予单独告知。</w:t>
      </w:r>
    </w:p>
    <w:p w14:paraId="03382047" w14:textId="77777777" w:rsidR="000E118E" w:rsidRDefault="007E7492" w:rsidP="00CD3F0F">
      <w:pPr>
        <w:spacing w:line="360" w:lineRule="auto"/>
        <w:ind w:firstLineChars="200" w:firstLine="482"/>
        <w:jc w:val="left"/>
        <w:rPr>
          <w:rFonts w:ascii="仿宋" w:eastAsia="仿宋" w:hAnsi="仿宋" w:cs="宋体"/>
          <w:b/>
          <w:bCs/>
          <w:sz w:val="24"/>
        </w:rPr>
      </w:pPr>
      <w:r>
        <w:rPr>
          <w:rFonts w:ascii="仿宋" w:eastAsia="仿宋" w:hAnsi="仿宋" w:cs="宋体" w:hint="eastAsia"/>
          <w:b/>
          <w:bCs/>
          <w:sz w:val="24"/>
        </w:rPr>
        <w:t>八、凡对本次采购提出询问，请按以下方式联系。</w:t>
      </w:r>
    </w:p>
    <w:p w14:paraId="1B3B0116"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lastRenderedPageBreak/>
        <w:t>1.采购人信息</w:t>
      </w:r>
    </w:p>
    <w:p w14:paraId="41A572CD"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名称：山东大学第二医院</w:t>
      </w:r>
    </w:p>
    <w:p w14:paraId="0331E9B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地址：济南市天桥区北园大街247号</w:t>
      </w:r>
    </w:p>
    <w:p w14:paraId="2CE07ACF"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联系方式：</w:t>
      </w:r>
      <w:r>
        <w:rPr>
          <w:rFonts w:ascii="仿宋" w:eastAsia="仿宋" w:hAnsi="仿宋" w:cs="宋体"/>
          <w:sz w:val="24"/>
        </w:rPr>
        <w:t>0531-85875076</w:t>
      </w:r>
    </w:p>
    <w:p w14:paraId="3AD422CE"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2.采购代理机构信息</w:t>
      </w:r>
    </w:p>
    <w:p w14:paraId="77480DE0"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名称：山东金卫医药信息有限公司</w:t>
      </w:r>
    </w:p>
    <w:p w14:paraId="224950CC"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地址：济南市历城区凤凰路与旅游路交叉口东南角大院内一楼</w:t>
      </w:r>
    </w:p>
    <w:p w14:paraId="71AD76DA"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联系方式：钱珊</w:t>
      </w:r>
    </w:p>
    <w:p w14:paraId="26B573BF"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联系电话：15621883078</w:t>
      </w:r>
    </w:p>
    <w:p w14:paraId="1A262541"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3.项目联系方式</w:t>
      </w:r>
    </w:p>
    <w:p w14:paraId="446FF14D"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项目联系人：钱珊、齐鑫瑜、李嘉欣、李增鑫</w:t>
      </w:r>
    </w:p>
    <w:p w14:paraId="1588E3C7"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电   话：15621883078</w:t>
      </w:r>
    </w:p>
    <w:p w14:paraId="3F9703BD" w14:textId="77777777" w:rsidR="000E118E" w:rsidRDefault="007E7492">
      <w:pPr>
        <w:widowControl/>
        <w:jc w:val="left"/>
        <w:rPr>
          <w:rFonts w:ascii="仿宋" w:eastAsia="仿宋" w:hAnsi="仿宋" w:cs="宋体"/>
          <w:b/>
          <w:kern w:val="44"/>
          <w:sz w:val="32"/>
          <w:szCs w:val="32"/>
        </w:rPr>
      </w:pPr>
      <w:r>
        <w:rPr>
          <w:rFonts w:ascii="仿宋" w:eastAsia="仿宋" w:hAnsi="仿宋" w:cs="宋体"/>
          <w:szCs w:val="32"/>
        </w:rPr>
        <w:br w:type="page"/>
      </w:r>
    </w:p>
    <w:p w14:paraId="1F773737" w14:textId="77777777" w:rsidR="000E118E" w:rsidRDefault="007E7492" w:rsidP="00CD3F0F">
      <w:pPr>
        <w:pStyle w:val="1"/>
        <w:tabs>
          <w:tab w:val="left" w:pos="0"/>
        </w:tabs>
        <w:spacing w:before="0" w:after="0" w:line="360" w:lineRule="auto"/>
        <w:ind w:firstLineChars="200" w:firstLine="643"/>
        <w:rPr>
          <w:rFonts w:ascii="仿宋" w:eastAsia="仿宋" w:hAnsi="仿宋" w:cs="宋体"/>
          <w:szCs w:val="32"/>
        </w:rPr>
      </w:pPr>
      <w:bookmarkStart w:id="233" w:name="_Toc192594102"/>
      <w:r>
        <w:rPr>
          <w:rFonts w:ascii="仿宋" w:eastAsia="仿宋" w:hAnsi="仿宋" w:cs="宋体" w:hint="eastAsia"/>
          <w:szCs w:val="32"/>
        </w:rPr>
        <w:lastRenderedPageBreak/>
        <w:t>第3章</w:t>
      </w:r>
      <w:bookmarkStart w:id="234" w:name="_Toc507399903"/>
      <w:bookmarkStart w:id="235" w:name="_Toc31583"/>
      <w:bookmarkStart w:id="236" w:name="_Toc216582823"/>
      <w:bookmarkStart w:id="237" w:name="_Toc4766814"/>
      <w:bookmarkStart w:id="238" w:name="_Toc515647830"/>
      <w:bookmarkStart w:id="239" w:name="_Toc10488"/>
      <w:r>
        <w:rPr>
          <w:rFonts w:ascii="仿宋" w:eastAsia="仿宋" w:hAnsi="仿宋" w:cs="宋体" w:hint="eastAsia"/>
          <w:szCs w:val="32"/>
        </w:rPr>
        <w:t xml:space="preserve">  </w:t>
      </w:r>
      <w:r>
        <w:rPr>
          <w:rFonts w:ascii="仿宋" w:eastAsia="仿宋" w:hAnsi="仿宋" w:cs="宋体" w:hint="eastAsia"/>
        </w:rPr>
        <w:t>供应商须知</w:t>
      </w:r>
      <w:r>
        <w:rPr>
          <w:rFonts w:ascii="仿宋" w:eastAsia="仿宋" w:hAnsi="仿宋" w:cs="宋体" w:hint="eastAsia"/>
          <w:szCs w:val="32"/>
        </w:rPr>
        <w:t>资料表</w:t>
      </w:r>
      <w:bookmarkEnd w:id="233"/>
      <w:bookmarkEnd w:id="234"/>
      <w:bookmarkEnd w:id="235"/>
      <w:bookmarkEnd w:id="236"/>
      <w:bookmarkEnd w:id="237"/>
      <w:bookmarkEnd w:id="238"/>
      <w:bookmarkEnd w:id="239"/>
    </w:p>
    <w:p w14:paraId="3B8DEC62" w14:textId="77777777" w:rsidR="000E118E" w:rsidRDefault="007E7492">
      <w:pPr>
        <w:spacing w:line="360" w:lineRule="auto"/>
        <w:ind w:firstLineChars="150" w:firstLine="360"/>
        <w:rPr>
          <w:rFonts w:ascii="仿宋" w:eastAsia="仿宋" w:hAnsi="仿宋" w:cs="宋体"/>
          <w:sz w:val="24"/>
        </w:rPr>
      </w:pPr>
      <w:bookmarkStart w:id="240" w:name="_Toc218935354"/>
      <w:bookmarkStart w:id="241" w:name="_Toc507399906"/>
      <w:bookmarkStart w:id="242" w:name="_Toc46238255"/>
      <w:bookmarkStart w:id="243" w:name="_Toc9032"/>
      <w:bookmarkStart w:id="244" w:name="_Toc515647831"/>
      <w:bookmarkStart w:id="245" w:name="_Toc219175638"/>
      <w:bookmarkStart w:id="246" w:name="_Toc4766527"/>
      <w:bookmarkStart w:id="247" w:name="_Toc9887"/>
      <w:bookmarkStart w:id="248" w:name="_Toc216582825"/>
      <w:bookmarkStart w:id="249" w:name="_Toc512937852"/>
      <w:bookmarkEnd w:id="232"/>
      <w:r>
        <w:rPr>
          <w:rFonts w:ascii="仿宋" w:eastAsia="仿宋" w:hAnsi="仿宋" w:cs="宋体" w:hint="eastAsia"/>
          <w:sz w:val="24"/>
        </w:rPr>
        <w:t>本表是本磋商项目的具体资料，是对供应商须知的具体补充和修改，如有矛盾，应</w:t>
      </w:r>
      <w:r>
        <w:rPr>
          <w:rFonts w:ascii="仿宋" w:eastAsia="仿宋" w:hAnsi="仿宋" w:cs="宋体" w:hint="eastAsia"/>
          <w:b/>
          <w:sz w:val="24"/>
        </w:rPr>
        <w:t>以本资料表为准</w:t>
      </w:r>
      <w:r>
        <w:rPr>
          <w:rFonts w:ascii="仿宋" w:eastAsia="仿宋" w:hAnsi="仿宋" w:cs="宋体" w:hint="eastAsia"/>
          <w:sz w:val="24"/>
        </w:rPr>
        <w:t>。</w:t>
      </w:r>
    </w:p>
    <w:tbl>
      <w:tblPr>
        <w:tblW w:w="8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7938"/>
      </w:tblGrid>
      <w:tr w:rsidR="000E118E" w14:paraId="3DD0F1AF" w14:textId="77777777">
        <w:trPr>
          <w:trHeight w:val="600"/>
        </w:trPr>
        <w:tc>
          <w:tcPr>
            <w:tcW w:w="1021" w:type="dxa"/>
            <w:vAlign w:val="center"/>
          </w:tcPr>
          <w:p w14:paraId="4EB2364E" w14:textId="77777777" w:rsidR="000E118E" w:rsidRDefault="007E7492">
            <w:pPr>
              <w:spacing w:line="600" w:lineRule="exact"/>
              <w:jc w:val="center"/>
              <w:rPr>
                <w:rFonts w:ascii="仿宋" w:eastAsia="仿宋" w:hAnsi="仿宋" w:cs="仿宋"/>
                <w:b/>
                <w:bCs/>
                <w:sz w:val="24"/>
                <w:szCs w:val="24"/>
              </w:rPr>
            </w:pPr>
            <w:r>
              <w:rPr>
                <w:rFonts w:ascii="仿宋" w:eastAsia="仿宋" w:hAnsi="仿宋" w:cs="仿宋" w:hint="eastAsia"/>
                <w:b/>
                <w:bCs/>
                <w:sz w:val="24"/>
                <w:szCs w:val="24"/>
              </w:rPr>
              <w:t>条款号</w:t>
            </w:r>
          </w:p>
        </w:tc>
        <w:tc>
          <w:tcPr>
            <w:tcW w:w="7938" w:type="dxa"/>
            <w:vAlign w:val="center"/>
          </w:tcPr>
          <w:p w14:paraId="25DA2BD9" w14:textId="77777777" w:rsidR="000E118E" w:rsidRDefault="007E7492">
            <w:pPr>
              <w:spacing w:line="600" w:lineRule="exact"/>
              <w:ind w:leftChars="257" w:left="1054" w:hanging="540"/>
              <w:jc w:val="center"/>
              <w:rPr>
                <w:rFonts w:ascii="仿宋" w:eastAsia="仿宋" w:hAnsi="仿宋" w:cs="仿宋"/>
                <w:b/>
                <w:bCs/>
                <w:sz w:val="24"/>
                <w:szCs w:val="24"/>
              </w:rPr>
            </w:pPr>
            <w:r>
              <w:rPr>
                <w:rFonts w:ascii="仿宋" w:eastAsia="仿宋" w:hAnsi="仿宋" w:cs="仿宋" w:hint="eastAsia"/>
                <w:b/>
                <w:bCs/>
                <w:sz w:val="24"/>
                <w:szCs w:val="24"/>
              </w:rPr>
              <w:t>内      容</w:t>
            </w:r>
          </w:p>
        </w:tc>
      </w:tr>
      <w:tr w:rsidR="000E118E" w14:paraId="691F4C35" w14:textId="77777777">
        <w:trPr>
          <w:trHeight w:val="196"/>
        </w:trPr>
        <w:tc>
          <w:tcPr>
            <w:tcW w:w="1021" w:type="dxa"/>
            <w:vAlign w:val="center"/>
          </w:tcPr>
          <w:p w14:paraId="13D495DA"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1.1</w:t>
            </w:r>
          </w:p>
        </w:tc>
        <w:tc>
          <w:tcPr>
            <w:tcW w:w="7938" w:type="dxa"/>
            <w:vAlign w:val="center"/>
          </w:tcPr>
          <w:p w14:paraId="5D85866A" w14:textId="77777777" w:rsidR="000E118E" w:rsidRDefault="007E7492">
            <w:pPr>
              <w:spacing w:line="480" w:lineRule="exact"/>
              <w:rPr>
                <w:rFonts w:ascii="仿宋" w:eastAsia="仿宋" w:hAnsi="仿宋" w:cs="仿宋"/>
                <w:sz w:val="24"/>
                <w:szCs w:val="24"/>
                <w:u w:val="single"/>
              </w:rPr>
            </w:pPr>
            <w:r>
              <w:rPr>
                <w:rFonts w:ascii="仿宋" w:eastAsia="仿宋" w:hAnsi="仿宋" w:cs="仿宋" w:hint="eastAsia"/>
                <w:sz w:val="24"/>
                <w:szCs w:val="24"/>
              </w:rPr>
              <w:t>采购人：</w:t>
            </w:r>
            <w:r>
              <w:rPr>
                <w:rFonts w:ascii="仿宋" w:eastAsia="仿宋" w:hAnsi="仿宋" w:cs="仿宋" w:hint="eastAsia"/>
                <w:sz w:val="24"/>
                <w:szCs w:val="24"/>
                <w:u w:val="single"/>
              </w:rPr>
              <w:t>山东大学第二医院</w:t>
            </w:r>
          </w:p>
          <w:p w14:paraId="66826F84" w14:textId="77777777" w:rsidR="000E118E" w:rsidRDefault="007E7492">
            <w:pPr>
              <w:spacing w:line="480" w:lineRule="exact"/>
              <w:rPr>
                <w:rFonts w:ascii="仿宋" w:eastAsia="仿宋" w:hAnsi="仿宋" w:cs="宋体"/>
                <w:sz w:val="24"/>
              </w:rPr>
            </w:pPr>
            <w:r>
              <w:rPr>
                <w:rFonts w:ascii="仿宋" w:eastAsia="仿宋" w:hAnsi="仿宋" w:cs="仿宋" w:hint="eastAsia"/>
                <w:sz w:val="24"/>
                <w:szCs w:val="24"/>
              </w:rPr>
              <w:t>地址：</w:t>
            </w:r>
            <w:r>
              <w:rPr>
                <w:rFonts w:ascii="仿宋" w:eastAsia="仿宋" w:hAnsi="仿宋" w:cs="宋体" w:hint="eastAsia"/>
                <w:sz w:val="24"/>
              </w:rPr>
              <w:t>济南市天桥区北园大街247号</w:t>
            </w:r>
          </w:p>
          <w:p w14:paraId="4B27DB7D" w14:textId="44AC4D8D" w:rsidR="00BC7682" w:rsidRDefault="00BC7682">
            <w:pPr>
              <w:spacing w:line="480" w:lineRule="exact"/>
              <w:rPr>
                <w:rFonts w:ascii="仿宋" w:eastAsia="仿宋" w:hAnsi="仿宋" w:cs="仿宋"/>
                <w:sz w:val="24"/>
                <w:szCs w:val="24"/>
                <w:u w:val="single"/>
              </w:rPr>
            </w:pPr>
            <w:r>
              <w:rPr>
                <w:rFonts w:ascii="仿宋" w:eastAsia="仿宋" w:hAnsi="仿宋" w:cs="宋体" w:hint="eastAsia"/>
                <w:sz w:val="24"/>
              </w:rPr>
              <w:t>联系人：李老师</w:t>
            </w:r>
          </w:p>
          <w:p w14:paraId="34FD0115" w14:textId="77777777" w:rsidR="000E118E" w:rsidRDefault="007E7492">
            <w:pPr>
              <w:spacing w:line="480" w:lineRule="exact"/>
              <w:rPr>
                <w:rFonts w:ascii="仿宋" w:eastAsia="仿宋" w:hAnsi="仿宋" w:cs="仿宋"/>
                <w:sz w:val="24"/>
                <w:szCs w:val="24"/>
              </w:rPr>
            </w:pPr>
            <w:r>
              <w:rPr>
                <w:rFonts w:ascii="仿宋" w:eastAsia="仿宋" w:hAnsi="仿宋" w:cs="仿宋" w:hint="eastAsia"/>
                <w:sz w:val="24"/>
                <w:szCs w:val="24"/>
              </w:rPr>
              <w:t>电话：</w:t>
            </w:r>
            <w:r>
              <w:rPr>
                <w:rFonts w:ascii="仿宋" w:eastAsia="仿宋" w:hAnsi="仿宋" w:cs="仿宋"/>
                <w:sz w:val="24"/>
                <w:szCs w:val="24"/>
                <w:u w:val="single"/>
              </w:rPr>
              <w:t>0531-85875076</w:t>
            </w:r>
          </w:p>
        </w:tc>
      </w:tr>
      <w:tr w:rsidR="000E118E" w14:paraId="40CB6E44" w14:textId="77777777">
        <w:trPr>
          <w:trHeight w:val="196"/>
        </w:trPr>
        <w:tc>
          <w:tcPr>
            <w:tcW w:w="1021" w:type="dxa"/>
            <w:vAlign w:val="center"/>
          </w:tcPr>
          <w:p w14:paraId="70BB7554"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1.2</w:t>
            </w:r>
          </w:p>
        </w:tc>
        <w:tc>
          <w:tcPr>
            <w:tcW w:w="7938" w:type="dxa"/>
            <w:vAlign w:val="center"/>
          </w:tcPr>
          <w:p w14:paraId="6290FCD1" w14:textId="77777777" w:rsidR="000E118E" w:rsidRDefault="007E7492">
            <w:pPr>
              <w:spacing w:line="480" w:lineRule="exact"/>
              <w:rPr>
                <w:rFonts w:ascii="仿宋" w:eastAsia="仿宋" w:hAnsi="仿宋" w:cs="仿宋"/>
                <w:sz w:val="24"/>
                <w:szCs w:val="24"/>
                <w:u w:val="single"/>
              </w:rPr>
            </w:pPr>
            <w:r>
              <w:rPr>
                <w:rFonts w:ascii="仿宋" w:eastAsia="仿宋" w:hAnsi="仿宋" w:cs="仿宋" w:hint="eastAsia"/>
                <w:sz w:val="24"/>
                <w:szCs w:val="24"/>
              </w:rPr>
              <w:t>采购代理机构：</w:t>
            </w:r>
            <w:r>
              <w:rPr>
                <w:rFonts w:ascii="仿宋" w:eastAsia="仿宋" w:hAnsi="仿宋" w:cs="仿宋" w:hint="eastAsia"/>
                <w:sz w:val="24"/>
                <w:szCs w:val="24"/>
                <w:u w:val="single"/>
              </w:rPr>
              <w:t>山东金卫医药信息有限公司</w:t>
            </w:r>
          </w:p>
          <w:p w14:paraId="6F3FCDF1" w14:textId="77777777" w:rsidR="000E118E" w:rsidRDefault="007E7492">
            <w:pPr>
              <w:spacing w:line="480" w:lineRule="exact"/>
              <w:rPr>
                <w:rFonts w:ascii="仿宋" w:eastAsia="仿宋" w:hAnsi="仿宋" w:cs="仿宋"/>
                <w:sz w:val="24"/>
                <w:szCs w:val="24"/>
                <w:u w:val="single"/>
              </w:rPr>
            </w:pPr>
            <w:r>
              <w:rPr>
                <w:rFonts w:ascii="仿宋" w:eastAsia="仿宋" w:hAnsi="仿宋" w:cs="仿宋" w:hint="eastAsia"/>
                <w:sz w:val="24"/>
                <w:szCs w:val="24"/>
              </w:rPr>
              <w:t>地址：</w:t>
            </w:r>
            <w:r>
              <w:rPr>
                <w:rFonts w:ascii="仿宋" w:eastAsia="仿宋" w:hAnsi="仿宋" w:cs="仿宋" w:hint="eastAsia"/>
                <w:sz w:val="24"/>
                <w:szCs w:val="24"/>
                <w:u w:val="single"/>
              </w:rPr>
              <w:t>济南市旅游路与凤凰路交叉口东南角院内1楼</w:t>
            </w:r>
          </w:p>
          <w:p w14:paraId="7DCC8597" w14:textId="77777777" w:rsidR="000E118E" w:rsidRDefault="007E7492">
            <w:pPr>
              <w:spacing w:line="480" w:lineRule="exact"/>
              <w:rPr>
                <w:rFonts w:ascii="仿宋" w:eastAsia="仿宋" w:hAnsi="仿宋" w:cs="宋体"/>
                <w:sz w:val="24"/>
              </w:rPr>
            </w:pPr>
            <w:r>
              <w:rPr>
                <w:rFonts w:ascii="仿宋" w:eastAsia="仿宋" w:hAnsi="仿宋" w:cs="仿宋" w:hint="eastAsia"/>
                <w:sz w:val="24"/>
                <w:szCs w:val="24"/>
              </w:rPr>
              <w:t>业务联系人：</w:t>
            </w:r>
            <w:r>
              <w:rPr>
                <w:rFonts w:ascii="仿宋" w:eastAsia="仿宋" w:hAnsi="仿宋" w:cs="宋体" w:hint="eastAsia"/>
                <w:sz w:val="24"/>
              </w:rPr>
              <w:t>钱珊、齐鑫瑜、李嘉欣、李增鑫</w:t>
            </w:r>
          </w:p>
          <w:p w14:paraId="2A2DF98D" w14:textId="77777777" w:rsidR="000E118E" w:rsidRDefault="007E7492">
            <w:pPr>
              <w:spacing w:line="480" w:lineRule="exact"/>
              <w:rPr>
                <w:rFonts w:ascii="仿宋" w:eastAsia="仿宋" w:hAnsi="仿宋" w:cs="仿宋"/>
                <w:sz w:val="24"/>
                <w:szCs w:val="24"/>
              </w:rPr>
            </w:pPr>
            <w:r>
              <w:rPr>
                <w:rFonts w:ascii="仿宋" w:eastAsia="仿宋" w:hAnsi="仿宋" w:cs="宋体" w:hint="eastAsia"/>
                <w:sz w:val="24"/>
              </w:rPr>
              <w:t>联系</w:t>
            </w:r>
            <w:r>
              <w:rPr>
                <w:rFonts w:ascii="仿宋" w:eastAsia="仿宋" w:hAnsi="仿宋" w:cs="仿宋" w:hint="eastAsia"/>
                <w:sz w:val="24"/>
                <w:szCs w:val="24"/>
              </w:rPr>
              <w:t>电话：</w:t>
            </w:r>
            <w:r>
              <w:rPr>
                <w:rFonts w:ascii="仿宋" w:eastAsia="仿宋" w:hAnsi="仿宋" w:cs="仿宋" w:hint="eastAsia"/>
                <w:sz w:val="24"/>
                <w:szCs w:val="24"/>
                <w:u w:val="single"/>
              </w:rPr>
              <w:t>15621883078</w:t>
            </w:r>
          </w:p>
        </w:tc>
      </w:tr>
      <w:tr w:rsidR="000E118E" w14:paraId="57474222" w14:textId="77777777">
        <w:trPr>
          <w:trHeight w:val="600"/>
        </w:trPr>
        <w:tc>
          <w:tcPr>
            <w:tcW w:w="1021" w:type="dxa"/>
            <w:vAlign w:val="center"/>
          </w:tcPr>
          <w:p w14:paraId="5751EA96"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1.3.4</w:t>
            </w:r>
          </w:p>
        </w:tc>
        <w:tc>
          <w:tcPr>
            <w:tcW w:w="7938" w:type="dxa"/>
            <w:vAlign w:val="center"/>
          </w:tcPr>
          <w:p w14:paraId="7CA16C0F" w14:textId="77777777" w:rsidR="000E118E" w:rsidRDefault="007E7492">
            <w:pPr>
              <w:spacing w:line="480" w:lineRule="exact"/>
              <w:rPr>
                <w:rFonts w:ascii="仿宋" w:eastAsia="仿宋" w:hAnsi="仿宋" w:cs="仿宋"/>
                <w:b/>
                <w:bCs/>
                <w:sz w:val="24"/>
                <w:szCs w:val="24"/>
              </w:rPr>
            </w:pPr>
            <w:r>
              <w:rPr>
                <w:rFonts w:ascii="仿宋" w:eastAsia="仿宋" w:hAnsi="仿宋" w:cs="仿宋" w:hint="eastAsia"/>
                <w:b/>
                <w:bCs/>
                <w:sz w:val="24"/>
                <w:szCs w:val="24"/>
              </w:rPr>
              <w:t>合格供应商的资格要求：</w:t>
            </w:r>
          </w:p>
          <w:p w14:paraId="57BB670C" w14:textId="77777777" w:rsidR="000E118E" w:rsidRDefault="007E7492">
            <w:pPr>
              <w:spacing w:line="480" w:lineRule="exact"/>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14:paraId="4B6D0AE7" w14:textId="77777777" w:rsidR="000E118E" w:rsidRDefault="007E7492">
            <w:pPr>
              <w:spacing w:line="480" w:lineRule="exact"/>
              <w:rPr>
                <w:rFonts w:ascii="仿宋" w:eastAsia="仿宋" w:hAnsi="仿宋" w:cs="仿宋"/>
                <w:sz w:val="24"/>
                <w:szCs w:val="24"/>
              </w:rPr>
            </w:pPr>
            <w:r>
              <w:rPr>
                <w:rFonts w:ascii="仿宋" w:eastAsia="仿宋" w:hAnsi="仿宋" w:cs="仿宋" w:hint="eastAsia"/>
                <w:sz w:val="24"/>
                <w:szCs w:val="24"/>
              </w:rPr>
              <w:t>2.落实政府采购政策需满足的资格要求：本项目为非专门面向中小企业采购的项目；</w:t>
            </w:r>
          </w:p>
          <w:p w14:paraId="31482E10" w14:textId="77777777" w:rsidR="000E118E" w:rsidRDefault="007E7492">
            <w:pPr>
              <w:spacing w:line="360" w:lineRule="auto"/>
              <w:jc w:val="left"/>
              <w:rPr>
                <w:rFonts w:ascii="仿宋" w:eastAsia="仿宋" w:hAnsi="仿宋" w:cs="宋体"/>
                <w:sz w:val="24"/>
              </w:rPr>
            </w:pPr>
            <w:r>
              <w:rPr>
                <w:rFonts w:ascii="仿宋" w:eastAsia="仿宋" w:hAnsi="仿宋" w:cs="仿宋"/>
                <w:sz w:val="24"/>
                <w:szCs w:val="24"/>
              </w:rPr>
              <w:t>3</w:t>
            </w:r>
            <w:r>
              <w:rPr>
                <w:rFonts w:ascii="仿宋" w:eastAsia="仿宋" w:hAnsi="仿宋" w:cs="仿宋" w:hint="eastAsia"/>
                <w:sz w:val="24"/>
                <w:szCs w:val="24"/>
              </w:rPr>
              <w:t>.本项目的特定资格要求：</w:t>
            </w:r>
            <w:r>
              <w:rPr>
                <w:rFonts w:ascii="仿宋" w:eastAsia="仿宋" w:hAnsi="仿宋" w:cs="宋体" w:hint="eastAsia"/>
                <w:sz w:val="24"/>
              </w:rPr>
              <w:t>1）供应商在“信用中国”(www.creditchina.gov.cn)、中国政府采购网(www.ccgp.gov.cn)等网站，未被列入“失信被执行人名单”、“重大税收违法案件当事人名单”、“政府采购严重违法失信行为记录名单”，以及不存在《中华人民共和国政府采购法实施条例》第十九条规定的行政处罚记录。</w:t>
            </w:r>
          </w:p>
          <w:p w14:paraId="391BF61A" w14:textId="682F9683" w:rsidR="000E118E" w:rsidRDefault="007E7492">
            <w:pPr>
              <w:spacing w:line="360" w:lineRule="auto"/>
              <w:jc w:val="left"/>
              <w:rPr>
                <w:rFonts w:ascii="仿宋" w:eastAsia="仿宋" w:hAnsi="仿宋" w:cs="宋体"/>
                <w:sz w:val="24"/>
              </w:rPr>
            </w:pPr>
            <w:r>
              <w:rPr>
                <w:rFonts w:ascii="仿宋" w:eastAsia="仿宋" w:hAnsi="仿宋" w:cs="宋体" w:hint="eastAsia"/>
                <w:sz w:val="24"/>
              </w:rPr>
              <w:t>2）</w:t>
            </w:r>
            <w:r w:rsidR="00646507">
              <w:rPr>
                <w:rFonts w:ascii="仿宋" w:eastAsia="仿宋" w:hAnsi="仿宋" w:cs="宋体" w:hint="eastAsia"/>
                <w:sz w:val="24"/>
              </w:rPr>
              <w:t>单位负责人为同一人或者存在直接控股、管理关系的不同单位，不得参加同一合同项下（同一包号）的采购活动；</w:t>
            </w:r>
          </w:p>
          <w:p w14:paraId="5FBF265C" w14:textId="77777777" w:rsidR="00646507" w:rsidRDefault="007E7492" w:rsidP="00646507">
            <w:pPr>
              <w:spacing w:line="480" w:lineRule="exact"/>
              <w:rPr>
                <w:rFonts w:ascii="仿宋" w:eastAsia="仿宋" w:hAnsi="仿宋" w:cs="宋体"/>
                <w:sz w:val="24"/>
              </w:rPr>
            </w:pPr>
            <w:r>
              <w:rPr>
                <w:rFonts w:ascii="仿宋" w:eastAsia="仿宋" w:hAnsi="仿宋" w:cs="宋体" w:hint="eastAsia"/>
                <w:sz w:val="24"/>
              </w:rPr>
              <w:t>3）</w:t>
            </w:r>
            <w:r w:rsidR="00646507">
              <w:rPr>
                <w:rFonts w:ascii="仿宋" w:eastAsia="仿宋" w:hAnsi="仿宋" w:cs="宋体" w:hint="eastAsia"/>
                <w:sz w:val="24"/>
              </w:rPr>
              <w:t>为采购项目提供整体设计、规范编制或者项目管理、监理、检测等服务的供应商，不得再参加该采购项目的其他采购活动（单一来源采购项目除外）。</w:t>
            </w:r>
          </w:p>
          <w:p w14:paraId="2C126115" w14:textId="77777777" w:rsidR="000E118E" w:rsidRDefault="007E7492">
            <w:pPr>
              <w:spacing w:line="480" w:lineRule="exact"/>
              <w:rPr>
                <w:rFonts w:ascii="仿宋" w:eastAsia="仿宋" w:hAnsi="仿宋" w:cs="仿宋"/>
                <w:sz w:val="24"/>
                <w:szCs w:val="24"/>
              </w:rPr>
            </w:pPr>
            <w:r>
              <w:rPr>
                <w:rFonts w:ascii="仿宋" w:eastAsia="仿宋" w:hAnsi="仿宋" w:cs="仿宋" w:hint="eastAsia"/>
                <w:b/>
                <w:bCs/>
                <w:sz w:val="24"/>
                <w:szCs w:val="24"/>
              </w:rPr>
              <w:t>注：</w:t>
            </w:r>
            <w:r>
              <w:rPr>
                <w:rFonts w:ascii="仿宋" w:eastAsia="仿宋" w:hAnsi="仿宋" w:cs="仿宋" w:hint="eastAsia"/>
                <w:sz w:val="24"/>
                <w:szCs w:val="24"/>
              </w:rPr>
              <w:t>国家/行业规范对标的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属性界定不明确、前后矛盾或相互间不一致的，一概从宽接受，特殊情况由现场磋商小组议定。</w:t>
            </w:r>
          </w:p>
          <w:p w14:paraId="582324CA" w14:textId="77777777" w:rsidR="000E118E" w:rsidRDefault="007E7492">
            <w:pPr>
              <w:spacing w:line="480" w:lineRule="exact"/>
              <w:rPr>
                <w:rFonts w:ascii="仿宋" w:eastAsia="仿宋" w:hAnsi="仿宋" w:cs="仿宋"/>
                <w:sz w:val="24"/>
                <w:szCs w:val="24"/>
              </w:rPr>
            </w:pPr>
            <w:r>
              <w:rPr>
                <w:rFonts w:ascii="仿宋" w:eastAsia="仿宋" w:hAnsi="仿宋" w:cs="仿宋"/>
                <w:sz w:val="24"/>
                <w:szCs w:val="24"/>
              </w:rPr>
              <w:lastRenderedPageBreak/>
              <w:t>4</w:t>
            </w:r>
            <w:r>
              <w:rPr>
                <w:rFonts w:ascii="仿宋" w:eastAsia="仿宋" w:hAnsi="仿宋" w:cs="仿宋" w:hint="eastAsia"/>
                <w:sz w:val="24"/>
                <w:szCs w:val="24"/>
              </w:rPr>
              <w:t>.本次采购不接受联合体报价。</w:t>
            </w:r>
          </w:p>
        </w:tc>
      </w:tr>
      <w:tr w:rsidR="000E118E" w14:paraId="1EE31C11" w14:textId="77777777">
        <w:trPr>
          <w:trHeight w:val="438"/>
        </w:trPr>
        <w:tc>
          <w:tcPr>
            <w:tcW w:w="1021" w:type="dxa"/>
            <w:vAlign w:val="center"/>
          </w:tcPr>
          <w:p w14:paraId="63C0E9A4"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lastRenderedPageBreak/>
              <w:t>1.3.5</w:t>
            </w:r>
          </w:p>
        </w:tc>
        <w:tc>
          <w:tcPr>
            <w:tcW w:w="7938" w:type="dxa"/>
            <w:vAlign w:val="center"/>
          </w:tcPr>
          <w:p w14:paraId="7AD029DE" w14:textId="0A9875BF" w:rsidR="000E118E" w:rsidRDefault="007E7492">
            <w:pPr>
              <w:spacing w:line="600" w:lineRule="exact"/>
              <w:rPr>
                <w:rFonts w:ascii="仿宋" w:eastAsia="仿宋" w:hAnsi="仿宋" w:cs="仿宋"/>
                <w:b/>
                <w:bCs/>
                <w:sz w:val="24"/>
                <w:szCs w:val="24"/>
              </w:rPr>
            </w:pPr>
            <w:r>
              <w:rPr>
                <w:rFonts w:ascii="仿宋" w:eastAsia="仿宋" w:hAnsi="仿宋" w:cs="仿宋" w:hint="eastAsia"/>
                <w:b/>
                <w:bCs/>
                <w:sz w:val="24"/>
                <w:szCs w:val="24"/>
              </w:rPr>
              <w:t>是否为专门面向中小企业采购：本项目为非专门面向中小企业采购。</w:t>
            </w:r>
          </w:p>
        </w:tc>
      </w:tr>
      <w:tr w:rsidR="000E118E" w14:paraId="09C16506" w14:textId="77777777">
        <w:trPr>
          <w:trHeight w:val="438"/>
        </w:trPr>
        <w:tc>
          <w:tcPr>
            <w:tcW w:w="1021" w:type="dxa"/>
            <w:vAlign w:val="center"/>
          </w:tcPr>
          <w:p w14:paraId="1591B3FC"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1.4</w:t>
            </w:r>
          </w:p>
        </w:tc>
        <w:tc>
          <w:tcPr>
            <w:tcW w:w="7938" w:type="dxa"/>
            <w:vAlign w:val="center"/>
          </w:tcPr>
          <w:p w14:paraId="11B28C69"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是否允许联合体响应：否</w:t>
            </w:r>
          </w:p>
        </w:tc>
      </w:tr>
      <w:tr w:rsidR="000E118E" w14:paraId="30232272" w14:textId="77777777">
        <w:trPr>
          <w:trHeight w:val="301"/>
        </w:trPr>
        <w:tc>
          <w:tcPr>
            <w:tcW w:w="1021" w:type="dxa"/>
            <w:vAlign w:val="center"/>
          </w:tcPr>
          <w:p w14:paraId="5B4D5897"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1.4.7</w:t>
            </w:r>
          </w:p>
        </w:tc>
        <w:tc>
          <w:tcPr>
            <w:tcW w:w="7938" w:type="dxa"/>
            <w:vAlign w:val="center"/>
          </w:tcPr>
          <w:p w14:paraId="414C88A6"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联合体的其他资格要求：本项目不接受联合体响应。</w:t>
            </w:r>
          </w:p>
        </w:tc>
      </w:tr>
      <w:tr w:rsidR="000E118E" w14:paraId="273A0F23" w14:textId="77777777">
        <w:trPr>
          <w:trHeight w:val="301"/>
        </w:trPr>
        <w:tc>
          <w:tcPr>
            <w:tcW w:w="1021" w:type="dxa"/>
            <w:vAlign w:val="center"/>
          </w:tcPr>
          <w:p w14:paraId="4EED3698"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2.2</w:t>
            </w:r>
          </w:p>
        </w:tc>
        <w:tc>
          <w:tcPr>
            <w:tcW w:w="7938" w:type="dxa"/>
            <w:vAlign w:val="center"/>
          </w:tcPr>
          <w:p w14:paraId="7D54547C" w14:textId="54F397FB"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最高限价：</w:t>
            </w:r>
            <w:r w:rsidR="003C0AB4">
              <w:rPr>
                <w:rFonts w:ascii="仿宋" w:eastAsia="仿宋" w:hAnsi="仿宋" w:cs="仿宋" w:hint="eastAsia"/>
                <w:sz w:val="24"/>
                <w:szCs w:val="24"/>
              </w:rPr>
              <w:t>34.00万元</w:t>
            </w:r>
            <w:r w:rsidR="003B2C4B">
              <w:rPr>
                <w:rFonts w:ascii="仿宋" w:eastAsia="仿宋" w:hAnsi="仿宋" w:cs="仿宋" w:hint="eastAsia"/>
                <w:sz w:val="24"/>
                <w:szCs w:val="24"/>
              </w:rPr>
              <w:t>/年</w:t>
            </w:r>
            <w:r w:rsidR="0033501D">
              <w:rPr>
                <w:rFonts w:ascii="仿宋" w:eastAsia="仿宋" w:hAnsi="仿宋" w:cs="仿宋" w:hint="eastAsia"/>
                <w:sz w:val="24"/>
                <w:szCs w:val="24"/>
              </w:rPr>
              <w:t>。</w:t>
            </w:r>
          </w:p>
        </w:tc>
      </w:tr>
      <w:tr w:rsidR="000E118E" w14:paraId="108B6EA1" w14:textId="77777777">
        <w:trPr>
          <w:trHeight w:val="301"/>
        </w:trPr>
        <w:tc>
          <w:tcPr>
            <w:tcW w:w="1021" w:type="dxa"/>
            <w:vAlign w:val="center"/>
          </w:tcPr>
          <w:p w14:paraId="79636F61"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5.6</w:t>
            </w:r>
          </w:p>
        </w:tc>
        <w:tc>
          <w:tcPr>
            <w:tcW w:w="7938" w:type="dxa"/>
            <w:vAlign w:val="center"/>
          </w:tcPr>
          <w:p w14:paraId="76B4C8E2"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是否现场踏勘：否</w:t>
            </w:r>
          </w:p>
        </w:tc>
      </w:tr>
      <w:tr w:rsidR="009E69EB" w14:paraId="1567EF27" w14:textId="77777777">
        <w:trPr>
          <w:trHeight w:val="301"/>
        </w:trPr>
        <w:tc>
          <w:tcPr>
            <w:tcW w:w="1021" w:type="dxa"/>
            <w:vAlign w:val="center"/>
          </w:tcPr>
          <w:p w14:paraId="6432BC25" w14:textId="4F4E61A4" w:rsidR="009E69EB" w:rsidRDefault="009E69EB">
            <w:pPr>
              <w:spacing w:line="600" w:lineRule="exact"/>
              <w:rPr>
                <w:rFonts w:ascii="仿宋" w:eastAsia="仿宋" w:hAnsi="仿宋" w:cs="仿宋"/>
                <w:sz w:val="24"/>
                <w:szCs w:val="24"/>
              </w:rPr>
            </w:pPr>
            <w:r>
              <w:rPr>
                <w:rFonts w:ascii="仿宋" w:eastAsia="仿宋" w:hAnsi="仿宋" w:cs="仿宋" w:hint="eastAsia"/>
                <w:sz w:val="24"/>
                <w:szCs w:val="24"/>
              </w:rPr>
              <w:t>6</w:t>
            </w:r>
          </w:p>
        </w:tc>
        <w:tc>
          <w:tcPr>
            <w:tcW w:w="7938" w:type="dxa"/>
            <w:vAlign w:val="center"/>
          </w:tcPr>
          <w:p w14:paraId="22311E23" w14:textId="5134A935" w:rsidR="009E69EB" w:rsidRDefault="009C7042">
            <w:pPr>
              <w:spacing w:line="600" w:lineRule="exact"/>
              <w:rPr>
                <w:rFonts w:ascii="仿宋" w:eastAsia="仿宋" w:hAnsi="仿宋" w:cs="仿宋"/>
                <w:sz w:val="24"/>
                <w:szCs w:val="24"/>
              </w:rPr>
            </w:pPr>
            <w:r>
              <w:rPr>
                <w:rFonts w:ascii="仿宋" w:eastAsia="仿宋" w:hAnsi="仿宋" w:cs="仿宋" w:hint="eastAsia"/>
                <w:sz w:val="24"/>
                <w:szCs w:val="24"/>
              </w:rPr>
              <w:t>磋商文件的澄清与修改</w:t>
            </w:r>
            <w:r w:rsidR="00A86427">
              <w:rPr>
                <w:rFonts w:ascii="仿宋" w:eastAsia="仿宋" w:hAnsi="仿宋" w:cs="仿宋" w:hint="eastAsia"/>
                <w:sz w:val="24"/>
                <w:szCs w:val="24"/>
              </w:rPr>
              <w:t>（如有）</w:t>
            </w:r>
            <w:r>
              <w:rPr>
                <w:rFonts w:ascii="仿宋" w:eastAsia="仿宋" w:hAnsi="仿宋" w:cs="仿宋" w:hint="eastAsia"/>
                <w:sz w:val="24"/>
                <w:szCs w:val="24"/>
              </w:rPr>
              <w:t>：</w:t>
            </w:r>
          </w:p>
          <w:p w14:paraId="5B7D4E56" w14:textId="22ABDD3A" w:rsidR="002456F6" w:rsidRDefault="009C7042">
            <w:pPr>
              <w:spacing w:line="600" w:lineRule="exact"/>
              <w:rPr>
                <w:rFonts w:ascii="仿宋" w:eastAsia="仿宋" w:hAnsi="仿宋" w:cs="仿宋"/>
                <w:sz w:val="24"/>
                <w:szCs w:val="24"/>
              </w:rPr>
            </w:pPr>
            <w:r>
              <w:rPr>
                <w:rFonts w:ascii="仿宋" w:eastAsia="仿宋" w:hAnsi="仿宋" w:cs="仿宋" w:hint="eastAsia"/>
                <w:sz w:val="24"/>
                <w:szCs w:val="24"/>
              </w:rPr>
              <w:t>1.</w:t>
            </w:r>
            <w:r w:rsidRPr="009C7042">
              <w:rPr>
                <w:rFonts w:ascii="仿宋" w:eastAsia="仿宋" w:hAnsi="仿宋" w:cs="仿宋"/>
                <w:sz w:val="24"/>
                <w:szCs w:val="24"/>
              </w:rPr>
              <w:t>提交疑问时间：2025年</w:t>
            </w:r>
            <w:r w:rsidR="00A324E9">
              <w:rPr>
                <w:rFonts w:ascii="仿宋" w:eastAsia="仿宋" w:hAnsi="仿宋" w:cs="仿宋" w:hint="eastAsia"/>
                <w:sz w:val="24"/>
                <w:szCs w:val="24"/>
              </w:rPr>
              <w:t>0</w:t>
            </w:r>
            <w:r w:rsidR="003B2C4B">
              <w:rPr>
                <w:rFonts w:ascii="仿宋" w:eastAsia="仿宋" w:hAnsi="仿宋" w:cs="仿宋" w:hint="eastAsia"/>
                <w:sz w:val="24"/>
                <w:szCs w:val="24"/>
              </w:rPr>
              <w:t>3</w:t>
            </w:r>
            <w:r w:rsidRPr="009C7042">
              <w:rPr>
                <w:rFonts w:ascii="仿宋" w:eastAsia="仿宋" w:hAnsi="仿宋" w:cs="仿宋"/>
                <w:sz w:val="24"/>
                <w:szCs w:val="24"/>
              </w:rPr>
              <w:t>月</w:t>
            </w:r>
            <w:r w:rsidR="00A324E9">
              <w:rPr>
                <w:rFonts w:ascii="仿宋" w:eastAsia="仿宋" w:hAnsi="仿宋" w:cs="仿宋" w:hint="eastAsia"/>
                <w:sz w:val="24"/>
                <w:szCs w:val="24"/>
              </w:rPr>
              <w:t>20</w:t>
            </w:r>
            <w:r w:rsidRPr="009C7042">
              <w:rPr>
                <w:rFonts w:ascii="仿宋" w:eastAsia="仿宋" w:hAnsi="仿宋" w:cs="仿宋"/>
                <w:sz w:val="24"/>
                <w:szCs w:val="24"/>
              </w:rPr>
              <w:t>日1</w:t>
            </w:r>
            <w:r w:rsidR="002456F6">
              <w:rPr>
                <w:rFonts w:ascii="仿宋" w:eastAsia="仿宋" w:hAnsi="仿宋" w:cs="仿宋" w:hint="eastAsia"/>
                <w:sz w:val="24"/>
                <w:szCs w:val="24"/>
              </w:rPr>
              <w:t>6</w:t>
            </w:r>
            <w:r w:rsidRPr="009C7042">
              <w:rPr>
                <w:rFonts w:ascii="仿宋" w:eastAsia="仿宋" w:hAnsi="仿宋" w:cs="仿宋"/>
                <w:sz w:val="24"/>
                <w:szCs w:val="24"/>
              </w:rPr>
              <w:t>:00前。</w:t>
            </w:r>
          </w:p>
          <w:p w14:paraId="1143D63E" w14:textId="200620EF" w:rsidR="009C7042" w:rsidRDefault="009C7042">
            <w:pPr>
              <w:spacing w:line="600" w:lineRule="exact"/>
              <w:rPr>
                <w:rFonts w:ascii="仿宋" w:eastAsia="仿宋" w:hAnsi="仿宋" w:cs="仿宋"/>
                <w:sz w:val="24"/>
                <w:szCs w:val="24"/>
              </w:rPr>
            </w:pPr>
            <w:r w:rsidRPr="009C7042">
              <w:rPr>
                <w:rFonts w:ascii="仿宋" w:eastAsia="仿宋" w:hAnsi="仿宋" w:cs="仿宋"/>
                <w:sz w:val="24"/>
                <w:szCs w:val="24"/>
              </w:rPr>
              <w:t>提交疑问方式：发电子邮件至</w:t>
            </w:r>
            <w:r>
              <w:rPr>
                <w:rFonts w:ascii="仿宋" w:eastAsia="仿宋" w:hAnsi="仿宋" w:cs="仿宋" w:hint="eastAsia"/>
                <w:sz w:val="24"/>
                <w:szCs w:val="24"/>
              </w:rPr>
              <w:t>qixy@jwemed.cn</w:t>
            </w:r>
            <w:r w:rsidRPr="009C7042">
              <w:rPr>
                <w:rFonts w:ascii="仿宋" w:eastAsia="仿宋" w:hAnsi="仿宋" w:cs="仿宋"/>
                <w:sz w:val="24"/>
                <w:szCs w:val="24"/>
              </w:rPr>
              <w:t>（word文档及清晰可辨的加盖公章的</w:t>
            </w:r>
            <w:proofErr w:type="gramStart"/>
            <w:r w:rsidRPr="009C7042">
              <w:rPr>
                <w:rFonts w:ascii="仿宋" w:eastAsia="仿宋" w:hAnsi="仿宋" w:cs="仿宋"/>
                <w:sz w:val="24"/>
                <w:szCs w:val="24"/>
              </w:rPr>
              <w:t>扫描件各一份</w:t>
            </w:r>
            <w:proofErr w:type="gramEnd"/>
            <w:r w:rsidRPr="009C7042">
              <w:rPr>
                <w:rFonts w:ascii="仿宋" w:eastAsia="仿宋" w:hAnsi="仿宋" w:cs="仿宋"/>
                <w:sz w:val="24"/>
                <w:szCs w:val="24"/>
              </w:rPr>
              <w:t>），邮件主题为</w:t>
            </w:r>
            <w:r w:rsidR="00A324E9">
              <w:rPr>
                <w:rFonts w:ascii="仿宋" w:eastAsia="仿宋" w:hAnsi="仿宋" w:cs="仿宋"/>
                <w:sz w:val="24"/>
                <w:szCs w:val="24"/>
              </w:rPr>
              <w:t>“</w:t>
            </w:r>
            <w:r w:rsidRPr="009C7042">
              <w:rPr>
                <w:rFonts w:ascii="仿宋" w:eastAsia="仿宋" w:hAnsi="仿宋" w:cs="仿宋"/>
                <w:sz w:val="24"/>
                <w:szCs w:val="24"/>
              </w:rPr>
              <w:t>XX公司关于XX项目的疑问”。</w:t>
            </w:r>
          </w:p>
          <w:p w14:paraId="0968D2B4" w14:textId="698D6622" w:rsidR="002C3857" w:rsidRPr="002C3857" w:rsidRDefault="002C3857" w:rsidP="00A324E9">
            <w:pPr>
              <w:spacing w:line="600" w:lineRule="exact"/>
              <w:rPr>
                <w:rFonts w:ascii="仿宋" w:eastAsia="仿宋" w:hAnsi="仿宋" w:cs="仿宋"/>
                <w:sz w:val="24"/>
                <w:szCs w:val="24"/>
              </w:rPr>
            </w:pPr>
            <w:r>
              <w:rPr>
                <w:rFonts w:ascii="仿宋" w:eastAsia="仿宋" w:hAnsi="仿宋" w:cs="仿宋" w:hint="eastAsia"/>
                <w:sz w:val="24"/>
                <w:szCs w:val="24"/>
              </w:rPr>
              <w:t>2.</w:t>
            </w:r>
            <w:r w:rsidRPr="002C3857">
              <w:t xml:space="preserve"> </w:t>
            </w:r>
            <w:r w:rsidRPr="002C3857">
              <w:rPr>
                <w:rFonts w:ascii="仿宋" w:eastAsia="仿宋" w:hAnsi="仿宋" w:cs="仿宋"/>
                <w:sz w:val="24"/>
                <w:szCs w:val="24"/>
              </w:rPr>
              <w:t>领取答疑、澄清和修改文件时间：2025年</w:t>
            </w:r>
            <w:r w:rsidR="00A324E9">
              <w:rPr>
                <w:rFonts w:ascii="仿宋" w:eastAsia="仿宋" w:hAnsi="仿宋" w:cs="仿宋" w:hint="eastAsia"/>
                <w:sz w:val="24"/>
                <w:szCs w:val="24"/>
              </w:rPr>
              <w:t>0</w:t>
            </w:r>
            <w:r w:rsidR="003B2C4B">
              <w:rPr>
                <w:rFonts w:ascii="仿宋" w:eastAsia="仿宋" w:hAnsi="仿宋" w:cs="仿宋" w:hint="eastAsia"/>
                <w:sz w:val="24"/>
                <w:szCs w:val="24"/>
              </w:rPr>
              <w:t>3</w:t>
            </w:r>
            <w:r w:rsidRPr="002C3857">
              <w:rPr>
                <w:rFonts w:ascii="仿宋" w:eastAsia="仿宋" w:hAnsi="仿宋" w:cs="仿宋"/>
                <w:sz w:val="24"/>
                <w:szCs w:val="24"/>
              </w:rPr>
              <w:t>月</w:t>
            </w:r>
            <w:r w:rsidR="00A324E9">
              <w:rPr>
                <w:rFonts w:ascii="仿宋" w:eastAsia="仿宋" w:hAnsi="仿宋" w:cs="仿宋" w:hint="eastAsia"/>
                <w:sz w:val="24"/>
                <w:szCs w:val="24"/>
              </w:rPr>
              <w:t>21</w:t>
            </w:r>
            <w:r w:rsidRPr="002C3857">
              <w:rPr>
                <w:rFonts w:ascii="仿宋" w:eastAsia="仿宋" w:hAnsi="仿宋" w:cs="仿宋"/>
                <w:sz w:val="24"/>
                <w:szCs w:val="24"/>
              </w:rPr>
              <w:t>日17:00前。领取方式：采购人或采购代理机构在供应商</w:t>
            </w:r>
            <w:proofErr w:type="gramStart"/>
            <w:r w:rsidRPr="002C3857">
              <w:rPr>
                <w:rFonts w:ascii="仿宋" w:eastAsia="仿宋" w:hAnsi="仿宋" w:cs="仿宋"/>
                <w:sz w:val="24"/>
                <w:szCs w:val="24"/>
              </w:rPr>
              <w:t>获取磋商</w:t>
            </w:r>
            <w:proofErr w:type="gramEnd"/>
            <w:r w:rsidRPr="002C3857">
              <w:rPr>
                <w:rFonts w:ascii="仿宋" w:eastAsia="仿宋" w:hAnsi="仿宋" w:cs="仿宋"/>
                <w:sz w:val="24"/>
                <w:szCs w:val="24"/>
              </w:rPr>
              <w:t>文件时登记的邮箱内统一回复，一经发布视为已发放给所有供应商。采购文件的澄清、修改构成采购文件的</w:t>
            </w:r>
            <w:r w:rsidR="00956D85">
              <w:rPr>
                <w:rFonts w:ascii="仿宋" w:eastAsia="仿宋" w:hAnsi="仿宋" w:cs="仿宋" w:hint="eastAsia"/>
                <w:sz w:val="24"/>
                <w:szCs w:val="24"/>
              </w:rPr>
              <w:t>组成部分</w:t>
            </w:r>
          </w:p>
        </w:tc>
      </w:tr>
      <w:tr w:rsidR="000E118E" w14:paraId="603134F0" w14:textId="77777777">
        <w:trPr>
          <w:trHeight w:val="301"/>
        </w:trPr>
        <w:tc>
          <w:tcPr>
            <w:tcW w:w="1021" w:type="dxa"/>
            <w:vAlign w:val="center"/>
          </w:tcPr>
          <w:p w14:paraId="501FD8F3"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8.6</w:t>
            </w:r>
          </w:p>
        </w:tc>
        <w:tc>
          <w:tcPr>
            <w:tcW w:w="7938" w:type="dxa"/>
            <w:vAlign w:val="center"/>
          </w:tcPr>
          <w:p w14:paraId="70D2C089" w14:textId="77777777" w:rsidR="000E118E" w:rsidRDefault="007E7492">
            <w:pPr>
              <w:spacing w:line="600" w:lineRule="exact"/>
              <w:rPr>
                <w:rFonts w:ascii="仿宋" w:eastAsia="仿宋" w:hAnsi="仿宋" w:cs="仿宋"/>
                <w:sz w:val="24"/>
                <w:szCs w:val="24"/>
              </w:rPr>
            </w:pPr>
            <w:proofErr w:type="gramStart"/>
            <w:r>
              <w:rPr>
                <w:rFonts w:ascii="仿宋" w:eastAsia="仿宋" w:hAnsi="仿宋" w:cs="仿宋" w:hint="eastAsia"/>
                <w:sz w:val="24"/>
                <w:szCs w:val="24"/>
              </w:rPr>
              <w:t>兼投不兼</w:t>
            </w:r>
            <w:proofErr w:type="gramEnd"/>
            <w:r>
              <w:rPr>
                <w:rFonts w:ascii="仿宋" w:eastAsia="仿宋" w:hAnsi="仿宋" w:cs="仿宋" w:hint="eastAsia"/>
                <w:sz w:val="24"/>
                <w:szCs w:val="24"/>
              </w:rPr>
              <w:t>中描述：否。</w:t>
            </w:r>
          </w:p>
        </w:tc>
      </w:tr>
      <w:tr w:rsidR="000E118E" w14:paraId="5E2801DA" w14:textId="77777777">
        <w:trPr>
          <w:trHeight w:val="301"/>
        </w:trPr>
        <w:tc>
          <w:tcPr>
            <w:tcW w:w="1021" w:type="dxa"/>
            <w:vAlign w:val="center"/>
          </w:tcPr>
          <w:p w14:paraId="5AC8CE0D"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9.1</w:t>
            </w:r>
          </w:p>
        </w:tc>
        <w:tc>
          <w:tcPr>
            <w:tcW w:w="7938" w:type="dxa"/>
            <w:vAlign w:val="center"/>
          </w:tcPr>
          <w:p w14:paraId="6495B405" w14:textId="2CBB2280"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分包情况：本项目共分1个包，</w:t>
            </w:r>
            <w:r>
              <w:rPr>
                <w:rFonts w:ascii="仿宋" w:eastAsia="仿宋" w:hAnsi="仿宋" w:cs="宋体" w:hint="eastAsia"/>
                <w:sz w:val="24"/>
              </w:rPr>
              <w:t>包01：</w:t>
            </w:r>
            <w:r w:rsidR="00BC3F90">
              <w:rPr>
                <w:rFonts w:ascii="仿宋" w:eastAsia="仿宋" w:hAnsi="仿宋" w:cs="宋体" w:hint="eastAsia"/>
                <w:sz w:val="24"/>
              </w:rPr>
              <w:t>官方短视频账号拍摄制作和运维服务</w:t>
            </w:r>
            <w:r>
              <w:rPr>
                <w:rFonts w:ascii="仿宋" w:eastAsia="仿宋" w:hAnsi="仿宋" w:cs="宋体" w:hint="eastAsia"/>
                <w:sz w:val="24"/>
              </w:rPr>
              <w:t>；预算：</w:t>
            </w:r>
            <w:r w:rsidR="003C0AB4">
              <w:rPr>
                <w:rFonts w:ascii="仿宋" w:eastAsia="仿宋" w:hAnsi="仿宋" w:cs="宋体" w:hint="eastAsia"/>
                <w:sz w:val="24"/>
              </w:rPr>
              <w:t>34.00万元</w:t>
            </w:r>
            <w:r w:rsidR="00BC3F90">
              <w:rPr>
                <w:rFonts w:ascii="仿宋" w:eastAsia="仿宋" w:hAnsi="仿宋" w:cs="宋体" w:hint="eastAsia"/>
                <w:sz w:val="24"/>
              </w:rPr>
              <w:t>/年</w:t>
            </w:r>
            <w:r>
              <w:rPr>
                <w:rFonts w:ascii="仿宋" w:eastAsia="仿宋" w:hAnsi="仿宋" w:cs="宋体" w:hint="eastAsia"/>
                <w:sz w:val="24"/>
              </w:rPr>
              <w:t>。</w:t>
            </w:r>
          </w:p>
        </w:tc>
      </w:tr>
      <w:tr w:rsidR="000E118E" w14:paraId="6FFDADFC" w14:textId="77777777">
        <w:trPr>
          <w:trHeight w:val="301"/>
        </w:trPr>
        <w:tc>
          <w:tcPr>
            <w:tcW w:w="1021" w:type="dxa"/>
            <w:vAlign w:val="center"/>
          </w:tcPr>
          <w:p w14:paraId="3FDBE076"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10.1</w:t>
            </w:r>
          </w:p>
        </w:tc>
        <w:tc>
          <w:tcPr>
            <w:tcW w:w="7938" w:type="dxa"/>
            <w:vAlign w:val="center"/>
          </w:tcPr>
          <w:p w14:paraId="713EE7A8" w14:textId="77777777" w:rsidR="000E118E" w:rsidRDefault="007E7492">
            <w:pPr>
              <w:tabs>
                <w:tab w:val="left" w:pos="992"/>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hint="eastAsia"/>
                <w:b/>
                <w:sz w:val="24"/>
                <w:szCs w:val="24"/>
              </w:rPr>
              <w:t>1.供应商必须将响应文件中的有关文件按下述顺序排列</w:t>
            </w:r>
            <w:r w:rsidRPr="00A324E9">
              <w:rPr>
                <w:rFonts w:ascii="仿宋" w:eastAsia="仿宋" w:hAnsi="仿宋" w:cs="仿宋" w:hint="eastAsia"/>
                <w:b/>
                <w:color w:val="FF0000"/>
                <w:sz w:val="24"/>
                <w:szCs w:val="24"/>
              </w:rPr>
              <w:t>胶装成册</w:t>
            </w:r>
            <w:r w:rsidRPr="00A324E9">
              <w:rPr>
                <w:rFonts w:ascii="仿宋" w:eastAsia="仿宋" w:hAnsi="仿宋" w:cs="仿宋" w:hint="eastAsia"/>
                <w:b/>
                <w:i/>
                <w:iCs/>
                <w:color w:val="FF0000"/>
                <w:sz w:val="24"/>
                <w:szCs w:val="24"/>
              </w:rPr>
              <w:t xml:space="preserve">并制作书脊，书脊处注明“项目名称：  项目编号：  </w:t>
            </w:r>
            <w:r>
              <w:rPr>
                <w:rFonts w:ascii="仿宋" w:eastAsia="仿宋" w:hAnsi="仿宋" w:cs="仿宋" w:hint="eastAsia"/>
                <w:b/>
                <w:i/>
                <w:iCs/>
                <w:sz w:val="24"/>
                <w:szCs w:val="24"/>
              </w:rPr>
              <w:t>”，</w:t>
            </w:r>
            <w:r>
              <w:rPr>
                <w:rFonts w:ascii="仿宋" w:eastAsia="仿宋" w:hAnsi="仿宋" w:cs="仿宋" w:hint="eastAsia"/>
                <w:b/>
                <w:sz w:val="24"/>
                <w:szCs w:val="24"/>
              </w:rPr>
              <w:t>在首页编制“响应文件目录”且标注对应页码。响应文件以A4纸张制作，并编制目录，目录、内容标注连续页码，否则，采购代理机构不予受理。供应商同时对多个标段响应的，响应文件应按所投标段分别编制并分册胶装。</w:t>
            </w:r>
          </w:p>
          <w:p w14:paraId="1549FB3D" w14:textId="77777777" w:rsidR="000E118E" w:rsidRDefault="007E7492">
            <w:pPr>
              <w:tabs>
                <w:tab w:val="left" w:pos="992"/>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hint="eastAsia"/>
                <w:b/>
                <w:sz w:val="24"/>
                <w:szCs w:val="24"/>
              </w:rPr>
              <w:t>2.</w:t>
            </w:r>
            <w:proofErr w:type="gramStart"/>
            <w:r>
              <w:rPr>
                <w:rFonts w:ascii="仿宋" w:eastAsia="仿宋" w:hAnsi="仿宋" w:cs="仿宋" w:hint="eastAsia"/>
                <w:b/>
                <w:sz w:val="24"/>
                <w:szCs w:val="24"/>
              </w:rPr>
              <w:t>供应商投报多包</w:t>
            </w:r>
            <w:proofErr w:type="gramEnd"/>
            <w:r>
              <w:rPr>
                <w:rFonts w:ascii="仿宋" w:eastAsia="仿宋" w:hAnsi="仿宋" w:cs="仿宋" w:hint="eastAsia"/>
                <w:b/>
                <w:sz w:val="24"/>
                <w:szCs w:val="24"/>
              </w:rPr>
              <w:t>时应分册编制响应文件，并标明所投包号。</w:t>
            </w:r>
          </w:p>
          <w:p w14:paraId="52381984" w14:textId="77777777" w:rsidR="000E118E" w:rsidRDefault="007E7492">
            <w:pPr>
              <w:tabs>
                <w:tab w:val="left" w:pos="992"/>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hint="eastAsia"/>
                <w:b/>
                <w:sz w:val="24"/>
                <w:szCs w:val="24"/>
              </w:rPr>
              <w:t>3.供应商应将响应文件（一份正本、三份副本）一同密封送达，并在封面明显处注明以下内容（密封格式见附件）：</w:t>
            </w:r>
          </w:p>
          <w:p w14:paraId="4D37CC4C" w14:textId="77777777" w:rsidR="000E118E" w:rsidRDefault="007E7492" w:rsidP="00CD3F0F">
            <w:pPr>
              <w:tabs>
                <w:tab w:val="left" w:pos="764"/>
                <w:tab w:val="left" w:pos="1146"/>
                <w:tab w:val="left" w:pos="1200"/>
                <w:tab w:val="left" w:pos="1564"/>
              </w:tabs>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lastRenderedPageBreak/>
              <w:t>1）正本或副本；</w:t>
            </w:r>
          </w:p>
          <w:p w14:paraId="70A5564C" w14:textId="77777777" w:rsidR="000E118E" w:rsidRDefault="007E7492" w:rsidP="00CD3F0F">
            <w:pPr>
              <w:tabs>
                <w:tab w:val="left" w:pos="764"/>
                <w:tab w:val="left" w:pos="1146"/>
                <w:tab w:val="left" w:pos="1200"/>
                <w:tab w:val="left" w:pos="1564"/>
              </w:tabs>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2）项目编号、项目名称、响应包号；</w:t>
            </w:r>
          </w:p>
          <w:p w14:paraId="11ECA7E2" w14:textId="77777777" w:rsidR="000E118E" w:rsidRDefault="007E7492" w:rsidP="00CD3F0F">
            <w:pPr>
              <w:tabs>
                <w:tab w:val="left" w:pos="764"/>
                <w:tab w:val="left" w:pos="1146"/>
                <w:tab w:val="left" w:pos="1200"/>
                <w:tab w:val="left" w:pos="1564"/>
              </w:tabs>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3）供应商名称（加盖公章）、地址、授权代表（被授权人手签字）、电话。</w:t>
            </w:r>
          </w:p>
          <w:p w14:paraId="3EF14FC2" w14:textId="77777777" w:rsidR="000E118E" w:rsidRDefault="007E7492">
            <w:pPr>
              <w:tabs>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b/>
                <w:sz w:val="24"/>
                <w:szCs w:val="24"/>
              </w:rPr>
              <w:t>4</w:t>
            </w:r>
            <w:r>
              <w:rPr>
                <w:rFonts w:ascii="仿宋" w:eastAsia="仿宋" w:hAnsi="仿宋" w:cs="仿宋" w:hint="eastAsia"/>
                <w:b/>
                <w:sz w:val="24"/>
                <w:szCs w:val="24"/>
              </w:rPr>
              <w:t>.为方便检查供应商的资格，请供应商另外单独准备一套资格证明文件并单独密封（密封格式见附件），在封面上注明“资格证明文件”、供应商名称、所投包号、地址、电话（加盖公章）。</w:t>
            </w:r>
          </w:p>
          <w:p w14:paraId="4A8DAA54" w14:textId="77777777" w:rsidR="000E118E" w:rsidRDefault="007E7492">
            <w:pPr>
              <w:tabs>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b/>
                <w:sz w:val="24"/>
                <w:szCs w:val="24"/>
              </w:rPr>
              <w:t>5</w:t>
            </w:r>
            <w:r>
              <w:rPr>
                <w:rFonts w:ascii="仿宋" w:eastAsia="仿宋" w:hAnsi="仿宋" w:cs="仿宋" w:hint="eastAsia"/>
                <w:b/>
                <w:sz w:val="24"/>
                <w:szCs w:val="24"/>
              </w:rPr>
              <w:t>.请供应商另外准备三份“报价一览表”单独密封（密封格式见附件），并注明报价一览表、项目名称、所投包号、供应商名称（加盖公章），与响应文件同时提交。</w:t>
            </w:r>
          </w:p>
          <w:p w14:paraId="37CC4516" w14:textId="77777777" w:rsidR="000E118E" w:rsidRDefault="007E7492">
            <w:pPr>
              <w:tabs>
                <w:tab w:val="left" w:pos="1146"/>
                <w:tab w:val="left" w:pos="1412"/>
              </w:tabs>
              <w:spacing w:line="360" w:lineRule="auto"/>
              <w:ind w:leftChars="60" w:left="120"/>
              <w:rPr>
                <w:rFonts w:ascii="仿宋" w:eastAsia="仿宋" w:hAnsi="仿宋" w:cs="仿宋"/>
                <w:b/>
                <w:sz w:val="24"/>
                <w:szCs w:val="24"/>
              </w:rPr>
            </w:pPr>
            <w:r>
              <w:rPr>
                <w:rFonts w:ascii="仿宋" w:eastAsia="仿宋" w:hAnsi="仿宋" w:cs="仿宋"/>
                <w:b/>
                <w:sz w:val="24"/>
                <w:szCs w:val="24"/>
              </w:rPr>
              <w:t>6</w:t>
            </w:r>
            <w:r>
              <w:rPr>
                <w:rFonts w:ascii="仿宋" w:eastAsia="仿宋" w:hAnsi="仿宋" w:cs="仿宋" w:hint="eastAsia"/>
                <w:b/>
                <w:sz w:val="24"/>
                <w:szCs w:val="24"/>
              </w:rPr>
              <w:t>.每一密封件在封口处加盖供应商单位公章并注明“于    年  月  日   时分 之请勿启封”字样（密封格式见附件）。</w:t>
            </w:r>
          </w:p>
          <w:p w14:paraId="32833E66" w14:textId="77777777" w:rsidR="000E118E" w:rsidRDefault="007E7492">
            <w:pPr>
              <w:tabs>
                <w:tab w:val="left" w:pos="900"/>
                <w:tab w:val="left" w:pos="1146"/>
                <w:tab w:val="left" w:pos="1412"/>
              </w:tabs>
              <w:spacing w:line="360" w:lineRule="auto"/>
              <w:ind w:leftChars="60" w:left="120"/>
              <w:rPr>
                <w:rFonts w:ascii="仿宋" w:eastAsia="仿宋" w:hAnsi="仿宋" w:cs="仿宋"/>
                <w:sz w:val="24"/>
                <w:szCs w:val="24"/>
              </w:rPr>
            </w:pPr>
            <w:r>
              <w:rPr>
                <w:rFonts w:ascii="仿宋" w:eastAsia="仿宋" w:hAnsi="仿宋" w:cs="仿宋"/>
                <w:b/>
                <w:sz w:val="24"/>
                <w:szCs w:val="24"/>
              </w:rPr>
              <w:t>7</w:t>
            </w:r>
            <w:r>
              <w:rPr>
                <w:rFonts w:ascii="仿宋" w:eastAsia="仿宋" w:hAnsi="仿宋" w:cs="仿宋" w:hint="eastAsia"/>
                <w:b/>
                <w:sz w:val="24"/>
                <w:szCs w:val="24"/>
              </w:rPr>
              <w:t>.如果供应商未按上述要求对响应文件密封及加写标记，采购代理机构对供应商提前启封概不负责。对由此造成提前开封的响应文件，采购代理机构有权予以拒绝，并退回供应商。</w:t>
            </w:r>
          </w:p>
        </w:tc>
      </w:tr>
      <w:tr w:rsidR="000E118E" w14:paraId="31DCB70F" w14:textId="77777777">
        <w:trPr>
          <w:trHeight w:val="301"/>
        </w:trPr>
        <w:tc>
          <w:tcPr>
            <w:tcW w:w="1021" w:type="dxa"/>
            <w:vAlign w:val="center"/>
          </w:tcPr>
          <w:p w14:paraId="43C83D66"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lastRenderedPageBreak/>
              <w:t>11.1</w:t>
            </w:r>
          </w:p>
        </w:tc>
        <w:tc>
          <w:tcPr>
            <w:tcW w:w="7938" w:type="dxa"/>
            <w:vAlign w:val="center"/>
          </w:tcPr>
          <w:p w14:paraId="73E84CF1" w14:textId="758B3ADF"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报价要求：人民币完税报价。</w:t>
            </w:r>
            <w:r w:rsidR="00440635" w:rsidRPr="00406C82">
              <w:rPr>
                <w:rFonts w:ascii="仿宋" w:eastAsia="仿宋" w:hAnsi="仿宋" w:cs="宋体"/>
                <w:sz w:val="24"/>
              </w:rPr>
              <w:t>报价应包含但不限于人员的工资、福利、补贴、加班费、节假日补贴、员工绩效奖励、管理 费、交通费、培训费、仪器设备、场地使用、专用工具、知识产权、技术支持、售后服务、风险及后续服务、利润、税金、代理服务费等完成本项目内容所需的全部费用。</w:t>
            </w:r>
          </w:p>
        </w:tc>
      </w:tr>
      <w:tr w:rsidR="000E118E" w14:paraId="210F98BC" w14:textId="77777777">
        <w:trPr>
          <w:trHeight w:val="301"/>
        </w:trPr>
        <w:tc>
          <w:tcPr>
            <w:tcW w:w="1021" w:type="dxa"/>
            <w:vAlign w:val="center"/>
          </w:tcPr>
          <w:p w14:paraId="7B677783"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11.9</w:t>
            </w:r>
          </w:p>
        </w:tc>
        <w:tc>
          <w:tcPr>
            <w:tcW w:w="7938" w:type="dxa"/>
            <w:vAlign w:val="center"/>
          </w:tcPr>
          <w:p w14:paraId="4B60DE37" w14:textId="77777777" w:rsidR="000E118E" w:rsidRDefault="007E7492">
            <w:pPr>
              <w:spacing w:line="600" w:lineRule="exact"/>
              <w:rPr>
                <w:rFonts w:ascii="仿宋" w:eastAsia="仿宋" w:hAnsi="仿宋" w:cs="仿宋"/>
                <w:b/>
                <w:bCs/>
                <w:sz w:val="24"/>
                <w:szCs w:val="24"/>
              </w:rPr>
            </w:pPr>
            <w:r>
              <w:rPr>
                <w:rFonts w:ascii="仿宋" w:eastAsia="仿宋" w:hAnsi="仿宋" w:cs="仿宋" w:hint="eastAsia"/>
                <w:b/>
                <w:bCs/>
                <w:sz w:val="24"/>
                <w:szCs w:val="24"/>
              </w:rPr>
              <w:t>是否需要提供样品：</w:t>
            </w:r>
          </w:p>
          <w:p w14:paraId="5E39C71C" w14:textId="0579F07A" w:rsidR="000E118E" w:rsidRDefault="00440635">
            <w:pPr>
              <w:rPr>
                <w:rFonts w:ascii="仿宋" w:eastAsia="仿宋" w:hAnsi="仿宋"/>
                <w:snapToGrid w:val="0"/>
                <w:sz w:val="24"/>
                <w:szCs w:val="24"/>
              </w:rPr>
            </w:pPr>
            <w:r>
              <w:rPr>
                <w:rFonts w:ascii="仿宋" w:eastAsia="仿宋" w:hAnsi="仿宋" w:hint="eastAsia"/>
                <w:b/>
                <w:snapToGrid w:val="0"/>
                <w:sz w:val="24"/>
                <w:szCs w:val="24"/>
              </w:rPr>
              <w:t>√</w:t>
            </w:r>
            <w:r w:rsidR="007E7492">
              <w:rPr>
                <w:rFonts w:ascii="仿宋" w:eastAsia="仿宋" w:hAnsi="仿宋" w:hint="eastAsia"/>
                <w:snapToGrid w:val="0"/>
                <w:sz w:val="24"/>
                <w:szCs w:val="24"/>
              </w:rPr>
              <w:t>不需要</w:t>
            </w:r>
          </w:p>
          <w:p w14:paraId="1F01BF2B" w14:textId="32A8BBC7" w:rsidR="000E118E" w:rsidRPr="00440635" w:rsidRDefault="00440635" w:rsidP="00440635">
            <w:pPr>
              <w:rPr>
                <w:rFonts w:ascii="仿宋" w:eastAsia="仿宋" w:hAnsi="仿宋"/>
                <w:sz w:val="24"/>
                <w:szCs w:val="24"/>
                <w:lang w:val="zh-CN"/>
              </w:rPr>
            </w:pPr>
            <w:r>
              <w:rPr>
                <w:rFonts w:ascii="仿宋" w:eastAsia="仿宋" w:hAnsi="仿宋" w:hint="eastAsia"/>
                <w:snapToGrid w:val="0"/>
                <w:sz w:val="24"/>
                <w:szCs w:val="24"/>
              </w:rPr>
              <w:t>□</w:t>
            </w:r>
            <w:r w:rsidR="007E7492">
              <w:rPr>
                <w:rFonts w:ascii="仿宋" w:eastAsia="仿宋" w:hAnsi="仿宋" w:hint="eastAsia"/>
                <w:b/>
                <w:snapToGrid w:val="0"/>
                <w:sz w:val="24"/>
                <w:szCs w:val="24"/>
              </w:rPr>
              <w:t>需要，</w:t>
            </w:r>
            <w:r w:rsidR="007E7492">
              <w:rPr>
                <w:rFonts w:ascii="仿宋" w:eastAsia="仿宋" w:hAnsi="仿宋"/>
                <w:sz w:val="24"/>
                <w:szCs w:val="24"/>
                <w:lang w:val="zh-CN"/>
              </w:rPr>
              <w:t>样品要求如下：</w:t>
            </w:r>
          </w:p>
        </w:tc>
      </w:tr>
      <w:tr w:rsidR="000E118E" w14:paraId="3AB4E53C" w14:textId="77777777">
        <w:trPr>
          <w:trHeight w:val="301"/>
        </w:trPr>
        <w:tc>
          <w:tcPr>
            <w:tcW w:w="1021" w:type="dxa"/>
            <w:vAlign w:val="center"/>
          </w:tcPr>
          <w:p w14:paraId="6E631C0B"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t>12</w:t>
            </w:r>
          </w:p>
        </w:tc>
        <w:tc>
          <w:tcPr>
            <w:tcW w:w="7938" w:type="dxa"/>
            <w:vAlign w:val="center"/>
          </w:tcPr>
          <w:p w14:paraId="6B37B13A" w14:textId="1C8EBDD8"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磋商保证金：本项目保证金为</w:t>
            </w:r>
            <w:r w:rsidR="007F532A">
              <w:rPr>
                <w:rFonts w:ascii="仿宋" w:eastAsia="仿宋" w:hAnsi="仿宋" w:cs="仿宋" w:hint="eastAsia"/>
                <w:sz w:val="24"/>
                <w:szCs w:val="24"/>
              </w:rPr>
              <w:t>6</w:t>
            </w:r>
            <w:r w:rsidR="00445DA4">
              <w:rPr>
                <w:rFonts w:ascii="仿宋" w:eastAsia="仿宋" w:hAnsi="仿宋" w:cs="仿宋" w:hint="eastAsia"/>
                <w:sz w:val="24"/>
                <w:szCs w:val="24"/>
              </w:rPr>
              <w:t>000.00元</w:t>
            </w:r>
            <w:r>
              <w:rPr>
                <w:rFonts w:ascii="仿宋" w:eastAsia="仿宋" w:hAnsi="仿宋" w:cs="仿宋" w:hint="eastAsia"/>
                <w:sz w:val="24"/>
                <w:szCs w:val="24"/>
              </w:rPr>
              <w:t>。</w:t>
            </w:r>
          </w:p>
          <w:p w14:paraId="5296F92D"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供应商应准确计算资金在途时间，确认时以资金到账时间为准。具体要求如下：</w:t>
            </w:r>
          </w:p>
          <w:p w14:paraId="04E21DF9"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1）磋商保证金的形式：支票、汇票、本票或者金融机构、担保机构出具的保函等非现金形式：</w:t>
            </w:r>
          </w:p>
          <w:p w14:paraId="71A49F23"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收款单位：山东金卫医药信息有限公司</w:t>
            </w:r>
          </w:p>
          <w:p w14:paraId="5379FF12" w14:textId="77777777" w:rsidR="000E118E" w:rsidRDefault="007E7492">
            <w:pPr>
              <w:spacing w:line="360" w:lineRule="auto"/>
              <w:rPr>
                <w:rFonts w:ascii="仿宋" w:eastAsia="仿宋" w:hAnsi="仿宋" w:cs="仿宋"/>
                <w:sz w:val="24"/>
                <w:szCs w:val="24"/>
              </w:rPr>
            </w:pPr>
            <w:proofErr w:type="gramStart"/>
            <w:r>
              <w:rPr>
                <w:rFonts w:ascii="仿宋" w:eastAsia="仿宋" w:hAnsi="仿宋" w:cs="仿宋" w:hint="eastAsia"/>
                <w:sz w:val="24"/>
                <w:szCs w:val="24"/>
              </w:rPr>
              <w:t>账</w:t>
            </w:r>
            <w:proofErr w:type="gramEnd"/>
            <w:r>
              <w:rPr>
                <w:rFonts w:ascii="仿宋" w:eastAsia="仿宋" w:hAnsi="仿宋" w:cs="仿宋" w:hint="eastAsia"/>
                <w:sz w:val="24"/>
                <w:szCs w:val="24"/>
              </w:rPr>
              <w:t xml:space="preserve">    号：15154101040008989</w:t>
            </w:r>
          </w:p>
          <w:p w14:paraId="0A3B2B09"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lastRenderedPageBreak/>
              <w:t>开户银行：中国农业银行股份有限公司济南大观园支行</w:t>
            </w:r>
          </w:p>
          <w:p w14:paraId="1AEEB56A"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联系人：齐老师，18660115202</w:t>
            </w:r>
          </w:p>
          <w:p w14:paraId="52B25F60"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磋商保证金不能以个人名义提交，提交账户必须为供应商基本账户。供应商缴纳保证金记录连同响应文件一起提交，供应商保证金是响应文件的一个组成部分。</w:t>
            </w:r>
          </w:p>
          <w:p w14:paraId="2001C4BD"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2）磋商保证金的退还</w:t>
            </w:r>
          </w:p>
          <w:p w14:paraId="7EE5387C" w14:textId="77777777" w:rsidR="000E118E" w:rsidRDefault="007E7492">
            <w:pPr>
              <w:spacing w:line="360" w:lineRule="auto"/>
              <w:rPr>
                <w:rFonts w:ascii="仿宋" w:eastAsia="仿宋" w:hAnsi="仿宋" w:cs="仿宋"/>
                <w:i/>
                <w:sz w:val="24"/>
                <w:szCs w:val="24"/>
              </w:rPr>
            </w:pPr>
            <w:r>
              <w:rPr>
                <w:rFonts w:ascii="仿宋" w:eastAsia="仿宋" w:hAnsi="仿宋" w:cs="仿宋" w:hint="eastAsia"/>
                <w:sz w:val="24"/>
                <w:szCs w:val="24"/>
              </w:rPr>
              <w:t>退还时间：未成交的供应商的磋商保证金在成交通知书发放之日起5个工作日内无息退还。成交供应商的磋商保证金在采购人与成交供应商签订合同之日起5个工作日内无息退还。</w:t>
            </w:r>
          </w:p>
        </w:tc>
      </w:tr>
      <w:tr w:rsidR="000E118E" w14:paraId="7FEA5827" w14:textId="77777777">
        <w:trPr>
          <w:trHeight w:val="394"/>
        </w:trPr>
        <w:tc>
          <w:tcPr>
            <w:tcW w:w="1021" w:type="dxa"/>
            <w:vAlign w:val="center"/>
          </w:tcPr>
          <w:p w14:paraId="48CAEFC2" w14:textId="77777777" w:rsidR="000E118E" w:rsidRDefault="007E7492">
            <w:pPr>
              <w:spacing w:line="600" w:lineRule="exact"/>
              <w:rPr>
                <w:rFonts w:ascii="仿宋" w:eastAsia="仿宋" w:hAnsi="仿宋" w:cs="仿宋"/>
                <w:sz w:val="24"/>
                <w:szCs w:val="24"/>
              </w:rPr>
            </w:pPr>
            <w:r>
              <w:rPr>
                <w:rFonts w:ascii="仿宋" w:eastAsia="仿宋" w:hAnsi="仿宋" w:cs="仿宋" w:hint="eastAsia"/>
                <w:sz w:val="24"/>
                <w:szCs w:val="24"/>
              </w:rPr>
              <w:lastRenderedPageBreak/>
              <w:t>13.1</w:t>
            </w:r>
          </w:p>
        </w:tc>
        <w:tc>
          <w:tcPr>
            <w:tcW w:w="7938" w:type="dxa"/>
            <w:vAlign w:val="center"/>
          </w:tcPr>
          <w:p w14:paraId="2C5CD1D3" w14:textId="77777777" w:rsidR="000E118E" w:rsidRDefault="007E7492">
            <w:pPr>
              <w:spacing w:line="600" w:lineRule="exact"/>
              <w:rPr>
                <w:rFonts w:ascii="仿宋" w:eastAsia="仿宋" w:hAnsi="仿宋" w:cs="仿宋"/>
                <w:sz w:val="24"/>
                <w:szCs w:val="24"/>
                <w:u w:val="single"/>
              </w:rPr>
            </w:pPr>
            <w:r>
              <w:rPr>
                <w:rFonts w:ascii="仿宋" w:eastAsia="仿宋" w:hAnsi="仿宋" w:cs="仿宋" w:hint="eastAsia"/>
                <w:sz w:val="24"/>
                <w:szCs w:val="24"/>
              </w:rPr>
              <w:t>响应有效期：</w:t>
            </w:r>
            <w:r>
              <w:rPr>
                <w:rFonts w:ascii="仿宋" w:eastAsia="仿宋" w:hAnsi="仿宋" w:cs="仿宋" w:hint="eastAsia"/>
                <w:sz w:val="24"/>
                <w:szCs w:val="24"/>
                <w:u w:val="single"/>
              </w:rPr>
              <w:t>90</w:t>
            </w:r>
            <w:r>
              <w:rPr>
                <w:rFonts w:ascii="仿宋" w:eastAsia="仿宋" w:hAnsi="仿宋" w:cs="仿宋" w:hint="eastAsia"/>
                <w:sz w:val="24"/>
                <w:szCs w:val="24"/>
              </w:rPr>
              <w:t>日历日</w:t>
            </w:r>
          </w:p>
        </w:tc>
      </w:tr>
      <w:tr w:rsidR="000E118E" w14:paraId="00711CE3" w14:textId="77777777">
        <w:trPr>
          <w:trHeight w:val="450"/>
        </w:trPr>
        <w:tc>
          <w:tcPr>
            <w:tcW w:w="1021" w:type="dxa"/>
            <w:vAlign w:val="center"/>
          </w:tcPr>
          <w:p w14:paraId="5C44BB77"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14.1</w:t>
            </w:r>
          </w:p>
        </w:tc>
        <w:tc>
          <w:tcPr>
            <w:tcW w:w="7938" w:type="dxa"/>
            <w:vAlign w:val="center"/>
          </w:tcPr>
          <w:p w14:paraId="53D8A244"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响应文件：正本：</w:t>
            </w:r>
            <w:r>
              <w:rPr>
                <w:rFonts w:ascii="仿宋" w:eastAsia="仿宋" w:hAnsi="仿宋" w:cs="仿宋" w:hint="eastAsia"/>
                <w:sz w:val="24"/>
                <w:szCs w:val="24"/>
                <w:u w:val="single"/>
              </w:rPr>
              <w:t>一</w:t>
            </w:r>
            <w:r>
              <w:rPr>
                <w:rFonts w:ascii="仿宋" w:eastAsia="仿宋" w:hAnsi="仿宋" w:cs="仿宋" w:hint="eastAsia"/>
                <w:sz w:val="24"/>
                <w:szCs w:val="24"/>
              </w:rPr>
              <w:t>份、副本：</w:t>
            </w:r>
            <w:r>
              <w:rPr>
                <w:rFonts w:ascii="仿宋" w:eastAsia="仿宋" w:hAnsi="仿宋" w:cs="仿宋" w:hint="eastAsia"/>
                <w:sz w:val="24"/>
                <w:szCs w:val="24"/>
                <w:u w:val="single"/>
              </w:rPr>
              <w:t>三</w:t>
            </w:r>
            <w:r>
              <w:rPr>
                <w:rFonts w:ascii="仿宋" w:eastAsia="仿宋" w:hAnsi="仿宋" w:cs="仿宋" w:hint="eastAsia"/>
                <w:sz w:val="24"/>
                <w:szCs w:val="24"/>
              </w:rPr>
              <w:t>份；</w:t>
            </w:r>
          </w:p>
          <w:p w14:paraId="38D5E2F8"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除上述文件外，还须密封递交响应文件电子文档一份（word格式和PDF格式（PDF格式须加盖供应商公章））。</w:t>
            </w:r>
          </w:p>
        </w:tc>
      </w:tr>
      <w:tr w:rsidR="000E118E" w14:paraId="42065CCD" w14:textId="77777777">
        <w:trPr>
          <w:trHeight w:val="450"/>
        </w:trPr>
        <w:tc>
          <w:tcPr>
            <w:tcW w:w="1021" w:type="dxa"/>
            <w:vAlign w:val="center"/>
          </w:tcPr>
          <w:p w14:paraId="0E6DED4F"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16．1</w:t>
            </w:r>
          </w:p>
        </w:tc>
        <w:tc>
          <w:tcPr>
            <w:tcW w:w="7938" w:type="dxa"/>
            <w:vAlign w:val="center"/>
          </w:tcPr>
          <w:p w14:paraId="2A35B60F" w14:textId="29AC62FB" w:rsidR="000E118E" w:rsidRDefault="007E7492">
            <w:pPr>
              <w:spacing w:line="360" w:lineRule="auto"/>
              <w:rPr>
                <w:rFonts w:ascii="仿宋" w:eastAsia="仿宋" w:hAnsi="仿宋" w:cs="仿宋"/>
                <w:sz w:val="24"/>
                <w:szCs w:val="24"/>
                <w:u w:val="single"/>
              </w:rPr>
            </w:pPr>
            <w:r>
              <w:rPr>
                <w:rFonts w:ascii="仿宋" w:eastAsia="仿宋" w:hAnsi="仿宋" w:cs="仿宋" w:hint="eastAsia"/>
                <w:sz w:val="24"/>
                <w:szCs w:val="24"/>
              </w:rPr>
              <w:t>响应截止时间：</w:t>
            </w:r>
            <w:r w:rsidR="00A324E9">
              <w:rPr>
                <w:rFonts w:ascii="仿宋" w:eastAsia="仿宋" w:hAnsi="仿宋" w:cs="仿宋" w:hint="eastAsia"/>
                <w:sz w:val="24"/>
                <w:szCs w:val="24"/>
                <w:u w:val="single"/>
              </w:rPr>
              <w:t>2025年03月25日</w:t>
            </w:r>
            <w:r>
              <w:rPr>
                <w:rFonts w:ascii="仿宋" w:eastAsia="仿宋" w:hAnsi="仿宋" w:cs="仿宋" w:hint="eastAsia"/>
                <w:sz w:val="24"/>
                <w:szCs w:val="24"/>
                <w:u w:val="single"/>
              </w:rPr>
              <w:t>08时30分（北京时间）</w:t>
            </w:r>
          </w:p>
          <w:p w14:paraId="699631EE" w14:textId="77777777" w:rsidR="000E118E" w:rsidRDefault="007E7492">
            <w:pPr>
              <w:spacing w:line="360" w:lineRule="auto"/>
              <w:jc w:val="left"/>
              <w:rPr>
                <w:rFonts w:ascii="仿宋" w:eastAsia="仿宋" w:hAnsi="仿宋" w:cs="宋体"/>
                <w:sz w:val="24"/>
              </w:rPr>
            </w:pPr>
            <w:r>
              <w:rPr>
                <w:rFonts w:ascii="仿宋" w:eastAsia="仿宋" w:hAnsi="仿宋" w:cs="宋体" w:hint="eastAsia"/>
                <w:sz w:val="24"/>
              </w:rPr>
              <w:t>递交响应文件地点：山东省济南市天桥区北园大街247号山东大学第二医院文会学堂</w:t>
            </w:r>
          </w:p>
        </w:tc>
      </w:tr>
      <w:tr w:rsidR="000E118E" w14:paraId="5569F4CD" w14:textId="77777777">
        <w:trPr>
          <w:trHeight w:val="450"/>
        </w:trPr>
        <w:tc>
          <w:tcPr>
            <w:tcW w:w="1021" w:type="dxa"/>
            <w:vAlign w:val="center"/>
          </w:tcPr>
          <w:p w14:paraId="092304D6"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18.1</w:t>
            </w:r>
          </w:p>
        </w:tc>
        <w:tc>
          <w:tcPr>
            <w:tcW w:w="7938" w:type="dxa"/>
            <w:vAlign w:val="center"/>
          </w:tcPr>
          <w:p w14:paraId="1F7D297C" w14:textId="132A9717" w:rsidR="000E118E" w:rsidRDefault="007E7492">
            <w:pPr>
              <w:spacing w:line="360" w:lineRule="auto"/>
              <w:rPr>
                <w:rFonts w:ascii="仿宋" w:eastAsia="仿宋" w:hAnsi="仿宋" w:cs="仿宋"/>
                <w:sz w:val="24"/>
                <w:szCs w:val="24"/>
                <w:u w:val="single"/>
              </w:rPr>
            </w:pPr>
            <w:r>
              <w:rPr>
                <w:rFonts w:ascii="仿宋" w:eastAsia="仿宋" w:hAnsi="仿宋" w:cs="仿宋" w:hint="eastAsia"/>
                <w:sz w:val="24"/>
                <w:szCs w:val="24"/>
              </w:rPr>
              <w:t>开启时间：</w:t>
            </w:r>
            <w:r w:rsidR="00A324E9">
              <w:rPr>
                <w:rFonts w:ascii="仿宋" w:eastAsia="仿宋" w:hAnsi="仿宋" w:cs="仿宋" w:hint="eastAsia"/>
                <w:sz w:val="24"/>
                <w:szCs w:val="24"/>
                <w:u w:val="single"/>
              </w:rPr>
              <w:t>2025年03月25日</w:t>
            </w:r>
            <w:r>
              <w:rPr>
                <w:rFonts w:ascii="仿宋" w:eastAsia="仿宋" w:hAnsi="仿宋" w:cs="仿宋" w:hint="eastAsia"/>
                <w:sz w:val="24"/>
                <w:szCs w:val="24"/>
                <w:u w:val="single"/>
              </w:rPr>
              <w:t>08时30分（北京时间）</w:t>
            </w:r>
          </w:p>
          <w:p w14:paraId="1FAD462D"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开启地点：</w:t>
            </w:r>
            <w:r>
              <w:rPr>
                <w:rFonts w:ascii="仿宋" w:eastAsia="仿宋" w:hAnsi="仿宋" w:cs="宋体" w:hint="eastAsia"/>
                <w:sz w:val="24"/>
              </w:rPr>
              <w:t>山东省济南市天桥区北园大街247号山东大学第二医院文会学堂</w:t>
            </w:r>
          </w:p>
        </w:tc>
      </w:tr>
      <w:tr w:rsidR="000E118E" w14:paraId="327C2B7F" w14:textId="77777777">
        <w:trPr>
          <w:trHeight w:val="450"/>
        </w:trPr>
        <w:tc>
          <w:tcPr>
            <w:tcW w:w="1021" w:type="dxa"/>
            <w:vAlign w:val="center"/>
          </w:tcPr>
          <w:p w14:paraId="5CE14F1D"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18.2</w:t>
            </w:r>
          </w:p>
        </w:tc>
        <w:tc>
          <w:tcPr>
            <w:tcW w:w="7938" w:type="dxa"/>
            <w:vAlign w:val="center"/>
          </w:tcPr>
          <w:p w14:paraId="4AA4E1ED"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开启时，由供应商或者其推选的代表检查响应文件的密封情况并签字确认，也可以由委托的公证机构检查。</w:t>
            </w:r>
          </w:p>
        </w:tc>
      </w:tr>
      <w:tr w:rsidR="000E118E" w14:paraId="6F6E8BD1" w14:textId="77777777">
        <w:trPr>
          <w:trHeight w:val="450"/>
        </w:trPr>
        <w:tc>
          <w:tcPr>
            <w:tcW w:w="1021" w:type="dxa"/>
            <w:vAlign w:val="center"/>
          </w:tcPr>
          <w:p w14:paraId="5556C92F"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24.2</w:t>
            </w:r>
          </w:p>
        </w:tc>
        <w:tc>
          <w:tcPr>
            <w:tcW w:w="7938" w:type="dxa"/>
            <w:vAlign w:val="center"/>
          </w:tcPr>
          <w:p w14:paraId="7D70E783" w14:textId="77777777" w:rsidR="000E118E" w:rsidRDefault="007E7492">
            <w:pPr>
              <w:spacing w:line="360" w:lineRule="auto"/>
              <w:rPr>
                <w:rFonts w:ascii="仿宋" w:eastAsia="仿宋" w:hAnsi="仿宋" w:cs="仿宋"/>
                <w:i/>
                <w:sz w:val="24"/>
                <w:szCs w:val="24"/>
              </w:rPr>
            </w:pPr>
            <w:r>
              <w:rPr>
                <w:rFonts w:ascii="仿宋" w:eastAsia="仿宋" w:hAnsi="仿宋" w:cs="仿宋" w:hint="eastAsia"/>
                <w:sz w:val="24"/>
                <w:szCs w:val="24"/>
              </w:rPr>
              <w:t>评标方法：综合评分法</w:t>
            </w:r>
          </w:p>
        </w:tc>
      </w:tr>
      <w:tr w:rsidR="000E118E" w14:paraId="44B663FC" w14:textId="77777777">
        <w:trPr>
          <w:trHeight w:val="450"/>
        </w:trPr>
        <w:tc>
          <w:tcPr>
            <w:tcW w:w="1021" w:type="dxa"/>
            <w:vAlign w:val="center"/>
          </w:tcPr>
          <w:p w14:paraId="7EF6BB3F"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28</w:t>
            </w:r>
          </w:p>
        </w:tc>
        <w:tc>
          <w:tcPr>
            <w:tcW w:w="7938" w:type="dxa"/>
            <w:vAlign w:val="center"/>
          </w:tcPr>
          <w:p w14:paraId="5A7A567F"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采购人是否委托磋商小组直接确定成交供应商：是；</w:t>
            </w:r>
          </w:p>
          <w:p w14:paraId="225534A8"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磋商小组推荐成交候选人数量：3名；</w:t>
            </w:r>
          </w:p>
          <w:p w14:paraId="39D1E7CD"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磋商小组确定排名第一的成交候选供应商为成交供应商。</w:t>
            </w:r>
          </w:p>
        </w:tc>
      </w:tr>
      <w:tr w:rsidR="000E118E" w14:paraId="6DD249A0" w14:textId="77777777">
        <w:trPr>
          <w:trHeight w:val="382"/>
        </w:trPr>
        <w:tc>
          <w:tcPr>
            <w:tcW w:w="1021" w:type="dxa"/>
            <w:vAlign w:val="center"/>
          </w:tcPr>
          <w:p w14:paraId="2426A373"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32.1</w:t>
            </w:r>
          </w:p>
        </w:tc>
        <w:tc>
          <w:tcPr>
            <w:tcW w:w="7938" w:type="dxa"/>
            <w:vAlign w:val="center"/>
          </w:tcPr>
          <w:p w14:paraId="795931A4" w14:textId="77777777" w:rsidR="000E118E" w:rsidRDefault="007E7492">
            <w:pPr>
              <w:spacing w:line="360" w:lineRule="auto"/>
              <w:rPr>
                <w:rFonts w:ascii="仿宋" w:eastAsia="仿宋" w:hAnsi="仿宋" w:cs="仿宋"/>
                <w:sz w:val="24"/>
                <w:szCs w:val="24"/>
                <w:u w:val="single"/>
              </w:rPr>
            </w:pPr>
            <w:r>
              <w:rPr>
                <w:rFonts w:ascii="仿宋" w:eastAsia="仿宋" w:hAnsi="仿宋" w:cs="仿宋" w:hint="eastAsia"/>
                <w:sz w:val="24"/>
                <w:szCs w:val="24"/>
              </w:rPr>
              <w:t>履约保证金金额：</w:t>
            </w:r>
            <w:r>
              <w:rPr>
                <w:rFonts w:ascii="仿宋" w:eastAsia="仿宋" w:hAnsi="仿宋" w:cs="仿宋" w:hint="eastAsia"/>
                <w:sz w:val="24"/>
                <w:szCs w:val="24"/>
                <w:u w:val="single"/>
              </w:rPr>
              <w:t>无，本项目无履约保证金。</w:t>
            </w:r>
          </w:p>
        </w:tc>
      </w:tr>
      <w:tr w:rsidR="000E118E" w14:paraId="5D304481" w14:textId="77777777">
        <w:trPr>
          <w:trHeight w:val="382"/>
        </w:trPr>
        <w:tc>
          <w:tcPr>
            <w:tcW w:w="1021" w:type="dxa"/>
            <w:vAlign w:val="center"/>
          </w:tcPr>
          <w:p w14:paraId="375F7271"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33.1</w:t>
            </w:r>
          </w:p>
        </w:tc>
        <w:tc>
          <w:tcPr>
            <w:tcW w:w="7938" w:type="dxa"/>
            <w:vAlign w:val="center"/>
          </w:tcPr>
          <w:p w14:paraId="63B62181"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本项目不属于信用担保试点范围。</w:t>
            </w:r>
          </w:p>
        </w:tc>
      </w:tr>
      <w:tr w:rsidR="000E118E" w14:paraId="034A693C" w14:textId="77777777">
        <w:trPr>
          <w:trHeight w:val="600"/>
        </w:trPr>
        <w:tc>
          <w:tcPr>
            <w:tcW w:w="1021" w:type="dxa"/>
            <w:vAlign w:val="center"/>
          </w:tcPr>
          <w:p w14:paraId="1FC0DF42"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34.1</w:t>
            </w:r>
          </w:p>
        </w:tc>
        <w:tc>
          <w:tcPr>
            <w:tcW w:w="7938" w:type="dxa"/>
            <w:vAlign w:val="center"/>
          </w:tcPr>
          <w:p w14:paraId="4541AB03" w14:textId="42BF239E"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预付款比例为：</w:t>
            </w:r>
            <w:r w:rsidR="00DD4E6F">
              <w:rPr>
                <w:rFonts w:ascii="仿宋" w:eastAsia="仿宋" w:hAnsi="仿宋" w:cs="仿宋" w:hint="eastAsia"/>
                <w:sz w:val="24"/>
                <w:szCs w:val="24"/>
              </w:rPr>
              <w:t>30%</w:t>
            </w:r>
            <w:r>
              <w:rPr>
                <w:rFonts w:ascii="仿宋" w:eastAsia="仿宋" w:hAnsi="仿宋" w:cs="仿宋" w:hint="eastAsia"/>
                <w:sz w:val="24"/>
                <w:szCs w:val="24"/>
              </w:rPr>
              <w:t>。</w:t>
            </w:r>
          </w:p>
        </w:tc>
      </w:tr>
      <w:tr w:rsidR="000E118E" w14:paraId="56081B2D" w14:textId="77777777">
        <w:trPr>
          <w:trHeight w:val="600"/>
        </w:trPr>
        <w:tc>
          <w:tcPr>
            <w:tcW w:w="1021" w:type="dxa"/>
            <w:vAlign w:val="center"/>
          </w:tcPr>
          <w:p w14:paraId="58B3DFCA"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37.3</w:t>
            </w:r>
          </w:p>
        </w:tc>
        <w:tc>
          <w:tcPr>
            <w:tcW w:w="7938" w:type="dxa"/>
            <w:vAlign w:val="center"/>
          </w:tcPr>
          <w:p w14:paraId="079D1CAF" w14:textId="77777777" w:rsidR="000E118E" w:rsidRDefault="007E7492">
            <w:pPr>
              <w:spacing w:line="360" w:lineRule="auto"/>
              <w:ind w:leftChars="-23" w:left="712" w:hangingChars="316" w:hanging="758"/>
              <w:rPr>
                <w:rFonts w:ascii="仿宋" w:eastAsia="仿宋" w:hAnsi="仿宋" w:cs="仿宋"/>
                <w:sz w:val="24"/>
                <w:szCs w:val="24"/>
              </w:rPr>
            </w:pPr>
            <w:r>
              <w:rPr>
                <w:rFonts w:ascii="仿宋" w:eastAsia="仿宋" w:hAnsi="仿宋" w:cs="仿宋" w:hint="eastAsia"/>
                <w:sz w:val="24"/>
                <w:szCs w:val="24"/>
              </w:rPr>
              <w:t>质疑函接收部门、联系电话和通讯地址：</w:t>
            </w:r>
          </w:p>
          <w:p w14:paraId="316216F4" w14:textId="77777777" w:rsidR="000E118E" w:rsidRDefault="007E7492">
            <w:pPr>
              <w:spacing w:line="360" w:lineRule="auto"/>
              <w:ind w:leftChars="-23" w:left="712" w:hangingChars="316" w:hanging="758"/>
              <w:rPr>
                <w:rFonts w:ascii="仿宋" w:eastAsia="仿宋" w:hAnsi="仿宋" w:cs="仿宋"/>
                <w:sz w:val="24"/>
                <w:szCs w:val="24"/>
                <w:u w:val="single"/>
              </w:rPr>
            </w:pPr>
            <w:r>
              <w:rPr>
                <w:rFonts w:ascii="仿宋" w:eastAsia="仿宋" w:hAnsi="仿宋" w:cs="仿宋" w:hint="eastAsia"/>
                <w:sz w:val="24"/>
                <w:szCs w:val="24"/>
              </w:rPr>
              <w:lastRenderedPageBreak/>
              <w:t>联系部门：</w:t>
            </w:r>
            <w:r>
              <w:rPr>
                <w:rFonts w:ascii="仿宋" w:eastAsia="仿宋" w:hAnsi="仿宋" w:cs="仿宋" w:hint="eastAsia"/>
                <w:sz w:val="24"/>
                <w:szCs w:val="24"/>
                <w:u w:val="single"/>
              </w:rPr>
              <w:t>山东金卫医药信息有限公司</w:t>
            </w:r>
          </w:p>
          <w:p w14:paraId="1B175D05" w14:textId="77777777" w:rsidR="000E118E" w:rsidRDefault="007E7492">
            <w:pPr>
              <w:spacing w:line="360" w:lineRule="auto"/>
              <w:ind w:leftChars="-23" w:left="712" w:hangingChars="316" w:hanging="758"/>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single"/>
              </w:rPr>
              <w:t>15621883078</w:t>
            </w:r>
          </w:p>
          <w:p w14:paraId="6A583C24" w14:textId="77777777" w:rsidR="000E118E" w:rsidRDefault="007E7492">
            <w:pPr>
              <w:spacing w:line="360" w:lineRule="auto"/>
              <w:ind w:leftChars="-23" w:left="712" w:hangingChars="316" w:hanging="758"/>
              <w:rPr>
                <w:rFonts w:ascii="仿宋" w:eastAsia="仿宋" w:hAnsi="仿宋" w:cs="仿宋"/>
                <w:sz w:val="24"/>
                <w:szCs w:val="24"/>
              </w:rPr>
            </w:pPr>
            <w:r>
              <w:rPr>
                <w:rFonts w:ascii="仿宋" w:eastAsia="仿宋" w:hAnsi="仿宋" w:cs="仿宋" w:hint="eastAsia"/>
                <w:sz w:val="24"/>
                <w:szCs w:val="24"/>
              </w:rPr>
              <w:t>通讯地址：</w:t>
            </w:r>
            <w:r>
              <w:rPr>
                <w:rFonts w:ascii="仿宋" w:eastAsia="仿宋" w:hAnsi="仿宋" w:cs="仿宋" w:hint="eastAsia"/>
                <w:sz w:val="24"/>
                <w:szCs w:val="24"/>
                <w:u w:val="single"/>
              </w:rPr>
              <w:t>济南市旅游路与凤凰路交叉口东南角院内1楼</w:t>
            </w:r>
          </w:p>
        </w:tc>
      </w:tr>
      <w:tr w:rsidR="000E118E" w14:paraId="57308496" w14:textId="77777777">
        <w:trPr>
          <w:trHeight w:val="600"/>
        </w:trPr>
        <w:tc>
          <w:tcPr>
            <w:tcW w:w="1021" w:type="dxa"/>
            <w:vAlign w:val="center"/>
          </w:tcPr>
          <w:p w14:paraId="10076EFC"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lastRenderedPageBreak/>
              <w:t>38.1</w:t>
            </w:r>
          </w:p>
        </w:tc>
        <w:tc>
          <w:tcPr>
            <w:tcW w:w="7938" w:type="dxa"/>
            <w:vAlign w:val="center"/>
          </w:tcPr>
          <w:p w14:paraId="083960AA" w14:textId="3E6613D7" w:rsidR="000E118E" w:rsidRDefault="007E7492" w:rsidP="00CD3F0F">
            <w:pPr>
              <w:spacing w:line="360" w:lineRule="auto"/>
              <w:rPr>
                <w:rFonts w:ascii="仿宋" w:eastAsia="仿宋" w:hAnsi="仿宋" w:cs="仿宋"/>
                <w:sz w:val="24"/>
                <w:szCs w:val="24"/>
              </w:rPr>
            </w:pPr>
            <w:r>
              <w:rPr>
                <w:rFonts w:ascii="仿宋" w:eastAsia="仿宋" w:hAnsi="仿宋" w:cs="仿宋" w:hint="eastAsia"/>
                <w:sz w:val="24"/>
                <w:szCs w:val="24"/>
              </w:rPr>
              <w:t>成交服务费：成交供应商在签订合同前，参照国家计划委计价格[2002]1980号、国家发展改革委办公厅发改办价格[2003]857号及国家发展改革委《关于降低部分建设项目收费标准规范收费行为等有关问题的通知》（</w:t>
            </w:r>
            <w:proofErr w:type="gramStart"/>
            <w:r>
              <w:rPr>
                <w:rFonts w:ascii="仿宋" w:eastAsia="仿宋" w:hAnsi="仿宋" w:cs="仿宋" w:hint="eastAsia"/>
                <w:sz w:val="24"/>
                <w:szCs w:val="24"/>
              </w:rPr>
              <w:t>发改价格</w:t>
            </w:r>
            <w:proofErr w:type="gramEnd"/>
            <w:r>
              <w:rPr>
                <w:rFonts w:ascii="仿宋" w:eastAsia="仿宋" w:hAnsi="仿宋" w:cs="仿宋" w:hint="eastAsia"/>
                <w:sz w:val="24"/>
                <w:szCs w:val="24"/>
              </w:rPr>
              <w:t>〔2011〕534号）文件向采购代理机构缴纳采购代理服务费，具体收费标准详见本表附件1。</w:t>
            </w:r>
            <w:r w:rsidR="00CD3F0F">
              <w:rPr>
                <w:rFonts w:ascii="仿宋" w:eastAsia="仿宋" w:hAnsi="仿宋" w:cs="仿宋" w:hint="eastAsia"/>
                <w:sz w:val="24"/>
                <w:szCs w:val="24"/>
              </w:rPr>
              <w:t>（注：</w:t>
            </w:r>
            <w:r w:rsidR="00CD3F0F" w:rsidRPr="00CD3F0F">
              <w:rPr>
                <w:rFonts w:ascii="仿宋" w:eastAsia="仿宋" w:hAnsi="仿宋" w:cs="仿宋" w:hint="eastAsia"/>
                <w:sz w:val="24"/>
                <w:szCs w:val="24"/>
              </w:rPr>
              <w:t>100万元(含)以下下浮20%</w:t>
            </w:r>
            <w:r w:rsidR="00CD3F0F">
              <w:rPr>
                <w:rFonts w:ascii="仿宋" w:eastAsia="仿宋" w:hAnsi="仿宋" w:cs="仿宋" w:hint="eastAsia"/>
                <w:sz w:val="24"/>
                <w:szCs w:val="24"/>
              </w:rPr>
              <w:t>；</w:t>
            </w:r>
            <w:r w:rsidR="00A324E9" w:rsidRPr="00A324E9">
              <w:rPr>
                <w:rFonts w:ascii="仿宋" w:eastAsia="仿宋" w:hAnsi="仿宋" w:cs="仿宋" w:hint="eastAsia"/>
                <w:sz w:val="24"/>
                <w:szCs w:val="24"/>
              </w:rPr>
              <w:t>500万元(含)</w:t>
            </w:r>
            <w:r w:rsidR="00A324E9">
              <w:rPr>
                <w:rFonts w:ascii="仿宋" w:eastAsia="仿宋" w:hAnsi="仿宋" w:cs="仿宋" w:hint="eastAsia"/>
                <w:sz w:val="24"/>
                <w:szCs w:val="24"/>
              </w:rPr>
              <w:t>以下下浮</w:t>
            </w:r>
            <w:r w:rsidR="00A324E9" w:rsidRPr="00A324E9">
              <w:rPr>
                <w:rFonts w:ascii="仿宋" w:eastAsia="仿宋" w:hAnsi="仿宋" w:cs="仿宋" w:hint="eastAsia"/>
                <w:sz w:val="24"/>
                <w:szCs w:val="24"/>
              </w:rPr>
              <w:t>30%;</w:t>
            </w:r>
            <w:r w:rsidR="00CD3F0F">
              <w:rPr>
                <w:rFonts w:ascii="仿宋" w:eastAsia="仿宋" w:hAnsi="仿宋" w:cs="仿宋" w:hint="eastAsia"/>
                <w:sz w:val="24"/>
                <w:szCs w:val="24"/>
              </w:rPr>
              <w:t>）</w:t>
            </w:r>
          </w:p>
          <w:p w14:paraId="1C3E0631" w14:textId="77777777" w:rsidR="000E118E" w:rsidRDefault="007E7492">
            <w:pPr>
              <w:spacing w:line="360" w:lineRule="auto"/>
              <w:ind w:left="900" w:hangingChars="375" w:hanging="900"/>
              <w:rPr>
                <w:rFonts w:ascii="仿宋" w:eastAsia="仿宋" w:hAnsi="仿宋" w:cs="仿宋"/>
                <w:sz w:val="24"/>
                <w:szCs w:val="24"/>
              </w:rPr>
            </w:pPr>
            <w:r>
              <w:rPr>
                <w:rFonts w:ascii="仿宋" w:eastAsia="仿宋" w:hAnsi="仿宋" w:cs="仿宋" w:hint="eastAsia"/>
                <w:sz w:val="24"/>
                <w:szCs w:val="24"/>
              </w:rPr>
              <w:t>支付形式：</w:t>
            </w:r>
            <w:r>
              <w:rPr>
                <w:rFonts w:ascii="仿宋" w:eastAsia="仿宋" w:hAnsi="仿宋" w:cs="仿宋" w:hint="eastAsia"/>
                <w:sz w:val="24"/>
                <w:szCs w:val="24"/>
                <w:u w:val="single"/>
              </w:rPr>
              <w:t>电汇</w:t>
            </w:r>
          </w:p>
          <w:p w14:paraId="128054A1" w14:textId="77777777" w:rsidR="000E118E" w:rsidRDefault="007E7492">
            <w:pPr>
              <w:spacing w:line="360" w:lineRule="auto"/>
              <w:ind w:leftChars="-23" w:left="712" w:hangingChars="316" w:hanging="758"/>
              <w:rPr>
                <w:rFonts w:ascii="仿宋" w:eastAsia="仿宋" w:hAnsi="仿宋" w:cs="仿宋"/>
                <w:sz w:val="24"/>
                <w:szCs w:val="24"/>
                <w:u w:val="single"/>
              </w:rPr>
            </w:pPr>
            <w:r>
              <w:rPr>
                <w:rFonts w:ascii="仿宋" w:eastAsia="仿宋" w:hAnsi="仿宋" w:cs="仿宋" w:hint="eastAsia"/>
                <w:sz w:val="24"/>
                <w:szCs w:val="24"/>
              </w:rPr>
              <w:t>支付时间：</w:t>
            </w:r>
            <w:r>
              <w:rPr>
                <w:rFonts w:ascii="仿宋" w:eastAsia="仿宋" w:hAnsi="仿宋" w:cs="仿宋" w:hint="eastAsia"/>
                <w:sz w:val="24"/>
                <w:szCs w:val="24"/>
                <w:u w:val="single"/>
              </w:rPr>
              <w:t>成交公告发布后三个工作日内。</w:t>
            </w:r>
          </w:p>
          <w:p w14:paraId="603B5B42" w14:textId="77777777" w:rsidR="000E118E" w:rsidRDefault="007E7492">
            <w:pPr>
              <w:spacing w:line="360" w:lineRule="auto"/>
              <w:ind w:leftChars="600" w:left="1200"/>
              <w:rPr>
                <w:rFonts w:ascii="仿宋" w:eastAsia="仿宋" w:hAnsi="仿宋" w:cs="仿宋"/>
                <w:sz w:val="24"/>
                <w:szCs w:val="24"/>
                <w:u w:val="single"/>
              </w:rPr>
            </w:pPr>
            <w:r>
              <w:rPr>
                <w:rFonts w:ascii="仿宋" w:eastAsia="仿宋" w:hAnsi="仿宋" w:cs="仿宋" w:hint="eastAsia"/>
                <w:sz w:val="24"/>
                <w:szCs w:val="24"/>
              </w:rPr>
              <w:t>收款人：</w:t>
            </w:r>
            <w:r>
              <w:rPr>
                <w:rFonts w:ascii="仿宋" w:eastAsia="仿宋" w:hAnsi="仿宋" w:cs="仿宋" w:hint="eastAsia"/>
                <w:iCs/>
                <w:sz w:val="24"/>
                <w:szCs w:val="24"/>
                <w:u w:val="single"/>
              </w:rPr>
              <w:t>山东金卫医药信息有限公司</w:t>
            </w:r>
          </w:p>
          <w:p w14:paraId="6028EAB6" w14:textId="77777777" w:rsidR="000E118E" w:rsidRDefault="007E7492">
            <w:pPr>
              <w:spacing w:line="360" w:lineRule="auto"/>
              <w:ind w:leftChars="600" w:left="1200"/>
              <w:jc w:val="left"/>
              <w:rPr>
                <w:rFonts w:ascii="仿宋" w:eastAsia="仿宋" w:hAnsi="仿宋" w:cs="仿宋"/>
                <w:iCs/>
                <w:sz w:val="24"/>
                <w:szCs w:val="24"/>
              </w:rPr>
            </w:pPr>
            <w:r>
              <w:rPr>
                <w:rFonts w:ascii="仿宋" w:eastAsia="仿宋" w:hAnsi="仿宋" w:cs="仿宋" w:hint="eastAsia"/>
                <w:iCs/>
                <w:sz w:val="24"/>
                <w:szCs w:val="24"/>
              </w:rPr>
              <w:t>开户账号：</w:t>
            </w:r>
            <w:r>
              <w:rPr>
                <w:rFonts w:ascii="仿宋" w:eastAsia="仿宋" w:hAnsi="仿宋" w:cs="仿宋" w:hint="eastAsia"/>
                <w:iCs/>
                <w:sz w:val="24"/>
                <w:szCs w:val="24"/>
                <w:u w:val="single"/>
              </w:rPr>
              <w:t>15154101040008989</w:t>
            </w:r>
          </w:p>
          <w:p w14:paraId="1CC12C00" w14:textId="77777777" w:rsidR="000E118E" w:rsidRDefault="007E7492">
            <w:pPr>
              <w:spacing w:line="360" w:lineRule="auto"/>
              <w:ind w:leftChars="600" w:left="1200"/>
              <w:jc w:val="left"/>
              <w:rPr>
                <w:rFonts w:ascii="仿宋" w:eastAsia="仿宋" w:hAnsi="仿宋" w:cs="仿宋"/>
                <w:iCs/>
                <w:sz w:val="24"/>
                <w:szCs w:val="24"/>
                <w:u w:val="single"/>
              </w:rPr>
            </w:pPr>
            <w:r>
              <w:rPr>
                <w:rFonts w:ascii="仿宋" w:eastAsia="仿宋" w:hAnsi="仿宋" w:cs="仿宋" w:hint="eastAsia"/>
                <w:iCs/>
                <w:sz w:val="24"/>
                <w:szCs w:val="24"/>
              </w:rPr>
              <w:t>开户银行：</w:t>
            </w:r>
            <w:r>
              <w:rPr>
                <w:rFonts w:ascii="仿宋" w:eastAsia="仿宋" w:hAnsi="仿宋" w:cs="仿宋" w:hint="eastAsia"/>
                <w:iCs/>
                <w:sz w:val="24"/>
                <w:szCs w:val="24"/>
                <w:u w:val="single"/>
              </w:rPr>
              <w:t>中国农业银行股份有限公司济南大观园支行</w:t>
            </w:r>
          </w:p>
          <w:p w14:paraId="39C1B459" w14:textId="14180B98" w:rsidR="000E118E" w:rsidRDefault="007E7492">
            <w:pPr>
              <w:spacing w:line="360" w:lineRule="auto"/>
              <w:ind w:firstLineChars="500" w:firstLine="1200"/>
              <w:rPr>
                <w:rFonts w:ascii="仿宋" w:eastAsia="仿宋" w:hAnsi="仿宋" w:cs="仿宋"/>
                <w:iCs/>
                <w:sz w:val="24"/>
                <w:szCs w:val="24"/>
              </w:rPr>
            </w:pPr>
            <w:r>
              <w:rPr>
                <w:rFonts w:ascii="仿宋" w:eastAsia="仿宋" w:hAnsi="仿宋" w:cs="仿宋" w:hint="eastAsia"/>
                <w:sz w:val="24"/>
                <w:szCs w:val="24"/>
              </w:rPr>
              <w:t>联系方式：18660115202，齐老师（汇款时注明“</w:t>
            </w:r>
            <w:r w:rsidR="00720D3E">
              <w:rPr>
                <w:rFonts w:ascii="仿宋" w:eastAsia="仿宋" w:hAnsi="仿宋" w:cs="仿宋" w:hint="eastAsia"/>
                <w:sz w:val="24"/>
                <w:szCs w:val="24"/>
              </w:rPr>
              <w:t>山东大学第二医院官方短视频账号拍摄制作和运维服务采购</w:t>
            </w:r>
            <w:r>
              <w:rPr>
                <w:rFonts w:ascii="仿宋" w:eastAsia="仿宋" w:hAnsi="仿宋" w:cs="仿宋" w:hint="eastAsia"/>
                <w:sz w:val="24"/>
                <w:szCs w:val="24"/>
              </w:rPr>
              <w:t>项目服务费”字样。）</w:t>
            </w:r>
          </w:p>
        </w:tc>
      </w:tr>
      <w:tr w:rsidR="000E118E" w14:paraId="3F405EF6" w14:textId="77777777">
        <w:trPr>
          <w:trHeight w:val="600"/>
        </w:trPr>
        <w:tc>
          <w:tcPr>
            <w:tcW w:w="1021" w:type="dxa"/>
            <w:tcBorders>
              <w:bottom w:val="single" w:sz="6" w:space="0" w:color="auto"/>
            </w:tcBorders>
            <w:vAlign w:val="center"/>
          </w:tcPr>
          <w:p w14:paraId="7B5B488D"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38.2</w:t>
            </w:r>
          </w:p>
        </w:tc>
        <w:tc>
          <w:tcPr>
            <w:tcW w:w="7938" w:type="dxa"/>
            <w:tcBorders>
              <w:bottom w:val="single" w:sz="6" w:space="0" w:color="auto"/>
            </w:tcBorders>
            <w:vAlign w:val="center"/>
          </w:tcPr>
          <w:p w14:paraId="77FB5629"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公证费/见证费：</w:t>
            </w:r>
            <w:r>
              <w:rPr>
                <w:rFonts w:ascii="仿宋" w:eastAsia="仿宋" w:hAnsi="仿宋" w:cs="仿宋"/>
                <w:sz w:val="24"/>
                <w:szCs w:val="24"/>
                <w:u w:val="single"/>
              </w:rPr>
              <w:t>/</w:t>
            </w:r>
            <w:r>
              <w:rPr>
                <w:rFonts w:ascii="仿宋" w:eastAsia="仿宋" w:hAnsi="仿宋" w:cs="仿宋"/>
                <w:sz w:val="24"/>
                <w:szCs w:val="24"/>
              </w:rPr>
              <w:t xml:space="preserve"> </w:t>
            </w:r>
          </w:p>
          <w:p w14:paraId="0025565D" w14:textId="77777777" w:rsidR="000E118E" w:rsidRDefault="007E7492">
            <w:pPr>
              <w:spacing w:line="360" w:lineRule="auto"/>
              <w:rPr>
                <w:rFonts w:ascii="仿宋" w:eastAsia="仿宋" w:hAnsi="仿宋" w:cs="仿宋"/>
                <w:sz w:val="24"/>
                <w:szCs w:val="24"/>
                <w:u w:val="single"/>
              </w:rPr>
            </w:pPr>
            <w:r>
              <w:rPr>
                <w:rFonts w:ascii="仿宋" w:eastAsia="仿宋" w:hAnsi="仿宋" w:cs="仿宋" w:hint="eastAsia"/>
                <w:sz w:val="24"/>
                <w:szCs w:val="24"/>
              </w:rPr>
              <w:t>支付形式：</w:t>
            </w:r>
            <w:r>
              <w:rPr>
                <w:rFonts w:ascii="仿宋" w:eastAsia="仿宋" w:hAnsi="仿宋" w:cs="仿宋"/>
                <w:sz w:val="24"/>
                <w:szCs w:val="24"/>
                <w:u w:val="single"/>
              </w:rPr>
              <w:t>/</w:t>
            </w:r>
          </w:p>
          <w:p w14:paraId="336EDDD1" w14:textId="77777777" w:rsidR="000E118E" w:rsidRDefault="007E7492">
            <w:pPr>
              <w:spacing w:line="360" w:lineRule="auto"/>
              <w:ind w:left="900" w:hangingChars="375" w:hanging="900"/>
              <w:rPr>
                <w:rFonts w:ascii="仿宋" w:eastAsia="仿宋" w:hAnsi="仿宋" w:cs="仿宋"/>
                <w:sz w:val="24"/>
                <w:szCs w:val="24"/>
                <w:u w:val="single"/>
              </w:rPr>
            </w:pPr>
            <w:r>
              <w:rPr>
                <w:rFonts w:ascii="仿宋" w:eastAsia="仿宋" w:hAnsi="仿宋" w:cs="仿宋" w:hint="eastAsia"/>
                <w:sz w:val="24"/>
                <w:szCs w:val="24"/>
              </w:rPr>
              <w:t>支付时间：</w:t>
            </w:r>
            <w:r>
              <w:rPr>
                <w:rFonts w:ascii="仿宋" w:eastAsia="仿宋" w:hAnsi="仿宋" w:cs="仿宋"/>
                <w:sz w:val="24"/>
                <w:szCs w:val="24"/>
              </w:rPr>
              <w:t>/</w:t>
            </w:r>
            <w:r>
              <w:rPr>
                <w:rFonts w:ascii="仿宋" w:eastAsia="仿宋" w:hAnsi="仿宋" w:cs="仿宋"/>
                <w:sz w:val="24"/>
                <w:szCs w:val="24"/>
                <w:u w:val="single"/>
              </w:rPr>
              <w:t xml:space="preserve"> </w:t>
            </w:r>
          </w:p>
        </w:tc>
      </w:tr>
      <w:tr w:rsidR="000E118E" w14:paraId="5044E36E" w14:textId="77777777">
        <w:trPr>
          <w:trHeight w:val="600"/>
        </w:trPr>
        <w:tc>
          <w:tcPr>
            <w:tcW w:w="1021" w:type="dxa"/>
            <w:tcBorders>
              <w:top w:val="single" w:sz="6" w:space="0" w:color="auto"/>
              <w:bottom w:val="single" w:sz="6" w:space="0" w:color="auto"/>
            </w:tcBorders>
            <w:vAlign w:val="center"/>
          </w:tcPr>
          <w:p w14:paraId="2387E8E6"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39</w:t>
            </w:r>
          </w:p>
        </w:tc>
        <w:tc>
          <w:tcPr>
            <w:tcW w:w="7938" w:type="dxa"/>
            <w:tcBorders>
              <w:top w:val="single" w:sz="6" w:space="0" w:color="auto"/>
              <w:bottom w:val="single" w:sz="6" w:space="0" w:color="auto"/>
            </w:tcBorders>
            <w:vAlign w:val="center"/>
          </w:tcPr>
          <w:p w14:paraId="2FFE77C1"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本磋商文件的最终解释权归采购代理机构，当对一个问题有多种解释时以采购代理机构的书面解释为准。磋商文件未做须知明示，而又有相关法律、法规规定的，采购代理机构对此所做解释以相关的法律、法规规定为依据。</w:t>
            </w:r>
          </w:p>
        </w:tc>
      </w:tr>
      <w:tr w:rsidR="000E118E" w14:paraId="0F637789" w14:textId="77777777">
        <w:trPr>
          <w:trHeight w:val="600"/>
        </w:trPr>
        <w:tc>
          <w:tcPr>
            <w:tcW w:w="8959" w:type="dxa"/>
            <w:gridSpan w:val="2"/>
            <w:tcBorders>
              <w:top w:val="single" w:sz="6" w:space="0" w:color="auto"/>
              <w:bottom w:val="single" w:sz="4" w:space="0" w:color="auto"/>
            </w:tcBorders>
            <w:vAlign w:val="center"/>
          </w:tcPr>
          <w:p w14:paraId="7DD5D543" w14:textId="77777777" w:rsidR="000E118E" w:rsidRDefault="007E7492">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适用于本供应商须知的额外增加的变动：</w:t>
            </w:r>
          </w:p>
        </w:tc>
      </w:tr>
      <w:tr w:rsidR="000E118E" w14:paraId="177CB32A" w14:textId="77777777">
        <w:trPr>
          <w:trHeight w:val="600"/>
        </w:trPr>
        <w:tc>
          <w:tcPr>
            <w:tcW w:w="1021" w:type="dxa"/>
            <w:tcBorders>
              <w:top w:val="single" w:sz="4" w:space="0" w:color="auto"/>
            </w:tcBorders>
            <w:vAlign w:val="center"/>
          </w:tcPr>
          <w:p w14:paraId="75ED708C"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w:t>
            </w:r>
          </w:p>
        </w:tc>
        <w:tc>
          <w:tcPr>
            <w:tcW w:w="7938" w:type="dxa"/>
            <w:tcBorders>
              <w:top w:val="single" w:sz="4" w:space="0" w:color="auto"/>
            </w:tcBorders>
            <w:vAlign w:val="center"/>
          </w:tcPr>
          <w:p w14:paraId="74AC77CC" w14:textId="45BF5EFA"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法律法规对相应</w:t>
            </w:r>
            <w:r w:rsidR="00FB25EC">
              <w:rPr>
                <w:rFonts w:ascii="仿宋" w:eastAsia="仿宋" w:hAnsi="仿宋" w:cs="仿宋" w:hint="eastAsia"/>
                <w:sz w:val="24"/>
                <w:szCs w:val="24"/>
              </w:rPr>
              <w:t>服务</w:t>
            </w:r>
            <w:r>
              <w:rPr>
                <w:rFonts w:ascii="仿宋" w:eastAsia="仿宋" w:hAnsi="仿宋" w:cs="仿宋" w:hint="eastAsia"/>
                <w:sz w:val="24"/>
                <w:szCs w:val="24"/>
              </w:rPr>
              <w:t>规定的条件：无</w:t>
            </w:r>
          </w:p>
        </w:tc>
      </w:tr>
      <w:tr w:rsidR="000E118E" w14:paraId="4F3F32F4" w14:textId="77777777">
        <w:trPr>
          <w:trHeight w:val="600"/>
        </w:trPr>
        <w:tc>
          <w:tcPr>
            <w:tcW w:w="1021" w:type="dxa"/>
            <w:vAlign w:val="center"/>
          </w:tcPr>
          <w:p w14:paraId="25F21505"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2</w:t>
            </w:r>
          </w:p>
        </w:tc>
        <w:tc>
          <w:tcPr>
            <w:tcW w:w="7938" w:type="dxa"/>
            <w:vAlign w:val="center"/>
          </w:tcPr>
          <w:p w14:paraId="531D3496" w14:textId="77777777" w:rsidR="000E118E" w:rsidRDefault="007E7492">
            <w:pPr>
              <w:autoSpaceDE w:val="0"/>
              <w:autoSpaceDN w:val="0"/>
              <w:adjustRightInd w:val="0"/>
              <w:snapToGrid w:val="0"/>
              <w:spacing w:line="360" w:lineRule="auto"/>
              <w:rPr>
                <w:rFonts w:ascii="仿宋" w:eastAsia="仿宋" w:hAnsi="仿宋" w:cs="仿宋"/>
                <w:b/>
                <w:bCs/>
                <w:sz w:val="24"/>
                <w:szCs w:val="24"/>
                <w:lang w:val="zh-CN"/>
              </w:rPr>
            </w:pPr>
            <w:r>
              <w:rPr>
                <w:rFonts w:ascii="仿宋" w:eastAsia="仿宋" w:hAnsi="仿宋" w:cs="仿宋" w:hint="eastAsia"/>
                <w:b/>
                <w:bCs/>
                <w:sz w:val="24"/>
                <w:szCs w:val="24"/>
                <w:lang w:val="zh-CN"/>
              </w:rPr>
              <w:t>供应商资质资格要求的证明材料和情况说明：</w:t>
            </w:r>
          </w:p>
          <w:p w14:paraId="22773B2E" w14:textId="77777777" w:rsidR="000E118E" w:rsidRDefault="007E7492">
            <w:pPr>
              <w:autoSpaceDE w:val="0"/>
              <w:autoSpaceDN w:val="0"/>
              <w:adjustRightInd w:val="0"/>
              <w:snapToGrid w:val="0"/>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响应文件递交截止时间前，供应商应提供以下资格审查资料并将复印件附在响应文件中，与响应文件一并递交。如没有按要求及时、完整、准确的递交，其响应一律按无效响应处理，因此造成的一切后果和损失均由供应商</w:t>
            </w:r>
            <w:r>
              <w:rPr>
                <w:rFonts w:ascii="仿宋" w:eastAsia="仿宋" w:hAnsi="仿宋" w:cs="仿宋" w:hint="eastAsia"/>
                <w:sz w:val="24"/>
                <w:szCs w:val="24"/>
                <w:lang w:val="zh-CN"/>
              </w:rPr>
              <w:lastRenderedPageBreak/>
              <w:t>自行承担。</w:t>
            </w:r>
          </w:p>
          <w:p w14:paraId="532621A3"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供应商应提供能够证明符合资格条件的下列材料：</w:t>
            </w:r>
          </w:p>
          <w:p w14:paraId="78E54074" w14:textId="59AB692C"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（1）★供应商须具有独立承担民事责任的能力，向采购人提供服务的法人、其他组织或自然人，须提供相关证明材料，其中：</w:t>
            </w:r>
          </w:p>
          <w:p w14:paraId="0DE6A4F8"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企业（包括合伙企业）的，应提供其在工商部门注册的有效“企业法人营业执照”或“营业执照”的复印件（除银行、保险、石油石化、电力、电信等有行业特殊情况的，法人的分支机构不能参加报价）；</w:t>
            </w:r>
          </w:p>
          <w:p w14:paraId="64537743"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供应商是事业单位的，应提供其有效的“事业单位法人证书”复印件；</w:t>
            </w:r>
          </w:p>
          <w:p w14:paraId="711335E1"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供应商是非企业专业服务机构的，应提供其有效的执业许可证复印件；</w:t>
            </w:r>
          </w:p>
          <w:p w14:paraId="0906F233"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供应商是个体工商户的，应提供其有效的“个体工商户营业执照”复印件；</w:t>
            </w:r>
          </w:p>
          <w:p w14:paraId="6A8652EF"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供应商是自然人的，应提供其有效的自然人身份证明。</w:t>
            </w:r>
          </w:p>
          <w:p w14:paraId="3E2894CF"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（2）★供应商须具有良好的商业信誉和健全的财务会计制度，须提供相关证明材料：</w:t>
            </w:r>
          </w:p>
          <w:p w14:paraId="35E197F3"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供应商是法人的，应提供经审计的完整财务报告（2023年或2024年）复印件，或报价截止时间前三个月内其基本开户银行出具的资信证明原件；</w:t>
            </w:r>
          </w:p>
          <w:p w14:paraId="2A8F1B72"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供应商是其他组织或自然人的，应提供报价截止时间前三个月内基本开户银行出具的资信证明原件。</w:t>
            </w:r>
          </w:p>
          <w:p w14:paraId="4F1CB9E8"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（3）★供应商须具有履行合同所必需的设备和专业技术能力，</w:t>
            </w:r>
            <w:r>
              <w:rPr>
                <w:rFonts w:ascii="仿宋" w:eastAsia="仿宋" w:hAnsi="仿宋" w:cs="仿宋" w:hint="eastAsia"/>
                <w:b/>
                <w:bCs/>
                <w:sz w:val="24"/>
                <w:szCs w:val="24"/>
              </w:rPr>
              <w:t>须附相关证明材料或书面声明（格式自拟）</w:t>
            </w:r>
            <w:r>
              <w:rPr>
                <w:rFonts w:ascii="仿宋" w:eastAsia="仿宋" w:hAnsi="仿宋" w:cs="仿宋" w:hint="eastAsia"/>
                <w:sz w:val="24"/>
                <w:szCs w:val="24"/>
              </w:rPr>
              <w:t>。</w:t>
            </w:r>
          </w:p>
          <w:p w14:paraId="1C14DCCA"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（4）★供应商须具有依法缴纳税收和社会保障资金的良好记录，须提供相关证明材料，其中：</w:t>
            </w:r>
          </w:p>
          <w:p w14:paraId="6766ED40"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供应商是法人的，缴纳税收的证明材料，应提供开标前六个月内任意连续2个月的依法缴税凭据复印件；</w:t>
            </w:r>
          </w:p>
          <w:p w14:paraId="72A88F1B"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供应商是法人的，缴纳社会保障资金的证明材料，应提供开标前六个月内任意连续2个月的缴纳社会保险的凭据（专用收据或社会保险缴纳清单）复印件；</w:t>
            </w:r>
          </w:p>
          <w:p w14:paraId="4786FD5D"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供应商是其他组织和自然人的，需要提供开标前6个月内任意连续2个月的缴纳税收和社会保险的凭据。</w:t>
            </w:r>
          </w:p>
          <w:p w14:paraId="20B2AAAF"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（5）★近三年内（本项目递交响应文件截止日前）供应商在经营活动中无</w:t>
            </w:r>
            <w:r>
              <w:rPr>
                <w:rFonts w:ascii="仿宋" w:eastAsia="仿宋" w:hAnsi="仿宋" w:cs="仿宋" w:hint="eastAsia"/>
                <w:sz w:val="24"/>
                <w:szCs w:val="24"/>
              </w:rPr>
              <w:lastRenderedPageBreak/>
              <w:t>重大违法记录和行贿犯罪记录的承诺，其中：</w:t>
            </w:r>
          </w:p>
          <w:p w14:paraId="014AC382"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重大违法记录是指供应商因违法经营受到刑事处罚或者责令停产停业、吊销许可证或者执照、较大数额罚款等行政处罚；</w:t>
            </w:r>
          </w:p>
          <w:p w14:paraId="2C3B1417"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供应商须提供参与本采购活动前三年内在经营活动中在经营活动中无重大违法记录和行贿犯罪记录的承诺的书面声明。</w:t>
            </w:r>
          </w:p>
          <w:p w14:paraId="717E833B"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宋体" w:hint="eastAsia"/>
                <w:sz w:val="24"/>
              </w:rPr>
              <w:t>供应商</w:t>
            </w:r>
            <w:r>
              <w:rPr>
                <w:rFonts w:ascii="仿宋" w:eastAsia="仿宋" w:hAnsi="仿宋" w:hint="eastAsia"/>
                <w:sz w:val="24"/>
              </w:rPr>
              <w:t>在“信用中国”(www.creditchina.gov.cn)、中国政府采购网(www.ccgp.gov.cn)等网站，被列入“失信被执行人名单”、“重大税收违法案件当事人名单”、“政府采购严重违法失信行为记录名单”</w:t>
            </w:r>
            <w:r>
              <w:rPr>
                <w:rFonts w:ascii="仿宋" w:eastAsia="仿宋" w:hAnsi="仿宋" w:cs="宋体" w:hint="eastAsia"/>
                <w:sz w:val="24"/>
              </w:rPr>
              <w:t>，以及存在《中华人民共和国政府采购法实施条例》第十九条规定的行政处罚记录</w:t>
            </w:r>
            <w:r>
              <w:rPr>
                <w:rFonts w:ascii="仿宋" w:eastAsia="仿宋" w:hAnsi="仿宋" w:cs="仿宋" w:hint="eastAsia"/>
                <w:sz w:val="24"/>
                <w:szCs w:val="24"/>
              </w:rPr>
              <w:t>，不得参与本项目的政府采购活动。</w:t>
            </w:r>
          </w:p>
          <w:p w14:paraId="1D7D61B7"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采购人或采购代理机构依法对供应商的信用进行审查时，将在“信用中国”、“中国政府采购网”网站上对供应商进行查询并打印查询记录，查询截止时点为：本项目报价截止期当日。对经查询被“信用中国”网站（www.creditchina.gov.cn）、“中国政府采购网”网站（www.ccgp.gov.cn）被列入失信被执行人、重大税收违法案件当事人名单的、政府采购严重违法失信行为记录名单的供应商，其报价将按无效响应处理。两个以上的自然人、法人或者其他组织组成一个联合体，以一个供应商的身份共同参加政府采购活动的，应当对所有联合体成员进行信用记录查询，联合体成员存在上述不良信用记录的，视同联合体存在不良信用记录，其响应将按无效响应处理。</w:t>
            </w:r>
          </w:p>
          <w:p w14:paraId="6E1A5B4E"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采购人或采购代理机构对于查询到的供应商失信行为事由、处理机关名称及处理日期、处理有效期间等，以屏幕截图的方式保存，并承诺查询记录仅用于本次采购活动过程中，不用于其他目的。</w:t>
            </w:r>
          </w:p>
          <w:p w14:paraId="042DB786"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（7）★单位负责人为同一人或者存在直接控股、管理关系的不同供应商，不得参加同一包的报价或者未划分包的同一采购项目的报价，供应商</w:t>
            </w:r>
            <w:r>
              <w:rPr>
                <w:rFonts w:ascii="仿宋" w:eastAsia="仿宋" w:hAnsi="仿宋" w:cs="仿宋" w:hint="eastAsia"/>
                <w:b/>
                <w:bCs/>
                <w:sz w:val="24"/>
                <w:szCs w:val="24"/>
              </w:rPr>
              <w:t>须提供书面声明（格式自拟）</w:t>
            </w:r>
            <w:r>
              <w:rPr>
                <w:rFonts w:ascii="仿宋" w:eastAsia="仿宋" w:hAnsi="仿宋" w:cs="仿宋" w:hint="eastAsia"/>
                <w:sz w:val="24"/>
                <w:szCs w:val="24"/>
              </w:rPr>
              <w:t>。</w:t>
            </w:r>
          </w:p>
          <w:p w14:paraId="68E650A4" w14:textId="77777777"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（8）★为采购项目提供</w:t>
            </w:r>
            <w:proofErr w:type="gramStart"/>
            <w:r>
              <w:rPr>
                <w:rFonts w:ascii="仿宋" w:eastAsia="仿宋" w:hAnsi="仿宋" w:cs="仿宋" w:hint="eastAsia"/>
                <w:sz w:val="24"/>
                <w:szCs w:val="24"/>
              </w:rPr>
              <w:t>过整体</w:t>
            </w:r>
            <w:proofErr w:type="gramEnd"/>
            <w:r>
              <w:rPr>
                <w:rFonts w:ascii="仿宋" w:eastAsia="仿宋" w:hAnsi="仿宋" w:cs="仿宋" w:hint="eastAsia"/>
                <w:sz w:val="24"/>
                <w:szCs w:val="24"/>
              </w:rPr>
              <w:t>设计、规范编制或者项目管理、监理、检测等服务的供应商及其附属机构，不得再参加该采购项目的其他采购活动，供应商</w:t>
            </w:r>
            <w:r>
              <w:rPr>
                <w:rFonts w:ascii="仿宋" w:eastAsia="仿宋" w:hAnsi="仿宋" w:cs="仿宋" w:hint="eastAsia"/>
                <w:b/>
                <w:bCs/>
                <w:sz w:val="24"/>
                <w:szCs w:val="24"/>
              </w:rPr>
              <w:t>须提供书面声明（格式自拟）</w:t>
            </w:r>
            <w:r>
              <w:rPr>
                <w:rFonts w:ascii="仿宋" w:eastAsia="仿宋" w:hAnsi="仿宋" w:cs="仿宋" w:hint="eastAsia"/>
                <w:sz w:val="24"/>
                <w:szCs w:val="24"/>
              </w:rPr>
              <w:t>。</w:t>
            </w:r>
          </w:p>
          <w:p w14:paraId="1E8E439A" w14:textId="4F8757B8"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t>（9）联合体响应的，需提供联合体协议。本项目不接受联合体报价。</w:t>
            </w:r>
          </w:p>
          <w:p w14:paraId="4B6DA8C6" w14:textId="4E9267C4"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sz w:val="24"/>
                <w:szCs w:val="24"/>
              </w:rPr>
              <w:lastRenderedPageBreak/>
              <w:t>（1</w:t>
            </w:r>
            <w:r w:rsidR="0005431D">
              <w:rPr>
                <w:rFonts w:ascii="仿宋" w:eastAsia="仿宋" w:hAnsi="仿宋" w:cs="仿宋" w:hint="eastAsia"/>
                <w:sz w:val="24"/>
                <w:szCs w:val="24"/>
              </w:rPr>
              <w:t>0</w:t>
            </w:r>
            <w:r>
              <w:rPr>
                <w:rFonts w:ascii="仿宋" w:eastAsia="仿宋" w:hAnsi="仿宋" w:cs="仿宋" w:hint="eastAsia"/>
                <w:sz w:val="24"/>
                <w:szCs w:val="24"/>
              </w:rPr>
              <w:t>）供应</w:t>
            </w:r>
            <w:proofErr w:type="gramStart"/>
            <w:r>
              <w:rPr>
                <w:rFonts w:ascii="仿宋" w:eastAsia="仿宋" w:hAnsi="仿宋" w:cs="仿宋" w:hint="eastAsia"/>
                <w:sz w:val="24"/>
                <w:szCs w:val="24"/>
              </w:rPr>
              <w:t>商符合</w:t>
            </w:r>
            <w:proofErr w:type="gramEnd"/>
            <w:r>
              <w:rPr>
                <w:rFonts w:ascii="仿宋" w:eastAsia="仿宋" w:hAnsi="仿宋" w:cs="仿宋" w:hint="eastAsia"/>
                <w:sz w:val="24"/>
                <w:szCs w:val="24"/>
              </w:rPr>
              <w:t>法律、行政法规规定的其它要求。</w:t>
            </w:r>
          </w:p>
          <w:p w14:paraId="48F08C32" w14:textId="1FA40840" w:rsidR="000E118E" w:rsidRDefault="007E7492">
            <w:pPr>
              <w:tabs>
                <w:tab w:val="left" w:pos="5580"/>
              </w:tabs>
              <w:spacing w:line="360" w:lineRule="auto"/>
              <w:rPr>
                <w:rFonts w:ascii="仿宋" w:eastAsia="仿宋" w:hAnsi="仿宋" w:cs="仿宋"/>
                <w:sz w:val="24"/>
                <w:szCs w:val="24"/>
              </w:rPr>
            </w:pPr>
            <w:r>
              <w:rPr>
                <w:rFonts w:ascii="仿宋" w:eastAsia="仿宋" w:hAnsi="仿宋" w:cs="仿宋" w:hint="eastAsia"/>
                <w:b/>
                <w:bCs/>
                <w:sz w:val="30"/>
                <w:szCs w:val="30"/>
              </w:rPr>
              <w:t>注：</w:t>
            </w:r>
            <w:r>
              <w:rPr>
                <w:rFonts w:ascii="仿宋" w:eastAsia="仿宋" w:hAnsi="仿宋" w:cs="仿宋" w:hint="eastAsia"/>
                <w:sz w:val="24"/>
                <w:szCs w:val="24"/>
              </w:rPr>
              <w:t>无论本文件是否有明确的要求，供应商所提供服务，如果是国家实行许可证、经营准入制度的，供应商必须无条件附上有关证书。否则，该供应商的响应文件在评审时，将被认为对磋商文件非实质性响应而被拒绝。</w:t>
            </w:r>
          </w:p>
        </w:tc>
      </w:tr>
      <w:tr w:rsidR="000E118E" w14:paraId="7DB0A4C7" w14:textId="77777777">
        <w:trPr>
          <w:trHeight w:val="600"/>
        </w:trPr>
        <w:tc>
          <w:tcPr>
            <w:tcW w:w="1021" w:type="dxa"/>
            <w:vAlign w:val="center"/>
          </w:tcPr>
          <w:p w14:paraId="46929DD8"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lastRenderedPageBreak/>
              <w:t>3</w:t>
            </w:r>
          </w:p>
        </w:tc>
        <w:tc>
          <w:tcPr>
            <w:tcW w:w="7938" w:type="dxa"/>
            <w:vAlign w:val="center"/>
          </w:tcPr>
          <w:p w14:paraId="01BE5432"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是否允许供应商将项目非主体、非关键性工作交由他人完成：否</w:t>
            </w:r>
          </w:p>
        </w:tc>
      </w:tr>
      <w:tr w:rsidR="006D1F9D" w14:paraId="129BCCEF" w14:textId="77777777">
        <w:trPr>
          <w:trHeight w:val="600"/>
        </w:trPr>
        <w:tc>
          <w:tcPr>
            <w:tcW w:w="1021" w:type="dxa"/>
            <w:vAlign w:val="center"/>
          </w:tcPr>
          <w:p w14:paraId="2BCF7327" w14:textId="30E73854" w:rsidR="006D1F9D" w:rsidRDefault="006D1F9D">
            <w:pPr>
              <w:spacing w:line="360" w:lineRule="auto"/>
              <w:rPr>
                <w:rFonts w:ascii="仿宋" w:eastAsia="仿宋" w:hAnsi="仿宋" w:cs="仿宋"/>
                <w:sz w:val="24"/>
                <w:szCs w:val="24"/>
              </w:rPr>
            </w:pPr>
            <w:r>
              <w:rPr>
                <w:rFonts w:ascii="仿宋" w:eastAsia="仿宋" w:hAnsi="仿宋" w:cs="仿宋" w:hint="eastAsia"/>
                <w:sz w:val="24"/>
                <w:szCs w:val="24"/>
              </w:rPr>
              <w:t>4</w:t>
            </w:r>
          </w:p>
        </w:tc>
        <w:tc>
          <w:tcPr>
            <w:tcW w:w="7938" w:type="dxa"/>
            <w:vAlign w:val="center"/>
          </w:tcPr>
          <w:p w14:paraId="6D515DCD" w14:textId="77777777" w:rsidR="00E64125" w:rsidRDefault="00E64125" w:rsidP="00E64125">
            <w:pPr>
              <w:spacing w:line="360" w:lineRule="auto"/>
              <w:rPr>
                <w:rFonts w:ascii="仿宋" w:eastAsia="仿宋" w:hAnsi="仿宋" w:cs="仿宋"/>
                <w:sz w:val="24"/>
                <w:szCs w:val="24"/>
              </w:rPr>
            </w:pPr>
            <w:r w:rsidRPr="006D1F9D">
              <w:rPr>
                <w:rFonts w:ascii="仿宋" w:eastAsia="仿宋" w:hAnsi="仿宋" w:cs="仿宋"/>
                <w:sz w:val="24"/>
                <w:szCs w:val="24"/>
              </w:rPr>
              <w:t xml:space="preserve">政府强制采购及绿色环保产品要求： </w:t>
            </w:r>
          </w:p>
          <w:p w14:paraId="50817CC1" w14:textId="6D140741" w:rsidR="006D1F9D" w:rsidRDefault="00E64125" w:rsidP="00E64125">
            <w:pPr>
              <w:spacing w:line="360" w:lineRule="auto"/>
              <w:rPr>
                <w:rFonts w:ascii="仿宋" w:eastAsia="仿宋" w:hAnsi="仿宋" w:cs="仿宋"/>
                <w:sz w:val="24"/>
                <w:szCs w:val="24"/>
              </w:rPr>
            </w:pPr>
            <w:r w:rsidRPr="006D1F9D">
              <w:rPr>
                <w:rFonts w:ascii="仿宋" w:eastAsia="仿宋" w:hAnsi="仿宋" w:cs="仿宋"/>
                <w:sz w:val="24"/>
                <w:szCs w:val="24"/>
              </w:rPr>
              <w:t>★根据财政部、国家发展改革委《关于印发节能产品政府采购品目清单的通知》(财库〔2019〕19 号)文件规定，属于政府强制采购产品的，未按强制节能清单参与报价或未按采购文件要求的格式填报的，均属于无效报价。★政府强制采购产品为：台式计算机，便携式计算机，平板式微型计算机，激光打印机，针式打印机，液晶显示器，制冷压缩机，空调机组，专用制冷、空调设备，管型荧光灯镇流器，空调机，电热水器，普通照明用双端荧光灯， 电视设备，视频设备，便器（含坐便器、蹲便器、小便器），水嘴等。所报产品属于政府强制采购范围内的产品，须在响应文件中提供该产品有效的《国家节能产品认证证书》复印件并加盖供应商公章。未按强制节能清单参与报价或未按竞争性磋商文件要求提供相关证明材料的，均属于无效报价。 环境标志产品政府采购品目清单、节能产品政府采购品目清单以财政部、生态 环境部（或国家发展改革委）最新发布的《关于印发环境标志产品政府采购品目清单的通知》、《关于印发节能产品政府采购品目清单的通知》为准。</w:t>
            </w:r>
            <w:r w:rsidR="00DD4E6F">
              <w:rPr>
                <w:rFonts w:ascii="仿宋" w:eastAsia="仿宋" w:hAnsi="仿宋" w:cs="仿宋" w:hint="eastAsia"/>
                <w:sz w:val="24"/>
                <w:szCs w:val="24"/>
              </w:rPr>
              <w:t>本项目不适用。</w:t>
            </w:r>
          </w:p>
        </w:tc>
      </w:tr>
      <w:tr w:rsidR="000E118E" w14:paraId="4926443E" w14:textId="77777777">
        <w:trPr>
          <w:trHeight w:val="600"/>
        </w:trPr>
        <w:tc>
          <w:tcPr>
            <w:tcW w:w="8959" w:type="dxa"/>
            <w:gridSpan w:val="2"/>
            <w:vAlign w:val="center"/>
          </w:tcPr>
          <w:p w14:paraId="7CAE6359"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 xml:space="preserve">       合同条款</w:t>
            </w:r>
          </w:p>
        </w:tc>
      </w:tr>
      <w:tr w:rsidR="000E118E" w14:paraId="59BA5806" w14:textId="77777777">
        <w:trPr>
          <w:trHeight w:val="600"/>
        </w:trPr>
        <w:tc>
          <w:tcPr>
            <w:tcW w:w="1021" w:type="dxa"/>
            <w:vAlign w:val="center"/>
          </w:tcPr>
          <w:p w14:paraId="5C14E28D"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1</w:t>
            </w:r>
          </w:p>
        </w:tc>
        <w:tc>
          <w:tcPr>
            <w:tcW w:w="7938" w:type="dxa"/>
            <w:vAlign w:val="center"/>
          </w:tcPr>
          <w:p w14:paraId="284427DF"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付款途径：采购人支付</w:t>
            </w:r>
          </w:p>
        </w:tc>
      </w:tr>
      <w:tr w:rsidR="000E118E" w14:paraId="0E161A62" w14:textId="77777777">
        <w:trPr>
          <w:trHeight w:val="600"/>
        </w:trPr>
        <w:tc>
          <w:tcPr>
            <w:tcW w:w="1021" w:type="dxa"/>
            <w:vAlign w:val="center"/>
          </w:tcPr>
          <w:p w14:paraId="5CCFB8FE"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2</w:t>
            </w:r>
          </w:p>
        </w:tc>
        <w:tc>
          <w:tcPr>
            <w:tcW w:w="7938" w:type="dxa"/>
            <w:vAlign w:val="center"/>
          </w:tcPr>
          <w:p w14:paraId="6F551D30" w14:textId="2144367A" w:rsidR="00DD4E6F" w:rsidRPr="00DD4E6F" w:rsidRDefault="007E7492" w:rsidP="00DD4E6F">
            <w:pPr>
              <w:spacing w:line="360" w:lineRule="auto"/>
              <w:rPr>
                <w:rFonts w:ascii="仿宋" w:eastAsia="仿宋" w:hAnsi="仿宋" w:cs="仿宋"/>
                <w:sz w:val="24"/>
                <w:szCs w:val="24"/>
              </w:rPr>
            </w:pPr>
            <w:r>
              <w:rPr>
                <w:rFonts w:ascii="仿宋" w:eastAsia="仿宋" w:hAnsi="仿宋" w:cs="仿宋" w:hint="eastAsia"/>
                <w:sz w:val="24"/>
                <w:szCs w:val="24"/>
              </w:rPr>
              <w:t>付款方式：</w:t>
            </w:r>
            <w:r w:rsidR="007E518D">
              <w:rPr>
                <w:rFonts w:ascii="仿宋" w:eastAsia="仿宋" w:hAnsi="仿宋" w:cs="仿宋" w:hint="eastAsia"/>
                <w:sz w:val="24"/>
                <w:szCs w:val="24"/>
              </w:rPr>
              <w:t>1、</w:t>
            </w:r>
            <w:r w:rsidR="00DD4E6F" w:rsidRPr="00DD4E6F">
              <w:rPr>
                <w:rFonts w:ascii="仿宋" w:eastAsia="仿宋" w:hAnsi="仿宋" w:cs="仿宋" w:hint="eastAsia"/>
                <w:sz w:val="24"/>
                <w:szCs w:val="24"/>
              </w:rPr>
              <w:t>合同签订之后，支付30%首付款。项目全部完成后根据考核结果结算剩余款项；</w:t>
            </w:r>
          </w:p>
          <w:p w14:paraId="2F4DB180" w14:textId="6C7ADD09" w:rsidR="00DD4E6F" w:rsidRPr="00DD4E6F" w:rsidRDefault="00DD4E6F" w:rsidP="00DD4E6F">
            <w:pPr>
              <w:spacing w:line="360" w:lineRule="auto"/>
              <w:rPr>
                <w:rFonts w:ascii="仿宋" w:eastAsia="仿宋" w:hAnsi="仿宋" w:cs="仿宋"/>
                <w:sz w:val="24"/>
                <w:szCs w:val="24"/>
              </w:rPr>
            </w:pPr>
            <w:r w:rsidRPr="00DD4E6F">
              <w:rPr>
                <w:rFonts w:ascii="仿宋" w:eastAsia="仿宋" w:hAnsi="仿宋" w:cs="仿宋" w:hint="eastAsia"/>
                <w:sz w:val="24"/>
                <w:szCs w:val="24"/>
              </w:rPr>
              <w:t>2、每有一个项目完不成，扣除结算金额的5%作为违约金，</w:t>
            </w:r>
            <w:r w:rsidR="00A324E9" w:rsidRPr="00A324E9">
              <w:rPr>
                <w:rFonts w:ascii="仿宋" w:eastAsia="仿宋" w:hAnsi="仿宋" w:cs="仿宋" w:hint="eastAsia"/>
                <w:sz w:val="24"/>
                <w:szCs w:val="24"/>
              </w:rPr>
              <w:t>支付款项(</w:t>
            </w:r>
            <w:proofErr w:type="gramStart"/>
            <w:r w:rsidR="00A324E9" w:rsidRPr="00A324E9">
              <w:rPr>
                <w:rFonts w:ascii="仿宋" w:eastAsia="仿宋" w:hAnsi="仿宋" w:cs="仿宋" w:hint="eastAsia"/>
                <w:sz w:val="24"/>
                <w:szCs w:val="24"/>
              </w:rPr>
              <w:t>含首付款</w:t>
            </w:r>
            <w:proofErr w:type="gramEnd"/>
            <w:r w:rsidR="00A324E9" w:rsidRPr="00A324E9">
              <w:rPr>
                <w:rFonts w:ascii="仿宋" w:eastAsia="仿宋" w:hAnsi="仿宋" w:cs="仿宋" w:hint="eastAsia"/>
                <w:sz w:val="24"/>
                <w:szCs w:val="24"/>
              </w:rPr>
              <w:t>)=合同金额-考核扣款</w:t>
            </w:r>
            <w:r w:rsidR="00A324E9" w:rsidRPr="00DD4E6F">
              <w:rPr>
                <w:rFonts w:ascii="仿宋" w:eastAsia="仿宋" w:hAnsi="仿宋" w:cs="仿宋" w:hint="eastAsia"/>
                <w:sz w:val="24"/>
                <w:szCs w:val="24"/>
              </w:rPr>
              <w:t>；</w:t>
            </w:r>
          </w:p>
          <w:p w14:paraId="27F8C7CF" w14:textId="6754173F" w:rsidR="000E118E" w:rsidRDefault="00DD4E6F" w:rsidP="007E518D">
            <w:pPr>
              <w:spacing w:line="360" w:lineRule="auto"/>
              <w:rPr>
                <w:rFonts w:ascii="仿宋" w:eastAsia="仿宋" w:hAnsi="仿宋" w:cs="仿宋"/>
                <w:sz w:val="24"/>
                <w:szCs w:val="24"/>
                <w:highlight w:val="yellow"/>
              </w:rPr>
            </w:pPr>
            <w:r w:rsidRPr="00DD4E6F">
              <w:rPr>
                <w:rFonts w:ascii="仿宋" w:eastAsia="仿宋" w:hAnsi="仿宋" w:cs="仿宋" w:hint="eastAsia"/>
                <w:sz w:val="24"/>
                <w:szCs w:val="24"/>
              </w:rPr>
              <w:t>3、</w:t>
            </w:r>
            <w:r w:rsidR="007E518D" w:rsidRPr="007E518D">
              <w:rPr>
                <w:rFonts w:ascii="仿宋" w:eastAsia="仿宋" w:hAnsi="仿宋" w:cs="仿宋" w:hint="eastAsia"/>
                <w:sz w:val="24"/>
                <w:szCs w:val="24"/>
              </w:rPr>
              <w:t>付款前，成交人须提供符合采购人财务要求的发票和材料，否则采购人有权拒绝支付且不承担违约责任</w:t>
            </w:r>
            <w:r w:rsidRPr="00DD4E6F">
              <w:rPr>
                <w:rFonts w:ascii="仿宋" w:eastAsia="仿宋" w:hAnsi="仿宋" w:cs="仿宋" w:hint="eastAsia"/>
                <w:sz w:val="24"/>
                <w:szCs w:val="24"/>
              </w:rPr>
              <w:t>。</w:t>
            </w:r>
          </w:p>
        </w:tc>
      </w:tr>
      <w:tr w:rsidR="000E118E" w14:paraId="497BAC36" w14:textId="77777777">
        <w:trPr>
          <w:trHeight w:val="600"/>
        </w:trPr>
        <w:tc>
          <w:tcPr>
            <w:tcW w:w="1021" w:type="dxa"/>
            <w:vAlign w:val="center"/>
          </w:tcPr>
          <w:p w14:paraId="5846DE34"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lastRenderedPageBreak/>
              <w:t>4</w:t>
            </w:r>
          </w:p>
        </w:tc>
        <w:tc>
          <w:tcPr>
            <w:tcW w:w="7938" w:type="dxa"/>
            <w:vAlign w:val="center"/>
          </w:tcPr>
          <w:p w14:paraId="31C76508" w14:textId="196F490F" w:rsidR="000E118E" w:rsidRDefault="005912AC">
            <w:pPr>
              <w:spacing w:line="360" w:lineRule="auto"/>
              <w:rPr>
                <w:rFonts w:ascii="仿宋" w:eastAsia="仿宋" w:hAnsi="仿宋" w:cs="仿宋"/>
                <w:sz w:val="24"/>
                <w:szCs w:val="24"/>
              </w:rPr>
            </w:pPr>
            <w:r>
              <w:rPr>
                <w:rFonts w:ascii="仿宋" w:eastAsia="仿宋" w:hAnsi="仿宋" w:cs="仿宋" w:hint="eastAsia"/>
                <w:sz w:val="24"/>
                <w:szCs w:val="24"/>
              </w:rPr>
              <w:t>服务</w:t>
            </w:r>
            <w:r w:rsidR="007E7492">
              <w:rPr>
                <w:rFonts w:ascii="仿宋" w:eastAsia="仿宋" w:hAnsi="仿宋" w:cs="仿宋" w:hint="eastAsia"/>
                <w:sz w:val="24"/>
                <w:szCs w:val="24"/>
              </w:rPr>
              <w:t>地点：采购人指定地点</w:t>
            </w:r>
          </w:p>
        </w:tc>
      </w:tr>
      <w:tr w:rsidR="000E118E" w14:paraId="2A571BC2" w14:textId="77777777">
        <w:trPr>
          <w:trHeight w:val="600"/>
        </w:trPr>
        <w:tc>
          <w:tcPr>
            <w:tcW w:w="1021" w:type="dxa"/>
            <w:vAlign w:val="center"/>
          </w:tcPr>
          <w:p w14:paraId="580D3449" w14:textId="40EF03D6" w:rsidR="000E118E" w:rsidRDefault="005912AC">
            <w:pPr>
              <w:spacing w:line="360" w:lineRule="auto"/>
              <w:rPr>
                <w:rFonts w:ascii="仿宋" w:eastAsia="仿宋" w:hAnsi="仿宋" w:cs="仿宋"/>
                <w:sz w:val="24"/>
                <w:szCs w:val="24"/>
              </w:rPr>
            </w:pPr>
            <w:r>
              <w:rPr>
                <w:rFonts w:ascii="仿宋" w:eastAsia="仿宋" w:hAnsi="仿宋" w:cs="仿宋" w:hint="eastAsia"/>
                <w:sz w:val="24"/>
                <w:szCs w:val="24"/>
              </w:rPr>
              <w:t>5</w:t>
            </w:r>
          </w:p>
        </w:tc>
        <w:tc>
          <w:tcPr>
            <w:tcW w:w="7938" w:type="dxa"/>
            <w:vAlign w:val="center"/>
          </w:tcPr>
          <w:p w14:paraId="0D9BBABA" w14:textId="6711B02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采购标的</w:t>
            </w:r>
            <w:proofErr w:type="gramStart"/>
            <w:r>
              <w:rPr>
                <w:rFonts w:ascii="仿宋" w:eastAsia="仿宋" w:hAnsi="仿宋" w:cs="仿宋" w:hint="eastAsia"/>
                <w:sz w:val="24"/>
                <w:szCs w:val="24"/>
              </w:rPr>
              <w:t>对于的</w:t>
            </w:r>
            <w:proofErr w:type="gramEnd"/>
            <w:r>
              <w:rPr>
                <w:rFonts w:ascii="仿宋" w:eastAsia="仿宋" w:hAnsi="仿宋" w:cs="仿宋" w:hint="eastAsia"/>
                <w:sz w:val="24"/>
                <w:szCs w:val="24"/>
              </w:rPr>
              <w:t>中小企业划分标准所属行业：</w:t>
            </w:r>
            <w:r w:rsidR="005912AC" w:rsidRPr="005912AC">
              <w:rPr>
                <w:rFonts w:ascii="仿宋" w:eastAsia="仿宋" w:hAnsi="仿宋" w:cs="仿宋"/>
                <w:sz w:val="24"/>
                <w:szCs w:val="24"/>
              </w:rPr>
              <w:t>租赁和商务服务业</w:t>
            </w:r>
            <w:r>
              <w:rPr>
                <w:rFonts w:ascii="仿宋" w:eastAsia="仿宋" w:hAnsi="仿宋" w:cs="仿宋" w:hint="eastAsia"/>
                <w:sz w:val="24"/>
                <w:szCs w:val="24"/>
              </w:rPr>
              <w:t>，</w:t>
            </w:r>
            <w:r>
              <w:rPr>
                <w:rFonts w:ascii="仿宋" w:eastAsia="仿宋" w:hAnsi="仿宋" w:cs="宋体" w:hint="eastAsia"/>
                <w:sz w:val="24"/>
              </w:rPr>
              <w:t>具体划分标准详见本章附表2（适用于采购标的属于单一行业的情形）</w:t>
            </w:r>
            <w:r>
              <w:rPr>
                <w:rFonts w:ascii="仿宋" w:eastAsia="仿宋" w:hAnsi="仿宋" w:cs="仿宋" w:hint="eastAsia"/>
                <w:sz w:val="24"/>
                <w:szCs w:val="24"/>
              </w:rPr>
              <w:t>。</w:t>
            </w:r>
          </w:p>
        </w:tc>
      </w:tr>
      <w:tr w:rsidR="000E118E" w14:paraId="3EBF7BC4" w14:textId="77777777">
        <w:trPr>
          <w:trHeight w:val="600"/>
        </w:trPr>
        <w:tc>
          <w:tcPr>
            <w:tcW w:w="1021" w:type="dxa"/>
            <w:vAlign w:val="center"/>
          </w:tcPr>
          <w:p w14:paraId="6AD09F11" w14:textId="54A10F81" w:rsidR="000E118E" w:rsidRDefault="005912AC">
            <w:pPr>
              <w:spacing w:line="360" w:lineRule="auto"/>
              <w:rPr>
                <w:rFonts w:ascii="仿宋" w:eastAsia="仿宋" w:hAnsi="仿宋" w:cs="仿宋"/>
                <w:sz w:val="24"/>
                <w:szCs w:val="24"/>
              </w:rPr>
            </w:pPr>
            <w:r>
              <w:rPr>
                <w:rFonts w:ascii="仿宋" w:eastAsia="仿宋" w:hAnsi="仿宋" w:cs="仿宋" w:hint="eastAsia"/>
                <w:sz w:val="24"/>
                <w:szCs w:val="24"/>
              </w:rPr>
              <w:t>6</w:t>
            </w:r>
          </w:p>
        </w:tc>
        <w:tc>
          <w:tcPr>
            <w:tcW w:w="7938" w:type="dxa"/>
            <w:vAlign w:val="center"/>
          </w:tcPr>
          <w:p w14:paraId="607334DA" w14:textId="77777777" w:rsidR="000E118E" w:rsidRDefault="007E7492">
            <w:pPr>
              <w:spacing w:line="360" w:lineRule="auto"/>
              <w:rPr>
                <w:rFonts w:ascii="仿宋" w:eastAsia="仿宋" w:hAnsi="仿宋" w:cs="仿宋"/>
                <w:sz w:val="24"/>
                <w:szCs w:val="24"/>
              </w:rPr>
            </w:pPr>
            <w:r>
              <w:rPr>
                <w:rFonts w:ascii="仿宋" w:eastAsia="仿宋" w:hAnsi="仿宋" w:cs="仿宋" w:hint="eastAsia"/>
                <w:sz w:val="24"/>
                <w:szCs w:val="24"/>
              </w:rPr>
              <w:t>争议的解决：提交采购人所在地的法院进行</w:t>
            </w:r>
            <w:r>
              <w:rPr>
                <w:rFonts w:ascii="仿宋" w:eastAsia="仿宋" w:hAnsi="仿宋" w:cs="宋体" w:hint="eastAsia"/>
                <w:sz w:val="24"/>
              </w:rPr>
              <w:t>起诉</w:t>
            </w:r>
            <w:r>
              <w:rPr>
                <w:rFonts w:ascii="仿宋" w:eastAsia="仿宋" w:hAnsi="仿宋" w:cs="仿宋" w:hint="eastAsia"/>
                <w:sz w:val="24"/>
                <w:szCs w:val="24"/>
              </w:rPr>
              <w:t>。</w:t>
            </w:r>
          </w:p>
        </w:tc>
      </w:tr>
    </w:tbl>
    <w:p w14:paraId="52FBEF9C" w14:textId="77777777" w:rsidR="000E118E" w:rsidRDefault="007E7492">
      <w:pPr>
        <w:spacing w:line="360" w:lineRule="auto"/>
        <w:rPr>
          <w:rFonts w:ascii="仿宋" w:eastAsia="仿宋" w:hAnsi="仿宋"/>
          <w:snapToGrid w:val="0"/>
          <w:sz w:val="24"/>
        </w:rPr>
      </w:pPr>
      <w:r>
        <w:rPr>
          <w:rFonts w:ascii="仿宋" w:eastAsia="仿宋" w:hAnsi="仿宋"/>
          <w:sz w:val="24"/>
        </w:rPr>
        <w:tab/>
      </w:r>
      <w:r>
        <w:rPr>
          <w:rFonts w:ascii="仿宋" w:eastAsia="仿宋" w:hAnsi="仿宋"/>
          <w:snapToGrid w:val="0"/>
          <w:sz w:val="24"/>
        </w:rPr>
        <w:t>附表</w:t>
      </w:r>
      <w:r>
        <w:rPr>
          <w:rFonts w:ascii="仿宋" w:eastAsia="仿宋" w:hAnsi="仿宋" w:hint="eastAsia"/>
          <w:snapToGrid w:val="0"/>
          <w:sz w:val="24"/>
        </w:rPr>
        <w:t>1：</w:t>
      </w:r>
    </w:p>
    <w:p w14:paraId="2624129C" w14:textId="6D7D0B0D" w:rsidR="000E118E" w:rsidRDefault="007E7492">
      <w:pPr>
        <w:spacing w:line="360" w:lineRule="auto"/>
        <w:jc w:val="center"/>
        <w:rPr>
          <w:rFonts w:ascii="仿宋" w:eastAsia="仿宋" w:hAnsi="仿宋"/>
          <w:snapToGrid w:val="0"/>
          <w:sz w:val="24"/>
        </w:rPr>
      </w:pPr>
      <w:r>
        <w:rPr>
          <w:rFonts w:ascii="仿宋" w:eastAsia="仿宋" w:hAnsi="仿宋" w:hint="eastAsia"/>
          <w:snapToGrid w:val="0"/>
          <w:sz w:val="24"/>
        </w:rPr>
        <w:t>采购代理服务费收费标准</w:t>
      </w:r>
      <w:r w:rsidR="00704CC7">
        <w:rPr>
          <w:rFonts w:ascii="仿宋" w:eastAsia="仿宋" w:hAnsi="仿宋" w:hint="eastAsia"/>
          <w:snapToGrid w:val="0"/>
          <w:sz w:val="24"/>
        </w:rPr>
        <w:t>（按差额累进方式计算）</w:t>
      </w:r>
    </w:p>
    <w:tbl>
      <w:tblPr>
        <w:tblW w:w="998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602"/>
        <w:gridCol w:w="2010"/>
        <w:gridCol w:w="1851"/>
      </w:tblGrid>
      <w:tr w:rsidR="000E118E" w14:paraId="47BAA4EC" w14:textId="77777777">
        <w:trPr>
          <w:trHeight w:val="1272"/>
        </w:trPr>
        <w:tc>
          <w:tcPr>
            <w:tcW w:w="3521" w:type="dxa"/>
            <w:tcBorders>
              <w:tl2br w:val="single" w:sz="2" w:space="0" w:color="auto"/>
            </w:tcBorders>
            <w:vAlign w:val="center"/>
          </w:tcPr>
          <w:p w14:paraId="50EAA378" w14:textId="77777777" w:rsidR="000E118E" w:rsidRDefault="007E7492">
            <w:pPr>
              <w:widowControl/>
              <w:spacing w:line="360" w:lineRule="auto"/>
              <w:jc w:val="right"/>
              <w:rPr>
                <w:rFonts w:ascii="仿宋" w:eastAsia="仿宋" w:hAnsi="仿宋" w:cs="楷体"/>
                <w:bCs/>
                <w:snapToGrid w:val="0"/>
                <w:sz w:val="24"/>
              </w:rPr>
            </w:pPr>
            <w:r>
              <w:rPr>
                <w:rFonts w:ascii="仿宋" w:eastAsia="仿宋" w:hAnsi="仿宋" w:cs="楷体" w:hint="eastAsia"/>
                <w:bCs/>
                <w:snapToGrid w:val="0"/>
                <w:sz w:val="24"/>
              </w:rPr>
              <w:t>代理服务类型</w:t>
            </w:r>
          </w:p>
          <w:p w14:paraId="548E004B" w14:textId="77777777" w:rsidR="000E118E" w:rsidRDefault="007E7492">
            <w:pPr>
              <w:widowControl/>
              <w:spacing w:line="360" w:lineRule="auto"/>
              <w:jc w:val="left"/>
              <w:rPr>
                <w:rFonts w:ascii="仿宋" w:eastAsia="仿宋" w:hAnsi="仿宋" w:cs="楷体"/>
                <w:bCs/>
                <w:snapToGrid w:val="0"/>
                <w:sz w:val="24"/>
              </w:rPr>
            </w:pPr>
            <w:r>
              <w:rPr>
                <w:rFonts w:ascii="仿宋" w:eastAsia="仿宋" w:hAnsi="仿宋" w:cs="楷体" w:hint="eastAsia"/>
                <w:bCs/>
                <w:snapToGrid w:val="0"/>
                <w:sz w:val="24"/>
              </w:rPr>
              <w:t>中标（成交）</w:t>
            </w:r>
          </w:p>
          <w:p w14:paraId="66AE24F2" w14:textId="77777777" w:rsidR="000E118E" w:rsidRDefault="007E7492">
            <w:pPr>
              <w:widowControl/>
              <w:spacing w:line="360" w:lineRule="auto"/>
              <w:jc w:val="left"/>
              <w:rPr>
                <w:rFonts w:ascii="仿宋" w:eastAsia="仿宋" w:hAnsi="仿宋" w:cs="楷体"/>
                <w:snapToGrid w:val="0"/>
                <w:sz w:val="24"/>
              </w:rPr>
            </w:pPr>
            <w:r>
              <w:rPr>
                <w:rFonts w:ascii="仿宋" w:eastAsia="仿宋" w:hAnsi="仿宋" w:cs="楷体" w:hint="eastAsia"/>
                <w:bCs/>
                <w:snapToGrid w:val="0"/>
                <w:sz w:val="24"/>
              </w:rPr>
              <w:t>金额（万元）</w:t>
            </w:r>
          </w:p>
        </w:tc>
        <w:tc>
          <w:tcPr>
            <w:tcW w:w="2602" w:type="dxa"/>
            <w:vAlign w:val="center"/>
          </w:tcPr>
          <w:p w14:paraId="41CC40BD" w14:textId="77777777" w:rsidR="000E118E" w:rsidRDefault="007E7492">
            <w:pPr>
              <w:widowControl/>
              <w:spacing w:line="360" w:lineRule="auto"/>
              <w:jc w:val="center"/>
              <w:rPr>
                <w:rFonts w:ascii="仿宋" w:eastAsia="仿宋" w:hAnsi="仿宋" w:cs="楷体"/>
                <w:snapToGrid w:val="0"/>
                <w:sz w:val="24"/>
              </w:rPr>
            </w:pPr>
            <w:r>
              <w:rPr>
                <w:rFonts w:ascii="仿宋" w:eastAsia="仿宋" w:hAnsi="仿宋" w:cs="楷体" w:hint="eastAsia"/>
                <w:bCs/>
                <w:snapToGrid w:val="0"/>
                <w:sz w:val="24"/>
              </w:rPr>
              <w:t>货物采购</w:t>
            </w:r>
          </w:p>
        </w:tc>
        <w:tc>
          <w:tcPr>
            <w:tcW w:w="2010" w:type="dxa"/>
            <w:vAlign w:val="center"/>
          </w:tcPr>
          <w:p w14:paraId="53DC70EB" w14:textId="77777777" w:rsidR="000E118E" w:rsidRDefault="007E7492">
            <w:pPr>
              <w:widowControl/>
              <w:spacing w:line="360" w:lineRule="auto"/>
              <w:jc w:val="center"/>
              <w:rPr>
                <w:rFonts w:ascii="仿宋" w:eastAsia="仿宋" w:hAnsi="仿宋" w:cs="楷体"/>
                <w:snapToGrid w:val="0"/>
                <w:sz w:val="24"/>
              </w:rPr>
            </w:pPr>
            <w:r>
              <w:rPr>
                <w:rFonts w:ascii="仿宋" w:eastAsia="仿宋" w:hAnsi="仿宋" w:cs="楷体" w:hint="eastAsia"/>
                <w:bCs/>
                <w:snapToGrid w:val="0"/>
                <w:sz w:val="24"/>
              </w:rPr>
              <w:t>服务采购</w:t>
            </w:r>
          </w:p>
        </w:tc>
        <w:tc>
          <w:tcPr>
            <w:tcW w:w="1851" w:type="dxa"/>
            <w:vAlign w:val="center"/>
          </w:tcPr>
          <w:p w14:paraId="4AE4D48B" w14:textId="77777777" w:rsidR="000E118E" w:rsidRDefault="007E7492">
            <w:pPr>
              <w:widowControl/>
              <w:spacing w:line="360" w:lineRule="auto"/>
              <w:jc w:val="center"/>
              <w:rPr>
                <w:rFonts w:ascii="仿宋" w:eastAsia="仿宋" w:hAnsi="仿宋" w:cs="楷体"/>
                <w:snapToGrid w:val="0"/>
                <w:sz w:val="24"/>
              </w:rPr>
            </w:pPr>
            <w:r>
              <w:rPr>
                <w:rFonts w:ascii="仿宋" w:eastAsia="仿宋" w:hAnsi="仿宋" w:cs="楷体" w:hint="eastAsia"/>
                <w:bCs/>
                <w:snapToGrid w:val="0"/>
                <w:sz w:val="24"/>
              </w:rPr>
              <w:t>工程采购</w:t>
            </w:r>
          </w:p>
        </w:tc>
      </w:tr>
      <w:tr w:rsidR="000E118E" w14:paraId="4D1D6E5E" w14:textId="77777777">
        <w:trPr>
          <w:trHeight w:val="379"/>
        </w:trPr>
        <w:tc>
          <w:tcPr>
            <w:tcW w:w="3521" w:type="dxa"/>
            <w:vAlign w:val="center"/>
          </w:tcPr>
          <w:p w14:paraId="5E55D610" w14:textId="77777777"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100以下</w:t>
            </w:r>
          </w:p>
        </w:tc>
        <w:tc>
          <w:tcPr>
            <w:tcW w:w="2602" w:type="dxa"/>
            <w:vAlign w:val="center"/>
          </w:tcPr>
          <w:p w14:paraId="1E0205F9"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1.5％</w:t>
            </w:r>
          </w:p>
        </w:tc>
        <w:tc>
          <w:tcPr>
            <w:tcW w:w="2010" w:type="dxa"/>
            <w:vAlign w:val="center"/>
          </w:tcPr>
          <w:p w14:paraId="4EABD2FC"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1.5％</w:t>
            </w:r>
          </w:p>
        </w:tc>
        <w:tc>
          <w:tcPr>
            <w:tcW w:w="1851" w:type="dxa"/>
            <w:vAlign w:val="center"/>
          </w:tcPr>
          <w:p w14:paraId="30C9E9DC"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1.0％</w:t>
            </w:r>
          </w:p>
        </w:tc>
      </w:tr>
      <w:tr w:rsidR="000E118E" w14:paraId="61ED3FE6" w14:textId="77777777">
        <w:trPr>
          <w:trHeight w:val="361"/>
        </w:trPr>
        <w:tc>
          <w:tcPr>
            <w:tcW w:w="3521" w:type="dxa"/>
            <w:vAlign w:val="center"/>
          </w:tcPr>
          <w:p w14:paraId="7D1FF6FE" w14:textId="77777777"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100—500</w:t>
            </w:r>
          </w:p>
        </w:tc>
        <w:tc>
          <w:tcPr>
            <w:tcW w:w="2602" w:type="dxa"/>
            <w:vAlign w:val="center"/>
          </w:tcPr>
          <w:p w14:paraId="4E536F39"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1.1％</w:t>
            </w:r>
          </w:p>
        </w:tc>
        <w:tc>
          <w:tcPr>
            <w:tcW w:w="2010" w:type="dxa"/>
            <w:vAlign w:val="center"/>
          </w:tcPr>
          <w:p w14:paraId="71DECEC5"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0.8％</w:t>
            </w:r>
          </w:p>
        </w:tc>
        <w:tc>
          <w:tcPr>
            <w:tcW w:w="1851" w:type="dxa"/>
            <w:vAlign w:val="center"/>
          </w:tcPr>
          <w:p w14:paraId="0BAF5F72"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0.7％</w:t>
            </w:r>
          </w:p>
        </w:tc>
      </w:tr>
      <w:tr w:rsidR="000E118E" w14:paraId="02D4D60E" w14:textId="77777777">
        <w:trPr>
          <w:trHeight w:val="361"/>
        </w:trPr>
        <w:tc>
          <w:tcPr>
            <w:tcW w:w="3521" w:type="dxa"/>
            <w:vAlign w:val="center"/>
          </w:tcPr>
          <w:p w14:paraId="65B95031" w14:textId="77777777"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500—1000</w:t>
            </w:r>
          </w:p>
        </w:tc>
        <w:tc>
          <w:tcPr>
            <w:tcW w:w="2602" w:type="dxa"/>
            <w:vAlign w:val="center"/>
          </w:tcPr>
          <w:p w14:paraId="11464863"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0.8％</w:t>
            </w:r>
          </w:p>
        </w:tc>
        <w:tc>
          <w:tcPr>
            <w:tcW w:w="2010" w:type="dxa"/>
            <w:vAlign w:val="center"/>
          </w:tcPr>
          <w:p w14:paraId="5053B69C"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0.45％</w:t>
            </w:r>
          </w:p>
        </w:tc>
        <w:tc>
          <w:tcPr>
            <w:tcW w:w="1851" w:type="dxa"/>
            <w:vAlign w:val="center"/>
          </w:tcPr>
          <w:p w14:paraId="369164CD"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0.55％</w:t>
            </w:r>
          </w:p>
        </w:tc>
      </w:tr>
      <w:tr w:rsidR="000E118E" w14:paraId="0FBA32CF" w14:textId="77777777">
        <w:trPr>
          <w:trHeight w:val="379"/>
        </w:trPr>
        <w:tc>
          <w:tcPr>
            <w:tcW w:w="3521" w:type="dxa"/>
            <w:vAlign w:val="center"/>
          </w:tcPr>
          <w:p w14:paraId="3A2498CC" w14:textId="77777777"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1000—5000</w:t>
            </w:r>
          </w:p>
        </w:tc>
        <w:tc>
          <w:tcPr>
            <w:tcW w:w="2602" w:type="dxa"/>
            <w:vAlign w:val="center"/>
          </w:tcPr>
          <w:p w14:paraId="2906AF6B"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0.5％</w:t>
            </w:r>
          </w:p>
        </w:tc>
        <w:tc>
          <w:tcPr>
            <w:tcW w:w="2010" w:type="dxa"/>
            <w:vAlign w:val="center"/>
          </w:tcPr>
          <w:p w14:paraId="0084562B"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0.25％</w:t>
            </w:r>
          </w:p>
        </w:tc>
        <w:tc>
          <w:tcPr>
            <w:tcW w:w="1851" w:type="dxa"/>
            <w:vAlign w:val="center"/>
          </w:tcPr>
          <w:p w14:paraId="6FEA6F3C"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0.35％</w:t>
            </w:r>
          </w:p>
        </w:tc>
      </w:tr>
      <w:tr w:rsidR="000E118E" w14:paraId="521B2D89" w14:textId="77777777">
        <w:trPr>
          <w:trHeight w:val="361"/>
        </w:trPr>
        <w:tc>
          <w:tcPr>
            <w:tcW w:w="3521" w:type="dxa"/>
            <w:vAlign w:val="center"/>
          </w:tcPr>
          <w:p w14:paraId="753BDE54" w14:textId="77777777"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5000—10000</w:t>
            </w:r>
          </w:p>
        </w:tc>
        <w:tc>
          <w:tcPr>
            <w:tcW w:w="2602" w:type="dxa"/>
            <w:vAlign w:val="center"/>
          </w:tcPr>
          <w:p w14:paraId="14CD2006"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0.25％</w:t>
            </w:r>
          </w:p>
        </w:tc>
        <w:tc>
          <w:tcPr>
            <w:tcW w:w="2010" w:type="dxa"/>
            <w:vAlign w:val="center"/>
          </w:tcPr>
          <w:p w14:paraId="1C52420D"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0.1％</w:t>
            </w:r>
          </w:p>
        </w:tc>
        <w:tc>
          <w:tcPr>
            <w:tcW w:w="1851" w:type="dxa"/>
            <w:vAlign w:val="center"/>
          </w:tcPr>
          <w:p w14:paraId="1ABCA539"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0.2％</w:t>
            </w:r>
          </w:p>
        </w:tc>
      </w:tr>
      <w:tr w:rsidR="000E118E" w14:paraId="0D9BD19E" w14:textId="77777777">
        <w:trPr>
          <w:trHeight w:val="379"/>
        </w:trPr>
        <w:tc>
          <w:tcPr>
            <w:tcW w:w="3521" w:type="dxa"/>
            <w:vAlign w:val="center"/>
          </w:tcPr>
          <w:p w14:paraId="77AEB297" w14:textId="77777777"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10000—100000</w:t>
            </w:r>
          </w:p>
        </w:tc>
        <w:tc>
          <w:tcPr>
            <w:tcW w:w="2602" w:type="dxa"/>
            <w:vAlign w:val="center"/>
          </w:tcPr>
          <w:p w14:paraId="04063230"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0.05％</w:t>
            </w:r>
          </w:p>
        </w:tc>
        <w:tc>
          <w:tcPr>
            <w:tcW w:w="2010" w:type="dxa"/>
            <w:vAlign w:val="center"/>
          </w:tcPr>
          <w:p w14:paraId="7CBFFB21"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0.05％</w:t>
            </w:r>
          </w:p>
        </w:tc>
        <w:tc>
          <w:tcPr>
            <w:tcW w:w="1851" w:type="dxa"/>
            <w:vAlign w:val="center"/>
          </w:tcPr>
          <w:p w14:paraId="6C121AD2"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0.05％</w:t>
            </w:r>
          </w:p>
        </w:tc>
      </w:tr>
      <w:tr w:rsidR="000E118E" w14:paraId="788EA615" w14:textId="77777777">
        <w:trPr>
          <w:trHeight w:val="379"/>
        </w:trPr>
        <w:tc>
          <w:tcPr>
            <w:tcW w:w="3521" w:type="dxa"/>
            <w:vAlign w:val="center"/>
          </w:tcPr>
          <w:p w14:paraId="2DC56075" w14:textId="77777777" w:rsidR="000E118E" w:rsidRDefault="007E7492">
            <w:pPr>
              <w:widowControl/>
              <w:jc w:val="left"/>
              <w:rPr>
                <w:rFonts w:ascii="仿宋" w:eastAsia="仿宋" w:hAnsi="仿宋" w:cs="楷体"/>
                <w:snapToGrid w:val="0"/>
                <w:sz w:val="24"/>
              </w:rPr>
            </w:pPr>
            <w:r>
              <w:rPr>
                <w:rFonts w:ascii="仿宋" w:eastAsia="仿宋" w:hAnsi="仿宋" w:cs="楷体" w:hint="eastAsia"/>
                <w:snapToGrid w:val="0"/>
                <w:sz w:val="24"/>
              </w:rPr>
              <w:t>100000以上</w:t>
            </w:r>
          </w:p>
        </w:tc>
        <w:tc>
          <w:tcPr>
            <w:tcW w:w="2602" w:type="dxa"/>
            <w:vAlign w:val="center"/>
          </w:tcPr>
          <w:p w14:paraId="08123BFA"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0.01％</w:t>
            </w:r>
          </w:p>
        </w:tc>
        <w:tc>
          <w:tcPr>
            <w:tcW w:w="2010" w:type="dxa"/>
            <w:vAlign w:val="center"/>
          </w:tcPr>
          <w:p w14:paraId="3E93A6A2"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0.01％</w:t>
            </w:r>
          </w:p>
        </w:tc>
        <w:tc>
          <w:tcPr>
            <w:tcW w:w="1851" w:type="dxa"/>
            <w:vAlign w:val="center"/>
          </w:tcPr>
          <w:p w14:paraId="416C7343" w14:textId="77777777" w:rsidR="000E118E" w:rsidRDefault="007E7492">
            <w:pPr>
              <w:widowControl/>
              <w:jc w:val="center"/>
              <w:rPr>
                <w:rFonts w:ascii="仿宋" w:eastAsia="仿宋" w:hAnsi="仿宋" w:cs="楷体"/>
                <w:snapToGrid w:val="0"/>
                <w:sz w:val="24"/>
              </w:rPr>
            </w:pPr>
            <w:r>
              <w:rPr>
                <w:rFonts w:ascii="仿宋" w:eastAsia="仿宋" w:hAnsi="仿宋" w:cs="楷体" w:hint="eastAsia"/>
                <w:snapToGrid w:val="0"/>
                <w:sz w:val="24"/>
              </w:rPr>
              <w:t>0.01％</w:t>
            </w:r>
          </w:p>
        </w:tc>
      </w:tr>
    </w:tbl>
    <w:p w14:paraId="13865E2E" w14:textId="77777777" w:rsidR="000E118E" w:rsidRDefault="000E118E">
      <w:pPr>
        <w:tabs>
          <w:tab w:val="left" w:pos="1065"/>
        </w:tabs>
        <w:rPr>
          <w:rFonts w:ascii="仿宋" w:eastAsia="仿宋" w:hAnsi="仿宋"/>
          <w:sz w:val="24"/>
        </w:rPr>
      </w:pPr>
    </w:p>
    <w:p w14:paraId="24D7C994" w14:textId="77777777" w:rsidR="000E118E" w:rsidRDefault="000E118E">
      <w:pPr>
        <w:tabs>
          <w:tab w:val="left" w:pos="1065"/>
        </w:tabs>
        <w:rPr>
          <w:rFonts w:ascii="仿宋" w:eastAsia="仿宋" w:hAnsi="仿宋"/>
          <w:sz w:val="24"/>
        </w:rPr>
      </w:pPr>
    </w:p>
    <w:p w14:paraId="055CF575" w14:textId="77777777" w:rsidR="000E118E" w:rsidRDefault="007E7492">
      <w:pPr>
        <w:tabs>
          <w:tab w:val="left" w:pos="1065"/>
        </w:tabs>
        <w:rPr>
          <w:rFonts w:ascii="仿宋" w:eastAsia="仿宋" w:hAnsi="仿宋"/>
          <w:b/>
          <w:bCs/>
          <w:sz w:val="24"/>
        </w:rPr>
      </w:pPr>
      <w:r>
        <w:rPr>
          <w:rFonts w:ascii="仿宋" w:eastAsia="仿宋" w:hAnsi="仿宋" w:hint="eastAsia"/>
          <w:b/>
          <w:bCs/>
          <w:sz w:val="24"/>
        </w:rPr>
        <w:t>注：本磋商文件标注“★”条款为实质性条款，供应商未提供或不能响应，其响应无效。</w:t>
      </w:r>
    </w:p>
    <w:p w14:paraId="5A412FF1" w14:textId="77777777" w:rsidR="000E118E" w:rsidRDefault="007E7492">
      <w:pPr>
        <w:pStyle w:val="a6"/>
        <w:rPr>
          <w:rFonts w:ascii="仿宋" w:eastAsia="仿宋" w:hAnsi="仿宋"/>
        </w:rPr>
      </w:pPr>
      <w:r>
        <w:rPr>
          <w:rFonts w:ascii="仿宋" w:eastAsia="仿宋" w:hAnsi="仿宋"/>
        </w:rPr>
        <w:tab/>
      </w:r>
    </w:p>
    <w:p w14:paraId="11D9115C" w14:textId="77777777" w:rsidR="000E118E" w:rsidRDefault="000E118E">
      <w:pPr>
        <w:rPr>
          <w:rFonts w:ascii="仿宋" w:eastAsia="仿宋" w:hAnsi="仿宋"/>
        </w:rPr>
      </w:pPr>
    </w:p>
    <w:p w14:paraId="4F7BC3F9" w14:textId="77777777" w:rsidR="000E118E" w:rsidRDefault="007E7492">
      <w:pPr>
        <w:pStyle w:val="af0"/>
        <w:spacing w:line="432" w:lineRule="auto"/>
        <w:rPr>
          <w:rFonts w:ascii="仿宋" w:eastAsia="仿宋" w:hAnsi="仿宋"/>
          <w:snapToGrid w:val="0"/>
        </w:rPr>
      </w:pPr>
      <w:r>
        <w:rPr>
          <w:rFonts w:ascii="仿宋" w:eastAsia="仿宋" w:hAnsi="仿宋"/>
          <w:snapToGrid w:val="0"/>
        </w:rPr>
        <w:t>附表</w:t>
      </w:r>
      <w:r>
        <w:rPr>
          <w:rFonts w:ascii="仿宋" w:eastAsia="仿宋" w:hAnsi="仿宋" w:hint="eastAsia"/>
          <w:snapToGrid w:val="0"/>
        </w:rPr>
        <w:t>2：</w:t>
      </w:r>
    </w:p>
    <w:p w14:paraId="5A1A0138" w14:textId="77777777" w:rsidR="000E118E" w:rsidRDefault="007E7492">
      <w:pPr>
        <w:pStyle w:val="af0"/>
        <w:spacing w:line="432" w:lineRule="auto"/>
        <w:jc w:val="center"/>
        <w:rPr>
          <w:rFonts w:ascii="仿宋" w:eastAsia="仿宋" w:hAnsi="仿宋"/>
        </w:rPr>
      </w:pPr>
      <w:r>
        <w:rPr>
          <w:rStyle w:val="af3"/>
          <w:rFonts w:ascii="仿宋" w:eastAsia="仿宋" w:hAnsi="仿宋" w:cs="宋体" w:hint="eastAsia"/>
          <w:color w:val="000000"/>
        </w:rPr>
        <w:t>关于印发中小企业划型标准规定的通知</w:t>
      </w:r>
      <w:r>
        <w:rPr>
          <w:rFonts w:ascii="仿宋" w:eastAsia="仿宋" w:hAnsi="仿宋" w:hint="eastAsia"/>
          <w:color w:val="000000"/>
        </w:rPr>
        <w:br/>
      </w:r>
      <w:r>
        <w:rPr>
          <w:rFonts w:ascii="仿宋" w:eastAsia="仿宋" w:hAnsi="仿宋" w:cs="楷体_GB2312"/>
          <w:color w:val="000000"/>
        </w:rPr>
        <w:t>工信部联企业〔2011〕300号</w:t>
      </w:r>
    </w:p>
    <w:p w14:paraId="32ADB269" w14:textId="77777777" w:rsidR="000E118E" w:rsidRDefault="007E7492">
      <w:pPr>
        <w:pStyle w:val="af0"/>
        <w:spacing w:line="432" w:lineRule="auto"/>
        <w:rPr>
          <w:rFonts w:ascii="仿宋" w:eastAsia="仿宋" w:hAnsi="仿宋"/>
        </w:rPr>
      </w:pPr>
      <w:r>
        <w:rPr>
          <w:rFonts w:ascii="仿宋" w:eastAsia="仿宋" w:hAnsi="仿宋" w:hint="eastAsia"/>
          <w:color w:val="000000"/>
        </w:rPr>
        <w:t>各省、自治区、直辖市人民政府，国务院各部委、各直属机构及有关单位：</w:t>
      </w:r>
      <w:r>
        <w:rPr>
          <w:rFonts w:ascii="仿宋" w:eastAsia="仿宋" w:hAnsi="仿宋" w:hint="eastAsia"/>
          <w:color w:val="000000"/>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w:t>
      </w:r>
      <w:r>
        <w:rPr>
          <w:rFonts w:ascii="仿宋" w:eastAsia="仿宋" w:hAnsi="仿宋" w:hint="eastAsia"/>
          <w:color w:val="000000"/>
        </w:rPr>
        <w:lastRenderedPageBreak/>
        <w:t>发给你们，请遵照执行。</w:t>
      </w:r>
      <w:r>
        <w:rPr>
          <w:rFonts w:ascii="仿宋" w:eastAsia="仿宋" w:hAnsi="仿宋" w:hint="eastAsia"/>
          <w:color w:val="000000"/>
        </w:rPr>
        <w:br/>
        <w:t xml:space="preserve">　　　　　　　　　　　　　　　　　　　　　工业和信息化部　国家统计局</w:t>
      </w:r>
      <w:r>
        <w:rPr>
          <w:rFonts w:ascii="仿宋" w:eastAsia="仿宋" w:hAnsi="仿宋" w:hint="eastAsia"/>
          <w:color w:val="000000"/>
        </w:rPr>
        <w:br/>
      </w:r>
      <w:proofErr w:type="gramStart"/>
      <w:r>
        <w:rPr>
          <w:rFonts w:ascii="仿宋" w:eastAsia="仿宋" w:hAnsi="仿宋" w:hint="eastAsia"/>
          <w:color w:val="000000"/>
        </w:rPr>
        <w:t xml:space="preserve">　　　　　　　　　　　　　　　　　　　　</w:t>
      </w:r>
      <w:proofErr w:type="gramEnd"/>
      <w:r>
        <w:rPr>
          <w:rFonts w:ascii="仿宋" w:eastAsia="仿宋" w:hAnsi="仿宋" w:hint="eastAsia"/>
          <w:color w:val="000000"/>
        </w:rPr>
        <w:t>国家发展和改革委员会　财政部</w:t>
      </w:r>
      <w:r>
        <w:rPr>
          <w:rFonts w:ascii="仿宋" w:eastAsia="仿宋" w:hAnsi="仿宋" w:hint="eastAsia"/>
          <w:color w:val="000000"/>
        </w:rPr>
        <w:br/>
      </w:r>
      <w:proofErr w:type="gramStart"/>
      <w:r>
        <w:rPr>
          <w:rFonts w:ascii="仿宋" w:eastAsia="仿宋" w:hAnsi="仿宋" w:hint="eastAsia"/>
          <w:color w:val="000000"/>
        </w:rPr>
        <w:t xml:space="preserve">　　　　　　　　　　　　　　　　　　　　　　</w:t>
      </w:r>
      <w:proofErr w:type="gramEnd"/>
      <w:r>
        <w:rPr>
          <w:rFonts w:ascii="仿宋" w:eastAsia="仿宋" w:hAnsi="仿宋" w:hint="eastAsia"/>
          <w:color w:val="000000"/>
        </w:rPr>
        <w:t xml:space="preserve">   二○一一年六月十八日</w:t>
      </w:r>
    </w:p>
    <w:p w14:paraId="4CA243A8" w14:textId="77777777" w:rsidR="000E118E" w:rsidRDefault="007E7492">
      <w:pPr>
        <w:pStyle w:val="af0"/>
        <w:spacing w:line="432" w:lineRule="auto"/>
        <w:jc w:val="center"/>
        <w:rPr>
          <w:rFonts w:ascii="仿宋" w:eastAsia="仿宋" w:hAnsi="仿宋"/>
        </w:rPr>
      </w:pPr>
      <w:r>
        <w:rPr>
          <w:rStyle w:val="af3"/>
          <w:rFonts w:ascii="仿宋" w:eastAsia="仿宋" w:hAnsi="仿宋" w:cs="宋体" w:hint="eastAsia"/>
          <w:color w:val="000000"/>
        </w:rPr>
        <w:t>中小企业划型标准规定</w:t>
      </w:r>
    </w:p>
    <w:p w14:paraId="080A51E3" w14:textId="77777777"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一、根据《中华人民共和国中小企业促进法》和《国务院关于进一步促进中小企业发展的若干意见》(国发〔2009〕36号)，制定本规定。</w:t>
      </w:r>
    </w:p>
    <w:p w14:paraId="0EF41A61" w14:textId="77777777"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二、中小企业划分为中型、小型、微型三种类型，具体标准根据企业从业人员、营业收入、资产总额等指标，结合行业特点制定。</w:t>
      </w:r>
    </w:p>
    <w:p w14:paraId="45A4B575" w14:textId="77777777"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D22883"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四、各行业划型标准为:</w:t>
      </w:r>
    </w:p>
    <w:p w14:paraId="4B690FB7"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)农、林、牧、渔业。营业收入20000万元以下的为中小微型企业。其中，营业收入500万元及以上的为中型企业，营业收入50万元及以上的为小型企业，营业收入50万元以下的为微型企业。</w:t>
      </w:r>
    </w:p>
    <w:p w14:paraId="188CCF6D"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FE4A4F"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2759E00"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lastRenderedPageBreak/>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3B5605"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5FC692"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51B731"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AED98DC"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80E0365"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CA4FA81"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2B0547"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(十一)信息传输业。从业人员2000人以下或营业收入100000万元以下的为中小微</w:t>
      </w:r>
      <w:r>
        <w:rPr>
          <w:rFonts w:ascii="仿宋" w:eastAsia="仿宋" w:hAnsi="仿宋" w:hint="eastAsia"/>
          <w:color w:val="000000"/>
          <w:sz w:val="24"/>
        </w:rPr>
        <w:lastRenderedPageBreak/>
        <w:t>型企业。其中，从业人员100人及以上，且营业收入1000万元及以上的为中型企业;从业人员10人及以上，且营业收入100万元及以上的为小型企业;从业人员10人以下或营业收入100万元以下的为微型企业。</w:t>
      </w:r>
    </w:p>
    <w:p w14:paraId="5D76232C"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303989"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1BFB7D"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8B9F2A"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65BCF0" w14:textId="77777777" w:rsidR="000E118E" w:rsidRDefault="007E7492">
      <w:pPr>
        <w:spacing w:line="360" w:lineRule="auto"/>
        <w:rPr>
          <w:rFonts w:ascii="仿宋" w:eastAsia="仿宋" w:hAnsi="仿宋"/>
          <w:color w:val="000000"/>
          <w:sz w:val="24"/>
        </w:rPr>
      </w:pPr>
      <w:r>
        <w:rPr>
          <w:rFonts w:ascii="仿宋" w:eastAsia="仿宋" w:hAnsi="仿宋" w:hint="eastAsia"/>
          <w:color w:val="000000"/>
          <w:sz w:val="24"/>
        </w:rPr>
        <w:t>(十六)其他未列明行业。从业人员300人以下的为中小微型企业。其中，从业人员100人及以上的为中型企业;从业人员10人及以上的为小型企业;从业人员10人以下的为微型企业。</w:t>
      </w:r>
    </w:p>
    <w:p w14:paraId="520E233F" w14:textId="77777777"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五、企业类型的划分以统计部门的统计数据为依据。</w:t>
      </w:r>
    </w:p>
    <w:p w14:paraId="036AFC7C" w14:textId="77777777"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六、本规定适用于在中华人民共和国境内依法设立的各类所有制和各种组织形式的企业。个体工商户和本规定以外的行业，参照本规定进行划型。</w:t>
      </w:r>
    </w:p>
    <w:p w14:paraId="3A64D74C" w14:textId="77777777"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9A44591" w14:textId="77777777"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八、本规定由工业和信息化部、国家统计局会同有关部门根据《国民经济行业</w:t>
      </w:r>
      <w:r>
        <w:rPr>
          <w:rFonts w:ascii="仿宋" w:eastAsia="仿宋" w:hAnsi="仿宋" w:hint="eastAsia"/>
          <w:color w:val="000000"/>
          <w:sz w:val="24"/>
        </w:rPr>
        <w:lastRenderedPageBreak/>
        <w:t>分类》修订情况和企业发展变化情况适时修订。</w:t>
      </w:r>
    </w:p>
    <w:p w14:paraId="3E0DA60A" w14:textId="77777777" w:rsidR="000E118E" w:rsidRDefault="007E7492">
      <w:pPr>
        <w:spacing w:line="360" w:lineRule="auto"/>
        <w:ind w:firstLineChars="200" w:firstLine="480"/>
        <w:rPr>
          <w:rFonts w:ascii="仿宋" w:eastAsia="仿宋" w:hAnsi="仿宋"/>
          <w:color w:val="000000"/>
          <w:sz w:val="24"/>
        </w:rPr>
      </w:pPr>
      <w:r>
        <w:rPr>
          <w:rFonts w:ascii="仿宋" w:eastAsia="仿宋" w:hAnsi="仿宋" w:hint="eastAsia"/>
          <w:color w:val="000000"/>
          <w:sz w:val="24"/>
        </w:rPr>
        <w:t>九、本规定由工业和信息化部、国家统计局会同有关部门负责解释。</w:t>
      </w:r>
    </w:p>
    <w:p w14:paraId="2CA7A9B9" w14:textId="77777777" w:rsidR="000E118E" w:rsidRDefault="007E7492">
      <w:pPr>
        <w:spacing w:line="360" w:lineRule="auto"/>
        <w:ind w:firstLineChars="200" w:firstLine="480"/>
        <w:rPr>
          <w:rFonts w:ascii="仿宋" w:eastAsia="仿宋" w:hAnsi="仿宋" w:cs="宋体"/>
          <w:b/>
          <w:kern w:val="44"/>
          <w:sz w:val="32"/>
        </w:rPr>
      </w:pPr>
      <w:r>
        <w:rPr>
          <w:rFonts w:ascii="仿宋" w:eastAsia="仿宋" w:hAnsi="仿宋" w:hint="eastAsia"/>
          <w:color w:val="000000"/>
          <w:sz w:val="24"/>
        </w:rPr>
        <w:t>十、本规定自发布之日起执行，原国家经贸委、原国家计委、财政部和国家统计局2003年颁布的《中小企业标准暂行规定》同时废止。</w:t>
      </w:r>
      <w:r>
        <w:rPr>
          <w:rFonts w:ascii="仿宋" w:eastAsia="仿宋" w:hAnsi="仿宋" w:cs="宋体"/>
        </w:rPr>
        <w:br w:type="page"/>
      </w:r>
    </w:p>
    <w:p w14:paraId="3726DAC0" w14:textId="5DA60D97" w:rsidR="000E118E" w:rsidRDefault="007E7492" w:rsidP="00CD3F0F">
      <w:pPr>
        <w:pStyle w:val="1"/>
        <w:tabs>
          <w:tab w:val="left" w:pos="0"/>
        </w:tabs>
        <w:spacing w:before="0" w:after="0" w:line="360" w:lineRule="auto"/>
        <w:ind w:left="1844" w:firstLineChars="200" w:firstLine="643"/>
        <w:jc w:val="left"/>
        <w:rPr>
          <w:rFonts w:ascii="仿宋" w:eastAsia="仿宋" w:hAnsi="仿宋" w:cs="宋体"/>
        </w:rPr>
      </w:pPr>
      <w:bookmarkStart w:id="250" w:name="_Toc192594103"/>
      <w:r>
        <w:rPr>
          <w:rFonts w:ascii="仿宋" w:eastAsia="仿宋" w:hAnsi="仿宋" w:cs="宋体" w:hint="eastAsia"/>
        </w:rPr>
        <w:lastRenderedPageBreak/>
        <w:t xml:space="preserve">第4章  </w:t>
      </w:r>
      <w:r w:rsidR="00AC1DD5">
        <w:rPr>
          <w:rFonts w:ascii="仿宋" w:eastAsia="仿宋" w:hAnsi="仿宋" w:cs="宋体" w:hint="eastAsia"/>
        </w:rPr>
        <w:t>服务需求一览表</w:t>
      </w:r>
      <w:r>
        <w:rPr>
          <w:rFonts w:ascii="仿宋" w:eastAsia="仿宋" w:hAnsi="仿宋" w:cs="宋体" w:hint="eastAsia"/>
        </w:rPr>
        <w:t>及技术规格</w:t>
      </w:r>
      <w:bookmarkEnd w:id="240"/>
      <w:bookmarkEnd w:id="241"/>
      <w:bookmarkEnd w:id="242"/>
      <w:bookmarkEnd w:id="243"/>
      <w:bookmarkEnd w:id="244"/>
      <w:bookmarkEnd w:id="245"/>
      <w:bookmarkEnd w:id="246"/>
      <w:bookmarkEnd w:id="247"/>
      <w:bookmarkEnd w:id="248"/>
      <w:bookmarkEnd w:id="250"/>
    </w:p>
    <w:p w14:paraId="68A2C898" w14:textId="76885A72" w:rsidR="000E118E" w:rsidRDefault="007E7492" w:rsidP="004736C5">
      <w:pPr>
        <w:tabs>
          <w:tab w:val="left" w:pos="0"/>
        </w:tabs>
        <w:spacing w:line="480" w:lineRule="auto"/>
        <w:ind w:leftChars="10" w:left="20" w:firstLineChars="250" w:firstLine="600"/>
        <w:rPr>
          <w:rFonts w:ascii="仿宋" w:eastAsia="仿宋" w:hAnsi="仿宋" w:cs="宋体"/>
          <w:sz w:val="24"/>
          <w:szCs w:val="24"/>
        </w:rPr>
      </w:pPr>
      <w:bookmarkStart w:id="251" w:name="_Toc373756814"/>
      <w:bookmarkStart w:id="252" w:name="_Toc111827534"/>
      <w:bookmarkStart w:id="253" w:name="_Toc60155786"/>
      <w:bookmarkStart w:id="254" w:name="_Toc218935355"/>
      <w:bookmarkStart w:id="255" w:name="_Toc216582826"/>
      <w:bookmarkStart w:id="256" w:name="_Toc219175639"/>
      <w:bookmarkEnd w:id="249"/>
      <w:r>
        <w:rPr>
          <w:rFonts w:ascii="仿宋" w:eastAsia="仿宋" w:hAnsi="仿宋" w:cs="宋体" w:hint="eastAsia"/>
          <w:sz w:val="24"/>
          <w:szCs w:val="24"/>
        </w:rPr>
        <w:t>本次采购项目为</w:t>
      </w:r>
      <w:r w:rsidR="00720D3E">
        <w:rPr>
          <w:rFonts w:ascii="仿宋" w:eastAsia="仿宋" w:hAnsi="仿宋" w:cs="宋体" w:hint="eastAsia"/>
          <w:sz w:val="24"/>
          <w:szCs w:val="24"/>
        </w:rPr>
        <w:t>山东大学第二医院官方短视频账号拍摄制作和运维服务采购</w:t>
      </w:r>
      <w:r>
        <w:rPr>
          <w:rFonts w:ascii="仿宋" w:eastAsia="仿宋" w:hAnsi="仿宋" w:cs="宋体" w:hint="eastAsia"/>
          <w:sz w:val="24"/>
          <w:szCs w:val="24"/>
        </w:rPr>
        <w:t>项目，共分1个包，详情如下：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3410"/>
        <w:gridCol w:w="1359"/>
        <w:gridCol w:w="2153"/>
        <w:gridCol w:w="906"/>
      </w:tblGrid>
      <w:tr w:rsidR="000E118E" w14:paraId="791FE904" w14:textId="77777777">
        <w:trPr>
          <w:trHeight w:val="645"/>
        </w:trPr>
        <w:tc>
          <w:tcPr>
            <w:tcW w:w="558" w:type="pct"/>
            <w:vAlign w:val="center"/>
          </w:tcPr>
          <w:bookmarkEnd w:id="251"/>
          <w:p w14:paraId="47F66F0C" w14:textId="77777777" w:rsidR="000E118E" w:rsidRDefault="007E7492" w:rsidP="004736C5">
            <w:pPr>
              <w:widowControl/>
              <w:spacing w:line="480" w:lineRule="auto"/>
              <w:jc w:val="center"/>
              <w:rPr>
                <w:rFonts w:ascii="仿宋" w:eastAsia="仿宋" w:hAnsi="仿宋" w:cs="宋体"/>
                <w:b/>
                <w:bCs/>
                <w:sz w:val="24"/>
                <w:szCs w:val="24"/>
              </w:rPr>
            </w:pPr>
            <w:proofErr w:type="gramStart"/>
            <w:r>
              <w:rPr>
                <w:rFonts w:ascii="仿宋" w:eastAsia="仿宋" w:hAnsi="仿宋" w:cs="宋体" w:hint="eastAsia"/>
                <w:b/>
                <w:bCs/>
                <w:sz w:val="24"/>
                <w:szCs w:val="24"/>
              </w:rPr>
              <w:t>包号</w:t>
            </w:r>
            <w:proofErr w:type="gramEnd"/>
          </w:p>
        </w:tc>
        <w:tc>
          <w:tcPr>
            <w:tcW w:w="1935" w:type="pct"/>
            <w:vAlign w:val="center"/>
          </w:tcPr>
          <w:p w14:paraId="540EF48D" w14:textId="77777777" w:rsidR="000E118E" w:rsidRDefault="007E7492" w:rsidP="004736C5">
            <w:pPr>
              <w:widowControl/>
              <w:spacing w:line="480" w:lineRule="auto"/>
              <w:jc w:val="center"/>
              <w:rPr>
                <w:rFonts w:ascii="仿宋" w:eastAsia="仿宋" w:hAnsi="仿宋" w:cs="宋体"/>
                <w:b/>
                <w:bCs/>
                <w:sz w:val="24"/>
                <w:szCs w:val="24"/>
              </w:rPr>
            </w:pPr>
            <w:r>
              <w:rPr>
                <w:rFonts w:ascii="仿宋" w:eastAsia="仿宋" w:hAnsi="仿宋" w:cs="宋体" w:hint="eastAsia"/>
                <w:b/>
                <w:bCs/>
                <w:sz w:val="24"/>
                <w:szCs w:val="24"/>
              </w:rPr>
              <w:t>采购内容</w:t>
            </w:r>
          </w:p>
        </w:tc>
        <w:tc>
          <w:tcPr>
            <w:tcW w:w="771" w:type="pct"/>
            <w:vAlign w:val="center"/>
          </w:tcPr>
          <w:p w14:paraId="5CC8B337" w14:textId="77777777" w:rsidR="000E118E" w:rsidRDefault="007E7492" w:rsidP="004736C5">
            <w:pPr>
              <w:widowControl/>
              <w:spacing w:line="480" w:lineRule="auto"/>
              <w:jc w:val="center"/>
              <w:rPr>
                <w:rFonts w:ascii="仿宋" w:eastAsia="仿宋" w:hAnsi="仿宋" w:cs="宋体"/>
                <w:b/>
                <w:bCs/>
                <w:sz w:val="24"/>
                <w:szCs w:val="24"/>
              </w:rPr>
            </w:pPr>
            <w:r>
              <w:rPr>
                <w:rFonts w:ascii="仿宋" w:eastAsia="仿宋" w:hAnsi="仿宋" w:cs="宋体" w:hint="eastAsia"/>
                <w:b/>
                <w:bCs/>
                <w:sz w:val="24"/>
                <w:szCs w:val="24"/>
              </w:rPr>
              <w:t>数量（宗）</w:t>
            </w:r>
          </w:p>
        </w:tc>
        <w:tc>
          <w:tcPr>
            <w:tcW w:w="1222" w:type="pct"/>
            <w:vAlign w:val="center"/>
          </w:tcPr>
          <w:p w14:paraId="1A9037B3" w14:textId="77777777" w:rsidR="000E118E" w:rsidRDefault="007E7492" w:rsidP="004736C5">
            <w:pPr>
              <w:widowControl/>
              <w:spacing w:line="480" w:lineRule="auto"/>
              <w:jc w:val="center"/>
              <w:rPr>
                <w:rFonts w:ascii="仿宋" w:eastAsia="仿宋" w:hAnsi="仿宋" w:cs="宋体"/>
                <w:b/>
                <w:bCs/>
                <w:sz w:val="24"/>
                <w:szCs w:val="24"/>
              </w:rPr>
            </w:pPr>
            <w:r>
              <w:rPr>
                <w:rFonts w:ascii="仿宋" w:eastAsia="仿宋" w:hAnsi="仿宋" w:cs="宋体" w:hint="eastAsia"/>
                <w:b/>
                <w:bCs/>
                <w:sz w:val="24"/>
                <w:szCs w:val="24"/>
              </w:rPr>
              <w:t>预算金额</w:t>
            </w:r>
          </w:p>
          <w:p w14:paraId="29B58507" w14:textId="77777777" w:rsidR="000E118E" w:rsidRDefault="007E7492" w:rsidP="004736C5">
            <w:pPr>
              <w:widowControl/>
              <w:spacing w:line="480" w:lineRule="auto"/>
              <w:jc w:val="center"/>
              <w:rPr>
                <w:rFonts w:ascii="仿宋" w:eastAsia="仿宋" w:hAnsi="仿宋" w:cs="宋体"/>
                <w:b/>
                <w:bCs/>
                <w:sz w:val="24"/>
                <w:szCs w:val="24"/>
              </w:rPr>
            </w:pPr>
            <w:r>
              <w:rPr>
                <w:rFonts w:ascii="仿宋" w:eastAsia="仿宋" w:hAnsi="仿宋" w:cs="宋体" w:hint="eastAsia"/>
                <w:b/>
                <w:bCs/>
                <w:sz w:val="24"/>
                <w:szCs w:val="24"/>
              </w:rPr>
              <w:t>（万元）</w:t>
            </w:r>
          </w:p>
        </w:tc>
        <w:tc>
          <w:tcPr>
            <w:tcW w:w="514" w:type="pct"/>
            <w:vAlign w:val="center"/>
          </w:tcPr>
          <w:p w14:paraId="33BD1D75" w14:textId="77777777" w:rsidR="000E118E" w:rsidRDefault="007E7492" w:rsidP="004736C5">
            <w:pPr>
              <w:widowControl/>
              <w:spacing w:line="480" w:lineRule="auto"/>
              <w:jc w:val="center"/>
              <w:rPr>
                <w:rFonts w:ascii="仿宋" w:eastAsia="仿宋" w:hAnsi="仿宋" w:cs="宋体"/>
                <w:b/>
                <w:bCs/>
                <w:sz w:val="24"/>
                <w:szCs w:val="24"/>
              </w:rPr>
            </w:pPr>
            <w:r>
              <w:rPr>
                <w:rFonts w:ascii="仿宋" w:eastAsia="仿宋" w:hAnsi="仿宋" w:cs="宋体" w:hint="eastAsia"/>
                <w:b/>
                <w:bCs/>
                <w:sz w:val="24"/>
                <w:szCs w:val="24"/>
              </w:rPr>
              <w:t>备注</w:t>
            </w:r>
          </w:p>
        </w:tc>
      </w:tr>
      <w:tr w:rsidR="000E118E" w14:paraId="4F8AEA33" w14:textId="77777777">
        <w:trPr>
          <w:trHeight w:val="435"/>
        </w:trPr>
        <w:tc>
          <w:tcPr>
            <w:tcW w:w="558" w:type="pct"/>
            <w:vAlign w:val="center"/>
          </w:tcPr>
          <w:p w14:paraId="583B44A6" w14:textId="77777777" w:rsidR="000E118E" w:rsidRDefault="007E7492" w:rsidP="004736C5">
            <w:pPr>
              <w:spacing w:line="480" w:lineRule="auto"/>
              <w:jc w:val="center"/>
              <w:rPr>
                <w:rFonts w:ascii="仿宋" w:eastAsia="仿宋" w:hAnsi="仿宋" w:cs="宋体"/>
                <w:bCs/>
                <w:sz w:val="24"/>
                <w:szCs w:val="24"/>
              </w:rPr>
            </w:pPr>
            <w:r>
              <w:rPr>
                <w:rFonts w:ascii="仿宋" w:eastAsia="仿宋" w:hAnsi="仿宋"/>
                <w:sz w:val="24"/>
                <w:szCs w:val="24"/>
              </w:rPr>
              <w:t>01</w:t>
            </w:r>
          </w:p>
        </w:tc>
        <w:tc>
          <w:tcPr>
            <w:tcW w:w="1935" w:type="pct"/>
            <w:vAlign w:val="center"/>
          </w:tcPr>
          <w:p w14:paraId="74C57A6E" w14:textId="5AA1096D" w:rsidR="000E118E" w:rsidRDefault="002E1ED9" w:rsidP="004736C5">
            <w:pPr>
              <w:spacing w:line="480" w:lineRule="auto"/>
              <w:jc w:val="center"/>
              <w:rPr>
                <w:rFonts w:ascii="仿宋" w:eastAsia="仿宋" w:hAnsi="仿宋" w:cs="宋体"/>
                <w:color w:val="000000"/>
                <w:sz w:val="24"/>
                <w:szCs w:val="24"/>
              </w:rPr>
            </w:pPr>
            <w:r>
              <w:rPr>
                <w:rFonts w:ascii="仿宋" w:eastAsia="仿宋" w:hAnsi="仿宋" w:cs="宋体" w:hint="eastAsia"/>
                <w:sz w:val="24"/>
                <w:szCs w:val="24"/>
              </w:rPr>
              <w:t>官方短视频账号拍摄制作和运维服务</w:t>
            </w:r>
          </w:p>
        </w:tc>
        <w:tc>
          <w:tcPr>
            <w:tcW w:w="771" w:type="pct"/>
            <w:vAlign w:val="center"/>
          </w:tcPr>
          <w:p w14:paraId="56F6BDE7" w14:textId="77777777" w:rsidR="000E118E" w:rsidRDefault="007E7492" w:rsidP="004736C5">
            <w:pPr>
              <w:spacing w:line="480" w:lineRule="auto"/>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c>
          <w:tcPr>
            <w:tcW w:w="1222" w:type="pct"/>
            <w:vAlign w:val="center"/>
          </w:tcPr>
          <w:p w14:paraId="52E02F24" w14:textId="219EE9D8" w:rsidR="000E118E" w:rsidRDefault="00881A25" w:rsidP="004736C5">
            <w:pPr>
              <w:spacing w:line="480" w:lineRule="auto"/>
              <w:jc w:val="center"/>
              <w:rPr>
                <w:rFonts w:ascii="仿宋" w:eastAsia="仿宋" w:hAnsi="仿宋" w:cs="宋体"/>
                <w:color w:val="000000"/>
                <w:sz w:val="24"/>
                <w:szCs w:val="24"/>
              </w:rPr>
            </w:pPr>
            <w:r>
              <w:rPr>
                <w:rFonts w:ascii="仿宋" w:eastAsia="仿宋" w:hAnsi="仿宋" w:cs="宋体" w:hint="eastAsia"/>
                <w:color w:val="000000"/>
                <w:sz w:val="24"/>
                <w:szCs w:val="24"/>
              </w:rPr>
              <w:t>3</w:t>
            </w:r>
            <w:r w:rsidR="00307DDF">
              <w:rPr>
                <w:rFonts w:ascii="仿宋" w:eastAsia="仿宋" w:hAnsi="仿宋" w:cs="宋体" w:hint="eastAsia"/>
                <w:color w:val="000000"/>
                <w:sz w:val="24"/>
                <w:szCs w:val="24"/>
              </w:rPr>
              <w:t>4</w:t>
            </w:r>
            <w:r w:rsidR="007E7492">
              <w:rPr>
                <w:rFonts w:ascii="仿宋" w:eastAsia="仿宋" w:hAnsi="仿宋" w:cs="宋体" w:hint="eastAsia"/>
                <w:color w:val="000000"/>
                <w:sz w:val="24"/>
                <w:szCs w:val="24"/>
              </w:rPr>
              <w:t>.00</w:t>
            </w:r>
            <w:r>
              <w:rPr>
                <w:rFonts w:ascii="仿宋" w:eastAsia="仿宋" w:hAnsi="仿宋" w:cs="宋体" w:hint="eastAsia"/>
                <w:color w:val="000000"/>
                <w:sz w:val="24"/>
                <w:szCs w:val="24"/>
              </w:rPr>
              <w:t>/年</w:t>
            </w:r>
          </w:p>
        </w:tc>
        <w:tc>
          <w:tcPr>
            <w:tcW w:w="514" w:type="pct"/>
            <w:vAlign w:val="center"/>
          </w:tcPr>
          <w:p w14:paraId="7D7D6B50" w14:textId="77777777" w:rsidR="000E118E" w:rsidRDefault="000E118E" w:rsidP="004736C5">
            <w:pPr>
              <w:widowControl/>
              <w:spacing w:line="480" w:lineRule="auto"/>
              <w:jc w:val="center"/>
              <w:rPr>
                <w:rFonts w:ascii="仿宋" w:eastAsia="仿宋" w:hAnsi="仿宋" w:cs="宋体"/>
                <w:b/>
                <w:bCs/>
                <w:sz w:val="24"/>
                <w:szCs w:val="24"/>
              </w:rPr>
            </w:pPr>
          </w:p>
        </w:tc>
      </w:tr>
      <w:tr w:rsidR="000E118E" w14:paraId="4DFA490D" w14:textId="77777777">
        <w:trPr>
          <w:trHeight w:val="435"/>
        </w:trPr>
        <w:tc>
          <w:tcPr>
            <w:tcW w:w="3264" w:type="pct"/>
            <w:gridSpan w:val="3"/>
            <w:vAlign w:val="center"/>
          </w:tcPr>
          <w:p w14:paraId="1F479666" w14:textId="77777777" w:rsidR="000E118E" w:rsidRDefault="007E7492" w:rsidP="004736C5">
            <w:pPr>
              <w:spacing w:line="480" w:lineRule="auto"/>
              <w:jc w:val="center"/>
              <w:rPr>
                <w:rFonts w:ascii="仿宋" w:eastAsia="仿宋" w:hAnsi="仿宋" w:cs="宋体"/>
                <w:b/>
                <w:color w:val="000000"/>
                <w:sz w:val="24"/>
                <w:szCs w:val="24"/>
              </w:rPr>
            </w:pPr>
            <w:r>
              <w:rPr>
                <w:rFonts w:ascii="仿宋" w:eastAsia="仿宋" w:hAnsi="仿宋" w:cs="宋体" w:hint="eastAsia"/>
                <w:b/>
                <w:color w:val="000000"/>
                <w:sz w:val="24"/>
                <w:szCs w:val="24"/>
              </w:rPr>
              <w:t>合计</w:t>
            </w:r>
          </w:p>
        </w:tc>
        <w:tc>
          <w:tcPr>
            <w:tcW w:w="1222" w:type="pct"/>
            <w:vAlign w:val="center"/>
          </w:tcPr>
          <w:p w14:paraId="186181CD" w14:textId="3F0A7819" w:rsidR="000E118E" w:rsidRDefault="00881A25" w:rsidP="004736C5">
            <w:pPr>
              <w:spacing w:line="480" w:lineRule="auto"/>
              <w:jc w:val="center"/>
              <w:rPr>
                <w:rFonts w:ascii="仿宋" w:eastAsia="仿宋" w:hAnsi="仿宋" w:cs="宋体"/>
                <w:b/>
                <w:color w:val="000000"/>
                <w:sz w:val="24"/>
                <w:szCs w:val="24"/>
              </w:rPr>
            </w:pPr>
            <w:r>
              <w:rPr>
                <w:rFonts w:ascii="仿宋" w:eastAsia="仿宋" w:hAnsi="仿宋" w:cs="宋体" w:hint="eastAsia"/>
                <w:b/>
                <w:color w:val="000000"/>
                <w:sz w:val="24"/>
                <w:szCs w:val="24"/>
              </w:rPr>
              <w:t>3</w:t>
            </w:r>
            <w:r w:rsidR="00307DDF">
              <w:rPr>
                <w:rFonts w:ascii="仿宋" w:eastAsia="仿宋" w:hAnsi="仿宋" w:cs="宋体" w:hint="eastAsia"/>
                <w:b/>
                <w:color w:val="000000"/>
                <w:sz w:val="24"/>
                <w:szCs w:val="24"/>
              </w:rPr>
              <w:t>4</w:t>
            </w:r>
            <w:r w:rsidR="007E7492">
              <w:rPr>
                <w:rFonts w:ascii="仿宋" w:eastAsia="仿宋" w:hAnsi="仿宋" w:cs="宋体" w:hint="eastAsia"/>
                <w:b/>
                <w:color w:val="000000"/>
                <w:sz w:val="24"/>
                <w:szCs w:val="24"/>
              </w:rPr>
              <w:t>.00</w:t>
            </w:r>
            <w:r>
              <w:rPr>
                <w:rFonts w:ascii="仿宋" w:eastAsia="仿宋" w:hAnsi="仿宋" w:cs="宋体" w:hint="eastAsia"/>
                <w:color w:val="000000"/>
                <w:sz w:val="24"/>
                <w:szCs w:val="24"/>
              </w:rPr>
              <w:t>/年</w:t>
            </w:r>
          </w:p>
        </w:tc>
        <w:tc>
          <w:tcPr>
            <w:tcW w:w="514" w:type="pct"/>
            <w:vAlign w:val="center"/>
          </w:tcPr>
          <w:p w14:paraId="6FBD5888" w14:textId="77777777" w:rsidR="000E118E" w:rsidRDefault="000E118E" w:rsidP="004736C5">
            <w:pPr>
              <w:widowControl/>
              <w:spacing w:line="480" w:lineRule="auto"/>
              <w:jc w:val="center"/>
              <w:rPr>
                <w:rFonts w:ascii="仿宋" w:eastAsia="仿宋" w:hAnsi="仿宋" w:cs="宋体"/>
                <w:b/>
                <w:bCs/>
                <w:sz w:val="24"/>
                <w:szCs w:val="24"/>
              </w:rPr>
            </w:pPr>
          </w:p>
        </w:tc>
      </w:tr>
    </w:tbl>
    <w:bookmarkEnd w:id="252"/>
    <w:bookmarkEnd w:id="253"/>
    <w:p w14:paraId="5BC707D3" w14:textId="77777777" w:rsidR="00307DDF" w:rsidRPr="00307DDF" w:rsidRDefault="00307DDF" w:rsidP="00307DDF">
      <w:pPr>
        <w:wordWrap w:val="0"/>
        <w:spacing w:line="360" w:lineRule="auto"/>
        <w:ind w:firstLineChars="200" w:firstLine="482"/>
        <w:rPr>
          <w:rFonts w:ascii="仿宋" w:eastAsia="仿宋" w:hAnsi="仿宋" w:cs="宋体"/>
          <w:b/>
          <w:sz w:val="24"/>
          <w:szCs w:val="24"/>
        </w:rPr>
      </w:pPr>
      <w:r w:rsidRPr="00307DDF">
        <w:rPr>
          <w:rFonts w:ascii="仿宋" w:eastAsia="仿宋" w:hAnsi="仿宋" w:cs="宋体" w:hint="eastAsia"/>
          <w:b/>
          <w:sz w:val="24"/>
          <w:szCs w:val="24"/>
        </w:rPr>
        <w:t>一、基本要求</w:t>
      </w:r>
    </w:p>
    <w:p w14:paraId="6AD26620"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（一）项目名称：山东大学第二医院官方短视频账号拍摄制作和运维服务</w:t>
      </w:r>
    </w:p>
    <w:p w14:paraId="24A4C945"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（二）项目概况：</w:t>
      </w:r>
    </w:p>
    <w:p w14:paraId="60CA286B"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为更好地贯彻落</w:t>
      </w:r>
      <w:proofErr w:type="gramStart"/>
      <w:r w:rsidRPr="004736C5">
        <w:rPr>
          <w:rFonts w:ascii="仿宋" w:eastAsia="仿宋" w:hAnsi="仿宋" w:cs="宋体" w:hint="eastAsia"/>
          <w:sz w:val="24"/>
          <w:szCs w:val="24"/>
        </w:rPr>
        <w:t>实习近平文化</w:t>
      </w:r>
      <w:proofErr w:type="gramEnd"/>
      <w:r w:rsidRPr="004736C5">
        <w:rPr>
          <w:rFonts w:ascii="仿宋" w:eastAsia="仿宋" w:hAnsi="仿宋" w:cs="宋体" w:hint="eastAsia"/>
          <w:sz w:val="24"/>
          <w:szCs w:val="24"/>
        </w:rPr>
        <w:t>思想，落实全省卫生健康宣传思想文化工作会议精神，积极传播科学、权威的健康科普知识，充分利用互联网平台</w:t>
      </w:r>
      <w:r w:rsidRPr="004736C5">
        <w:rPr>
          <w:rFonts w:ascii="仿宋" w:eastAsia="仿宋" w:hAnsi="仿宋" w:cs="宋体"/>
          <w:sz w:val="24"/>
          <w:szCs w:val="24"/>
        </w:rPr>
        <w:t>提升医院</w:t>
      </w:r>
      <w:r w:rsidRPr="004736C5">
        <w:rPr>
          <w:rFonts w:ascii="仿宋" w:eastAsia="仿宋" w:hAnsi="仿宋" w:cs="宋体" w:hint="eastAsia"/>
          <w:sz w:val="24"/>
          <w:szCs w:val="24"/>
        </w:rPr>
        <w:t>在社会各界</w:t>
      </w:r>
      <w:r w:rsidRPr="004736C5">
        <w:rPr>
          <w:rFonts w:ascii="仿宋" w:eastAsia="仿宋" w:hAnsi="仿宋" w:cs="宋体"/>
          <w:sz w:val="24"/>
          <w:szCs w:val="24"/>
        </w:rPr>
        <w:t>的</w:t>
      </w:r>
      <w:r w:rsidRPr="004736C5">
        <w:rPr>
          <w:rFonts w:ascii="仿宋" w:eastAsia="仿宋" w:hAnsi="仿宋" w:cs="宋体" w:hint="eastAsia"/>
          <w:sz w:val="24"/>
          <w:szCs w:val="24"/>
        </w:rPr>
        <w:t>影响力、知名度、美誉度，发挥官号示范引领带动作用，与医生账号形成矩阵联动效应，不断壮大卫生健康主流价值、主流舆论、主流文化，为医院高质量发展提供坚强的思想保证、强大的精神动力和有利的文化条件。弘扬</w:t>
      </w:r>
      <w:proofErr w:type="gramStart"/>
      <w:r w:rsidRPr="004736C5">
        <w:rPr>
          <w:rFonts w:ascii="仿宋" w:eastAsia="仿宋" w:hAnsi="仿宋" w:cs="宋体" w:hint="eastAsia"/>
          <w:sz w:val="24"/>
          <w:szCs w:val="24"/>
        </w:rPr>
        <w:t>遵医重卫</w:t>
      </w:r>
      <w:proofErr w:type="gramEnd"/>
      <w:r w:rsidRPr="004736C5">
        <w:rPr>
          <w:rFonts w:ascii="仿宋" w:eastAsia="仿宋" w:hAnsi="仿宋" w:cs="宋体" w:hint="eastAsia"/>
          <w:sz w:val="24"/>
          <w:szCs w:val="24"/>
        </w:rPr>
        <w:t>的良好氛围，为医院高质量发展助力。</w:t>
      </w:r>
    </w:p>
    <w:p w14:paraId="467D6E3B"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（三）服务需求</w:t>
      </w:r>
    </w:p>
    <w:p w14:paraId="54FAB3B6"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1、山东大学第二医院在抖音、快手、</w:t>
      </w:r>
      <w:proofErr w:type="gramStart"/>
      <w:r w:rsidRPr="004736C5">
        <w:rPr>
          <w:rFonts w:ascii="仿宋" w:eastAsia="仿宋" w:hAnsi="仿宋" w:cs="宋体" w:hint="eastAsia"/>
          <w:sz w:val="24"/>
          <w:szCs w:val="24"/>
        </w:rPr>
        <w:t>微信视频</w:t>
      </w:r>
      <w:proofErr w:type="gramEnd"/>
      <w:r w:rsidRPr="004736C5">
        <w:rPr>
          <w:rFonts w:ascii="仿宋" w:eastAsia="仿宋" w:hAnsi="仿宋" w:cs="宋体" w:hint="eastAsia"/>
          <w:sz w:val="24"/>
          <w:szCs w:val="24"/>
        </w:rPr>
        <w:t>号、小红书、百度、</w:t>
      </w:r>
      <w:proofErr w:type="gramStart"/>
      <w:r w:rsidRPr="004736C5">
        <w:rPr>
          <w:rFonts w:ascii="仿宋" w:eastAsia="仿宋" w:hAnsi="仿宋" w:cs="宋体" w:hint="eastAsia"/>
          <w:sz w:val="24"/>
          <w:szCs w:val="24"/>
        </w:rPr>
        <w:t>微博等</w:t>
      </w:r>
      <w:proofErr w:type="gramEnd"/>
      <w:r w:rsidRPr="004736C5">
        <w:rPr>
          <w:rFonts w:ascii="仿宋" w:eastAsia="仿宋" w:hAnsi="仿宋" w:cs="宋体" w:hint="eastAsia"/>
          <w:sz w:val="24"/>
          <w:szCs w:val="24"/>
        </w:rPr>
        <w:t>平台开设的官方账号视频内容的拍摄、制作、发布、回复评论、私信等，实时监控发布信息的评论内容，对涉及敏感度高、争议性强，暴发性强的评论在30分钟内上报，并提供可供选择的解决方案；</w:t>
      </w:r>
    </w:p>
    <w:p w14:paraId="30CD24A2"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lastRenderedPageBreak/>
        <w:t>2、开展卫生日及特色主题策划直播、现场探访直播（含直播电子海报设计）；</w:t>
      </w:r>
    </w:p>
    <w:p w14:paraId="49033AAF"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3、成立项目运维团队，并派驻一名常驻制作人员配合采购人该项目（服务周期内）各项事宜，常驻人员应服从采购人管理；</w:t>
      </w:r>
    </w:p>
    <w:p w14:paraId="1BEF31A1"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4、短视频内容同时通过省级媒体推广宣传；</w:t>
      </w:r>
    </w:p>
    <w:p w14:paraId="424FB01A"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5、社会达人或专业主持人（有主持人从业资格证的或全网累计50万粉丝以上的社会达人）参与视频拍摄；</w:t>
      </w:r>
    </w:p>
    <w:p w14:paraId="06239B48"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6、医院全年活动录像。</w:t>
      </w:r>
    </w:p>
    <w:p w14:paraId="1F08D7B9"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（四）数量和质量要求</w:t>
      </w:r>
    </w:p>
    <w:p w14:paraId="3148A162"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1、验收标准：</w:t>
      </w:r>
    </w:p>
    <w:p w14:paraId="4A6409E3"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1）短视频制作：每周制作并在医院各平台新媒体账号上发布≥2条短视频（能够随时响应，按照甲方要求更改）；每年在各平台推送≥80条短视频内容；</w:t>
      </w:r>
    </w:p>
    <w:p w14:paraId="7ADC28C5"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2）浏览量要求：百万播放</w:t>
      </w:r>
      <w:proofErr w:type="gramStart"/>
      <w:r w:rsidRPr="004736C5">
        <w:rPr>
          <w:rFonts w:ascii="仿宋" w:eastAsia="仿宋" w:hAnsi="仿宋" w:cs="宋体" w:hint="eastAsia"/>
          <w:sz w:val="24"/>
          <w:szCs w:val="24"/>
        </w:rPr>
        <w:t>量爆款</w:t>
      </w:r>
      <w:proofErr w:type="gramEnd"/>
      <w:r w:rsidRPr="004736C5">
        <w:rPr>
          <w:rFonts w:ascii="仿宋" w:eastAsia="仿宋" w:hAnsi="仿宋" w:cs="宋体" w:hint="eastAsia"/>
          <w:sz w:val="24"/>
          <w:szCs w:val="24"/>
        </w:rPr>
        <w:t>视频≥5条/年；</w:t>
      </w:r>
    </w:p>
    <w:p w14:paraId="6B150F91"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3）官方账号</w:t>
      </w:r>
      <w:proofErr w:type="gramStart"/>
      <w:r w:rsidRPr="004736C5">
        <w:rPr>
          <w:rFonts w:ascii="仿宋" w:eastAsia="仿宋" w:hAnsi="仿宋" w:cs="宋体" w:hint="eastAsia"/>
          <w:sz w:val="24"/>
          <w:szCs w:val="24"/>
        </w:rPr>
        <w:t>总涨粉</w:t>
      </w:r>
      <w:proofErr w:type="gramEnd"/>
      <w:r w:rsidRPr="004736C5">
        <w:rPr>
          <w:rFonts w:ascii="仿宋" w:eastAsia="仿宋" w:hAnsi="仿宋" w:cs="宋体" w:hint="eastAsia"/>
          <w:sz w:val="24"/>
          <w:szCs w:val="24"/>
        </w:rPr>
        <w:t>≥5万/年；</w:t>
      </w:r>
    </w:p>
    <w:p w14:paraId="22030D36"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4）开展卫生日及特色主题策划直播、现场探访直播≥50次/年；</w:t>
      </w:r>
    </w:p>
    <w:p w14:paraId="6A1E9ADE"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5）有社会达人或专业主持人（有主持人从业资格证的或全网累计50万粉丝以上的平台认证个人用户）参与视频拍摄≥5次/年，参与直播≥2次/年；</w:t>
      </w:r>
    </w:p>
    <w:p w14:paraId="33283714"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6）短视频内容在省级媒体播放≥30部/年；</w:t>
      </w:r>
    </w:p>
    <w:p w14:paraId="38638E78" w14:textId="2F995581" w:rsid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7）</w:t>
      </w:r>
      <w:r w:rsidRPr="004736C5">
        <w:rPr>
          <w:rFonts w:ascii="仿宋" w:eastAsia="仿宋" w:hAnsi="仿宋" w:cs="宋体"/>
          <w:noProof/>
          <w:sz w:val="24"/>
          <w:szCs w:val="24"/>
        </w:rPr>
        <w:drawing>
          <wp:anchor distT="0" distB="0" distL="114300" distR="114300" simplePos="0" relativeHeight="251654656" behindDoc="0" locked="0" layoutInCell="1" allowOverlap="1" wp14:anchorId="6F2AA65D" wp14:editId="523D41BC">
            <wp:simplePos x="0" y="0"/>
            <wp:positionH relativeFrom="column">
              <wp:posOffset>132715</wp:posOffset>
            </wp:positionH>
            <wp:positionV relativeFrom="paragraph">
              <wp:posOffset>8246745</wp:posOffset>
            </wp:positionV>
            <wp:extent cx="5269865" cy="540385"/>
            <wp:effectExtent l="0" t="0" r="6985" b="12065"/>
            <wp:wrapNone/>
            <wp:docPr id="1858389615" name="图片 1858389615" descr="171254552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2545527047"/>
                    <pic:cNvPicPr>
                      <a:picLocks noChangeAspect="1"/>
                    </pic:cNvPicPr>
                  </pic:nvPicPr>
                  <pic:blipFill>
                    <a:blip r:embed="rId11" cstate="print"/>
                    <a:stretch>
                      <a:fillRect/>
                    </a:stretch>
                  </pic:blipFill>
                  <pic:spPr>
                    <a:xfrm>
                      <a:off x="0" y="0"/>
                      <a:ext cx="5269865" cy="540385"/>
                    </a:xfrm>
                    <a:prstGeom prst="rect">
                      <a:avLst/>
                    </a:prstGeom>
                  </pic:spPr>
                </pic:pic>
              </a:graphicData>
            </a:graphic>
          </wp:anchor>
        </w:drawing>
      </w:r>
      <w:r w:rsidRPr="004736C5">
        <w:rPr>
          <w:rFonts w:ascii="仿宋" w:eastAsia="仿宋" w:hAnsi="仿宋" w:cs="宋体"/>
          <w:noProof/>
          <w:sz w:val="24"/>
          <w:szCs w:val="24"/>
        </w:rPr>
        <w:drawing>
          <wp:anchor distT="0" distB="0" distL="114300" distR="114300" simplePos="0" relativeHeight="251658752" behindDoc="0" locked="0" layoutInCell="1" allowOverlap="1" wp14:anchorId="130F9E32" wp14:editId="59348FEC">
            <wp:simplePos x="0" y="0"/>
            <wp:positionH relativeFrom="column">
              <wp:posOffset>140335</wp:posOffset>
            </wp:positionH>
            <wp:positionV relativeFrom="paragraph">
              <wp:posOffset>8114030</wp:posOffset>
            </wp:positionV>
            <wp:extent cx="5269865" cy="540385"/>
            <wp:effectExtent l="0" t="0" r="6985" b="12065"/>
            <wp:wrapNone/>
            <wp:docPr id="122029876" name="图片 122029876" descr="171254552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2545527047"/>
                    <pic:cNvPicPr>
                      <a:picLocks noChangeAspect="1"/>
                    </pic:cNvPicPr>
                  </pic:nvPicPr>
                  <pic:blipFill>
                    <a:blip r:embed="rId11" cstate="print"/>
                    <a:stretch>
                      <a:fillRect/>
                    </a:stretch>
                  </pic:blipFill>
                  <pic:spPr>
                    <a:xfrm>
                      <a:off x="0" y="0"/>
                      <a:ext cx="5269865" cy="540385"/>
                    </a:xfrm>
                    <a:prstGeom prst="rect">
                      <a:avLst/>
                    </a:prstGeom>
                  </pic:spPr>
                </pic:pic>
              </a:graphicData>
            </a:graphic>
          </wp:anchor>
        </w:drawing>
      </w:r>
      <w:r w:rsidRPr="004736C5">
        <w:rPr>
          <w:rFonts w:ascii="仿宋" w:eastAsia="仿宋" w:hAnsi="仿宋" w:cs="宋体" w:hint="eastAsia"/>
          <w:sz w:val="24"/>
          <w:szCs w:val="24"/>
        </w:rPr>
        <w:t>医院全年活动录像，全年≥20次，4小时（含）内为一次，当日最多计算为两次。</w:t>
      </w:r>
    </w:p>
    <w:p w14:paraId="287209C9" w14:textId="77777777" w:rsidR="004736C5" w:rsidRDefault="004736C5">
      <w:pPr>
        <w:widowControl/>
        <w:jc w:val="left"/>
        <w:rPr>
          <w:rFonts w:ascii="仿宋" w:eastAsia="仿宋" w:hAnsi="仿宋" w:cs="宋体"/>
          <w:sz w:val="24"/>
          <w:szCs w:val="24"/>
        </w:rPr>
      </w:pPr>
      <w:r>
        <w:rPr>
          <w:rFonts w:ascii="仿宋" w:eastAsia="仿宋" w:hAnsi="仿宋" w:cs="宋体" w:hint="eastAsia"/>
          <w:sz w:val="24"/>
          <w:szCs w:val="24"/>
        </w:rPr>
        <w:br w:type="page"/>
      </w:r>
    </w:p>
    <w:p w14:paraId="5E8857B3" w14:textId="77777777" w:rsidR="004205E6" w:rsidRPr="004736C5" w:rsidRDefault="004205E6" w:rsidP="004736C5">
      <w:pPr>
        <w:wordWrap w:val="0"/>
        <w:spacing w:line="480" w:lineRule="auto"/>
        <w:ind w:firstLineChars="200" w:firstLine="480"/>
        <w:rPr>
          <w:rFonts w:ascii="仿宋" w:eastAsia="仿宋" w:hAnsi="仿宋" w:cs="宋体"/>
          <w:sz w:val="24"/>
          <w:szCs w:val="24"/>
        </w:rPr>
      </w:pPr>
    </w:p>
    <w:tbl>
      <w:tblPr>
        <w:tblpPr w:leftFromText="180" w:rightFromText="180" w:vertAnchor="text" w:horzAnchor="page" w:tblpX="1772" w:tblpY="63"/>
        <w:tblOverlap w:val="never"/>
        <w:tblW w:w="9036" w:type="dxa"/>
        <w:tblLayout w:type="fixed"/>
        <w:tblLook w:val="04A0" w:firstRow="1" w:lastRow="0" w:firstColumn="1" w:lastColumn="0" w:noHBand="0" w:noVBand="1"/>
      </w:tblPr>
      <w:tblGrid>
        <w:gridCol w:w="957"/>
        <w:gridCol w:w="1683"/>
        <w:gridCol w:w="1570"/>
        <w:gridCol w:w="3866"/>
        <w:gridCol w:w="960"/>
      </w:tblGrid>
      <w:tr w:rsidR="004205E6" w:rsidRPr="00502A59" w14:paraId="7DC6D26A" w14:textId="77777777" w:rsidTr="00BF55D9">
        <w:trPr>
          <w:trHeight w:val="360"/>
        </w:trPr>
        <w:tc>
          <w:tcPr>
            <w:tcW w:w="957" w:type="dxa"/>
            <w:tcBorders>
              <w:top w:val="single" w:sz="4" w:space="0" w:color="000000"/>
              <w:left w:val="single" w:sz="4" w:space="0" w:color="000000"/>
              <w:bottom w:val="single" w:sz="4" w:space="0" w:color="000000"/>
              <w:right w:val="single" w:sz="4" w:space="0" w:color="000000"/>
            </w:tcBorders>
            <w:vAlign w:val="center"/>
          </w:tcPr>
          <w:p w14:paraId="5E5D52C8" w14:textId="77777777" w:rsidR="004205E6" w:rsidRPr="00502A59" w:rsidRDefault="004205E6" w:rsidP="00BF55D9">
            <w:pPr>
              <w:keepNext/>
              <w:keepLines/>
              <w:spacing w:before="260" w:after="120" w:line="416" w:lineRule="auto"/>
              <w:jc w:val="center"/>
              <w:textAlignment w:val="center"/>
              <w:rPr>
                <w:rFonts w:ascii="仿宋" w:eastAsia="仿宋" w:hAnsi="仿宋" w:cs="仿宋_GB2312"/>
              </w:rPr>
            </w:pPr>
            <w:r w:rsidRPr="00502A59">
              <w:rPr>
                <w:rFonts w:ascii="仿宋" w:eastAsia="仿宋" w:hAnsi="仿宋" w:cs="微软雅黑" w:hint="eastAsia"/>
              </w:rPr>
              <w:t>名称</w:t>
            </w:r>
          </w:p>
        </w:tc>
        <w:tc>
          <w:tcPr>
            <w:tcW w:w="1683" w:type="dxa"/>
            <w:tcBorders>
              <w:top w:val="single" w:sz="4" w:space="0" w:color="000000"/>
              <w:left w:val="single" w:sz="4" w:space="0" w:color="000000"/>
              <w:bottom w:val="single" w:sz="4" w:space="0" w:color="000000"/>
              <w:right w:val="single" w:sz="4" w:space="0" w:color="000000"/>
            </w:tcBorders>
            <w:vAlign w:val="center"/>
          </w:tcPr>
          <w:p w14:paraId="3D3D9D8B" w14:textId="77777777" w:rsidR="004205E6" w:rsidRPr="00502A59" w:rsidRDefault="004205E6" w:rsidP="00BF55D9">
            <w:pPr>
              <w:keepNext/>
              <w:keepLines/>
              <w:spacing w:before="260" w:after="120" w:line="416" w:lineRule="auto"/>
              <w:jc w:val="center"/>
              <w:textAlignment w:val="center"/>
              <w:rPr>
                <w:rFonts w:ascii="仿宋" w:eastAsia="仿宋" w:hAnsi="仿宋" w:cs="仿宋_GB2312"/>
              </w:rPr>
            </w:pPr>
            <w:r w:rsidRPr="00502A59">
              <w:rPr>
                <w:rFonts w:ascii="仿宋" w:eastAsia="仿宋" w:hAnsi="仿宋" w:cs="微软雅黑" w:hint="eastAsia"/>
              </w:rPr>
              <w:t>规格要求</w:t>
            </w:r>
          </w:p>
        </w:tc>
        <w:tc>
          <w:tcPr>
            <w:tcW w:w="1570" w:type="dxa"/>
            <w:tcBorders>
              <w:top w:val="single" w:sz="4" w:space="0" w:color="000000"/>
              <w:left w:val="single" w:sz="4" w:space="0" w:color="000000"/>
              <w:bottom w:val="single" w:sz="4" w:space="0" w:color="000000"/>
              <w:right w:val="single" w:sz="4" w:space="0" w:color="000000"/>
            </w:tcBorders>
            <w:vAlign w:val="center"/>
          </w:tcPr>
          <w:p w14:paraId="7FD1C3FF" w14:textId="77777777" w:rsidR="004205E6" w:rsidRPr="00502A59" w:rsidRDefault="004205E6" w:rsidP="00BF55D9">
            <w:pPr>
              <w:keepNext/>
              <w:keepLines/>
              <w:spacing w:before="260" w:after="120" w:line="416" w:lineRule="auto"/>
              <w:jc w:val="center"/>
              <w:textAlignment w:val="center"/>
              <w:rPr>
                <w:rFonts w:ascii="仿宋" w:eastAsia="仿宋" w:hAnsi="仿宋" w:cs="仿宋_GB2312"/>
              </w:rPr>
            </w:pPr>
            <w:r w:rsidRPr="00502A59">
              <w:rPr>
                <w:rFonts w:ascii="仿宋" w:eastAsia="仿宋" w:hAnsi="仿宋" w:cs="微软雅黑" w:hint="eastAsia"/>
              </w:rPr>
              <w:t>服务内容</w:t>
            </w:r>
          </w:p>
        </w:tc>
        <w:tc>
          <w:tcPr>
            <w:tcW w:w="3866" w:type="dxa"/>
            <w:tcBorders>
              <w:top w:val="single" w:sz="4" w:space="0" w:color="000000"/>
              <w:left w:val="single" w:sz="4" w:space="0" w:color="000000"/>
              <w:bottom w:val="single" w:sz="4" w:space="0" w:color="000000"/>
              <w:right w:val="single" w:sz="4" w:space="0" w:color="000000"/>
            </w:tcBorders>
            <w:vAlign w:val="center"/>
          </w:tcPr>
          <w:p w14:paraId="2D58FA0F" w14:textId="77777777" w:rsidR="004205E6" w:rsidRPr="00502A59" w:rsidRDefault="004205E6" w:rsidP="00BF55D9">
            <w:pPr>
              <w:keepNext/>
              <w:keepLines/>
              <w:spacing w:before="260" w:after="120" w:line="416" w:lineRule="auto"/>
              <w:jc w:val="center"/>
              <w:textAlignment w:val="center"/>
              <w:rPr>
                <w:rFonts w:ascii="仿宋" w:eastAsia="仿宋" w:hAnsi="仿宋" w:cs="仿宋_GB2312"/>
              </w:rPr>
            </w:pPr>
            <w:r w:rsidRPr="00502A59">
              <w:rPr>
                <w:rFonts w:ascii="仿宋" w:eastAsia="仿宋" w:hAnsi="仿宋" w:cs="微软雅黑" w:hint="eastAsia"/>
              </w:rPr>
              <w:t>设备</w:t>
            </w:r>
            <w:r w:rsidRPr="00502A59">
              <w:rPr>
                <w:rFonts w:ascii="仿宋" w:eastAsia="仿宋" w:hAnsi="仿宋" w:cs="仿宋_GB2312" w:hint="eastAsia"/>
              </w:rPr>
              <w:t>/</w:t>
            </w:r>
            <w:r w:rsidRPr="00502A59">
              <w:rPr>
                <w:rFonts w:ascii="仿宋" w:eastAsia="仿宋" w:hAnsi="仿宋" w:cs="微软雅黑" w:hint="eastAsia"/>
              </w:rPr>
              <w:t>人员要求</w:t>
            </w:r>
          </w:p>
        </w:tc>
        <w:tc>
          <w:tcPr>
            <w:tcW w:w="960" w:type="dxa"/>
            <w:tcBorders>
              <w:top w:val="single" w:sz="4" w:space="0" w:color="000000"/>
              <w:left w:val="single" w:sz="4" w:space="0" w:color="000000"/>
              <w:bottom w:val="single" w:sz="4" w:space="0" w:color="000000"/>
              <w:right w:val="single" w:sz="4" w:space="0" w:color="000000"/>
            </w:tcBorders>
            <w:vAlign w:val="center"/>
          </w:tcPr>
          <w:p w14:paraId="497DE4FE" w14:textId="77777777" w:rsidR="004205E6" w:rsidRPr="00502A59" w:rsidRDefault="004205E6" w:rsidP="00BF55D9">
            <w:pPr>
              <w:jc w:val="center"/>
              <w:textAlignment w:val="center"/>
              <w:rPr>
                <w:rFonts w:ascii="仿宋" w:eastAsia="仿宋" w:hAnsi="仿宋" w:cs="仿宋_GB2312"/>
              </w:rPr>
            </w:pPr>
            <w:r w:rsidRPr="00502A59">
              <w:rPr>
                <w:rFonts w:ascii="仿宋" w:eastAsia="仿宋" w:hAnsi="仿宋" w:cs="微软雅黑" w:hint="eastAsia"/>
              </w:rPr>
              <w:t>单位</w:t>
            </w:r>
          </w:p>
        </w:tc>
      </w:tr>
      <w:tr w:rsidR="004205E6" w:rsidRPr="00502A59" w14:paraId="59607FCC" w14:textId="77777777" w:rsidTr="00BF55D9">
        <w:trPr>
          <w:trHeight w:val="7841"/>
        </w:trPr>
        <w:tc>
          <w:tcPr>
            <w:tcW w:w="957" w:type="dxa"/>
            <w:tcBorders>
              <w:top w:val="single" w:sz="4" w:space="0" w:color="000000"/>
              <w:left w:val="single" w:sz="4" w:space="0" w:color="000000"/>
              <w:bottom w:val="single" w:sz="4" w:space="0" w:color="000000"/>
              <w:right w:val="single" w:sz="4" w:space="0" w:color="000000"/>
            </w:tcBorders>
            <w:vAlign w:val="center"/>
          </w:tcPr>
          <w:p w14:paraId="4F832D29" w14:textId="77777777" w:rsidR="004205E6" w:rsidRPr="00502A59" w:rsidRDefault="004205E6" w:rsidP="00BF55D9">
            <w:pPr>
              <w:keepNext/>
              <w:keepLines/>
              <w:spacing w:before="260" w:after="120" w:line="416" w:lineRule="auto"/>
              <w:jc w:val="center"/>
              <w:textAlignment w:val="center"/>
              <w:rPr>
                <w:rFonts w:ascii="仿宋" w:eastAsia="仿宋" w:hAnsi="仿宋" w:cs="仿宋_GB2312"/>
              </w:rPr>
            </w:pPr>
            <w:r w:rsidRPr="00502A59">
              <w:rPr>
                <w:rFonts w:ascii="仿宋" w:eastAsia="仿宋" w:hAnsi="仿宋" w:cs="微软雅黑" w:hint="eastAsia"/>
              </w:rPr>
              <w:t>拍摄</w:t>
            </w:r>
          </w:p>
        </w:tc>
        <w:tc>
          <w:tcPr>
            <w:tcW w:w="1683" w:type="dxa"/>
            <w:tcBorders>
              <w:top w:val="single" w:sz="4" w:space="0" w:color="000000"/>
              <w:left w:val="single" w:sz="4" w:space="0" w:color="000000"/>
              <w:bottom w:val="single" w:sz="4" w:space="0" w:color="auto"/>
              <w:right w:val="single" w:sz="4" w:space="0" w:color="000000"/>
            </w:tcBorders>
            <w:vAlign w:val="center"/>
          </w:tcPr>
          <w:p w14:paraId="76685316" w14:textId="77777777" w:rsidR="004205E6" w:rsidRPr="00502A59" w:rsidRDefault="004205E6" w:rsidP="00BF55D9">
            <w:pPr>
              <w:keepNext/>
              <w:keepLines/>
              <w:spacing w:before="260" w:after="120" w:line="416" w:lineRule="auto"/>
              <w:jc w:val="center"/>
              <w:textAlignment w:val="center"/>
              <w:rPr>
                <w:rFonts w:ascii="仿宋" w:eastAsia="仿宋" w:hAnsi="仿宋" w:cs="仿宋_GB2312"/>
              </w:rPr>
            </w:pPr>
            <w:r w:rsidRPr="00502A59">
              <w:rPr>
                <w:rFonts w:ascii="仿宋" w:eastAsia="仿宋" w:hAnsi="仿宋" w:cs="微软雅黑" w:hint="eastAsia"/>
              </w:rPr>
              <w:t>双人双机位</w:t>
            </w:r>
            <w:r w:rsidRPr="00502A59">
              <w:rPr>
                <w:rFonts w:ascii="仿宋" w:eastAsia="仿宋" w:hAnsi="仿宋" w:cs="仿宋_GB2312" w:hint="eastAsia"/>
              </w:rPr>
              <w:t>≤4</w:t>
            </w:r>
            <w:r w:rsidRPr="00502A59">
              <w:rPr>
                <w:rFonts w:ascii="仿宋" w:eastAsia="仿宋" w:hAnsi="仿宋" w:cs="微软雅黑" w:hint="eastAsia"/>
              </w:rPr>
              <w:t>小时</w:t>
            </w:r>
          </w:p>
        </w:tc>
        <w:tc>
          <w:tcPr>
            <w:tcW w:w="1570" w:type="dxa"/>
            <w:tcBorders>
              <w:top w:val="single" w:sz="4" w:space="0" w:color="000000"/>
              <w:left w:val="single" w:sz="4" w:space="0" w:color="000000"/>
              <w:bottom w:val="single" w:sz="4" w:space="0" w:color="auto"/>
              <w:right w:val="single" w:sz="4" w:space="0" w:color="000000"/>
            </w:tcBorders>
            <w:vAlign w:val="center"/>
          </w:tcPr>
          <w:p w14:paraId="1B4860FD" w14:textId="77777777" w:rsidR="004205E6" w:rsidRPr="00502A59" w:rsidRDefault="004205E6" w:rsidP="00BF55D9">
            <w:pPr>
              <w:keepNext/>
              <w:keepLines/>
              <w:spacing w:before="260" w:after="120" w:line="416" w:lineRule="auto"/>
              <w:textAlignment w:val="center"/>
              <w:rPr>
                <w:rFonts w:ascii="仿宋" w:eastAsia="仿宋" w:hAnsi="仿宋" w:cs="仿宋_GB2312"/>
              </w:rPr>
            </w:pPr>
            <w:r w:rsidRPr="00502A59">
              <w:rPr>
                <w:rFonts w:ascii="仿宋" w:eastAsia="仿宋" w:hAnsi="仿宋" w:cs="仿宋_GB2312" w:hint="eastAsia"/>
              </w:rPr>
              <w:t>1</w:t>
            </w:r>
            <w:r>
              <w:rPr>
                <w:rFonts w:ascii="仿宋" w:eastAsia="仿宋" w:hAnsi="仿宋" w:cs="仿宋_GB2312" w:hint="eastAsia"/>
              </w:rPr>
              <w:t>、</w:t>
            </w:r>
            <w:r w:rsidRPr="00502A59">
              <w:rPr>
                <w:rFonts w:ascii="仿宋" w:eastAsia="仿宋" w:hAnsi="仿宋" w:cs="微软雅黑" w:hint="eastAsia"/>
              </w:rPr>
              <w:t>单场需提供≥</w:t>
            </w:r>
            <w:r w:rsidRPr="00502A59">
              <w:rPr>
                <w:rFonts w:ascii="仿宋" w:eastAsia="仿宋" w:hAnsi="仿宋" w:cs="仿宋_GB2312" w:hint="eastAsia"/>
              </w:rPr>
              <w:t>30</w:t>
            </w:r>
            <w:r w:rsidRPr="00502A59">
              <w:rPr>
                <w:rFonts w:ascii="仿宋" w:eastAsia="仿宋" w:hAnsi="仿宋" w:cs="微软雅黑" w:hint="eastAsia"/>
              </w:rPr>
              <w:t>段视频片段（以实际拍摄时长为准）；</w:t>
            </w:r>
          </w:p>
          <w:p w14:paraId="42BD9643" w14:textId="77777777" w:rsidR="004205E6" w:rsidRPr="00502A59" w:rsidRDefault="004205E6" w:rsidP="00BF55D9">
            <w:pPr>
              <w:keepNext/>
              <w:keepLines/>
              <w:spacing w:before="260" w:after="120" w:line="416" w:lineRule="auto"/>
              <w:textAlignment w:val="center"/>
              <w:rPr>
                <w:rFonts w:ascii="仿宋" w:eastAsia="仿宋" w:hAnsi="仿宋" w:cs="仿宋_GB2312"/>
              </w:rPr>
            </w:pPr>
            <w:r w:rsidRPr="00502A59">
              <w:rPr>
                <w:rFonts w:ascii="仿宋" w:eastAsia="仿宋" w:hAnsi="仿宋" w:cs="仿宋_GB2312" w:hint="eastAsia"/>
              </w:rPr>
              <w:t>2</w:t>
            </w:r>
            <w:r>
              <w:rPr>
                <w:rFonts w:ascii="仿宋" w:eastAsia="仿宋" w:hAnsi="仿宋" w:cs="仿宋_GB2312" w:hint="eastAsia"/>
              </w:rPr>
              <w:t>、</w:t>
            </w:r>
            <w:r w:rsidRPr="00502A59">
              <w:rPr>
                <w:rFonts w:ascii="仿宋" w:eastAsia="仿宋" w:hAnsi="仿宋" w:cs="微软雅黑" w:hint="eastAsia"/>
              </w:rPr>
              <w:t>单场拍摄时长，实际时间以现场活动为准，所拍摄视频以</w:t>
            </w:r>
            <w:r>
              <w:rPr>
                <w:rFonts w:ascii="仿宋" w:eastAsia="仿宋" w:hAnsi="仿宋" w:cs="微软雅黑" w:hint="eastAsia"/>
              </w:rPr>
              <w:t>采购人</w:t>
            </w:r>
            <w:r w:rsidRPr="00502A59">
              <w:rPr>
                <w:rFonts w:ascii="仿宋" w:eastAsia="仿宋" w:hAnsi="仿宋" w:cs="微软雅黑" w:hint="eastAsia"/>
              </w:rPr>
              <w:t>要求为主，需满足</w:t>
            </w:r>
            <w:r>
              <w:rPr>
                <w:rFonts w:ascii="仿宋" w:eastAsia="仿宋" w:hAnsi="仿宋" w:cs="微软雅黑" w:hint="eastAsia"/>
              </w:rPr>
              <w:t>院</w:t>
            </w:r>
            <w:r w:rsidRPr="00502A59">
              <w:rPr>
                <w:rFonts w:ascii="仿宋" w:eastAsia="仿宋" w:hAnsi="仿宋" w:cs="微软雅黑" w:hint="eastAsia"/>
              </w:rPr>
              <w:t>方宣传制作要求（不限于基本剪辑和添加字幕等要求）；</w:t>
            </w:r>
          </w:p>
        </w:tc>
        <w:tc>
          <w:tcPr>
            <w:tcW w:w="3866" w:type="dxa"/>
            <w:vMerge w:val="restart"/>
            <w:tcBorders>
              <w:top w:val="single" w:sz="4" w:space="0" w:color="000000"/>
              <w:left w:val="single" w:sz="4" w:space="0" w:color="000000"/>
              <w:right w:val="single" w:sz="4" w:space="0" w:color="000000"/>
            </w:tcBorders>
            <w:vAlign w:val="center"/>
          </w:tcPr>
          <w:p w14:paraId="7E3A65B2" w14:textId="77777777" w:rsidR="004205E6" w:rsidRPr="00502A59" w:rsidRDefault="004205E6" w:rsidP="00BF55D9">
            <w:pPr>
              <w:keepNext/>
              <w:keepLines/>
              <w:spacing w:before="260" w:after="120" w:line="416" w:lineRule="auto"/>
              <w:textAlignment w:val="center"/>
              <w:rPr>
                <w:rFonts w:ascii="仿宋" w:eastAsia="仿宋" w:hAnsi="仿宋" w:cs="仿宋_GB2312"/>
              </w:rPr>
            </w:pPr>
            <w:r w:rsidRPr="00502A59">
              <w:rPr>
                <w:rFonts w:ascii="仿宋" w:eastAsia="仿宋" w:hAnsi="仿宋" w:cs="微软雅黑" w:hint="eastAsia"/>
              </w:rPr>
              <w:t>一、设备要求</w:t>
            </w:r>
          </w:p>
          <w:p w14:paraId="215C6A4F" w14:textId="77777777" w:rsidR="004205E6" w:rsidRPr="00502A59" w:rsidRDefault="004205E6" w:rsidP="00BF55D9">
            <w:pPr>
              <w:keepNext/>
              <w:keepLines/>
              <w:spacing w:before="260" w:after="120" w:line="416" w:lineRule="auto"/>
              <w:rPr>
                <w:rFonts w:ascii="仿宋" w:eastAsia="仿宋" w:hAnsi="仿宋" w:cs="仿宋_GB2312"/>
                <w:u w:val="single"/>
              </w:rPr>
            </w:pPr>
            <w:r w:rsidRPr="00502A59">
              <w:rPr>
                <w:rFonts w:ascii="仿宋" w:eastAsia="仿宋" w:hAnsi="仿宋"/>
                <w:b/>
                <w:bCs/>
              </w:rPr>
              <w:t>1</w:t>
            </w:r>
            <w:r>
              <w:rPr>
                <w:rFonts w:ascii="仿宋" w:eastAsia="仿宋" w:hAnsi="仿宋" w:hint="eastAsia"/>
                <w:b/>
                <w:bCs/>
              </w:rPr>
              <w:t>、</w:t>
            </w:r>
            <w:r w:rsidRPr="00502A59">
              <w:rPr>
                <w:rFonts w:ascii="仿宋" w:eastAsia="仿宋" w:hAnsi="仿宋" w:hint="eastAsia"/>
                <w:b/>
                <w:bCs/>
              </w:rPr>
              <w:t>摄像机：</w:t>
            </w:r>
            <w:r w:rsidRPr="00502A59">
              <w:rPr>
                <w:rFonts w:ascii="仿宋" w:eastAsia="仿宋" w:hAnsi="仿宋" w:hint="eastAsia"/>
              </w:rPr>
              <w:t>≥</w:t>
            </w:r>
            <w:r w:rsidRPr="00502A59">
              <w:rPr>
                <w:rFonts w:ascii="仿宋" w:eastAsia="仿宋" w:hAnsi="仿宋"/>
              </w:rPr>
              <w:t>4K</w:t>
            </w:r>
            <w:r w:rsidRPr="00502A59">
              <w:rPr>
                <w:rFonts w:ascii="仿宋" w:eastAsia="仿宋" w:hAnsi="仿宋" w:hint="eastAsia"/>
              </w:rPr>
              <w:t>分辨率；全画幅</w:t>
            </w:r>
            <w:r w:rsidRPr="00502A59">
              <w:rPr>
                <w:rFonts w:ascii="仿宋" w:eastAsia="仿宋" w:hAnsi="仿宋"/>
              </w:rPr>
              <w:t>CMOS</w:t>
            </w:r>
            <w:r w:rsidRPr="00502A59">
              <w:rPr>
                <w:rFonts w:ascii="仿宋" w:eastAsia="仿宋" w:hAnsi="仿宋" w:hint="eastAsia"/>
              </w:rPr>
              <w:t>；录制格式支持至少</w:t>
            </w:r>
            <w:r w:rsidRPr="00502A59">
              <w:rPr>
                <w:rFonts w:ascii="仿宋" w:eastAsia="仿宋" w:hAnsi="仿宋"/>
              </w:rPr>
              <w:t>H.264/H.265</w:t>
            </w:r>
            <w:r w:rsidRPr="00502A59">
              <w:rPr>
                <w:rFonts w:ascii="仿宋" w:eastAsia="仿宋" w:hAnsi="仿宋" w:hint="eastAsia"/>
              </w:rPr>
              <w:t>编码的</w:t>
            </w:r>
            <w:r w:rsidRPr="00502A59">
              <w:rPr>
                <w:rFonts w:ascii="仿宋" w:eastAsia="仿宋" w:hAnsi="仿宋"/>
              </w:rPr>
              <w:t>MP4/MOV</w:t>
            </w:r>
            <w:r w:rsidRPr="00502A59">
              <w:rPr>
                <w:rFonts w:ascii="仿宋" w:eastAsia="仿宋" w:hAnsi="仿宋" w:hint="eastAsia"/>
              </w:rPr>
              <w:t>格式（</w:t>
            </w:r>
            <w:r w:rsidRPr="00502A59">
              <w:rPr>
                <w:rFonts w:ascii="仿宋" w:eastAsia="仿宋" w:hAnsi="仿宋" w:hint="eastAsia"/>
                <w:u w:val="single"/>
              </w:rPr>
              <w:t>例如：索尼</w:t>
            </w:r>
            <w:r w:rsidRPr="00502A59">
              <w:rPr>
                <w:rFonts w:ascii="仿宋" w:eastAsia="仿宋" w:hAnsi="仿宋"/>
                <w:u w:val="single"/>
              </w:rPr>
              <w:t>A7</w:t>
            </w:r>
            <w:r w:rsidRPr="00502A59">
              <w:rPr>
                <w:rFonts w:ascii="仿宋" w:eastAsia="仿宋" w:hAnsi="仿宋" w:hint="eastAsia"/>
                <w:u w:val="single"/>
              </w:rPr>
              <w:t>，佳能</w:t>
            </w:r>
            <w:r w:rsidRPr="00502A59">
              <w:rPr>
                <w:rFonts w:ascii="仿宋" w:eastAsia="仿宋" w:hAnsi="仿宋"/>
                <w:u w:val="single"/>
              </w:rPr>
              <w:t>R5</w:t>
            </w:r>
            <w:r w:rsidRPr="00502A59">
              <w:rPr>
                <w:rFonts w:ascii="仿宋" w:eastAsia="仿宋" w:hAnsi="仿宋" w:hint="eastAsia"/>
                <w:u w:val="single"/>
              </w:rPr>
              <w:t>，松下</w:t>
            </w:r>
            <w:r w:rsidRPr="00502A59">
              <w:rPr>
                <w:rFonts w:ascii="仿宋" w:eastAsia="仿宋" w:hAnsi="仿宋"/>
                <w:u w:val="single"/>
              </w:rPr>
              <w:t>S5</w:t>
            </w:r>
            <w:r w:rsidRPr="00502A59">
              <w:rPr>
                <w:rFonts w:ascii="仿宋" w:eastAsia="仿宋" w:hAnsi="仿宋" w:hint="eastAsia"/>
                <w:u w:val="single"/>
              </w:rPr>
              <w:t>等</w:t>
            </w:r>
            <w:r w:rsidRPr="00502A59">
              <w:rPr>
                <w:rFonts w:ascii="仿宋" w:eastAsia="仿宋" w:hAnsi="仿宋" w:cs="微软雅黑" w:hint="eastAsia"/>
                <w:u w:val="single"/>
              </w:rPr>
              <w:t>同级别</w:t>
            </w:r>
            <w:r w:rsidRPr="00502A59">
              <w:rPr>
                <w:rFonts w:ascii="仿宋" w:eastAsia="仿宋" w:hAnsi="仿宋" w:hint="eastAsia"/>
              </w:rPr>
              <w:t>）</w:t>
            </w:r>
          </w:p>
          <w:p w14:paraId="716709ED" w14:textId="77777777" w:rsidR="004205E6" w:rsidRPr="00502A59" w:rsidRDefault="004205E6" w:rsidP="00BF55D9">
            <w:pPr>
              <w:keepNext/>
              <w:keepLines/>
              <w:spacing w:before="260" w:after="120" w:line="416" w:lineRule="auto"/>
              <w:rPr>
                <w:rFonts w:ascii="仿宋" w:eastAsia="仿宋" w:hAnsi="仿宋"/>
              </w:rPr>
            </w:pPr>
            <w:r w:rsidRPr="00502A59">
              <w:rPr>
                <w:rFonts w:ascii="仿宋" w:eastAsia="仿宋" w:hAnsi="仿宋"/>
                <w:b/>
                <w:bCs/>
              </w:rPr>
              <w:t>2</w:t>
            </w:r>
            <w:r>
              <w:rPr>
                <w:rFonts w:ascii="仿宋" w:eastAsia="仿宋" w:hAnsi="仿宋" w:hint="eastAsia"/>
                <w:b/>
                <w:bCs/>
              </w:rPr>
              <w:t>、</w:t>
            </w:r>
            <w:r w:rsidRPr="00502A59">
              <w:rPr>
                <w:rFonts w:ascii="仿宋" w:eastAsia="仿宋" w:hAnsi="仿宋" w:hint="eastAsia"/>
                <w:b/>
                <w:bCs/>
              </w:rPr>
              <w:t>航拍无人机：</w:t>
            </w:r>
            <w:r w:rsidRPr="00502A59">
              <w:rPr>
                <w:rFonts w:ascii="仿宋" w:eastAsia="仿宋" w:hAnsi="仿宋" w:hint="eastAsia"/>
              </w:rPr>
              <w:t>四旋翼无人机；可搭载至少</w:t>
            </w:r>
            <w:r w:rsidRPr="00502A59">
              <w:rPr>
                <w:rFonts w:ascii="仿宋" w:eastAsia="仿宋" w:hAnsi="仿宋"/>
              </w:rPr>
              <w:t>4K</w:t>
            </w:r>
            <w:proofErr w:type="gramStart"/>
            <w:r w:rsidRPr="00502A59">
              <w:rPr>
                <w:rFonts w:ascii="仿宋" w:eastAsia="仿宋" w:hAnsi="仿宋" w:hint="eastAsia"/>
              </w:rPr>
              <w:t>超清摄像头</w:t>
            </w:r>
            <w:proofErr w:type="gramEnd"/>
            <w:r w:rsidRPr="00502A59">
              <w:rPr>
                <w:rFonts w:ascii="仿宋" w:eastAsia="仿宋" w:hAnsi="仿宋" w:hint="eastAsia"/>
              </w:rPr>
              <w:t>，支持机械云台稳定，具备多种拍摄模式（</w:t>
            </w:r>
            <w:r w:rsidRPr="00502A59">
              <w:rPr>
                <w:rFonts w:ascii="仿宋" w:eastAsia="仿宋" w:hAnsi="仿宋" w:hint="eastAsia"/>
                <w:u w:val="single"/>
              </w:rPr>
              <w:t>例如：</w:t>
            </w:r>
            <w:r w:rsidRPr="00502A59">
              <w:rPr>
                <w:rFonts w:ascii="仿宋" w:eastAsia="仿宋" w:hAnsi="仿宋"/>
                <w:u w:val="single"/>
              </w:rPr>
              <w:t xml:space="preserve">DJI </w:t>
            </w:r>
            <w:r w:rsidRPr="00502A59">
              <w:rPr>
                <w:rFonts w:ascii="仿宋" w:eastAsia="仿宋" w:hAnsi="仿宋" w:hint="eastAsia"/>
                <w:u w:val="single"/>
              </w:rPr>
              <w:t>御系列、</w:t>
            </w:r>
            <w:r w:rsidRPr="00502A59">
              <w:rPr>
                <w:rFonts w:ascii="仿宋" w:eastAsia="仿宋" w:hAnsi="仿宋"/>
                <w:u w:val="single"/>
              </w:rPr>
              <w:t>DJI</w:t>
            </w:r>
            <w:r w:rsidRPr="00502A59">
              <w:rPr>
                <w:rFonts w:ascii="仿宋" w:eastAsia="仿宋" w:hAnsi="仿宋" w:hint="eastAsia"/>
                <w:u w:val="single"/>
              </w:rPr>
              <w:t>悟等</w:t>
            </w:r>
            <w:r w:rsidRPr="00502A59">
              <w:rPr>
                <w:rFonts w:ascii="仿宋" w:eastAsia="仿宋" w:hAnsi="仿宋" w:cs="微软雅黑" w:hint="eastAsia"/>
                <w:u w:val="single"/>
              </w:rPr>
              <w:t>同级别</w:t>
            </w:r>
            <w:r w:rsidRPr="00502A59">
              <w:rPr>
                <w:rFonts w:ascii="仿宋" w:eastAsia="仿宋" w:hAnsi="仿宋" w:hint="eastAsia"/>
              </w:rPr>
              <w:t>）</w:t>
            </w:r>
          </w:p>
          <w:p w14:paraId="18F4AFE7" w14:textId="77777777" w:rsidR="004205E6" w:rsidRPr="00502A59" w:rsidRDefault="004205E6" w:rsidP="00BF55D9">
            <w:pPr>
              <w:keepNext/>
              <w:keepLines/>
              <w:spacing w:before="260" w:after="120" w:line="416" w:lineRule="auto"/>
              <w:rPr>
                <w:rFonts w:ascii="仿宋" w:eastAsia="仿宋" w:hAnsi="仿宋"/>
              </w:rPr>
            </w:pPr>
            <w:r w:rsidRPr="00502A59">
              <w:rPr>
                <w:rFonts w:ascii="仿宋" w:eastAsia="仿宋" w:hAnsi="仿宋"/>
                <w:b/>
                <w:bCs/>
              </w:rPr>
              <w:t>3</w:t>
            </w:r>
            <w:r>
              <w:rPr>
                <w:rFonts w:ascii="仿宋" w:eastAsia="仿宋" w:hAnsi="仿宋" w:hint="eastAsia"/>
                <w:b/>
                <w:bCs/>
              </w:rPr>
              <w:t>、</w:t>
            </w:r>
            <w:r w:rsidRPr="00502A59">
              <w:rPr>
                <w:rFonts w:ascii="仿宋" w:eastAsia="仿宋" w:hAnsi="仿宋" w:hint="eastAsia"/>
                <w:b/>
                <w:bCs/>
              </w:rPr>
              <w:t>话筒录音设备：</w:t>
            </w:r>
            <w:r w:rsidRPr="00502A59">
              <w:rPr>
                <w:rFonts w:ascii="仿宋" w:eastAsia="仿宋" w:hAnsi="仿宋" w:hint="eastAsia"/>
              </w:rPr>
              <w:t>无线领夹麦克风系统</w:t>
            </w:r>
          </w:p>
          <w:p w14:paraId="7E0CEC7C" w14:textId="77777777" w:rsidR="004205E6" w:rsidRPr="00502A59" w:rsidRDefault="004205E6" w:rsidP="00BF55D9">
            <w:pPr>
              <w:spacing w:after="120"/>
              <w:rPr>
                <w:rFonts w:ascii="仿宋" w:eastAsia="仿宋" w:hAnsi="仿宋"/>
              </w:rPr>
            </w:pPr>
            <w:r w:rsidRPr="00502A59">
              <w:rPr>
                <w:rFonts w:ascii="仿宋" w:eastAsia="仿宋" w:hAnsi="仿宋" w:hint="eastAsia"/>
              </w:rPr>
              <w:t>支持</w:t>
            </w:r>
            <w:r w:rsidRPr="00502A59">
              <w:rPr>
                <w:rFonts w:ascii="仿宋" w:eastAsia="仿宋" w:hAnsi="仿宋"/>
              </w:rPr>
              <w:t>UHF</w:t>
            </w:r>
            <w:r w:rsidRPr="00502A59">
              <w:rPr>
                <w:rFonts w:ascii="仿宋" w:eastAsia="仿宋" w:hAnsi="仿宋" w:hint="eastAsia"/>
              </w:rPr>
              <w:t>或</w:t>
            </w:r>
            <w:r w:rsidRPr="00502A59">
              <w:rPr>
                <w:rFonts w:ascii="仿宋" w:eastAsia="仿宋" w:hAnsi="仿宋"/>
              </w:rPr>
              <w:t>2.4GHz</w:t>
            </w:r>
            <w:r w:rsidRPr="00502A59">
              <w:rPr>
                <w:rFonts w:ascii="仿宋" w:eastAsia="仿宋" w:hAnsi="仿宋" w:hint="eastAsia"/>
              </w:rPr>
              <w:t>频段；连接兼容性，适配各类摄像机、录音设备及稳定器（例如：罗德</w:t>
            </w:r>
            <w:r w:rsidRPr="00502A59">
              <w:rPr>
                <w:rFonts w:ascii="仿宋" w:eastAsia="仿宋" w:hAnsi="仿宋"/>
              </w:rPr>
              <w:t>wearless go</w:t>
            </w:r>
            <w:r w:rsidRPr="00502A59">
              <w:rPr>
                <w:rFonts w:ascii="仿宋" w:eastAsia="仿宋" w:hAnsi="仿宋" w:hint="eastAsia"/>
              </w:rPr>
              <w:t>，</w:t>
            </w:r>
            <w:r w:rsidRPr="00502A59">
              <w:rPr>
                <w:rFonts w:ascii="仿宋" w:eastAsia="仿宋" w:hAnsi="仿宋"/>
              </w:rPr>
              <w:t>DJI mic</w:t>
            </w:r>
            <w:r w:rsidRPr="00502A59">
              <w:rPr>
                <w:rFonts w:ascii="仿宋" w:eastAsia="仿宋" w:hAnsi="仿宋" w:hint="eastAsia"/>
              </w:rPr>
              <w:t>等等同级别）指向性麦克风具有高通滤波器、增益控制、高频提升和安全通道等功能。能满足多机位或多设备同步录音。</w:t>
            </w:r>
          </w:p>
          <w:p w14:paraId="50D93A65" w14:textId="77777777" w:rsidR="004205E6" w:rsidRPr="00502A59" w:rsidRDefault="004205E6" w:rsidP="00BF55D9">
            <w:pPr>
              <w:spacing w:after="120"/>
              <w:rPr>
                <w:rFonts w:ascii="仿宋" w:eastAsia="仿宋" w:hAnsi="仿宋"/>
              </w:rPr>
            </w:pPr>
            <w:r w:rsidRPr="00502A59">
              <w:rPr>
                <w:rFonts w:ascii="仿宋" w:eastAsia="仿宋" w:hAnsi="仿宋"/>
                <w:b/>
                <w:bCs/>
              </w:rPr>
              <w:t>4</w:t>
            </w:r>
            <w:r>
              <w:rPr>
                <w:rFonts w:ascii="仿宋" w:eastAsia="仿宋" w:hAnsi="仿宋" w:hint="eastAsia"/>
                <w:b/>
                <w:bCs/>
              </w:rPr>
              <w:t>、</w:t>
            </w:r>
            <w:r w:rsidRPr="00502A59">
              <w:rPr>
                <w:rFonts w:ascii="仿宋" w:eastAsia="仿宋" w:hAnsi="仿宋" w:hint="eastAsia"/>
                <w:b/>
                <w:bCs/>
              </w:rPr>
              <w:t>专业灯光设备：</w:t>
            </w:r>
            <w:r w:rsidRPr="00502A59">
              <w:rPr>
                <w:rFonts w:ascii="仿宋" w:eastAsia="仿宋" w:hAnsi="仿宋" w:hint="eastAsia"/>
              </w:rPr>
              <w:t>功率</w:t>
            </w:r>
            <w:r w:rsidRPr="00502A59">
              <w:rPr>
                <w:rFonts w:ascii="仿宋" w:eastAsia="仿宋" w:hAnsi="仿宋"/>
              </w:rPr>
              <w:t>200w</w:t>
            </w:r>
            <w:r w:rsidRPr="00502A59">
              <w:rPr>
                <w:rFonts w:ascii="仿宋" w:eastAsia="仿宋" w:hAnsi="仿宋" w:hint="eastAsia"/>
              </w:rPr>
              <w:t>及以上，色温可调范围为</w:t>
            </w:r>
            <w:r w:rsidRPr="00502A59">
              <w:rPr>
                <w:rFonts w:ascii="仿宋" w:eastAsia="仿宋" w:hAnsi="仿宋"/>
              </w:rPr>
              <w:t>3200K-5600K</w:t>
            </w:r>
            <w:r w:rsidRPr="00502A59">
              <w:rPr>
                <w:rFonts w:ascii="仿宋" w:eastAsia="仿宋" w:hAnsi="仿宋" w:hint="eastAsia"/>
              </w:rPr>
              <w:t>，支持精准色温锁定与高显指</w:t>
            </w:r>
            <w:r w:rsidRPr="00502A59">
              <w:rPr>
                <w:rFonts w:ascii="仿宋" w:eastAsia="仿宋" w:hAnsi="仿宋"/>
              </w:rPr>
              <w:t>(CRI</w:t>
            </w:r>
            <w:r w:rsidRPr="00502A59">
              <w:rPr>
                <w:rFonts w:ascii="仿宋" w:eastAsia="仿宋" w:hAnsi="仿宋" w:hint="eastAsia"/>
              </w:rPr>
              <w:t>≥</w:t>
            </w:r>
            <w:r w:rsidRPr="00502A59">
              <w:rPr>
                <w:rFonts w:ascii="仿宋" w:eastAsia="仿宋" w:hAnsi="仿宋"/>
              </w:rPr>
              <w:t>95</w:t>
            </w:r>
            <w:r w:rsidRPr="00502A59">
              <w:rPr>
                <w:rFonts w:ascii="仿宋" w:eastAsia="仿宋" w:hAnsi="仿宋" w:hint="eastAsia"/>
              </w:rPr>
              <w:t>，</w:t>
            </w:r>
            <w:r w:rsidRPr="00502A59">
              <w:rPr>
                <w:rFonts w:ascii="仿宋" w:eastAsia="仿宋" w:hAnsi="仿宋"/>
              </w:rPr>
              <w:t>TLCI&gt;97)</w:t>
            </w:r>
          </w:p>
          <w:p w14:paraId="38A21D84" w14:textId="77777777" w:rsidR="004205E6" w:rsidRPr="00502A59" w:rsidRDefault="004205E6" w:rsidP="00BF55D9">
            <w:pPr>
              <w:spacing w:after="120"/>
              <w:rPr>
                <w:rFonts w:ascii="仿宋" w:eastAsia="仿宋" w:hAnsi="仿宋"/>
              </w:rPr>
            </w:pPr>
            <w:r w:rsidRPr="00502A59">
              <w:rPr>
                <w:rFonts w:ascii="仿宋" w:eastAsia="仿宋" w:hAnsi="仿宋" w:hint="eastAsia"/>
              </w:rPr>
              <w:t>包含柔光箱、束光</w:t>
            </w:r>
            <w:proofErr w:type="gramStart"/>
            <w:r w:rsidRPr="00502A59">
              <w:rPr>
                <w:rFonts w:ascii="仿宋" w:eastAsia="仿宋" w:hAnsi="仿宋" w:hint="eastAsia"/>
              </w:rPr>
              <w:t>筒色片架</w:t>
            </w:r>
            <w:proofErr w:type="gramEnd"/>
            <w:r w:rsidRPr="00502A59">
              <w:rPr>
                <w:rFonts w:ascii="仿宋" w:eastAsia="仿宋" w:hAnsi="仿宋" w:hint="eastAsia"/>
              </w:rPr>
              <w:t>等配件。</w:t>
            </w:r>
          </w:p>
          <w:p w14:paraId="3E532F37" w14:textId="77777777" w:rsidR="004205E6" w:rsidRPr="00502A59" w:rsidRDefault="004205E6" w:rsidP="00BF55D9">
            <w:pPr>
              <w:spacing w:after="120"/>
              <w:rPr>
                <w:rFonts w:ascii="仿宋" w:eastAsia="仿宋" w:hAnsi="仿宋"/>
              </w:rPr>
            </w:pPr>
            <w:r w:rsidRPr="00502A59">
              <w:rPr>
                <w:rFonts w:ascii="仿宋" w:eastAsia="仿宋" w:hAnsi="仿宋"/>
                <w:b/>
                <w:bCs/>
              </w:rPr>
              <w:t>5</w:t>
            </w:r>
            <w:r>
              <w:rPr>
                <w:rFonts w:ascii="仿宋" w:eastAsia="仿宋" w:hAnsi="仿宋" w:hint="eastAsia"/>
                <w:b/>
                <w:bCs/>
              </w:rPr>
              <w:t>、</w:t>
            </w:r>
            <w:r w:rsidRPr="00502A59">
              <w:rPr>
                <w:rFonts w:ascii="仿宋" w:eastAsia="仿宋" w:hAnsi="仿宋" w:hint="eastAsia"/>
                <w:b/>
                <w:bCs/>
              </w:rPr>
              <w:t>智能延时拍摄控制器：</w:t>
            </w:r>
            <w:r w:rsidRPr="00502A59">
              <w:rPr>
                <w:rFonts w:ascii="仿宋" w:eastAsia="仿宋" w:hAnsi="仿宋" w:hint="eastAsia"/>
              </w:rPr>
              <w:t>无线快门支持时间间隔、轨迹延时、</w:t>
            </w:r>
            <w:r w:rsidRPr="00502A59">
              <w:rPr>
                <w:rFonts w:ascii="仿宋" w:eastAsia="仿宋" w:hAnsi="仿宋"/>
              </w:rPr>
              <w:t>HDR</w:t>
            </w:r>
            <w:r w:rsidRPr="00502A59">
              <w:rPr>
                <w:rFonts w:ascii="仿宋" w:eastAsia="仿宋" w:hAnsi="仿宋" w:hint="eastAsia"/>
              </w:rPr>
              <w:t>延时等多种拍摄模式；控制接口兼容多种相机品牌与型号。电控滑轨大于</w:t>
            </w:r>
            <w:r w:rsidRPr="00502A59">
              <w:rPr>
                <w:rFonts w:ascii="仿宋" w:eastAsia="仿宋" w:hAnsi="仿宋"/>
              </w:rPr>
              <w:t>60cm</w:t>
            </w:r>
            <w:r w:rsidRPr="00502A59">
              <w:rPr>
                <w:rFonts w:ascii="仿宋" w:eastAsia="仿宋" w:hAnsi="仿宋" w:hint="eastAsia"/>
              </w:rPr>
              <w:t>，支持手动模式、电动模式（如匀速、变速、延时摄影等）及相应的控制方式，支持无线遥控。</w:t>
            </w:r>
          </w:p>
          <w:p w14:paraId="184717CA" w14:textId="77777777" w:rsidR="004205E6" w:rsidRPr="00502A59" w:rsidRDefault="004205E6" w:rsidP="00BF55D9">
            <w:pPr>
              <w:spacing w:after="120"/>
              <w:textAlignment w:val="center"/>
              <w:rPr>
                <w:rFonts w:ascii="仿宋" w:eastAsia="仿宋" w:hAnsi="仿宋" w:cs="仿宋_GB2312"/>
                <w:b/>
                <w:bCs/>
              </w:rPr>
            </w:pPr>
            <w:r w:rsidRPr="00502A59">
              <w:rPr>
                <w:rFonts w:ascii="仿宋" w:eastAsia="仿宋" w:hAnsi="仿宋" w:cs="微软雅黑" w:hint="eastAsia"/>
                <w:b/>
                <w:bCs/>
              </w:rPr>
              <w:lastRenderedPageBreak/>
              <w:t>二、人员要求</w:t>
            </w:r>
          </w:p>
          <w:p w14:paraId="7A686CCE" w14:textId="77777777" w:rsidR="004205E6" w:rsidRPr="00502A59" w:rsidRDefault="004205E6" w:rsidP="00BF55D9">
            <w:pPr>
              <w:spacing w:after="120"/>
              <w:textAlignment w:val="center"/>
              <w:rPr>
                <w:rFonts w:ascii="仿宋" w:eastAsia="仿宋" w:hAnsi="仿宋" w:cs="仿宋_GB2312"/>
              </w:rPr>
            </w:pPr>
            <w:r w:rsidRPr="00502A59">
              <w:rPr>
                <w:rFonts w:ascii="仿宋" w:eastAsia="仿宋" w:hAnsi="仿宋"/>
                <w:b/>
                <w:bCs/>
              </w:rPr>
              <w:t>1</w:t>
            </w:r>
            <w:r>
              <w:rPr>
                <w:rFonts w:ascii="仿宋" w:eastAsia="仿宋" w:hAnsi="仿宋" w:hint="eastAsia"/>
                <w:b/>
                <w:bCs/>
              </w:rPr>
              <w:t>、</w:t>
            </w:r>
            <w:r w:rsidRPr="00502A59">
              <w:rPr>
                <w:rFonts w:ascii="仿宋" w:eastAsia="仿宋" w:hAnsi="仿宋" w:cs="微软雅黑" w:hint="eastAsia"/>
              </w:rPr>
              <w:t>需提供拥有</w:t>
            </w:r>
            <w:r>
              <w:rPr>
                <w:rFonts w:ascii="仿宋" w:eastAsia="仿宋" w:hAnsi="仿宋" w:cs="微软雅黑" w:hint="eastAsia"/>
              </w:rPr>
              <w:t>丰富</w:t>
            </w:r>
            <w:r w:rsidRPr="00502A59">
              <w:rPr>
                <w:rFonts w:ascii="仿宋" w:eastAsia="仿宋" w:hAnsi="仿宋" w:cs="微软雅黑" w:hint="eastAsia"/>
              </w:rPr>
              <w:t>视频拍摄经验</w:t>
            </w:r>
            <w:r>
              <w:rPr>
                <w:rFonts w:ascii="仿宋" w:eastAsia="仿宋" w:hAnsi="仿宋" w:cs="微软雅黑" w:hint="eastAsia"/>
              </w:rPr>
              <w:t>的</w:t>
            </w:r>
            <w:r w:rsidRPr="00502A59">
              <w:rPr>
                <w:rFonts w:ascii="仿宋" w:eastAsia="仿宋" w:hAnsi="仿宋" w:cs="微软雅黑" w:hint="eastAsia"/>
              </w:rPr>
              <w:t>摄像师</w:t>
            </w:r>
            <w:r>
              <w:rPr>
                <w:rFonts w:ascii="仿宋" w:eastAsia="仿宋" w:hAnsi="仿宋" w:cs="微软雅黑" w:hint="eastAsia"/>
              </w:rPr>
              <w:t>≥</w:t>
            </w:r>
            <w:r w:rsidRPr="00502A59">
              <w:rPr>
                <w:rFonts w:ascii="仿宋" w:eastAsia="仿宋" w:hAnsi="仿宋" w:cs="仿宋_GB2312" w:hint="eastAsia"/>
              </w:rPr>
              <w:t>2</w:t>
            </w:r>
            <w:r w:rsidRPr="00502A59">
              <w:rPr>
                <w:rFonts w:ascii="仿宋" w:eastAsia="仿宋" w:hAnsi="仿宋" w:cs="微软雅黑" w:hint="eastAsia"/>
              </w:rPr>
              <w:t>名，熟练掌握多型号摄像设备，掌握一定的修图技巧，具体需要以</w:t>
            </w:r>
            <w:r>
              <w:rPr>
                <w:rFonts w:ascii="仿宋" w:eastAsia="仿宋" w:hAnsi="仿宋" w:cs="微软雅黑" w:hint="eastAsia"/>
              </w:rPr>
              <w:t>采购人</w:t>
            </w:r>
            <w:r w:rsidRPr="00502A59">
              <w:rPr>
                <w:rFonts w:ascii="仿宋" w:eastAsia="仿宋" w:hAnsi="仿宋" w:cs="微软雅黑" w:hint="eastAsia"/>
              </w:rPr>
              <w:t>要求为主（</w:t>
            </w:r>
            <w:r>
              <w:rPr>
                <w:rFonts w:ascii="仿宋" w:eastAsia="仿宋" w:hAnsi="仿宋" w:cs="微软雅黑" w:hint="eastAsia"/>
              </w:rPr>
              <w:t>需提供</w:t>
            </w:r>
            <w:r w:rsidRPr="00502A59">
              <w:rPr>
                <w:rFonts w:ascii="仿宋" w:eastAsia="仿宋" w:hAnsi="仿宋" w:cs="微软雅黑" w:hint="eastAsia"/>
              </w:rPr>
              <w:t>从业证明）。</w:t>
            </w:r>
          </w:p>
          <w:p w14:paraId="13232588" w14:textId="77777777" w:rsidR="004205E6" w:rsidRPr="00502A59" w:rsidRDefault="004205E6" w:rsidP="00BF55D9">
            <w:pPr>
              <w:spacing w:after="120"/>
              <w:textAlignment w:val="center"/>
              <w:rPr>
                <w:rFonts w:ascii="仿宋" w:eastAsia="仿宋" w:hAnsi="仿宋" w:cs="仿宋_GB2312"/>
              </w:rPr>
            </w:pPr>
            <w:r w:rsidRPr="00502A59">
              <w:rPr>
                <w:rFonts w:ascii="仿宋" w:eastAsia="仿宋" w:hAnsi="仿宋"/>
                <w:b/>
                <w:bCs/>
              </w:rPr>
              <w:t>2</w:t>
            </w:r>
            <w:r>
              <w:rPr>
                <w:rFonts w:ascii="仿宋" w:eastAsia="仿宋" w:hAnsi="仿宋" w:hint="eastAsia"/>
                <w:b/>
                <w:bCs/>
              </w:rPr>
              <w:t>、</w:t>
            </w:r>
            <w:r w:rsidRPr="00502A59">
              <w:rPr>
                <w:rFonts w:ascii="仿宋" w:eastAsia="仿宋" w:hAnsi="仿宋" w:cs="微软雅黑" w:hint="eastAsia"/>
              </w:rPr>
              <w:t>活动拍摄期间能独立沟通协调现场拍摄事宜，根据</w:t>
            </w:r>
            <w:r>
              <w:rPr>
                <w:rFonts w:ascii="仿宋" w:eastAsia="仿宋" w:hAnsi="仿宋" w:cs="微软雅黑" w:hint="eastAsia"/>
              </w:rPr>
              <w:t>采购人</w:t>
            </w:r>
            <w:r w:rsidRPr="00502A59">
              <w:rPr>
                <w:rFonts w:ascii="仿宋" w:eastAsia="仿宋" w:hAnsi="仿宋" w:cs="微软雅黑" w:hint="eastAsia"/>
              </w:rPr>
              <w:t>要求完成拍摄任务。</w:t>
            </w:r>
          </w:p>
          <w:p w14:paraId="46638E46" w14:textId="77777777" w:rsidR="004205E6" w:rsidRPr="00502A59" w:rsidRDefault="004205E6" w:rsidP="00BF55D9">
            <w:pPr>
              <w:spacing w:after="120"/>
              <w:textAlignment w:val="center"/>
              <w:rPr>
                <w:rFonts w:ascii="仿宋" w:eastAsia="仿宋" w:hAnsi="仿宋" w:cs="仿宋_GB2312"/>
              </w:rPr>
            </w:pPr>
            <w:r w:rsidRPr="00502A59">
              <w:rPr>
                <w:rFonts w:ascii="仿宋" w:eastAsia="仿宋" w:hAnsi="仿宋"/>
                <w:b/>
                <w:bCs/>
              </w:rPr>
              <w:t>3</w:t>
            </w:r>
            <w:r>
              <w:rPr>
                <w:rFonts w:ascii="仿宋" w:eastAsia="仿宋" w:hAnsi="仿宋" w:hint="eastAsia"/>
                <w:b/>
                <w:bCs/>
              </w:rPr>
              <w:t>、</w:t>
            </w:r>
            <w:r w:rsidRPr="00502A59">
              <w:rPr>
                <w:rFonts w:ascii="仿宋" w:eastAsia="仿宋" w:hAnsi="仿宋" w:cs="微软雅黑" w:hint="eastAsia"/>
              </w:rPr>
              <w:t>必须做到全年全天候</w:t>
            </w:r>
            <w:r w:rsidRPr="00502A59">
              <w:rPr>
                <w:rFonts w:ascii="仿宋" w:eastAsia="仿宋" w:hAnsi="仿宋" w:cs="仿宋_GB2312" w:hint="eastAsia"/>
                <w:b/>
                <w:bCs/>
              </w:rPr>
              <w:t>24</w:t>
            </w:r>
            <w:r w:rsidRPr="00502A59">
              <w:rPr>
                <w:rFonts w:ascii="仿宋" w:eastAsia="仿宋" w:hAnsi="仿宋" w:cs="微软雅黑" w:hint="eastAsia"/>
                <w:b/>
                <w:bCs/>
              </w:rPr>
              <w:t>小时</w:t>
            </w:r>
            <w:r w:rsidRPr="00502A59">
              <w:rPr>
                <w:rFonts w:ascii="仿宋" w:eastAsia="仿宋" w:hAnsi="仿宋" w:cs="微软雅黑" w:hint="eastAsia"/>
              </w:rPr>
              <w:t>随叫随到。</w:t>
            </w:r>
          </w:p>
          <w:p w14:paraId="7455F249" w14:textId="77777777" w:rsidR="004205E6" w:rsidRPr="00502A59" w:rsidRDefault="004205E6" w:rsidP="00BF55D9">
            <w:pPr>
              <w:spacing w:after="120"/>
              <w:textAlignment w:val="center"/>
              <w:rPr>
                <w:rFonts w:ascii="仿宋" w:eastAsia="仿宋" w:hAnsi="仿宋" w:cs="仿宋_GB2312"/>
              </w:rPr>
            </w:pPr>
            <w:r w:rsidRPr="00502A59">
              <w:rPr>
                <w:rFonts w:ascii="仿宋" w:eastAsia="仿宋" w:hAnsi="仿宋"/>
                <w:b/>
                <w:bCs/>
              </w:rPr>
              <w:t>4</w:t>
            </w:r>
            <w:r>
              <w:rPr>
                <w:rFonts w:ascii="仿宋" w:eastAsia="仿宋" w:hAnsi="仿宋" w:hint="eastAsia"/>
                <w:b/>
                <w:bCs/>
              </w:rPr>
              <w:t>、</w:t>
            </w:r>
            <w:r w:rsidRPr="00502A59">
              <w:rPr>
                <w:rFonts w:ascii="仿宋" w:eastAsia="仿宋" w:hAnsi="仿宋" w:cs="微软雅黑" w:hint="eastAsia"/>
              </w:rPr>
              <w:t>每次拍摄必须严格保质保量完成拍摄任务，以</w:t>
            </w:r>
            <w:r>
              <w:rPr>
                <w:rFonts w:ascii="仿宋" w:eastAsia="仿宋" w:hAnsi="仿宋" w:cs="微软雅黑" w:hint="eastAsia"/>
              </w:rPr>
              <w:t>采购人</w:t>
            </w:r>
            <w:r w:rsidRPr="00502A59">
              <w:rPr>
                <w:rFonts w:ascii="仿宋" w:eastAsia="仿宋" w:hAnsi="仿宋" w:cs="微软雅黑" w:hint="eastAsia"/>
              </w:rPr>
              <w:t>通过审核为主，若审核不过关，当次拍摄不计算次数。</w:t>
            </w:r>
          </w:p>
        </w:tc>
        <w:tc>
          <w:tcPr>
            <w:tcW w:w="960" w:type="dxa"/>
            <w:tcBorders>
              <w:top w:val="single" w:sz="4" w:space="0" w:color="000000"/>
              <w:left w:val="single" w:sz="4" w:space="0" w:color="000000"/>
              <w:bottom w:val="single" w:sz="4" w:space="0" w:color="000000"/>
              <w:right w:val="single" w:sz="4" w:space="0" w:color="000000"/>
            </w:tcBorders>
            <w:vAlign w:val="center"/>
          </w:tcPr>
          <w:p w14:paraId="203CD913" w14:textId="77777777" w:rsidR="004205E6" w:rsidRPr="00502A59" w:rsidRDefault="004205E6" w:rsidP="00BF55D9">
            <w:pPr>
              <w:jc w:val="center"/>
              <w:textAlignment w:val="center"/>
              <w:rPr>
                <w:rFonts w:ascii="仿宋" w:eastAsia="仿宋" w:hAnsi="仿宋" w:cs="仿宋_GB2312"/>
              </w:rPr>
            </w:pPr>
            <w:r w:rsidRPr="00502A59">
              <w:rPr>
                <w:rFonts w:ascii="仿宋" w:eastAsia="仿宋" w:hAnsi="仿宋" w:cs="仿宋_GB2312" w:hint="eastAsia"/>
              </w:rPr>
              <w:lastRenderedPageBreak/>
              <w:t>2</w:t>
            </w:r>
            <w:r w:rsidRPr="00502A59">
              <w:rPr>
                <w:rFonts w:ascii="仿宋" w:eastAsia="仿宋" w:hAnsi="仿宋" w:cs="微软雅黑" w:hint="eastAsia"/>
              </w:rPr>
              <w:t>人</w:t>
            </w:r>
            <w:r w:rsidRPr="00502A59">
              <w:rPr>
                <w:rFonts w:ascii="仿宋" w:eastAsia="仿宋" w:hAnsi="仿宋" w:cs="仿宋_GB2312" w:hint="eastAsia"/>
              </w:rPr>
              <w:t>/</w:t>
            </w:r>
            <w:r w:rsidRPr="00502A59">
              <w:rPr>
                <w:rFonts w:ascii="仿宋" w:eastAsia="仿宋" w:hAnsi="仿宋" w:cs="微软雅黑" w:hint="eastAsia"/>
              </w:rPr>
              <w:t>次</w:t>
            </w:r>
          </w:p>
        </w:tc>
      </w:tr>
      <w:tr w:rsidR="004205E6" w:rsidRPr="00502A59" w14:paraId="4BABF94C" w14:textId="77777777" w:rsidTr="00BF55D9">
        <w:trPr>
          <w:trHeight w:val="635"/>
        </w:trPr>
        <w:tc>
          <w:tcPr>
            <w:tcW w:w="957" w:type="dxa"/>
            <w:tcBorders>
              <w:top w:val="single" w:sz="4" w:space="0" w:color="000000"/>
              <w:left w:val="single" w:sz="4" w:space="0" w:color="000000"/>
              <w:bottom w:val="single" w:sz="4" w:space="0" w:color="000000"/>
              <w:right w:val="single" w:sz="4" w:space="0" w:color="000000"/>
            </w:tcBorders>
            <w:vAlign w:val="center"/>
          </w:tcPr>
          <w:p w14:paraId="6613A367" w14:textId="77777777" w:rsidR="004205E6" w:rsidRPr="00502A59" w:rsidRDefault="004205E6" w:rsidP="00BF55D9">
            <w:pPr>
              <w:jc w:val="center"/>
              <w:textAlignment w:val="center"/>
              <w:rPr>
                <w:rFonts w:ascii="仿宋" w:eastAsia="仿宋" w:hAnsi="仿宋" w:cs="仿宋_GB2312"/>
              </w:rPr>
            </w:pPr>
            <w:proofErr w:type="gramStart"/>
            <w:r w:rsidRPr="00502A59">
              <w:rPr>
                <w:rFonts w:ascii="仿宋" w:eastAsia="仿宋" w:hAnsi="仿宋" w:cs="微软雅黑" w:hint="eastAsia"/>
              </w:rPr>
              <w:t>提词</w:t>
            </w:r>
            <w:proofErr w:type="gramEnd"/>
            <w:r w:rsidRPr="00502A59">
              <w:rPr>
                <w:rFonts w:ascii="仿宋" w:eastAsia="仿宋" w:hAnsi="仿宋" w:cs="微软雅黑" w:hint="eastAsia"/>
              </w:rPr>
              <w:t>器拍摄</w:t>
            </w:r>
          </w:p>
        </w:tc>
        <w:tc>
          <w:tcPr>
            <w:tcW w:w="1683" w:type="dxa"/>
            <w:tcBorders>
              <w:top w:val="single" w:sz="4" w:space="0" w:color="auto"/>
              <w:left w:val="single" w:sz="4" w:space="0" w:color="000000"/>
              <w:bottom w:val="single" w:sz="4" w:space="0" w:color="000000"/>
              <w:right w:val="single" w:sz="4" w:space="0" w:color="000000"/>
            </w:tcBorders>
            <w:vAlign w:val="center"/>
          </w:tcPr>
          <w:p w14:paraId="1A708EA5" w14:textId="77777777" w:rsidR="004205E6" w:rsidRPr="00502A59" w:rsidRDefault="004205E6" w:rsidP="00BF55D9">
            <w:pPr>
              <w:jc w:val="center"/>
              <w:textAlignment w:val="center"/>
              <w:rPr>
                <w:rFonts w:ascii="仿宋" w:eastAsia="仿宋" w:hAnsi="仿宋" w:cs="仿宋_GB2312"/>
              </w:rPr>
            </w:pPr>
            <w:r w:rsidRPr="00502A59">
              <w:rPr>
                <w:rFonts w:ascii="仿宋" w:eastAsia="仿宋" w:hAnsi="仿宋" w:cs="微软雅黑" w:hint="eastAsia"/>
              </w:rPr>
              <w:t>单人单机位＋</w:t>
            </w:r>
            <w:proofErr w:type="gramStart"/>
            <w:r w:rsidRPr="00502A59">
              <w:rPr>
                <w:rFonts w:ascii="仿宋" w:eastAsia="仿宋" w:hAnsi="仿宋" w:cs="微软雅黑" w:hint="eastAsia"/>
              </w:rPr>
              <w:t>提词</w:t>
            </w:r>
            <w:proofErr w:type="gramEnd"/>
            <w:r w:rsidRPr="00502A59">
              <w:rPr>
                <w:rFonts w:ascii="仿宋" w:eastAsia="仿宋" w:hAnsi="仿宋" w:cs="微软雅黑" w:hint="eastAsia"/>
              </w:rPr>
              <w:t>器</w:t>
            </w:r>
          </w:p>
        </w:tc>
        <w:tc>
          <w:tcPr>
            <w:tcW w:w="1570" w:type="dxa"/>
            <w:tcBorders>
              <w:top w:val="single" w:sz="4" w:space="0" w:color="auto"/>
              <w:left w:val="single" w:sz="4" w:space="0" w:color="000000"/>
              <w:bottom w:val="single" w:sz="4" w:space="0" w:color="auto"/>
              <w:right w:val="single" w:sz="4" w:space="0" w:color="000000"/>
            </w:tcBorders>
            <w:vAlign w:val="center"/>
          </w:tcPr>
          <w:p w14:paraId="6B1D1CD1" w14:textId="77777777" w:rsidR="004205E6" w:rsidRPr="00502A59" w:rsidRDefault="004205E6" w:rsidP="00BF55D9">
            <w:pPr>
              <w:textAlignment w:val="center"/>
              <w:rPr>
                <w:rFonts w:ascii="仿宋" w:eastAsia="仿宋" w:hAnsi="仿宋" w:cs="仿宋_GB2312"/>
              </w:rPr>
            </w:pPr>
            <w:r w:rsidRPr="00502A59">
              <w:rPr>
                <w:rFonts w:ascii="仿宋" w:eastAsia="仿宋" w:hAnsi="仿宋" w:cs="微软雅黑" w:hint="eastAsia"/>
              </w:rPr>
              <w:t>主要为致辞类拍摄，需满足</w:t>
            </w:r>
            <w:r>
              <w:rPr>
                <w:rFonts w:ascii="仿宋" w:eastAsia="仿宋" w:hAnsi="仿宋" w:cs="微软雅黑" w:hint="eastAsia"/>
              </w:rPr>
              <w:t>采购人</w:t>
            </w:r>
            <w:r w:rsidRPr="00502A59">
              <w:rPr>
                <w:rFonts w:ascii="仿宋" w:eastAsia="仿宋" w:hAnsi="仿宋" w:cs="微软雅黑" w:hint="eastAsia"/>
              </w:rPr>
              <w:t>宣传制作要求（不限于基本剪辑和添加字幕等要求）</w:t>
            </w:r>
          </w:p>
        </w:tc>
        <w:tc>
          <w:tcPr>
            <w:tcW w:w="3866" w:type="dxa"/>
            <w:vMerge/>
            <w:tcBorders>
              <w:left w:val="single" w:sz="4" w:space="0" w:color="000000"/>
              <w:bottom w:val="single" w:sz="4" w:space="0" w:color="auto"/>
              <w:right w:val="single" w:sz="4" w:space="0" w:color="000000"/>
            </w:tcBorders>
            <w:vAlign w:val="center"/>
          </w:tcPr>
          <w:p w14:paraId="56E765B3" w14:textId="77777777" w:rsidR="004205E6" w:rsidRPr="00502A59" w:rsidRDefault="004205E6" w:rsidP="00BF55D9">
            <w:pPr>
              <w:textAlignment w:val="center"/>
              <w:rPr>
                <w:rFonts w:ascii="仿宋" w:eastAsia="仿宋" w:hAnsi="仿宋" w:cs="仿宋_GB2312"/>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063573E6" w14:textId="77777777" w:rsidR="004205E6" w:rsidRPr="00502A59" w:rsidRDefault="004205E6" w:rsidP="00BF55D9">
            <w:pPr>
              <w:jc w:val="center"/>
              <w:textAlignment w:val="center"/>
              <w:rPr>
                <w:rFonts w:ascii="仿宋" w:eastAsia="仿宋" w:hAnsi="仿宋" w:cs="仿宋_GB2312"/>
              </w:rPr>
            </w:pPr>
            <w:r w:rsidRPr="00502A59">
              <w:rPr>
                <w:rFonts w:ascii="仿宋" w:eastAsia="仿宋" w:hAnsi="仿宋" w:cs="仿宋_GB2312" w:hint="eastAsia"/>
              </w:rPr>
              <w:t>1</w:t>
            </w:r>
            <w:r w:rsidRPr="00502A59">
              <w:rPr>
                <w:rFonts w:ascii="仿宋" w:eastAsia="仿宋" w:hAnsi="仿宋" w:cs="微软雅黑" w:hint="eastAsia"/>
              </w:rPr>
              <w:t>人</w:t>
            </w:r>
            <w:r w:rsidRPr="00502A59">
              <w:rPr>
                <w:rFonts w:ascii="仿宋" w:eastAsia="仿宋" w:hAnsi="仿宋" w:cs="仿宋_GB2312" w:hint="eastAsia"/>
              </w:rPr>
              <w:t>/</w:t>
            </w:r>
            <w:r w:rsidRPr="00502A59">
              <w:rPr>
                <w:rFonts w:ascii="仿宋" w:eastAsia="仿宋" w:hAnsi="仿宋" w:cs="微软雅黑" w:hint="eastAsia"/>
              </w:rPr>
              <w:t>次</w:t>
            </w:r>
          </w:p>
        </w:tc>
      </w:tr>
    </w:tbl>
    <w:p w14:paraId="1F87C209"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lastRenderedPageBreak/>
        <w:t>2、视频内容应契合医院宣传工作重点，应进行片头加工、多媒体特效制作、视频内的音频录制、字幕设定等。供应商在运营维护期间须严格审核发布的图片视频，保证图片视频质量，禁止发布低俗、淫秽以及违反法律法规、违背社会公序良俗的视频内容；视频版权归采购人所有。</w:t>
      </w:r>
    </w:p>
    <w:p w14:paraId="362B9C8D"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3、供应商在运营维护期间，所有发布内容要真实有效、合法合</w:t>
      </w:r>
      <w:proofErr w:type="gramStart"/>
      <w:r w:rsidRPr="004736C5">
        <w:rPr>
          <w:rFonts w:ascii="仿宋" w:eastAsia="仿宋" w:hAnsi="仿宋" w:cs="宋体" w:hint="eastAsia"/>
          <w:sz w:val="24"/>
          <w:szCs w:val="24"/>
        </w:rPr>
        <w:t>规</w:t>
      </w:r>
      <w:proofErr w:type="gramEnd"/>
      <w:r w:rsidRPr="004736C5">
        <w:rPr>
          <w:rFonts w:ascii="仿宋" w:eastAsia="仿宋" w:hAnsi="仿宋" w:cs="宋体" w:hint="eastAsia"/>
          <w:sz w:val="24"/>
          <w:szCs w:val="24"/>
        </w:rPr>
        <w:t>，对发布内容图片、视频等涉及的版权问题负责，确保不存在侵犯其他方的知识产权和其他合法权益之处。供应商运</w:t>
      </w:r>
      <w:proofErr w:type="gramStart"/>
      <w:r w:rsidRPr="004736C5">
        <w:rPr>
          <w:rFonts w:ascii="仿宋" w:eastAsia="仿宋" w:hAnsi="仿宋" w:cs="宋体" w:hint="eastAsia"/>
          <w:sz w:val="24"/>
          <w:szCs w:val="24"/>
        </w:rPr>
        <w:t>维期间</w:t>
      </w:r>
      <w:proofErr w:type="gramEnd"/>
      <w:r w:rsidRPr="004736C5">
        <w:rPr>
          <w:rFonts w:ascii="仿宋" w:eastAsia="仿宋" w:hAnsi="仿宋" w:cs="宋体" w:hint="eastAsia"/>
          <w:sz w:val="24"/>
          <w:szCs w:val="24"/>
        </w:rPr>
        <w:t>产生的版权等法规问题不随合同的结束而结束，供应商应负责处理并承担全部责任。</w:t>
      </w:r>
    </w:p>
    <w:p w14:paraId="4221996D"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4、对成交供应商实行考核制度，考核内容包括但不限于成果交付时限、播放量、</w:t>
      </w:r>
      <w:proofErr w:type="gramStart"/>
      <w:r w:rsidRPr="004736C5">
        <w:rPr>
          <w:rFonts w:ascii="仿宋" w:eastAsia="仿宋" w:hAnsi="仿宋" w:cs="宋体" w:hint="eastAsia"/>
          <w:sz w:val="24"/>
          <w:szCs w:val="24"/>
        </w:rPr>
        <w:t>涨粉数量</w:t>
      </w:r>
      <w:proofErr w:type="gramEnd"/>
      <w:r w:rsidRPr="004736C5">
        <w:rPr>
          <w:rFonts w:ascii="仿宋" w:eastAsia="仿宋" w:hAnsi="仿宋" w:cs="宋体" w:hint="eastAsia"/>
          <w:sz w:val="24"/>
          <w:szCs w:val="24"/>
        </w:rPr>
        <w:t>。验收不达标的（</w:t>
      </w:r>
      <w:r w:rsidRPr="004736C5">
        <w:rPr>
          <w:rFonts w:ascii="仿宋" w:eastAsia="仿宋" w:hAnsi="仿宋" w:cs="宋体" w:hint="eastAsia"/>
          <w:sz w:val="24"/>
          <w:szCs w:val="24"/>
          <w:u w:val="single"/>
        </w:rPr>
        <w:t>未达到基础制作数量/播放量/</w:t>
      </w:r>
      <w:proofErr w:type="gramStart"/>
      <w:r w:rsidRPr="004736C5">
        <w:rPr>
          <w:rFonts w:ascii="仿宋" w:eastAsia="仿宋" w:hAnsi="仿宋" w:cs="宋体" w:hint="eastAsia"/>
          <w:sz w:val="24"/>
          <w:szCs w:val="24"/>
          <w:u w:val="single"/>
        </w:rPr>
        <w:t>涨粉数量</w:t>
      </w:r>
      <w:proofErr w:type="gramEnd"/>
      <w:r w:rsidRPr="004736C5">
        <w:rPr>
          <w:rFonts w:ascii="仿宋" w:eastAsia="仿宋" w:hAnsi="仿宋" w:cs="宋体" w:hint="eastAsia"/>
          <w:sz w:val="24"/>
          <w:szCs w:val="24"/>
          <w:u w:val="single"/>
        </w:rPr>
        <w:t>/直播数量/省级媒体播放量/录像数量的视为未达标</w:t>
      </w:r>
      <w:r w:rsidRPr="004736C5">
        <w:rPr>
          <w:rFonts w:ascii="仿宋" w:eastAsia="仿宋" w:hAnsi="仿宋" w:cs="宋体" w:hint="eastAsia"/>
          <w:sz w:val="24"/>
          <w:szCs w:val="24"/>
        </w:rPr>
        <w:t>），视为成交供应商违约。每有一个项目完不成，</w:t>
      </w:r>
      <w:r w:rsidRPr="004736C5">
        <w:rPr>
          <w:rFonts w:ascii="仿宋" w:eastAsia="仿宋" w:hAnsi="仿宋" w:cs="宋体" w:hint="eastAsia"/>
          <w:b/>
          <w:bCs/>
          <w:sz w:val="24"/>
          <w:szCs w:val="24"/>
        </w:rPr>
        <w:t>扣除合同结算金额</w:t>
      </w:r>
      <w:r w:rsidRPr="004736C5">
        <w:rPr>
          <w:rFonts w:ascii="仿宋" w:eastAsia="仿宋" w:hAnsi="仿宋" w:cs="宋体" w:hint="eastAsia"/>
          <w:sz w:val="24"/>
          <w:szCs w:val="24"/>
        </w:rPr>
        <w:t>5%违约金。</w:t>
      </w:r>
    </w:p>
    <w:p w14:paraId="1E07BA06" w14:textId="77777777" w:rsidR="004205E6" w:rsidRPr="004736C5" w:rsidRDefault="004205E6" w:rsidP="004736C5">
      <w:pPr>
        <w:wordWrap w:val="0"/>
        <w:spacing w:line="480" w:lineRule="auto"/>
        <w:ind w:firstLineChars="200" w:firstLine="482"/>
        <w:rPr>
          <w:rFonts w:ascii="仿宋" w:eastAsia="仿宋" w:hAnsi="仿宋" w:cs="宋体"/>
          <w:sz w:val="24"/>
          <w:szCs w:val="24"/>
        </w:rPr>
      </w:pPr>
      <w:r w:rsidRPr="004736C5">
        <w:rPr>
          <w:rFonts w:ascii="仿宋" w:eastAsia="仿宋" w:hAnsi="仿宋" w:cs="宋体" w:hint="eastAsia"/>
          <w:b/>
          <w:bCs/>
          <w:sz w:val="24"/>
          <w:szCs w:val="24"/>
        </w:rPr>
        <w:t>二、技术要求</w:t>
      </w:r>
    </w:p>
    <w:p w14:paraId="29784056"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（一）供应商具有4K摄像机、航拍设备、专业指向话筒及相关辅助录音设备、专业影视灯光设备、移动延时摄像设备。直播现场所用设备，均由供应商提供。</w:t>
      </w:r>
    </w:p>
    <w:p w14:paraId="0548FA03"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1、前期拍摄设备要求：拍摄素材分辨率4K/P25；信号指标为全画幅超高清无</w:t>
      </w:r>
      <w:r w:rsidRPr="004736C5">
        <w:rPr>
          <w:rFonts w:ascii="仿宋" w:eastAsia="仿宋" w:hAnsi="仿宋" w:cs="宋体" w:hint="eastAsia"/>
          <w:sz w:val="24"/>
          <w:szCs w:val="24"/>
        </w:rPr>
        <w:lastRenderedPageBreak/>
        <w:t>损；</w:t>
      </w:r>
    </w:p>
    <w:p w14:paraId="5BAC059A"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2、后期编辑设备要求：具有专业</w:t>
      </w:r>
      <w:proofErr w:type="gramStart"/>
      <w:r w:rsidRPr="004736C5">
        <w:rPr>
          <w:rFonts w:ascii="仿宋" w:eastAsia="仿宋" w:hAnsi="仿宋" w:cs="宋体" w:hint="eastAsia"/>
          <w:sz w:val="24"/>
          <w:szCs w:val="24"/>
        </w:rPr>
        <w:t>非线编辑</w:t>
      </w:r>
      <w:proofErr w:type="gramEnd"/>
      <w:r w:rsidRPr="004736C5">
        <w:rPr>
          <w:rFonts w:ascii="仿宋" w:eastAsia="仿宋" w:hAnsi="仿宋" w:cs="宋体" w:hint="eastAsia"/>
          <w:sz w:val="24"/>
          <w:szCs w:val="24"/>
        </w:rPr>
        <w:t>系统、调色系统，4K无损格式输出；</w:t>
      </w:r>
    </w:p>
    <w:p w14:paraId="715FCDD8"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3、灯光要求：光线能满足4k拍摄的基本照度和色温，需要进行灯光补充光线时，使用专业影视剧拍摄灯光设备。</w:t>
      </w:r>
    </w:p>
    <w:p w14:paraId="0368BCB3"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二）供应商应具有良好的团队结构，具有独立的策划、编辑、拍摄、剪辑、直播的专业能力。本着“高效精干、业务系统化管理”的原则，选拔精明强干、经验丰富的技术人员作为项目负责人，选用懂业务、懂技术的服务人员，组成整体素质高、策划水平高、管理水平高的项目团队，对视频录制、直播活动进行统一管理服务；无故不得更换项目负责人。</w:t>
      </w:r>
    </w:p>
    <w:p w14:paraId="641BE1C9"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（三）保证制作质量和时效，全部播出素材不得出现摩尔纹、紫边、光斑、模糊等情况；焦点清晰真实，焦外虚化自然，按时限要求完成策划、编辑、拍摄、剪辑、直播等全部工作。能够提供有保障的</w:t>
      </w:r>
      <w:r w:rsidRPr="004736C5">
        <w:rPr>
          <w:rFonts w:ascii="仿宋" w:eastAsia="仿宋" w:hAnsi="仿宋" w:cs="宋体"/>
          <w:b/>
          <w:bCs/>
          <w:noProof/>
          <w:sz w:val="24"/>
          <w:szCs w:val="24"/>
        </w:rPr>
        <w:drawing>
          <wp:anchor distT="0" distB="0" distL="114300" distR="114300" simplePos="0" relativeHeight="251662848" behindDoc="0" locked="0" layoutInCell="1" allowOverlap="1" wp14:anchorId="50822D92" wp14:editId="2D1B15E7">
            <wp:simplePos x="0" y="0"/>
            <wp:positionH relativeFrom="column">
              <wp:posOffset>199390</wp:posOffset>
            </wp:positionH>
            <wp:positionV relativeFrom="paragraph">
              <wp:posOffset>8854440</wp:posOffset>
            </wp:positionV>
            <wp:extent cx="5269865" cy="540385"/>
            <wp:effectExtent l="0" t="0" r="6985" b="12065"/>
            <wp:wrapNone/>
            <wp:docPr id="1449373731" name="图片 1449373731" descr="171254552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12545527047"/>
                    <pic:cNvPicPr>
                      <a:picLocks noChangeAspect="1"/>
                    </pic:cNvPicPr>
                  </pic:nvPicPr>
                  <pic:blipFill>
                    <a:blip r:embed="rId11" cstate="print"/>
                    <a:stretch>
                      <a:fillRect/>
                    </a:stretch>
                  </pic:blipFill>
                  <pic:spPr>
                    <a:xfrm>
                      <a:off x="0" y="0"/>
                      <a:ext cx="5269865" cy="540385"/>
                    </a:xfrm>
                    <a:prstGeom prst="rect">
                      <a:avLst/>
                    </a:prstGeom>
                  </pic:spPr>
                </pic:pic>
              </a:graphicData>
            </a:graphic>
          </wp:anchor>
        </w:drawing>
      </w:r>
      <w:r w:rsidRPr="004736C5">
        <w:rPr>
          <w:rFonts w:ascii="仿宋" w:eastAsia="仿宋" w:hAnsi="仿宋" w:cs="宋体" w:hint="eastAsia"/>
          <w:sz w:val="24"/>
          <w:szCs w:val="24"/>
        </w:rPr>
        <w:t>服务，响应时间不超过2小时。</w:t>
      </w:r>
    </w:p>
    <w:p w14:paraId="1CB1D628"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（四）成片要求</w:t>
      </w:r>
    </w:p>
    <w:p w14:paraId="6D7172DA"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最终原始成片分辨率为4K；709色彩，视频压缩采用H.264编码方式，封装格式优先采用MP4。</w:t>
      </w:r>
    </w:p>
    <w:p w14:paraId="3450097C" w14:textId="77777777" w:rsidR="004205E6" w:rsidRPr="004736C5" w:rsidRDefault="004205E6" w:rsidP="004736C5">
      <w:pPr>
        <w:numPr>
          <w:ilvl w:val="0"/>
          <w:numId w:val="11"/>
        </w:num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供应商应在视频录制完成后进行技术处理及归档处理。</w:t>
      </w:r>
    </w:p>
    <w:p w14:paraId="7D88B049" w14:textId="77777777" w:rsidR="004205E6" w:rsidRPr="004736C5" w:rsidRDefault="004205E6" w:rsidP="004736C5">
      <w:pPr>
        <w:numPr>
          <w:ilvl w:val="0"/>
          <w:numId w:val="11"/>
        </w:num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根据采购人需求对直播活动内容及时上传直播回放，并确保在线永久回放（保留）；所有视频及直播资料，需统一整理并交付给采购人。如采购人有需要，随时配合对直播资料进行相关编辑剪辑工作，版权归采购人所有。</w:t>
      </w:r>
    </w:p>
    <w:p w14:paraId="7FDFE357"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（七）其他要求：</w:t>
      </w:r>
    </w:p>
    <w:p w14:paraId="4B218681"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1、安全要求：供应商应针对拍摄及直播现场情况，制定安全保障措施，确保参与人员人身安全；</w:t>
      </w:r>
    </w:p>
    <w:p w14:paraId="6031CD1E"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lastRenderedPageBreak/>
        <w:t>2、保密要求：供应商对本项目相关信息负有保密责任。</w:t>
      </w:r>
    </w:p>
    <w:p w14:paraId="7196D1F6"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3、版权要求：本项目涉及到所有相关资料版权均归属采购人。</w:t>
      </w:r>
    </w:p>
    <w:p w14:paraId="4201B0F2"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4、所有作品版权归采购人所有，未经采购人许可，不得擅自挪为他用。</w:t>
      </w:r>
    </w:p>
    <w:p w14:paraId="55EE0104"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5、供应商对发布内容图片、视频等涉及的版权问题负责。</w:t>
      </w:r>
    </w:p>
    <w:p w14:paraId="26A9CCC6" w14:textId="77777777" w:rsidR="004205E6" w:rsidRPr="004736C5" w:rsidRDefault="004205E6" w:rsidP="004205E6">
      <w:pPr>
        <w:wordWrap w:val="0"/>
        <w:spacing w:line="360" w:lineRule="auto"/>
        <w:ind w:firstLineChars="200" w:firstLine="482"/>
        <w:rPr>
          <w:rFonts w:ascii="仿宋" w:eastAsia="仿宋" w:hAnsi="仿宋" w:cs="宋体"/>
          <w:b/>
          <w:bCs/>
          <w:sz w:val="24"/>
          <w:szCs w:val="24"/>
        </w:rPr>
      </w:pPr>
      <w:r w:rsidRPr="004736C5">
        <w:rPr>
          <w:rFonts w:ascii="仿宋" w:eastAsia="仿宋" w:hAnsi="仿宋" w:cs="宋体" w:hint="eastAsia"/>
          <w:b/>
          <w:bCs/>
          <w:sz w:val="24"/>
          <w:szCs w:val="24"/>
        </w:rPr>
        <w:t>三、采购清单及报价</w:t>
      </w:r>
    </w:p>
    <w:tbl>
      <w:tblPr>
        <w:tblW w:w="8153" w:type="dxa"/>
        <w:jc w:val="center"/>
        <w:tblLayout w:type="fixed"/>
        <w:tblCellMar>
          <w:left w:w="10" w:type="dxa"/>
          <w:right w:w="10" w:type="dxa"/>
        </w:tblCellMar>
        <w:tblLook w:val="04A0" w:firstRow="1" w:lastRow="0" w:firstColumn="1" w:lastColumn="0" w:noHBand="0" w:noVBand="1"/>
      </w:tblPr>
      <w:tblGrid>
        <w:gridCol w:w="1095"/>
        <w:gridCol w:w="2129"/>
        <w:gridCol w:w="1101"/>
        <w:gridCol w:w="1085"/>
        <w:gridCol w:w="1435"/>
        <w:gridCol w:w="1308"/>
      </w:tblGrid>
      <w:tr w:rsidR="004205E6" w:rsidRPr="00502A59" w14:paraId="749FC18E" w14:textId="77777777" w:rsidTr="00BF55D9">
        <w:trPr>
          <w:trHeight w:val="1153"/>
          <w:tblHeader/>
          <w:jc w:val="center"/>
        </w:trPr>
        <w:tc>
          <w:tcPr>
            <w:tcW w:w="1095" w:type="dxa"/>
            <w:tcBorders>
              <w:top w:val="single" w:sz="2" w:space="0" w:color="auto"/>
              <w:left w:val="single" w:sz="2" w:space="0" w:color="auto"/>
              <w:bottom w:val="single" w:sz="2" w:space="0" w:color="auto"/>
              <w:right w:val="single" w:sz="2" w:space="0" w:color="auto"/>
            </w:tcBorders>
            <w:noWrap/>
            <w:vAlign w:val="center"/>
          </w:tcPr>
          <w:p w14:paraId="5B2184FF" w14:textId="77777777" w:rsidR="004205E6" w:rsidRPr="00502A59" w:rsidRDefault="004205E6" w:rsidP="00BF55D9">
            <w:pPr>
              <w:wordWrap w:val="0"/>
              <w:spacing w:line="360" w:lineRule="auto"/>
              <w:ind w:firstLineChars="100" w:firstLine="200"/>
              <w:rPr>
                <w:rFonts w:ascii="仿宋" w:eastAsia="仿宋" w:hAnsi="仿宋" w:cs="宋体"/>
              </w:rPr>
            </w:pPr>
            <w:r w:rsidRPr="00502A59">
              <w:rPr>
                <w:rFonts w:ascii="仿宋" w:eastAsia="仿宋" w:hAnsi="仿宋" w:cs="宋体" w:hint="eastAsia"/>
              </w:rPr>
              <w:t>序号</w:t>
            </w:r>
          </w:p>
        </w:tc>
        <w:tc>
          <w:tcPr>
            <w:tcW w:w="2129" w:type="dxa"/>
            <w:tcBorders>
              <w:top w:val="single" w:sz="2" w:space="0" w:color="auto"/>
              <w:left w:val="single" w:sz="2" w:space="0" w:color="auto"/>
              <w:bottom w:val="single" w:sz="2" w:space="0" w:color="auto"/>
              <w:right w:val="single" w:sz="2" w:space="0" w:color="auto"/>
            </w:tcBorders>
            <w:noWrap/>
            <w:vAlign w:val="center"/>
          </w:tcPr>
          <w:p w14:paraId="2FF805E7" w14:textId="77777777" w:rsidR="004205E6" w:rsidRPr="00502A59" w:rsidRDefault="004205E6" w:rsidP="00BF55D9">
            <w:pPr>
              <w:wordWrap w:val="0"/>
              <w:spacing w:line="360" w:lineRule="auto"/>
              <w:ind w:firstLineChars="200" w:firstLine="400"/>
              <w:rPr>
                <w:rFonts w:ascii="仿宋" w:eastAsia="仿宋" w:hAnsi="仿宋" w:cs="宋体"/>
              </w:rPr>
            </w:pPr>
            <w:r w:rsidRPr="00502A59">
              <w:rPr>
                <w:rFonts w:ascii="仿宋" w:eastAsia="仿宋" w:hAnsi="仿宋" w:cs="宋体" w:hint="eastAsia"/>
              </w:rPr>
              <w:t>内容</w:t>
            </w:r>
          </w:p>
        </w:tc>
        <w:tc>
          <w:tcPr>
            <w:tcW w:w="1101" w:type="dxa"/>
            <w:tcBorders>
              <w:top w:val="single" w:sz="2" w:space="0" w:color="auto"/>
              <w:left w:val="single" w:sz="2" w:space="0" w:color="auto"/>
              <w:bottom w:val="single" w:sz="2" w:space="0" w:color="auto"/>
              <w:right w:val="single" w:sz="2" w:space="0" w:color="auto"/>
            </w:tcBorders>
            <w:noWrap/>
            <w:vAlign w:val="center"/>
          </w:tcPr>
          <w:p w14:paraId="59072B89" w14:textId="77777777" w:rsidR="004205E6" w:rsidRPr="00502A59" w:rsidRDefault="004205E6" w:rsidP="00BF55D9">
            <w:pPr>
              <w:wordWrap w:val="0"/>
              <w:spacing w:line="360" w:lineRule="auto"/>
              <w:jc w:val="center"/>
              <w:rPr>
                <w:rFonts w:ascii="仿宋" w:eastAsia="仿宋" w:hAnsi="仿宋" w:cs="宋体"/>
              </w:rPr>
            </w:pPr>
            <w:r w:rsidRPr="00502A59">
              <w:rPr>
                <w:rFonts w:ascii="仿宋" w:eastAsia="仿宋" w:hAnsi="仿宋" w:cs="宋体" w:hint="eastAsia"/>
              </w:rPr>
              <w:t>数量</w:t>
            </w:r>
          </w:p>
        </w:tc>
        <w:tc>
          <w:tcPr>
            <w:tcW w:w="1085" w:type="dxa"/>
            <w:tcBorders>
              <w:top w:val="single" w:sz="2" w:space="0" w:color="auto"/>
              <w:left w:val="single" w:sz="2" w:space="0" w:color="auto"/>
              <w:bottom w:val="single" w:sz="2" w:space="0" w:color="auto"/>
              <w:right w:val="single" w:sz="4" w:space="0" w:color="auto"/>
            </w:tcBorders>
            <w:vAlign w:val="center"/>
          </w:tcPr>
          <w:p w14:paraId="031DFE97" w14:textId="77777777" w:rsidR="004205E6" w:rsidRPr="00502A59" w:rsidRDefault="004205E6" w:rsidP="00BF55D9">
            <w:pPr>
              <w:wordWrap w:val="0"/>
              <w:jc w:val="center"/>
              <w:rPr>
                <w:rFonts w:ascii="仿宋" w:eastAsia="仿宋" w:hAnsi="仿宋" w:cs="宋体"/>
              </w:rPr>
            </w:pPr>
            <w:r w:rsidRPr="00502A59">
              <w:rPr>
                <w:rFonts w:ascii="仿宋" w:eastAsia="仿宋" w:hAnsi="仿宋" w:cs="宋体" w:hint="eastAsia"/>
              </w:rPr>
              <w:t>单价</w:t>
            </w:r>
          </w:p>
          <w:p w14:paraId="30BC95D6" w14:textId="77777777" w:rsidR="004205E6" w:rsidRPr="00502A59" w:rsidRDefault="004205E6" w:rsidP="00BF55D9">
            <w:pPr>
              <w:wordWrap w:val="0"/>
              <w:jc w:val="center"/>
              <w:rPr>
                <w:rFonts w:ascii="仿宋" w:eastAsia="仿宋" w:hAnsi="仿宋" w:cs="宋体"/>
              </w:rPr>
            </w:pPr>
            <w:r w:rsidRPr="00502A59">
              <w:rPr>
                <w:rFonts w:ascii="仿宋" w:eastAsia="仿宋" w:hAnsi="仿宋" w:cs="宋体" w:hint="eastAsia"/>
              </w:rPr>
              <w:t>（单位：元）</w:t>
            </w:r>
          </w:p>
        </w:tc>
        <w:tc>
          <w:tcPr>
            <w:tcW w:w="1435" w:type="dxa"/>
            <w:tcBorders>
              <w:top w:val="single" w:sz="2" w:space="0" w:color="auto"/>
              <w:left w:val="single" w:sz="4" w:space="0" w:color="auto"/>
              <w:bottom w:val="single" w:sz="2" w:space="0" w:color="auto"/>
              <w:right w:val="single" w:sz="4" w:space="0" w:color="auto"/>
            </w:tcBorders>
            <w:vAlign w:val="center"/>
          </w:tcPr>
          <w:p w14:paraId="4DCD0850" w14:textId="77777777" w:rsidR="004205E6" w:rsidRPr="00502A59" w:rsidRDefault="004205E6" w:rsidP="00BF55D9">
            <w:pPr>
              <w:wordWrap w:val="0"/>
              <w:jc w:val="center"/>
              <w:rPr>
                <w:rFonts w:ascii="仿宋" w:eastAsia="仿宋" w:hAnsi="仿宋" w:cs="宋体"/>
              </w:rPr>
            </w:pPr>
            <w:r w:rsidRPr="00502A59">
              <w:rPr>
                <w:rFonts w:ascii="仿宋" w:eastAsia="仿宋" w:hAnsi="仿宋" w:cs="宋体" w:hint="eastAsia"/>
              </w:rPr>
              <w:t>单价限价</w:t>
            </w:r>
          </w:p>
          <w:p w14:paraId="4DC4C02D" w14:textId="77777777" w:rsidR="004205E6" w:rsidRPr="00502A59" w:rsidRDefault="004205E6" w:rsidP="00BF55D9">
            <w:pPr>
              <w:wordWrap w:val="0"/>
              <w:jc w:val="center"/>
              <w:rPr>
                <w:rFonts w:ascii="仿宋" w:eastAsia="仿宋" w:hAnsi="仿宋" w:cs="宋体"/>
              </w:rPr>
            </w:pPr>
            <w:r w:rsidRPr="00502A59">
              <w:rPr>
                <w:rFonts w:ascii="仿宋" w:eastAsia="仿宋" w:hAnsi="仿宋" w:cs="宋体" w:hint="eastAsia"/>
              </w:rPr>
              <w:t>（单位：元）</w:t>
            </w:r>
          </w:p>
        </w:tc>
        <w:tc>
          <w:tcPr>
            <w:tcW w:w="1308" w:type="dxa"/>
            <w:tcBorders>
              <w:top w:val="single" w:sz="2" w:space="0" w:color="auto"/>
              <w:left w:val="single" w:sz="4" w:space="0" w:color="auto"/>
              <w:bottom w:val="single" w:sz="2" w:space="0" w:color="auto"/>
              <w:right w:val="single" w:sz="2" w:space="0" w:color="auto"/>
            </w:tcBorders>
            <w:vAlign w:val="center"/>
          </w:tcPr>
          <w:p w14:paraId="100D5365" w14:textId="77777777" w:rsidR="004205E6" w:rsidRPr="00502A59" w:rsidRDefault="004205E6" w:rsidP="00BF55D9">
            <w:pPr>
              <w:wordWrap w:val="0"/>
              <w:jc w:val="center"/>
              <w:rPr>
                <w:rFonts w:ascii="仿宋" w:eastAsia="仿宋" w:hAnsi="仿宋" w:cs="宋体"/>
              </w:rPr>
            </w:pPr>
            <w:r w:rsidRPr="00502A59">
              <w:rPr>
                <w:rFonts w:ascii="仿宋" w:eastAsia="仿宋" w:hAnsi="仿宋" w:cs="宋体" w:hint="eastAsia"/>
              </w:rPr>
              <w:t>总价</w:t>
            </w:r>
          </w:p>
          <w:p w14:paraId="6A450362" w14:textId="77777777" w:rsidR="004205E6" w:rsidRPr="00502A59" w:rsidRDefault="004205E6" w:rsidP="00BF55D9">
            <w:pPr>
              <w:wordWrap w:val="0"/>
              <w:jc w:val="center"/>
              <w:rPr>
                <w:rFonts w:ascii="仿宋" w:eastAsia="仿宋" w:hAnsi="仿宋" w:cs="宋体"/>
              </w:rPr>
            </w:pPr>
            <w:r w:rsidRPr="00502A59">
              <w:rPr>
                <w:rFonts w:ascii="仿宋" w:eastAsia="仿宋" w:hAnsi="仿宋" w:cs="宋体" w:hint="eastAsia"/>
              </w:rPr>
              <w:t>（单位：元）</w:t>
            </w:r>
          </w:p>
        </w:tc>
      </w:tr>
      <w:tr w:rsidR="004205E6" w:rsidRPr="00502A59" w14:paraId="181BC5B1" w14:textId="77777777" w:rsidTr="00BF55D9">
        <w:trPr>
          <w:trHeight w:val="454"/>
          <w:tblHeader/>
          <w:jc w:val="center"/>
        </w:trPr>
        <w:tc>
          <w:tcPr>
            <w:tcW w:w="1095" w:type="dxa"/>
            <w:tcBorders>
              <w:top w:val="single" w:sz="2" w:space="0" w:color="auto"/>
              <w:left w:val="single" w:sz="2" w:space="0" w:color="auto"/>
              <w:bottom w:val="single" w:sz="2" w:space="0" w:color="auto"/>
              <w:right w:val="single" w:sz="2" w:space="0" w:color="auto"/>
            </w:tcBorders>
            <w:noWrap/>
            <w:vAlign w:val="center"/>
          </w:tcPr>
          <w:p w14:paraId="2FD16790" w14:textId="77777777" w:rsidR="004205E6" w:rsidRPr="00502A59" w:rsidRDefault="004205E6" w:rsidP="00BF55D9">
            <w:pPr>
              <w:wordWrap w:val="0"/>
              <w:spacing w:line="360" w:lineRule="auto"/>
              <w:ind w:firstLineChars="200" w:firstLine="400"/>
              <w:rPr>
                <w:rFonts w:ascii="仿宋" w:eastAsia="仿宋" w:hAnsi="仿宋" w:cs="宋体"/>
              </w:rPr>
            </w:pPr>
            <w:r w:rsidRPr="00502A59">
              <w:rPr>
                <w:rFonts w:ascii="仿宋" w:eastAsia="仿宋" w:hAnsi="仿宋" w:cs="宋体" w:hint="eastAsia"/>
              </w:rPr>
              <w:t>1</w:t>
            </w:r>
          </w:p>
        </w:tc>
        <w:tc>
          <w:tcPr>
            <w:tcW w:w="2129" w:type="dxa"/>
            <w:tcBorders>
              <w:top w:val="single" w:sz="2" w:space="0" w:color="auto"/>
              <w:left w:val="single" w:sz="2" w:space="0" w:color="auto"/>
              <w:bottom w:val="single" w:sz="2" w:space="0" w:color="auto"/>
              <w:right w:val="single" w:sz="2" w:space="0" w:color="auto"/>
            </w:tcBorders>
            <w:noWrap/>
            <w:vAlign w:val="center"/>
          </w:tcPr>
          <w:p w14:paraId="0F7EC646" w14:textId="77777777" w:rsidR="004205E6" w:rsidRPr="00502A59" w:rsidRDefault="004205E6" w:rsidP="00BF55D9">
            <w:pPr>
              <w:wordWrap w:val="0"/>
              <w:spacing w:line="360" w:lineRule="auto"/>
              <w:jc w:val="center"/>
              <w:rPr>
                <w:rFonts w:ascii="仿宋" w:eastAsia="仿宋" w:hAnsi="仿宋" w:cs="宋体"/>
              </w:rPr>
            </w:pPr>
            <w:r w:rsidRPr="00502A59">
              <w:rPr>
                <w:rFonts w:ascii="仿宋" w:eastAsia="仿宋" w:hAnsi="仿宋" w:cs="宋体" w:hint="eastAsia"/>
              </w:rPr>
              <w:t>短视频</w:t>
            </w:r>
          </w:p>
        </w:tc>
        <w:tc>
          <w:tcPr>
            <w:tcW w:w="1101" w:type="dxa"/>
            <w:tcBorders>
              <w:top w:val="single" w:sz="2" w:space="0" w:color="auto"/>
              <w:left w:val="single" w:sz="2" w:space="0" w:color="auto"/>
              <w:bottom w:val="single" w:sz="2" w:space="0" w:color="auto"/>
              <w:right w:val="single" w:sz="2" w:space="0" w:color="auto"/>
            </w:tcBorders>
            <w:noWrap/>
            <w:vAlign w:val="center"/>
          </w:tcPr>
          <w:p w14:paraId="0D891F6F" w14:textId="77777777" w:rsidR="004205E6" w:rsidRPr="00502A59" w:rsidRDefault="004205E6" w:rsidP="00BF55D9">
            <w:pPr>
              <w:wordWrap w:val="0"/>
              <w:spacing w:line="360" w:lineRule="auto"/>
              <w:jc w:val="center"/>
              <w:rPr>
                <w:rFonts w:ascii="仿宋" w:eastAsia="仿宋" w:hAnsi="仿宋" w:cs="宋体"/>
              </w:rPr>
            </w:pPr>
            <w:r w:rsidRPr="00502A59">
              <w:rPr>
                <w:rFonts w:ascii="仿宋" w:eastAsia="仿宋" w:hAnsi="仿宋" w:cs="宋体" w:hint="eastAsia"/>
              </w:rPr>
              <w:t>80部</w:t>
            </w:r>
          </w:p>
        </w:tc>
        <w:tc>
          <w:tcPr>
            <w:tcW w:w="1085" w:type="dxa"/>
            <w:tcBorders>
              <w:top w:val="single" w:sz="2" w:space="0" w:color="auto"/>
              <w:left w:val="single" w:sz="2" w:space="0" w:color="auto"/>
              <w:bottom w:val="single" w:sz="2" w:space="0" w:color="auto"/>
              <w:right w:val="single" w:sz="4" w:space="0" w:color="auto"/>
            </w:tcBorders>
            <w:vAlign w:val="center"/>
          </w:tcPr>
          <w:p w14:paraId="60879B0C" w14:textId="77777777" w:rsidR="004205E6" w:rsidRPr="00502A59" w:rsidRDefault="004205E6" w:rsidP="00BF55D9">
            <w:pPr>
              <w:wordWrap w:val="0"/>
              <w:spacing w:line="360" w:lineRule="auto"/>
              <w:ind w:firstLineChars="200" w:firstLine="400"/>
              <w:rPr>
                <w:rFonts w:ascii="仿宋" w:eastAsia="仿宋" w:hAnsi="仿宋" w:cs="宋体"/>
              </w:rPr>
            </w:pPr>
          </w:p>
        </w:tc>
        <w:tc>
          <w:tcPr>
            <w:tcW w:w="1435" w:type="dxa"/>
            <w:tcBorders>
              <w:top w:val="single" w:sz="2" w:space="0" w:color="auto"/>
              <w:left w:val="single" w:sz="4" w:space="0" w:color="auto"/>
              <w:bottom w:val="single" w:sz="2" w:space="0" w:color="auto"/>
              <w:right w:val="single" w:sz="4" w:space="0" w:color="auto"/>
            </w:tcBorders>
            <w:vAlign w:val="center"/>
          </w:tcPr>
          <w:p w14:paraId="4D53FE44" w14:textId="77777777" w:rsidR="004205E6" w:rsidRPr="00502A59" w:rsidRDefault="004205E6" w:rsidP="00BF55D9">
            <w:pPr>
              <w:wordWrap w:val="0"/>
              <w:spacing w:line="360" w:lineRule="auto"/>
              <w:ind w:firstLineChars="200" w:firstLine="400"/>
              <w:rPr>
                <w:rFonts w:ascii="仿宋" w:eastAsia="仿宋" w:hAnsi="仿宋" w:cs="宋体"/>
              </w:rPr>
            </w:pPr>
            <w:r w:rsidRPr="00502A59">
              <w:rPr>
                <w:rFonts w:ascii="仿宋" w:eastAsia="仿宋" w:hAnsi="仿宋" w:cs="宋体" w:hint="eastAsia"/>
              </w:rPr>
              <w:t>2</w:t>
            </w:r>
            <w:r>
              <w:rPr>
                <w:rFonts w:ascii="仿宋" w:eastAsia="仿宋" w:hAnsi="仿宋" w:cs="宋体" w:hint="eastAsia"/>
              </w:rPr>
              <w:t>70</w:t>
            </w:r>
            <w:r w:rsidRPr="00502A59">
              <w:rPr>
                <w:rFonts w:ascii="仿宋" w:eastAsia="仿宋" w:hAnsi="仿宋" w:cs="宋体" w:hint="eastAsia"/>
              </w:rPr>
              <w:t>0</w:t>
            </w:r>
          </w:p>
        </w:tc>
        <w:tc>
          <w:tcPr>
            <w:tcW w:w="1308" w:type="dxa"/>
            <w:tcBorders>
              <w:top w:val="single" w:sz="2" w:space="0" w:color="auto"/>
              <w:left w:val="single" w:sz="4" w:space="0" w:color="auto"/>
              <w:bottom w:val="single" w:sz="2" w:space="0" w:color="auto"/>
              <w:right w:val="single" w:sz="2" w:space="0" w:color="auto"/>
            </w:tcBorders>
            <w:vAlign w:val="center"/>
          </w:tcPr>
          <w:p w14:paraId="2A4E478D" w14:textId="77777777" w:rsidR="004205E6" w:rsidRPr="00502A59" w:rsidRDefault="004205E6" w:rsidP="00BF55D9">
            <w:pPr>
              <w:wordWrap w:val="0"/>
              <w:spacing w:line="360" w:lineRule="auto"/>
              <w:ind w:firstLineChars="100" w:firstLine="200"/>
              <w:rPr>
                <w:rFonts w:ascii="仿宋" w:eastAsia="仿宋" w:hAnsi="仿宋" w:cs="宋体"/>
              </w:rPr>
            </w:pPr>
          </w:p>
        </w:tc>
      </w:tr>
      <w:tr w:rsidR="004205E6" w:rsidRPr="00502A59" w14:paraId="6394CFE2" w14:textId="77777777" w:rsidTr="00BF55D9">
        <w:trPr>
          <w:trHeight w:val="454"/>
          <w:tblHeader/>
          <w:jc w:val="center"/>
        </w:trPr>
        <w:tc>
          <w:tcPr>
            <w:tcW w:w="1095" w:type="dxa"/>
            <w:tcBorders>
              <w:top w:val="single" w:sz="2" w:space="0" w:color="auto"/>
              <w:left w:val="single" w:sz="2" w:space="0" w:color="auto"/>
              <w:bottom w:val="single" w:sz="2" w:space="0" w:color="auto"/>
              <w:right w:val="single" w:sz="2" w:space="0" w:color="auto"/>
            </w:tcBorders>
            <w:noWrap/>
            <w:vAlign w:val="center"/>
          </w:tcPr>
          <w:p w14:paraId="7C7BC621" w14:textId="77777777" w:rsidR="004205E6" w:rsidRPr="00502A59" w:rsidRDefault="004205E6" w:rsidP="00BF55D9">
            <w:pPr>
              <w:wordWrap w:val="0"/>
              <w:spacing w:line="360" w:lineRule="auto"/>
              <w:ind w:firstLineChars="200" w:firstLine="400"/>
              <w:rPr>
                <w:rFonts w:ascii="仿宋" w:eastAsia="仿宋" w:hAnsi="仿宋" w:cs="宋体"/>
              </w:rPr>
            </w:pPr>
            <w:r w:rsidRPr="00502A59">
              <w:rPr>
                <w:rFonts w:ascii="仿宋" w:eastAsia="仿宋" w:hAnsi="仿宋" w:cs="宋体" w:hint="eastAsia"/>
              </w:rPr>
              <w:t>2</w:t>
            </w:r>
          </w:p>
        </w:tc>
        <w:tc>
          <w:tcPr>
            <w:tcW w:w="2129" w:type="dxa"/>
            <w:tcBorders>
              <w:top w:val="single" w:sz="2" w:space="0" w:color="auto"/>
              <w:left w:val="single" w:sz="2" w:space="0" w:color="auto"/>
              <w:bottom w:val="single" w:sz="2" w:space="0" w:color="auto"/>
              <w:right w:val="single" w:sz="2" w:space="0" w:color="auto"/>
            </w:tcBorders>
            <w:noWrap/>
            <w:vAlign w:val="center"/>
          </w:tcPr>
          <w:p w14:paraId="336CCDFC" w14:textId="77777777" w:rsidR="004205E6" w:rsidRPr="00502A59" w:rsidRDefault="004205E6" w:rsidP="00BF55D9">
            <w:pPr>
              <w:wordWrap w:val="0"/>
              <w:spacing w:after="120" w:line="360" w:lineRule="auto"/>
              <w:jc w:val="center"/>
              <w:rPr>
                <w:rFonts w:ascii="仿宋" w:eastAsia="仿宋" w:hAnsi="仿宋" w:cs="宋体"/>
              </w:rPr>
            </w:pPr>
            <w:r w:rsidRPr="00502A59">
              <w:rPr>
                <w:rFonts w:ascii="仿宋" w:eastAsia="仿宋" w:hAnsi="仿宋" w:cs="宋体" w:hint="eastAsia"/>
              </w:rPr>
              <w:t>直播（含海报）</w:t>
            </w:r>
          </w:p>
        </w:tc>
        <w:tc>
          <w:tcPr>
            <w:tcW w:w="1101" w:type="dxa"/>
            <w:tcBorders>
              <w:top w:val="single" w:sz="2" w:space="0" w:color="auto"/>
              <w:left w:val="single" w:sz="2" w:space="0" w:color="auto"/>
              <w:bottom w:val="single" w:sz="2" w:space="0" w:color="auto"/>
              <w:right w:val="single" w:sz="2" w:space="0" w:color="auto"/>
            </w:tcBorders>
            <w:noWrap/>
            <w:vAlign w:val="center"/>
          </w:tcPr>
          <w:p w14:paraId="702708E5" w14:textId="77777777" w:rsidR="004205E6" w:rsidRPr="00502A59" w:rsidRDefault="004205E6" w:rsidP="00BF55D9">
            <w:pPr>
              <w:wordWrap w:val="0"/>
              <w:spacing w:after="120" w:line="360" w:lineRule="auto"/>
              <w:jc w:val="center"/>
              <w:rPr>
                <w:rFonts w:ascii="仿宋" w:eastAsia="仿宋" w:hAnsi="仿宋" w:cs="宋体"/>
              </w:rPr>
            </w:pPr>
            <w:r w:rsidRPr="00502A59">
              <w:rPr>
                <w:rFonts w:ascii="仿宋" w:eastAsia="仿宋" w:hAnsi="仿宋" w:cs="宋体" w:hint="eastAsia"/>
              </w:rPr>
              <w:t>50次</w:t>
            </w:r>
          </w:p>
        </w:tc>
        <w:tc>
          <w:tcPr>
            <w:tcW w:w="1085" w:type="dxa"/>
            <w:tcBorders>
              <w:top w:val="single" w:sz="2" w:space="0" w:color="auto"/>
              <w:left w:val="single" w:sz="2" w:space="0" w:color="auto"/>
              <w:bottom w:val="single" w:sz="2" w:space="0" w:color="auto"/>
              <w:right w:val="single" w:sz="4" w:space="0" w:color="auto"/>
            </w:tcBorders>
            <w:vAlign w:val="center"/>
          </w:tcPr>
          <w:p w14:paraId="248D3CEB" w14:textId="77777777" w:rsidR="004205E6" w:rsidRPr="00502A59" w:rsidRDefault="004205E6" w:rsidP="00BF55D9">
            <w:pPr>
              <w:wordWrap w:val="0"/>
              <w:spacing w:line="360" w:lineRule="auto"/>
              <w:ind w:firstLineChars="200" w:firstLine="400"/>
              <w:rPr>
                <w:rFonts w:ascii="仿宋" w:eastAsia="仿宋" w:hAnsi="仿宋" w:cs="宋体"/>
              </w:rPr>
            </w:pPr>
          </w:p>
        </w:tc>
        <w:tc>
          <w:tcPr>
            <w:tcW w:w="1435" w:type="dxa"/>
            <w:tcBorders>
              <w:top w:val="single" w:sz="2" w:space="0" w:color="auto"/>
              <w:left w:val="single" w:sz="4" w:space="0" w:color="auto"/>
              <w:bottom w:val="single" w:sz="2" w:space="0" w:color="auto"/>
              <w:right w:val="single" w:sz="4" w:space="0" w:color="auto"/>
            </w:tcBorders>
            <w:vAlign w:val="center"/>
          </w:tcPr>
          <w:p w14:paraId="5966C36F" w14:textId="77777777" w:rsidR="004205E6" w:rsidRPr="00502A59" w:rsidRDefault="004205E6" w:rsidP="00BF55D9">
            <w:pPr>
              <w:wordWrap w:val="0"/>
              <w:spacing w:line="360" w:lineRule="auto"/>
              <w:ind w:firstLineChars="200" w:firstLine="400"/>
              <w:rPr>
                <w:rFonts w:ascii="仿宋" w:eastAsia="仿宋" w:hAnsi="仿宋" w:cs="宋体"/>
              </w:rPr>
            </w:pPr>
            <w:r w:rsidRPr="00502A59">
              <w:rPr>
                <w:rFonts w:ascii="仿宋" w:eastAsia="仿宋" w:hAnsi="仿宋" w:cs="宋体" w:hint="eastAsia"/>
              </w:rPr>
              <w:t>700</w:t>
            </w:r>
          </w:p>
        </w:tc>
        <w:tc>
          <w:tcPr>
            <w:tcW w:w="1308" w:type="dxa"/>
            <w:tcBorders>
              <w:top w:val="single" w:sz="2" w:space="0" w:color="auto"/>
              <w:left w:val="single" w:sz="4" w:space="0" w:color="auto"/>
              <w:bottom w:val="single" w:sz="2" w:space="0" w:color="auto"/>
              <w:right w:val="single" w:sz="2" w:space="0" w:color="auto"/>
            </w:tcBorders>
            <w:vAlign w:val="center"/>
          </w:tcPr>
          <w:p w14:paraId="56645EC7" w14:textId="77777777" w:rsidR="004205E6" w:rsidRPr="00502A59" w:rsidRDefault="004205E6" w:rsidP="00BF55D9">
            <w:pPr>
              <w:wordWrap w:val="0"/>
              <w:spacing w:line="360" w:lineRule="auto"/>
              <w:ind w:firstLineChars="200" w:firstLine="400"/>
              <w:rPr>
                <w:rFonts w:ascii="仿宋" w:eastAsia="仿宋" w:hAnsi="仿宋" w:cs="宋体"/>
              </w:rPr>
            </w:pPr>
          </w:p>
        </w:tc>
      </w:tr>
      <w:tr w:rsidR="004205E6" w:rsidRPr="00502A59" w14:paraId="176E0E65" w14:textId="77777777" w:rsidTr="00BF55D9">
        <w:trPr>
          <w:trHeight w:val="454"/>
          <w:tblHeader/>
          <w:jc w:val="center"/>
        </w:trPr>
        <w:tc>
          <w:tcPr>
            <w:tcW w:w="1095" w:type="dxa"/>
            <w:tcBorders>
              <w:top w:val="single" w:sz="2" w:space="0" w:color="auto"/>
              <w:left w:val="single" w:sz="2" w:space="0" w:color="auto"/>
              <w:bottom w:val="single" w:sz="2" w:space="0" w:color="auto"/>
              <w:right w:val="single" w:sz="2" w:space="0" w:color="auto"/>
            </w:tcBorders>
            <w:noWrap/>
            <w:vAlign w:val="center"/>
          </w:tcPr>
          <w:p w14:paraId="5EF7F7E7" w14:textId="77777777" w:rsidR="004205E6" w:rsidRPr="00502A59" w:rsidRDefault="004205E6" w:rsidP="00BF55D9">
            <w:pPr>
              <w:wordWrap w:val="0"/>
              <w:spacing w:after="120" w:line="360" w:lineRule="auto"/>
              <w:ind w:firstLineChars="200" w:firstLine="400"/>
              <w:rPr>
                <w:rFonts w:ascii="仿宋" w:eastAsia="仿宋" w:hAnsi="仿宋" w:cs="宋体"/>
              </w:rPr>
            </w:pPr>
            <w:r w:rsidRPr="00502A59">
              <w:rPr>
                <w:rFonts w:ascii="仿宋" w:eastAsia="仿宋" w:hAnsi="仿宋" w:cs="宋体" w:hint="eastAsia"/>
              </w:rPr>
              <w:t>3</w:t>
            </w:r>
          </w:p>
        </w:tc>
        <w:tc>
          <w:tcPr>
            <w:tcW w:w="2129" w:type="dxa"/>
            <w:tcBorders>
              <w:top w:val="single" w:sz="2" w:space="0" w:color="auto"/>
              <w:left w:val="single" w:sz="2" w:space="0" w:color="auto"/>
              <w:bottom w:val="single" w:sz="2" w:space="0" w:color="auto"/>
              <w:right w:val="single" w:sz="2" w:space="0" w:color="auto"/>
            </w:tcBorders>
            <w:noWrap/>
            <w:vAlign w:val="center"/>
          </w:tcPr>
          <w:p w14:paraId="69EE3AD9" w14:textId="77777777" w:rsidR="004205E6" w:rsidRPr="00502A59" w:rsidRDefault="004205E6" w:rsidP="00BF55D9">
            <w:pPr>
              <w:wordWrap w:val="0"/>
              <w:spacing w:after="120" w:line="360" w:lineRule="auto"/>
              <w:jc w:val="center"/>
              <w:rPr>
                <w:rFonts w:ascii="仿宋" w:eastAsia="仿宋" w:hAnsi="仿宋" w:cs="宋体"/>
              </w:rPr>
            </w:pPr>
            <w:r w:rsidRPr="00502A59">
              <w:rPr>
                <w:rFonts w:ascii="仿宋" w:eastAsia="仿宋" w:hAnsi="仿宋" w:cs="宋体" w:hint="eastAsia"/>
              </w:rPr>
              <w:t>达人参与拍摄</w:t>
            </w:r>
          </w:p>
        </w:tc>
        <w:tc>
          <w:tcPr>
            <w:tcW w:w="1101" w:type="dxa"/>
            <w:tcBorders>
              <w:top w:val="single" w:sz="2" w:space="0" w:color="auto"/>
              <w:left w:val="single" w:sz="2" w:space="0" w:color="auto"/>
              <w:bottom w:val="single" w:sz="2" w:space="0" w:color="auto"/>
              <w:right w:val="single" w:sz="2" w:space="0" w:color="auto"/>
            </w:tcBorders>
            <w:noWrap/>
            <w:vAlign w:val="center"/>
          </w:tcPr>
          <w:p w14:paraId="7354802E" w14:textId="77777777" w:rsidR="004205E6" w:rsidRPr="00502A59" w:rsidRDefault="004205E6" w:rsidP="00BF55D9">
            <w:pPr>
              <w:wordWrap w:val="0"/>
              <w:spacing w:after="120" w:line="360" w:lineRule="auto"/>
              <w:jc w:val="center"/>
              <w:rPr>
                <w:rFonts w:ascii="仿宋" w:eastAsia="仿宋" w:hAnsi="仿宋" w:cs="宋体"/>
              </w:rPr>
            </w:pPr>
            <w:r w:rsidRPr="00502A59">
              <w:rPr>
                <w:rFonts w:ascii="仿宋" w:eastAsia="仿宋" w:hAnsi="仿宋" w:cs="宋体" w:hint="eastAsia"/>
              </w:rPr>
              <w:t>5次</w:t>
            </w:r>
          </w:p>
        </w:tc>
        <w:tc>
          <w:tcPr>
            <w:tcW w:w="1085" w:type="dxa"/>
            <w:tcBorders>
              <w:top w:val="single" w:sz="2" w:space="0" w:color="auto"/>
              <w:left w:val="single" w:sz="2" w:space="0" w:color="auto"/>
              <w:bottom w:val="single" w:sz="2" w:space="0" w:color="auto"/>
              <w:right w:val="single" w:sz="4" w:space="0" w:color="auto"/>
            </w:tcBorders>
            <w:vAlign w:val="center"/>
          </w:tcPr>
          <w:p w14:paraId="0BC64D64" w14:textId="77777777" w:rsidR="004205E6" w:rsidRPr="00502A59" w:rsidRDefault="004205E6" w:rsidP="00BF55D9">
            <w:pPr>
              <w:wordWrap w:val="0"/>
              <w:spacing w:line="360" w:lineRule="auto"/>
              <w:ind w:firstLineChars="200" w:firstLine="400"/>
              <w:rPr>
                <w:rFonts w:ascii="仿宋" w:eastAsia="仿宋" w:hAnsi="仿宋" w:cs="宋体"/>
              </w:rPr>
            </w:pPr>
          </w:p>
        </w:tc>
        <w:tc>
          <w:tcPr>
            <w:tcW w:w="1435" w:type="dxa"/>
            <w:tcBorders>
              <w:top w:val="single" w:sz="2" w:space="0" w:color="auto"/>
              <w:left w:val="single" w:sz="4" w:space="0" w:color="auto"/>
              <w:bottom w:val="single" w:sz="2" w:space="0" w:color="auto"/>
              <w:right w:val="single" w:sz="4" w:space="0" w:color="auto"/>
            </w:tcBorders>
            <w:vAlign w:val="center"/>
          </w:tcPr>
          <w:p w14:paraId="51939F5D" w14:textId="77777777" w:rsidR="004205E6" w:rsidRPr="00502A59" w:rsidRDefault="004205E6" w:rsidP="00BF55D9">
            <w:pPr>
              <w:wordWrap w:val="0"/>
              <w:spacing w:line="360" w:lineRule="auto"/>
              <w:ind w:firstLineChars="200" w:firstLine="400"/>
              <w:rPr>
                <w:rFonts w:ascii="仿宋" w:eastAsia="仿宋" w:hAnsi="仿宋" w:cs="宋体"/>
              </w:rPr>
            </w:pPr>
            <w:r w:rsidRPr="00502A59">
              <w:rPr>
                <w:rFonts w:ascii="仿宋" w:eastAsia="仿宋" w:hAnsi="仿宋" w:cs="宋体" w:hint="eastAsia"/>
              </w:rPr>
              <w:t>7000</w:t>
            </w:r>
          </w:p>
        </w:tc>
        <w:tc>
          <w:tcPr>
            <w:tcW w:w="1308" w:type="dxa"/>
            <w:tcBorders>
              <w:top w:val="single" w:sz="2" w:space="0" w:color="auto"/>
              <w:left w:val="single" w:sz="4" w:space="0" w:color="auto"/>
              <w:bottom w:val="single" w:sz="2" w:space="0" w:color="auto"/>
              <w:right w:val="single" w:sz="2" w:space="0" w:color="auto"/>
            </w:tcBorders>
            <w:vAlign w:val="center"/>
          </w:tcPr>
          <w:p w14:paraId="275588CE" w14:textId="77777777" w:rsidR="004205E6" w:rsidRPr="00502A59" w:rsidRDefault="004205E6" w:rsidP="00BF55D9">
            <w:pPr>
              <w:wordWrap w:val="0"/>
              <w:spacing w:line="360" w:lineRule="auto"/>
              <w:ind w:firstLineChars="200" w:firstLine="400"/>
              <w:rPr>
                <w:rFonts w:ascii="仿宋" w:eastAsia="仿宋" w:hAnsi="仿宋" w:cs="宋体"/>
              </w:rPr>
            </w:pPr>
          </w:p>
        </w:tc>
      </w:tr>
      <w:tr w:rsidR="004205E6" w:rsidRPr="00502A59" w14:paraId="493E44E1" w14:textId="77777777" w:rsidTr="00BF55D9">
        <w:trPr>
          <w:trHeight w:val="454"/>
          <w:tblHeader/>
          <w:jc w:val="center"/>
        </w:trPr>
        <w:tc>
          <w:tcPr>
            <w:tcW w:w="1095" w:type="dxa"/>
            <w:tcBorders>
              <w:top w:val="single" w:sz="2" w:space="0" w:color="auto"/>
              <w:left w:val="single" w:sz="2" w:space="0" w:color="auto"/>
              <w:bottom w:val="single" w:sz="2" w:space="0" w:color="auto"/>
              <w:right w:val="single" w:sz="2" w:space="0" w:color="auto"/>
            </w:tcBorders>
            <w:noWrap/>
            <w:vAlign w:val="center"/>
          </w:tcPr>
          <w:p w14:paraId="742AFE12" w14:textId="77777777" w:rsidR="004205E6" w:rsidRPr="00502A59" w:rsidRDefault="004205E6" w:rsidP="00BF55D9">
            <w:pPr>
              <w:wordWrap w:val="0"/>
              <w:spacing w:line="360" w:lineRule="auto"/>
              <w:ind w:firstLineChars="200" w:firstLine="400"/>
              <w:rPr>
                <w:rFonts w:ascii="仿宋" w:eastAsia="仿宋" w:hAnsi="仿宋" w:cs="宋体"/>
              </w:rPr>
            </w:pPr>
            <w:r w:rsidRPr="00502A59">
              <w:rPr>
                <w:rFonts w:ascii="仿宋" w:eastAsia="仿宋" w:hAnsi="仿宋" w:cs="宋体" w:hint="eastAsia"/>
              </w:rPr>
              <w:t>4</w:t>
            </w:r>
          </w:p>
        </w:tc>
        <w:tc>
          <w:tcPr>
            <w:tcW w:w="2129" w:type="dxa"/>
            <w:tcBorders>
              <w:top w:val="single" w:sz="2" w:space="0" w:color="auto"/>
              <w:left w:val="single" w:sz="2" w:space="0" w:color="auto"/>
              <w:bottom w:val="single" w:sz="2" w:space="0" w:color="auto"/>
              <w:right w:val="single" w:sz="2" w:space="0" w:color="auto"/>
            </w:tcBorders>
            <w:noWrap/>
            <w:vAlign w:val="center"/>
          </w:tcPr>
          <w:p w14:paraId="30620063" w14:textId="77777777" w:rsidR="004205E6" w:rsidRPr="00502A59" w:rsidRDefault="004205E6" w:rsidP="00BF55D9">
            <w:pPr>
              <w:wordWrap w:val="0"/>
              <w:spacing w:line="360" w:lineRule="auto"/>
              <w:jc w:val="center"/>
              <w:rPr>
                <w:rFonts w:ascii="仿宋" w:eastAsia="仿宋" w:hAnsi="仿宋" w:cs="宋体"/>
              </w:rPr>
            </w:pPr>
            <w:r w:rsidRPr="00502A59">
              <w:rPr>
                <w:rFonts w:ascii="仿宋" w:eastAsia="仿宋" w:hAnsi="仿宋" w:cs="宋体" w:hint="eastAsia"/>
              </w:rPr>
              <w:t>达人参与直播</w:t>
            </w:r>
          </w:p>
        </w:tc>
        <w:tc>
          <w:tcPr>
            <w:tcW w:w="1101" w:type="dxa"/>
            <w:tcBorders>
              <w:top w:val="single" w:sz="2" w:space="0" w:color="auto"/>
              <w:left w:val="single" w:sz="2" w:space="0" w:color="auto"/>
              <w:bottom w:val="single" w:sz="2" w:space="0" w:color="auto"/>
              <w:right w:val="single" w:sz="2" w:space="0" w:color="auto"/>
            </w:tcBorders>
            <w:noWrap/>
            <w:vAlign w:val="center"/>
          </w:tcPr>
          <w:p w14:paraId="3AB59594" w14:textId="77777777" w:rsidR="004205E6" w:rsidRPr="00502A59" w:rsidRDefault="004205E6" w:rsidP="00BF55D9">
            <w:pPr>
              <w:wordWrap w:val="0"/>
              <w:spacing w:after="120" w:line="360" w:lineRule="auto"/>
              <w:jc w:val="center"/>
              <w:rPr>
                <w:rFonts w:ascii="仿宋" w:eastAsia="仿宋" w:hAnsi="仿宋" w:cs="宋体"/>
              </w:rPr>
            </w:pPr>
            <w:r w:rsidRPr="00502A59">
              <w:rPr>
                <w:rFonts w:ascii="仿宋" w:eastAsia="仿宋" w:hAnsi="仿宋" w:cs="宋体" w:hint="eastAsia"/>
              </w:rPr>
              <w:t>2次</w:t>
            </w:r>
          </w:p>
        </w:tc>
        <w:tc>
          <w:tcPr>
            <w:tcW w:w="1085" w:type="dxa"/>
            <w:tcBorders>
              <w:top w:val="single" w:sz="2" w:space="0" w:color="auto"/>
              <w:left w:val="single" w:sz="2" w:space="0" w:color="auto"/>
              <w:bottom w:val="single" w:sz="2" w:space="0" w:color="auto"/>
              <w:right w:val="single" w:sz="4" w:space="0" w:color="auto"/>
            </w:tcBorders>
            <w:vAlign w:val="center"/>
          </w:tcPr>
          <w:p w14:paraId="633830C5" w14:textId="77777777" w:rsidR="004205E6" w:rsidRPr="00502A59" w:rsidRDefault="004205E6" w:rsidP="00BF55D9">
            <w:pPr>
              <w:wordWrap w:val="0"/>
              <w:spacing w:line="360" w:lineRule="auto"/>
              <w:ind w:firstLineChars="200" w:firstLine="400"/>
              <w:rPr>
                <w:rFonts w:ascii="仿宋" w:eastAsia="仿宋" w:hAnsi="仿宋" w:cs="宋体"/>
              </w:rPr>
            </w:pPr>
          </w:p>
        </w:tc>
        <w:tc>
          <w:tcPr>
            <w:tcW w:w="1435" w:type="dxa"/>
            <w:tcBorders>
              <w:top w:val="single" w:sz="2" w:space="0" w:color="auto"/>
              <w:left w:val="single" w:sz="4" w:space="0" w:color="auto"/>
              <w:bottom w:val="single" w:sz="2" w:space="0" w:color="auto"/>
              <w:right w:val="single" w:sz="4" w:space="0" w:color="auto"/>
            </w:tcBorders>
            <w:vAlign w:val="center"/>
          </w:tcPr>
          <w:p w14:paraId="7DB3E5E1" w14:textId="77777777" w:rsidR="004205E6" w:rsidRPr="00502A59" w:rsidRDefault="004205E6" w:rsidP="00BF55D9">
            <w:pPr>
              <w:wordWrap w:val="0"/>
              <w:spacing w:line="360" w:lineRule="auto"/>
              <w:ind w:firstLineChars="200" w:firstLine="400"/>
              <w:rPr>
                <w:rFonts w:ascii="仿宋" w:eastAsia="仿宋" w:hAnsi="仿宋" w:cs="宋体"/>
              </w:rPr>
            </w:pPr>
            <w:r w:rsidRPr="00502A59">
              <w:rPr>
                <w:rFonts w:ascii="仿宋" w:eastAsia="仿宋" w:hAnsi="仿宋" w:cs="宋体" w:hint="eastAsia"/>
              </w:rPr>
              <w:t>7000</w:t>
            </w:r>
          </w:p>
        </w:tc>
        <w:tc>
          <w:tcPr>
            <w:tcW w:w="1308" w:type="dxa"/>
            <w:tcBorders>
              <w:top w:val="single" w:sz="2" w:space="0" w:color="auto"/>
              <w:left w:val="single" w:sz="4" w:space="0" w:color="auto"/>
              <w:bottom w:val="single" w:sz="2" w:space="0" w:color="auto"/>
              <w:right w:val="single" w:sz="2" w:space="0" w:color="auto"/>
            </w:tcBorders>
            <w:vAlign w:val="center"/>
          </w:tcPr>
          <w:p w14:paraId="7986F3A7" w14:textId="77777777" w:rsidR="004205E6" w:rsidRPr="00502A59" w:rsidRDefault="004205E6" w:rsidP="00BF55D9">
            <w:pPr>
              <w:wordWrap w:val="0"/>
              <w:spacing w:line="360" w:lineRule="auto"/>
              <w:ind w:firstLineChars="200" w:firstLine="400"/>
              <w:rPr>
                <w:rFonts w:ascii="仿宋" w:eastAsia="仿宋" w:hAnsi="仿宋" w:cs="宋体"/>
              </w:rPr>
            </w:pPr>
          </w:p>
        </w:tc>
      </w:tr>
      <w:tr w:rsidR="004205E6" w:rsidRPr="00502A59" w14:paraId="7221758B" w14:textId="77777777" w:rsidTr="00BF55D9">
        <w:trPr>
          <w:trHeight w:val="454"/>
          <w:tblHeader/>
          <w:jc w:val="center"/>
        </w:trPr>
        <w:tc>
          <w:tcPr>
            <w:tcW w:w="1095" w:type="dxa"/>
            <w:tcBorders>
              <w:top w:val="single" w:sz="2" w:space="0" w:color="auto"/>
              <w:left w:val="single" w:sz="2" w:space="0" w:color="auto"/>
              <w:bottom w:val="single" w:sz="2" w:space="0" w:color="auto"/>
              <w:right w:val="single" w:sz="2" w:space="0" w:color="auto"/>
            </w:tcBorders>
            <w:noWrap/>
            <w:vAlign w:val="center"/>
          </w:tcPr>
          <w:p w14:paraId="74E54546" w14:textId="77777777" w:rsidR="004205E6" w:rsidRPr="00502A59" w:rsidRDefault="004205E6" w:rsidP="00BF55D9">
            <w:pPr>
              <w:wordWrap w:val="0"/>
              <w:spacing w:line="360" w:lineRule="auto"/>
              <w:ind w:firstLineChars="200" w:firstLine="400"/>
              <w:rPr>
                <w:rFonts w:ascii="仿宋" w:eastAsia="仿宋" w:hAnsi="仿宋" w:cs="宋体"/>
              </w:rPr>
            </w:pPr>
            <w:r w:rsidRPr="00502A59">
              <w:rPr>
                <w:rFonts w:ascii="仿宋" w:eastAsia="仿宋" w:hAnsi="仿宋" w:cs="宋体" w:hint="eastAsia"/>
              </w:rPr>
              <w:t>5</w:t>
            </w:r>
          </w:p>
        </w:tc>
        <w:tc>
          <w:tcPr>
            <w:tcW w:w="2129" w:type="dxa"/>
            <w:tcBorders>
              <w:top w:val="single" w:sz="2" w:space="0" w:color="auto"/>
              <w:left w:val="single" w:sz="2" w:space="0" w:color="auto"/>
              <w:bottom w:val="single" w:sz="2" w:space="0" w:color="auto"/>
              <w:right w:val="single" w:sz="2" w:space="0" w:color="auto"/>
            </w:tcBorders>
            <w:noWrap/>
            <w:vAlign w:val="center"/>
          </w:tcPr>
          <w:p w14:paraId="1A9F90F5" w14:textId="77777777" w:rsidR="004205E6" w:rsidRPr="00502A59" w:rsidRDefault="004205E6" w:rsidP="00BF55D9">
            <w:pPr>
              <w:wordWrap w:val="0"/>
              <w:spacing w:line="360" w:lineRule="auto"/>
              <w:jc w:val="center"/>
              <w:rPr>
                <w:rFonts w:ascii="仿宋" w:eastAsia="仿宋" w:hAnsi="仿宋" w:cs="宋体"/>
              </w:rPr>
            </w:pPr>
            <w:r w:rsidRPr="00502A59">
              <w:rPr>
                <w:rFonts w:ascii="仿宋" w:eastAsia="仿宋" w:hAnsi="仿宋" w:cs="宋体" w:hint="eastAsia"/>
              </w:rPr>
              <w:t>活动录像</w:t>
            </w:r>
          </w:p>
        </w:tc>
        <w:tc>
          <w:tcPr>
            <w:tcW w:w="1101" w:type="dxa"/>
            <w:tcBorders>
              <w:top w:val="single" w:sz="2" w:space="0" w:color="auto"/>
              <w:left w:val="single" w:sz="2" w:space="0" w:color="auto"/>
              <w:bottom w:val="single" w:sz="2" w:space="0" w:color="auto"/>
              <w:right w:val="single" w:sz="2" w:space="0" w:color="auto"/>
            </w:tcBorders>
            <w:noWrap/>
            <w:vAlign w:val="center"/>
          </w:tcPr>
          <w:p w14:paraId="7688CAA9" w14:textId="77777777" w:rsidR="004205E6" w:rsidRPr="00502A59" w:rsidRDefault="004205E6" w:rsidP="00BF55D9">
            <w:pPr>
              <w:wordWrap w:val="0"/>
              <w:spacing w:line="360" w:lineRule="auto"/>
              <w:jc w:val="center"/>
              <w:rPr>
                <w:rFonts w:ascii="仿宋" w:eastAsia="仿宋" w:hAnsi="仿宋" w:cs="宋体"/>
              </w:rPr>
            </w:pPr>
            <w:r w:rsidRPr="00502A59">
              <w:rPr>
                <w:rFonts w:ascii="仿宋" w:eastAsia="仿宋" w:hAnsi="仿宋" w:cs="宋体" w:hint="eastAsia"/>
              </w:rPr>
              <w:t>20次</w:t>
            </w:r>
          </w:p>
        </w:tc>
        <w:tc>
          <w:tcPr>
            <w:tcW w:w="1085" w:type="dxa"/>
            <w:tcBorders>
              <w:top w:val="single" w:sz="2" w:space="0" w:color="auto"/>
              <w:left w:val="single" w:sz="2" w:space="0" w:color="auto"/>
              <w:bottom w:val="single" w:sz="2" w:space="0" w:color="auto"/>
              <w:right w:val="single" w:sz="4" w:space="0" w:color="auto"/>
            </w:tcBorders>
            <w:vAlign w:val="center"/>
          </w:tcPr>
          <w:p w14:paraId="78D3B66B" w14:textId="77777777" w:rsidR="004205E6" w:rsidRPr="00502A59" w:rsidRDefault="004205E6" w:rsidP="00BF55D9">
            <w:pPr>
              <w:wordWrap w:val="0"/>
              <w:spacing w:line="360" w:lineRule="auto"/>
              <w:ind w:firstLineChars="200" w:firstLine="400"/>
              <w:rPr>
                <w:rFonts w:ascii="仿宋" w:eastAsia="仿宋" w:hAnsi="仿宋" w:cs="宋体"/>
              </w:rPr>
            </w:pPr>
          </w:p>
        </w:tc>
        <w:tc>
          <w:tcPr>
            <w:tcW w:w="1435" w:type="dxa"/>
            <w:tcBorders>
              <w:top w:val="single" w:sz="2" w:space="0" w:color="auto"/>
              <w:left w:val="single" w:sz="4" w:space="0" w:color="auto"/>
              <w:bottom w:val="single" w:sz="2" w:space="0" w:color="auto"/>
              <w:right w:val="single" w:sz="4" w:space="0" w:color="auto"/>
            </w:tcBorders>
            <w:vAlign w:val="center"/>
          </w:tcPr>
          <w:p w14:paraId="6D0A1EFB" w14:textId="77777777" w:rsidR="004205E6" w:rsidRPr="00502A59" w:rsidRDefault="004205E6" w:rsidP="00BF55D9">
            <w:pPr>
              <w:wordWrap w:val="0"/>
              <w:spacing w:line="360" w:lineRule="auto"/>
              <w:ind w:firstLineChars="200" w:firstLine="400"/>
              <w:rPr>
                <w:rFonts w:ascii="仿宋" w:eastAsia="仿宋" w:hAnsi="仿宋" w:cs="宋体"/>
              </w:rPr>
            </w:pPr>
            <w:r w:rsidRPr="00502A59">
              <w:rPr>
                <w:rFonts w:ascii="仿宋" w:eastAsia="仿宋" w:hAnsi="仿宋" w:cs="宋体" w:hint="eastAsia"/>
              </w:rPr>
              <w:t>2000</w:t>
            </w:r>
          </w:p>
        </w:tc>
        <w:tc>
          <w:tcPr>
            <w:tcW w:w="1308" w:type="dxa"/>
            <w:tcBorders>
              <w:top w:val="single" w:sz="2" w:space="0" w:color="auto"/>
              <w:left w:val="single" w:sz="4" w:space="0" w:color="auto"/>
              <w:bottom w:val="single" w:sz="2" w:space="0" w:color="auto"/>
              <w:right w:val="single" w:sz="2" w:space="0" w:color="auto"/>
            </w:tcBorders>
            <w:vAlign w:val="center"/>
          </w:tcPr>
          <w:p w14:paraId="3853639E" w14:textId="77777777" w:rsidR="004205E6" w:rsidRPr="00502A59" w:rsidRDefault="004205E6" w:rsidP="00BF55D9">
            <w:pPr>
              <w:wordWrap w:val="0"/>
              <w:spacing w:line="360" w:lineRule="auto"/>
              <w:ind w:firstLineChars="200" w:firstLine="400"/>
              <w:rPr>
                <w:rFonts w:ascii="仿宋" w:eastAsia="仿宋" w:hAnsi="仿宋" w:cs="宋体"/>
              </w:rPr>
            </w:pPr>
          </w:p>
        </w:tc>
      </w:tr>
    </w:tbl>
    <w:p w14:paraId="08A74AD6"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一）供应商限报一种方案报价，采购人不接受可选择的报价方案。供应商的报价应包含但不限于人员的工资、福利、补贴、加班费、节假日补贴、员工绩效奖励、管理费、交通费、培训费、仪器设备、场地使用、专用工具、知识产权、技术支持、售后服务、风险及后续服务、利润、税金、代理服务费等完成本项目内容所需的全部费用。</w:t>
      </w:r>
    </w:p>
    <w:p w14:paraId="14EEB89B"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除合同中另有规定外，成交单价即作为最终结算价格，不因市场情况变化、政策性变化而调整。供应商在进行报价时，须依据磋商文件规定，结合项目实际情况，并充分考虑市场风险因素和供应商自身承受能力。报价币种为人民币。供应商报价为</w:t>
      </w:r>
      <w:proofErr w:type="gramStart"/>
      <w:r w:rsidRPr="004736C5">
        <w:rPr>
          <w:rFonts w:ascii="仿宋" w:eastAsia="仿宋" w:hAnsi="仿宋" w:cs="宋体" w:hint="eastAsia"/>
          <w:sz w:val="24"/>
          <w:szCs w:val="24"/>
        </w:rPr>
        <w:t>全费用</w:t>
      </w:r>
      <w:proofErr w:type="gramEnd"/>
      <w:r w:rsidRPr="004736C5">
        <w:rPr>
          <w:rFonts w:ascii="仿宋" w:eastAsia="仿宋" w:hAnsi="仿宋" w:cs="宋体" w:hint="eastAsia"/>
          <w:sz w:val="24"/>
          <w:szCs w:val="24"/>
        </w:rPr>
        <w:t>综合单价报价，总预算为34万元/年，根据最终完成数量据实结算。</w:t>
      </w:r>
    </w:p>
    <w:p w14:paraId="252CC304"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四、商务要求</w:t>
      </w:r>
    </w:p>
    <w:p w14:paraId="4142267A"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（一）预算范围：本项目预算为34万元/年，本项目为</w:t>
      </w:r>
      <w:proofErr w:type="gramStart"/>
      <w:r w:rsidRPr="004736C5">
        <w:rPr>
          <w:rFonts w:ascii="仿宋" w:eastAsia="仿宋" w:hAnsi="仿宋" w:cs="宋体" w:hint="eastAsia"/>
          <w:b/>
          <w:bCs/>
          <w:sz w:val="24"/>
          <w:szCs w:val="24"/>
        </w:rPr>
        <w:t>全费用</w:t>
      </w:r>
      <w:proofErr w:type="gramEnd"/>
      <w:r w:rsidRPr="004736C5">
        <w:rPr>
          <w:rFonts w:ascii="仿宋" w:eastAsia="仿宋" w:hAnsi="仿宋" w:cs="宋体" w:hint="eastAsia"/>
          <w:b/>
          <w:bCs/>
          <w:sz w:val="24"/>
          <w:szCs w:val="24"/>
        </w:rPr>
        <w:t>综合单价报价</w:t>
      </w:r>
      <w:r w:rsidRPr="004736C5">
        <w:rPr>
          <w:rFonts w:ascii="仿宋" w:eastAsia="仿宋" w:hAnsi="仿宋" w:cs="宋体" w:hint="eastAsia"/>
          <w:sz w:val="24"/>
          <w:szCs w:val="24"/>
        </w:rPr>
        <w:t>，</w:t>
      </w:r>
      <w:r w:rsidRPr="004736C5">
        <w:rPr>
          <w:rFonts w:ascii="仿宋" w:eastAsia="仿宋" w:hAnsi="仿宋" w:cs="宋体" w:hint="eastAsia"/>
          <w:sz w:val="24"/>
          <w:szCs w:val="24"/>
        </w:rPr>
        <w:lastRenderedPageBreak/>
        <w:t>按单价据实结算，结算金额不得超过项目年度预算。</w:t>
      </w:r>
    </w:p>
    <w:p w14:paraId="21CAEEBD"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（二）服务期：3年，合同一年一签，通过采购人考核后续签下一年度合同。</w:t>
      </w:r>
    </w:p>
    <w:p w14:paraId="01358907"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（三）成果交付：成果文件以资料归档和验收报告形式交至采购人指定地点，供应商需提供配送服务。</w:t>
      </w:r>
    </w:p>
    <w:p w14:paraId="7DD68624" w14:textId="77777777" w:rsidR="004205E6" w:rsidRPr="004736C5" w:rsidRDefault="004205E6" w:rsidP="004736C5">
      <w:pPr>
        <w:wordWrap w:val="0"/>
        <w:spacing w:line="480" w:lineRule="auto"/>
        <w:ind w:firstLineChars="200" w:firstLine="480"/>
        <w:rPr>
          <w:rFonts w:ascii="仿宋" w:eastAsia="仿宋" w:hAnsi="仿宋" w:cs="宋体"/>
          <w:sz w:val="24"/>
          <w:szCs w:val="24"/>
        </w:rPr>
      </w:pPr>
      <w:r w:rsidRPr="004736C5">
        <w:rPr>
          <w:rFonts w:ascii="仿宋" w:eastAsia="仿宋" w:hAnsi="仿宋" w:cs="宋体" w:hint="eastAsia"/>
          <w:sz w:val="24"/>
          <w:szCs w:val="24"/>
        </w:rPr>
        <w:t>（四）付款方式：</w:t>
      </w:r>
    </w:p>
    <w:p w14:paraId="77FF6DF2" w14:textId="77777777" w:rsidR="00F64407" w:rsidRPr="00F64407" w:rsidRDefault="00F64407" w:rsidP="00F64407">
      <w:pPr>
        <w:wordWrap w:val="0"/>
        <w:spacing w:line="480" w:lineRule="auto"/>
        <w:ind w:firstLineChars="200" w:firstLine="480"/>
        <w:rPr>
          <w:rFonts w:ascii="仿宋" w:eastAsia="仿宋" w:hAnsi="仿宋" w:cs="宋体" w:hint="eastAsia"/>
          <w:sz w:val="24"/>
          <w:szCs w:val="24"/>
        </w:rPr>
      </w:pPr>
      <w:r w:rsidRPr="00F64407">
        <w:rPr>
          <w:rFonts w:ascii="仿宋" w:eastAsia="仿宋" w:hAnsi="仿宋" w:cs="宋体" w:hint="eastAsia"/>
          <w:sz w:val="24"/>
          <w:szCs w:val="24"/>
        </w:rPr>
        <w:t>1、合同签订之后，支付30%首付款。项目全部完成后根据考核结果结算剩余款项；</w:t>
      </w:r>
    </w:p>
    <w:p w14:paraId="1D29D76D" w14:textId="77777777" w:rsidR="00F64407" w:rsidRPr="00F64407" w:rsidRDefault="00F64407" w:rsidP="00F64407">
      <w:pPr>
        <w:wordWrap w:val="0"/>
        <w:spacing w:line="480" w:lineRule="auto"/>
        <w:ind w:firstLineChars="200" w:firstLine="480"/>
        <w:rPr>
          <w:rFonts w:ascii="仿宋" w:eastAsia="仿宋" w:hAnsi="仿宋" w:cs="宋体" w:hint="eastAsia"/>
          <w:sz w:val="24"/>
          <w:szCs w:val="24"/>
        </w:rPr>
      </w:pPr>
      <w:r w:rsidRPr="00F64407">
        <w:rPr>
          <w:rFonts w:ascii="仿宋" w:eastAsia="仿宋" w:hAnsi="仿宋" w:cs="宋体" w:hint="eastAsia"/>
          <w:sz w:val="24"/>
          <w:szCs w:val="24"/>
        </w:rPr>
        <w:t>2、每有一个项目完不成，扣除结算金额的5%作为违约金，支付款项(</w:t>
      </w:r>
      <w:proofErr w:type="gramStart"/>
      <w:r w:rsidRPr="00F64407">
        <w:rPr>
          <w:rFonts w:ascii="仿宋" w:eastAsia="仿宋" w:hAnsi="仿宋" w:cs="宋体" w:hint="eastAsia"/>
          <w:sz w:val="24"/>
          <w:szCs w:val="24"/>
        </w:rPr>
        <w:t>含首付款</w:t>
      </w:r>
      <w:proofErr w:type="gramEnd"/>
      <w:r w:rsidRPr="00F64407">
        <w:rPr>
          <w:rFonts w:ascii="仿宋" w:eastAsia="仿宋" w:hAnsi="仿宋" w:cs="宋体" w:hint="eastAsia"/>
          <w:sz w:val="24"/>
          <w:szCs w:val="24"/>
        </w:rPr>
        <w:t>)=合同金额-考核扣款；</w:t>
      </w:r>
    </w:p>
    <w:p w14:paraId="0D36FFFE" w14:textId="693A2379" w:rsidR="00307DDF" w:rsidRPr="004736C5" w:rsidRDefault="00F64407" w:rsidP="00F64407">
      <w:pPr>
        <w:wordWrap w:val="0"/>
        <w:spacing w:line="480" w:lineRule="auto"/>
        <w:ind w:firstLineChars="200" w:firstLine="480"/>
        <w:rPr>
          <w:rFonts w:ascii="仿宋" w:eastAsia="仿宋" w:hAnsi="仿宋" w:cs="宋体"/>
          <w:sz w:val="24"/>
          <w:szCs w:val="24"/>
        </w:rPr>
      </w:pPr>
      <w:r w:rsidRPr="00F64407">
        <w:rPr>
          <w:rFonts w:ascii="仿宋" w:eastAsia="仿宋" w:hAnsi="仿宋" w:cs="宋体" w:hint="eastAsia"/>
          <w:sz w:val="24"/>
          <w:szCs w:val="24"/>
        </w:rPr>
        <w:t>3、付款前，成交人须提供符合采购人财务要求的发票和材料，否则采购人有权拒绝支付且不承担违约责任。</w:t>
      </w:r>
    </w:p>
    <w:p w14:paraId="49A374FC" w14:textId="77777777" w:rsidR="00A4762A" w:rsidRDefault="00A4762A">
      <w:pPr>
        <w:widowControl/>
        <w:jc w:val="left"/>
        <w:rPr>
          <w:rFonts w:ascii="仿宋" w:eastAsia="仿宋" w:hAnsi="仿宋" w:cs="宋体"/>
          <w:b/>
          <w:kern w:val="44"/>
          <w:sz w:val="32"/>
        </w:rPr>
      </w:pPr>
      <w:r>
        <w:rPr>
          <w:rFonts w:ascii="仿宋" w:eastAsia="仿宋" w:hAnsi="仿宋" w:cs="宋体" w:hint="eastAsia"/>
        </w:rPr>
        <w:br w:type="page"/>
      </w:r>
    </w:p>
    <w:p w14:paraId="56B94FE0" w14:textId="1E875A64" w:rsidR="000E118E" w:rsidRDefault="007E7492" w:rsidP="00CD3F0F">
      <w:pPr>
        <w:pStyle w:val="1"/>
        <w:tabs>
          <w:tab w:val="left" w:pos="0"/>
        </w:tabs>
        <w:spacing w:before="0" w:after="0" w:line="360" w:lineRule="auto"/>
        <w:ind w:left="1844" w:firstLineChars="200" w:firstLine="643"/>
        <w:jc w:val="left"/>
        <w:rPr>
          <w:rFonts w:ascii="仿宋" w:eastAsia="仿宋" w:hAnsi="仿宋" w:cs="宋体"/>
        </w:rPr>
      </w:pPr>
      <w:bookmarkStart w:id="257" w:name="_Toc192594104"/>
      <w:r>
        <w:rPr>
          <w:rFonts w:ascii="仿宋" w:eastAsia="仿宋" w:hAnsi="仿宋" w:cs="宋体" w:hint="eastAsia"/>
        </w:rPr>
        <w:lastRenderedPageBreak/>
        <w:t xml:space="preserve">第5章  </w:t>
      </w:r>
      <w:bookmarkStart w:id="258" w:name="_Toc507399907"/>
      <w:bookmarkStart w:id="259" w:name="_Toc4766816"/>
      <w:bookmarkStart w:id="260" w:name="_Toc32647"/>
      <w:bookmarkStart w:id="261" w:name="_Toc7971"/>
      <w:bookmarkStart w:id="262" w:name="_Toc515647832"/>
      <w:r>
        <w:rPr>
          <w:rFonts w:ascii="仿宋" w:eastAsia="仿宋" w:hAnsi="仿宋" w:cs="宋体" w:hint="eastAsia"/>
        </w:rPr>
        <w:t>评审方法和标准</w:t>
      </w:r>
      <w:bookmarkEnd w:id="254"/>
      <w:bookmarkEnd w:id="255"/>
      <w:bookmarkEnd w:id="256"/>
      <w:bookmarkEnd w:id="257"/>
      <w:bookmarkEnd w:id="258"/>
      <w:bookmarkEnd w:id="259"/>
      <w:bookmarkEnd w:id="260"/>
      <w:bookmarkEnd w:id="261"/>
      <w:bookmarkEnd w:id="262"/>
    </w:p>
    <w:p w14:paraId="1E3A27D8" w14:textId="77777777" w:rsidR="000E118E" w:rsidRDefault="000E118E">
      <w:pPr>
        <w:pStyle w:val="a8"/>
        <w:tabs>
          <w:tab w:val="clear" w:pos="567"/>
        </w:tabs>
        <w:spacing w:before="0" w:line="360" w:lineRule="auto"/>
        <w:ind w:firstLineChars="200" w:firstLine="480"/>
        <w:jc w:val="left"/>
        <w:rPr>
          <w:rFonts w:ascii="仿宋" w:eastAsia="仿宋" w:hAnsi="仿宋" w:cs="宋体"/>
        </w:rPr>
      </w:pPr>
    </w:p>
    <w:p w14:paraId="381754FF"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本项目将按照竞争性磋商文件第一</w:t>
      </w:r>
      <w:proofErr w:type="gramStart"/>
      <w:r>
        <w:rPr>
          <w:rFonts w:ascii="仿宋" w:eastAsia="仿宋" w:hAnsi="仿宋" w:cs="宋体" w:hint="eastAsia"/>
          <w:sz w:val="24"/>
        </w:rPr>
        <w:t>章供应</w:t>
      </w:r>
      <w:proofErr w:type="gramEnd"/>
      <w:r>
        <w:rPr>
          <w:rFonts w:ascii="仿宋" w:eastAsia="仿宋" w:hAnsi="仿宋" w:cs="宋体" w:hint="eastAsia"/>
          <w:sz w:val="24"/>
        </w:rPr>
        <w:t>商须知中“五 提交响应文件截止及磋商”、“六 确定成交”及本章的规定评审。</w:t>
      </w:r>
    </w:p>
    <w:p w14:paraId="72249812"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一、评审方法</w:t>
      </w:r>
    </w:p>
    <w:p w14:paraId="00EAD7CA" w14:textId="77777777" w:rsidR="000E118E" w:rsidRDefault="007E7492">
      <w:pPr>
        <w:pStyle w:val="a8"/>
        <w:tabs>
          <w:tab w:val="clear" w:pos="567"/>
        </w:tabs>
        <w:spacing w:before="0" w:line="360" w:lineRule="auto"/>
        <w:ind w:firstLineChars="200" w:firstLine="480"/>
        <w:jc w:val="left"/>
        <w:rPr>
          <w:rFonts w:ascii="仿宋" w:eastAsia="仿宋" w:hAnsi="仿宋" w:cs="宋体"/>
        </w:rPr>
      </w:pPr>
      <w:r>
        <w:rPr>
          <w:rFonts w:ascii="仿宋" w:eastAsia="仿宋" w:hAnsi="仿宋" w:cs="宋体" w:hint="eastAsia"/>
        </w:rPr>
        <w:t>本次评审采用综合评分法</w:t>
      </w:r>
      <w:r>
        <w:rPr>
          <w:rFonts w:ascii="仿宋" w:eastAsia="仿宋" w:hAnsi="仿宋" w:cs="宋体" w:hint="eastAsia"/>
          <w:b/>
        </w:rPr>
        <w:t>（磋商方式适用）</w:t>
      </w:r>
      <w:r>
        <w:rPr>
          <w:rFonts w:ascii="仿宋" w:eastAsia="仿宋" w:hAnsi="仿宋" w:cs="宋体" w:hint="eastAsia"/>
        </w:rPr>
        <w:t>，将依据供应商响应文件对其资信、业绩、产品质量、服务、技术方案、价格等各项因素进行评价，综合评选出最佳报价方案。每一供应商的最终得分为所有评委评分的算术平均值。评审结果按评审得分由高到低顺序排列。得分相同的，按最后报价由低到高顺序排列。得分且最后报价相同的，按技术指标优劣由高到低顺序排列。</w:t>
      </w:r>
      <w:bookmarkStart w:id="263" w:name="percentDesc"/>
      <w:bookmarkEnd w:id="263"/>
    </w:p>
    <w:p w14:paraId="4C650D90" w14:textId="77777777" w:rsidR="000E118E" w:rsidRDefault="007E7492">
      <w:pPr>
        <w:spacing w:line="360" w:lineRule="auto"/>
        <w:ind w:firstLineChars="200" w:firstLine="480"/>
        <w:jc w:val="left"/>
        <w:rPr>
          <w:rFonts w:ascii="仿宋" w:eastAsia="仿宋" w:hAnsi="仿宋" w:cs="宋体"/>
          <w:sz w:val="24"/>
        </w:rPr>
      </w:pPr>
      <w:r>
        <w:rPr>
          <w:rFonts w:ascii="仿宋" w:eastAsia="仿宋" w:hAnsi="仿宋" w:cs="宋体" w:hint="eastAsia"/>
          <w:sz w:val="24"/>
        </w:rPr>
        <w:t>二、评标标准</w:t>
      </w:r>
    </w:p>
    <w:p w14:paraId="5BC63B75" w14:textId="77777777" w:rsidR="000E118E" w:rsidRDefault="007E7492">
      <w:pPr>
        <w:pStyle w:val="2"/>
        <w:spacing w:line="360" w:lineRule="auto"/>
        <w:ind w:firstLineChars="200" w:firstLine="560"/>
        <w:jc w:val="left"/>
        <w:rPr>
          <w:rFonts w:ascii="仿宋" w:hAnsi="仿宋" w:cs="宋体"/>
        </w:rPr>
      </w:pPr>
      <w:bookmarkStart w:id="264" w:name="_Toc46136844"/>
      <w:bookmarkStart w:id="265" w:name="_Toc45562497"/>
      <w:bookmarkStart w:id="266" w:name="_Toc46238261"/>
      <w:bookmarkStart w:id="267" w:name="_Toc192594105"/>
      <w:r>
        <w:rPr>
          <w:rFonts w:ascii="仿宋" w:hAnsi="仿宋" w:cs="宋体" w:hint="eastAsia"/>
        </w:rPr>
        <w:t>（一）初步评审</w:t>
      </w:r>
      <w:bookmarkEnd w:id="264"/>
      <w:bookmarkEnd w:id="265"/>
      <w:bookmarkEnd w:id="266"/>
      <w:bookmarkEnd w:id="267"/>
    </w:p>
    <w:tbl>
      <w:tblPr>
        <w:tblW w:w="8593" w:type="dxa"/>
        <w:tblInd w:w="118" w:type="dxa"/>
        <w:tblLook w:val="04A0" w:firstRow="1" w:lastRow="0" w:firstColumn="1" w:lastColumn="0" w:noHBand="0" w:noVBand="1"/>
      </w:tblPr>
      <w:tblGrid>
        <w:gridCol w:w="1602"/>
        <w:gridCol w:w="968"/>
        <w:gridCol w:w="4301"/>
        <w:gridCol w:w="1722"/>
      </w:tblGrid>
      <w:tr w:rsidR="000E118E" w14:paraId="76726349" w14:textId="77777777">
        <w:trPr>
          <w:trHeight w:val="288"/>
          <w:tblHeader/>
        </w:trPr>
        <w:tc>
          <w:tcPr>
            <w:tcW w:w="16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E3DD41" w14:textId="77777777" w:rsidR="000E118E" w:rsidRDefault="007E7492">
            <w:pPr>
              <w:widowControl/>
              <w:jc w:val="center"/>
              <w:rPr>
                <w:rFonts w:ascii="仿宋" w:eastAsia="仿宋" w:hAnsi="仿宋" w:cs="宋体"/>
                <w:b/>
                <w:bCs/>
              </w:rPr>
            </w:pPr>
            <w:r>
              <w:rPr>
                <w:rFonts w:ascii="仿宋" w:eastAsia="仿宋" w:hAnsi="仿宋" w:cs="宋体" w:hint="eastAsia"/>
                <w:b/>
                <w:bCs/>
              </w:rPr>
              <w:t>评审方式</w:t>
            </w:r>
          </w:p>
        </w:tc>
        <w:tc>
          <w:tcPr>
            <w:tcW w:w="968" w:type="dxa"/>
            <w:tcBorders>
              <w:top w:val="single" w:sz="8" w:space="0" w:color="000000"/>
              <w:left w:val="nil"/>
              <w:bottom w:val="single" w:sz="8" w:space="0" w:color="000000"/>
              <w:right w:val="single" w:sz="8" w:space="0" w:color="000000"/>
            </w:tcBorders>
            <w:shd w:val="clear" w:color="auto" w:fill="auto"/>
            <w:vAlign w:val="center"/>
          </w:tcPr>
          <w:p w14:paraId="66ABFA13" w14:textId="77777777" w:rsidR="000E118E" w:rsidRDefault="007E7492">
            <w:pPr>
              <w:widowControl/>
              <w:jc w:val="center"/>
              <w:rPr>
                <w:rFonts w:ascii="仿宋" w:eastAsia="仿宋" w:hAnsi="仿宋" w:cs="宋体"/>
                <w:b/>
                <w:bCs/>
              </w:rPr>
            </w:pPr>
            <w:r>
              <w:rPr>
                <w:rFonts w:ascii="仿宋" w:eastAsia="仿宋" w:hAnsi="仿宋" w:cs="宋体" w:hint="eastAsia"/>
                <w:b/>
                <w:bCs/>
              </w:rPr>
              <w:t>序号</w:t>
            </w:r>
          </w:p>
        </w:tc>
        <w:tc>
          <w:tcPr>
            <w:tcW w:w="4301" w:type="dxa"/>
            <w:tcBorders>
              <w:top w:val="single" w:sz="8" w:space="0" w:color="000000"/>
              <w:left w:val="nil"/>
              <w:bottom w:val="single" w:sz="8" w:space="0" w:color="000000"/>
              <w:right w:val="single" w:sz="8" w:space="0" w:color="000000"/>
            </w:tcBorders>
            <w:shd w:val="clear" w:color="auto" w:fill="auto"/>
            <w:vAlign w:val="center"/>
          </w:tcPr>
          <w:p w14:paraId="6EA5A795" w14:textId="77777777" w:rsidR="000E118E" w:rsidRDefault="007E7492">
            <w:pPr>
              <w:widowControl/>
              <w:jc w:val="center"/>
              <w:rPr>
                <w:rFonts w:ascii="仿宋" w:eastAsia="仿宋" w:hAnsi="仿宋" w:cs="宋体"/>
                <w:b/>
                <w:bCs/>
              </w:rPr>
            </w:pPr>
            <w:r>
              <w:rPr>
                <w:rFonts w:ascii="仿宋" w:eastAsia="仿宋" w:hAnsi="仿宋" w:cs="宋体" w:hint="eastAsia"/>
                <w:b/>
                <w:bCs/>
              </w:rPr>
              <w:t>评审因素</w:t>
            </w:r>
          </w:p>
        </w:tc>
        <w:tc>
          <w:tcPr>
            <w:tcW w:w="1722" w:type="dxa"/>
            <w:tcBorders>
              <w:top w:val="single" w:sz="8" w:space="0" w:color="000000"/>
              <w:left w:val="nil"/>
              <w:bottom w:val="single" w:sz="8" w:space="0" w:color="000000"/>
              <w:right w:val="single" w:sz="8" w:space="0" w:color="000000"/>
            </w:tcBorders>
            <w:shd w:val="clear" w:color="auto" w:fill="auto"/>
            <w:vAlign w:val="center"/>
          </w:tcPr>
          <w:p w14:paraId="641AE28F" w14:textId="77777777" w:rsidR="000E118E" w:rsidRDefault="007E7492">
            <w:pPr>
              <w:widowControl/>
              <w:jc w:val="center"/>
              <w:rPr>
                <w:rFonts w:ascii="仿宋" w:eastAsia="仿宋" w:hAnsi="仿宋" w:cs="宋体"/>
                <w:b/>
                <w:bCs/>
              </w:rPr>
            </w:pPr>
            <w:r>
              <w:rPr>
                <w:rFonts w:ascii="仿宋" w:eastAsia="仿宋" w:hAnsi="仿宋" w:cs="宋体" w:hint="eastAsia"/>
                <w:b/>
                <w:bCs/>
              </w:rPr>
              <w:t>评审标准</w:t>
            </w:r>
            <w:r>
              <w:rPr>
                <w:rFonts w:ascii="宋体" w:hAnsi="宋体" w:cs="宋体" w:hint="eastAsia"/>
              </w:rPr>
              <w:t> </w:t>
            </w:r>
          </w:p>
        </w:tc>
      </w:tr>
      <w:tr w:rsidR="000E118E" w14:paraId="74F2AF8B" w14:textId="77777777">
        <w:trPr>
          <w:trHeight w:val="492"/>
        </w:trPr>
        <w:tc>
          <w:tcPr>
            <w:tcW w:w="1602" w:type="dxa"/>
            <w:vMerge w:val="restart"/>
            <w:tcBorders>
              <w:top w:val="nil"/>
              <w:left w:val="single" w:sz="8" w:space="0" w:color="000000"/>
              <w:bottom w:val="single" w:sz="8" w:space="0" w:color="000000"/>
              <w:right w:val="single" w:sz="8" w:space="0" w:color="000000"/>
            </w:tcBorders>
            <w:shd w:val="clear" w:color="auto" w:fill="auto"/>
            <w:vAlign w:val="center"/>
          </w:tcPr>
          <w:p w14:paraId="1D57D178" w14:textId="77777777" w:rsidR="000E118E" w:rsidRDefault="007E7492">
            <w:pPr>
              <w:widowControl/>
              <w:jc w:val="center"/>
              <w:rPr>
                <w:rFonts w:ascii="仿宋" w:eastAsia="仿宋" w:hAnsi="仿宋" w:cs="宋体"/>
              </w:rPr>
            </w:pPr>
            <w:r>
              <w:rPr>
                <w:rFonts w:ascii="仿宋" w:eastAsia="仿宋" w:hAnsi="仿宋" w:cs="宋体" w:hint="eastAsia"/>
              </w:rPr>
              <w:t>资格评审</w:t>
            </w:r>
          </w:p>
        </w:tc>
        <w:tc>
          <w:tcPr>
            <w:tcW w:w="968" w:type="dxa"/>
            <w:tcBorders>
              <w:top w:val="nil"/>
              <w:left w:val="nil"/>
              <w:bottom w:val="single" w:sz="8" w:space="0" w:color="000000"/>
              <w:right w:val="single" w:sz="8" w:space="0" w:color="000000"/>
            </w:tcBorders>
            <w:shd w:val="clear" w:color="auto" w:fill="auto"/>
            <w:vAlign w:val="center"/>
          </w:tcPr>
          <w:p w14:paraId="4D0BBC70" w14:textId="77777777" w:rsidR="000E118E" w:rsidRDefault="007E7492">
            <w:pPr>
              <w:widowControl/>
              <w:jc w:val="left"/>
              <w:rPr>
                <w:rFonts w:ascii="仿宋" w:eastAsia="仿宋" w:hAnsi="仿宋" w:cs="宋体"/>
              </w:rPr>
            </w:pPr>
            <w:r>
              <w:rPr>
                <w:rFonts w:ascii="仿宋" w:eastAsia="仿宋" w:hAnsi="仿宋" w:cs="宋体" w:hint="eastAsia"/>
              </w:rPr>
              <w:t>1</w:t>
            </w:r>
          </w:p>
        </w:tc>
        <w:tc>
          <w:tcPr>
            <w:tcW w:w="4301" w:type="dxa"/>
            <w:tcBorders>
              <w:top w:val="nil"/>
              <w:left w:val="nil"/>
              <w:bottom w:val="single" w:sz="8" w:space="0" w:color="000000"/>
              <w:right w:val="single" w:sz="8" w:space="0" w:color="000000"/>
            </w:tcBorders>
            <w:shd w:val="clear" w:color="auto" w:fill="auto"/>
            <w:vAlign w:val="center"/>
          </w:tcPr>
          <w:p w14:paraId="5648F857" w14:textId="77777777" w:rsidR="000E118E" w:rsidRDefault="007E7492">
            <w:pPr>
              <w:widowControl/>
              <w:rPr>
                <w:rFonts w:ascii="仿宋" w:eastAsia="仿宋" w:hAnsi="仿宋" w:cs="宋体"/>
              </w:rPr>
            </w:pPr>
            <w:r>
              <w:rPr>
                <w:rFonts w:ascii="仿宋" w:eastAsia="仿宋" w:hAnsi="仿宋" w:cs="宋体" w:hint="eastAsia"/>
              </w:rPr>
              <w:t>以竞争性磋商文件规定的方式获取竞争性磋商文件</w:t>
            </w:r>
          </w:p>
        </w:tc>
        <w:tc>
          <w:tcPr>
            <w:tcW w:w="1722" w:type="dxa"/>
            <w:tcBorders>
              <w:top w:val="nil"/>
              <w:left w:val="nil"/>
              <w:bottom w:val="single" w:sz="8" w:space="0" w:color="000000"/>
              <w:right w:val="single" w:sz="8" w:space="0" w:color="000000"/>
            </w:tcBorders>
            <w:shd w:val="clear" w:color="auto" w:fill="auto"/>
            <w:vAlign w:val="center"/>
          </w:tcPr>
          <w:p w14:paraId="486C11C6" w14:textId="77777777" w:rsidR="000E118E" w:rsidRDefault="007E7492">
            <w:pPr>
              <w:widowControl/>
              <w:rPr>
                <w:rFonts w:ascii="仿宋" w:eastAsia="仿宋" w:hAnsi="仿宋" w:cs="宋体"/>
              </w:rPr>
            </w:pPr>
            <w:r>
              <w:rPr>
                <w:rFonts w:ascii="仿宋" w:eastAsia="仿宋" w:hAnsi="仿宋" w:cs="宋体" w:hint="eastAsia"/>
              </w:rPr>
              <w:t>是否合格</w:t>
            </w:r>
          </w:p>
        </w:tc>
      </w:tr>
      <w:tr w:rsidR="000E118E" w14:paraId="3E59349C"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1D4566CD" w14:textId="77777777"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0A859154" w14:textId="77777777" w:rsidR="000E118E" w:rsidRDefault="007E7492">
            <w:pPr>
              <w:widowControl/>
              <w:jc w:val="left"/>
              <w:rPr>
                <w:rFonts w:ascii="仿宋" w:eastAsia="仿宋" w:hAnsi="仿宋" w:cs="宋体"/>
              </w:rPr>
            </w:pPr>
            <w:r>
              <w:rPr>
                <w:rFonts w:ascii="仿宋" w:eastAsia="仿宋" w:hAnsi="仿宋" w:cs="宋体" w:hint="eastAsia"/>
              </w:rPr>
              <w:t>2</w:t>
            </w:r>
          </w:p>
        </w:tc>
        <w:tc>
          <w:tcPr>
            <w:tcW w:w="4301" w:type="dxa"/>
            <w:tcBorders>
              <w:top w:val="nil"/>
              <w:left w:val="nil"/>
              <w:bottom w:val="single" w:sz="8" w:space="0" w:color="000000"/>
              <w:right w:val="single" w:sz="8" w:space="0" w:color="000000"/>
            </w:tcBorders>
            <w:shd w:val="clear" w:color="auto" w:fill="auto"/>
            <w:vAlign w:val="center"/>
          </w:tcPr>
          <w:p w14:paraId="4125089A" w14:textId="77777777" w:rsidR="000E118E" w:rsidRDefault="007E7492">
            <w:pPr>
              <w:widowControl/>
              <w:rPr>
                <w:rFonts w:ascii="仿宋" w:eastAsia="仿宋" w:hAnsi="仿宋" w:cs="宋体"/>
              </w:rPr>
            </w:pPr>
            <w:r>
              <w:rPr>
                <w:rFonts w:ascii="仿宋" w:eastAsia="仿宋" w:hAnsi="仿宋" w:cs="宋体" w:hint="eastAsia"/>
              </w:rPr>
              <w:t>在中华人民共和国境内注册</w:t>
            </w:r>
          </w:p>
        </w:tc>
        <w:tc>
          <w:tcPr>
            <w:tcW w:w="1722" w:type="dxa"/>
            <w:tcBorders>
              <w:top w:val="nil"/>
              <w:left w:val="nil"/>
              <w:bottom w:val="single" w:sz="8" w:space="0" w:color="000000"/>
              <w:right w:val="single" w:sz="8" w:space="0" w:color="000000"/>
            </w:tcBorders>
            <w:shd w:val="clear" w:color="auto" w:fill="auto"/>
            <w:vAlign w:val="center"/>
          </w:tcPr>
          <w:p w14:paraId="44C7C18E" w14:textId="77777777" w:rsidR="000E118E" w:rsidRDefault="007E7492">
            <w:pPr>
              <w:widowControl/>
              <w:rPr>
                <w:rFonts w:ascii="仿宋" w:eastAsia="仿宋" w:hAnsi="仿宋" w:cs="宋体"/>
              </w:rPr>
            </w:pPr>
            <w:r>
              <w:rPr>
                <w:rFonts w:ascii="仿宋" w:eastAsia="仿宋" w:hAnsi="仿宋" w:cs="宋体" w:hint="eastAsia"/>
              </w:rPr>
              <w:t>是否合格</w:t>
            </w:r>
          </w:p>
        </w:tc>
      </w:tr>
      <w:tr w:rsidR="000E118E" w14:paraId="0B2442D4"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7F441E35" w14:textId="77777777"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7347D9C7" w14:textId="77777777" w:rsidR="000E118E" w:rsidRDefault="007E7492">
            <w:pPr>
              <w:widowControl/>
              <w:jc w:val="left"/>
              <w:rPr>
                <w:rFonts w:ascii="仿宋" w:eastAsia="仿宋" w:hAnsi="仿宋" w:cs="宋体"/>
              </w:rPr>
            </w:pPr>
            <w:r>
              <w:rPr>
                <w:rFonts w:ascii="仿宋" w:eastAsia="仿宋" w:hAnsi="仿宋" w:cs="宋体" w:hint="eastAsia"/>
              </w:rPr>
              <w:t>3</w:t>
            </w:r>
          </w:p>
        </w:tc>
        <w:tc>
          <w:tcPr>
            <w:tcW w:w="4301" w:type="dxa"/>
            <w:tcBorders>
              <w:top w:val="nil"/>
              <w:left w:val="nil"/>
              <w:bottom w:val="single" w:sz="8" w:space="0" w:color="000000"/>
              <w:right w:val="single" w:sz="8" w:space="0" w:color="000000"/>
            </w:tcBorders>
            <w:shd w:val="clear" w:color="auto" w:fill="auto"/>
            <w:vAlign w:val="center"/>
          </w:tcPr>
          <w:p w14:paraId="267A9152" w14:textId="77777777" w:rsidR="000E118E" w:rsidRDefault="007E7492">
            <w:pPr>
              <w:widowControl/>
              <w:rPr>
                <w:rFonts w:ascii="仿宋" w:eastAsia="仿宋" w:hAnsi="仿宋" w:cs="宋体"/>
              </w:rPr>
            </w:pPr>
            <w:r>
              <w:rPr>
                <w:rFonts w:ascii="仿宋" w:eastAsia="仿宋" w:hAnsi="仿宋" w:cs="宋体" w:hint="eastAsia"/>
              </w:rPr>
              <w:t>营业执照等证明</w:t>
            </w:r>
          </w:p>
        </w:tc>
        <w:tc>
          <w:tcPr>
            <w:tcW w:w="1722" w:type="dxa"/>
            <w:tcBorders>
              <w:top w:val="nil"/>
              <w:left w:val="nil"/>
              <w:bottom w:val="single" w:sz="8" w:space="0" w:color="000000"/>
              <w:right w:val="single" w:sz="8" w:space="0" w:color="000000"/>
            </w:tcBorders>
            <w:shd w:val="clear" w:color="auto" w:fill="auto"/>
            <w:vAlign w:val="center"/>
          </w:tcPr>
          <w:p w14:paraId="4725AB2A" w14:textId="77777777" w:rsidR="000E118E" w:rsidRDefault="007E7492">
            <w:pPr>
              <w:widowControl/>
              <w:rPr>
                <w:rFonts w:ascii="仿宋" w:eastAsia="仿宋" w:hAnsi="仿宋" w:cs="宋体"/>
              </w:rPr>
            </w:pPr>
            <w:r>
              <w:rPr>
                <w:rFonts w:ascii="仿宋" w:eastAsia="仿宋" w:hAnsi="仿宋" w:cs="宋体" w:hint="eastAsia"/>
              </w:rPr>
              <w:t>是否合格</w:t>
            </w:r>
          </w:p>
        </w:tc>
      </w:tr>
      <w:tr w:rsidR="000E118E" w14:paraId="2324EAE4"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092466F5" w14:textId="77777777"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548E715C" w14:textId="77777777" w:rsidR="000E118E" w:rsidRDefault="007E7492">
            <w:pPr>
              <w:widowControl/>
              <w:jc w:val="left"/>
              <w:rPr>
                <w:rFonts w:ascii="仿宋" w:eastAsia="仿宋" w:hAnsi="仿宋" w:cs="宋体"/>
              </w:rPr>
            </w:pPr>
            <w:r>
              <w:rPr>
                <w:rFonts w:ascii="仿宋" w:eastAsia="仿宋" w:hAnsi="仿宋" w:cs="宋体" w:hint="eastAsia"/>
              </w:rPr>
              <w:t>5</w:t>
            </w:r>
          </w:p>
        </w:tc>
        <w:tc>
          <w:tcPr>
            <w:tcW w:w="4301" w:type="dxa"/>
            <w:tcBorders>
              <w:top w:val="nil"/>
              <w:left w:val="nil"/>
              <w:bottom w:val="single" w:sz="8" w:space="0" w:color="000000"/>
              <w:right w:val="single" w:sz="8" w:space="0" w:color="000000"/>
            </w:tcBorders>
            <w:shd w:val="clear" w:color="auto" w:fill="auto"/>
            <w:vAlign w:val="center"/>
          </w:tcPr>
          <w:p w14:paraId="779FC4A3" w14:textId="77777777" w:rsidR="000E118E" w:rsidRDefault="007E7492">
            <w:pPr>
              <w:widowControl/>
              <w:rPr>
                <w:rFonts w:ascii="仿宋" w:eastAsia="仿宋" w:hAnsi="仿宋" w:cs="宋体"/>
              </w:rPr>
            </w:pPr>
            <w:r>
              <w:rPr>
                <w:rFonts w:ascii="仿宋" w:eastAsia="仿宋" w:hAnsi="仿宋" w:cs="宋体" w:hint="eastAsia"/>
              </w:rPr>
              <w:t>具有良好的商业信誉和健全的财务会计制度的承诺书</w:t>
            </w:r>
          </w:p>
        </w:tc>
        <w:tc>
          <w:tcPr>
            <w:tcW w:w="1722" w:type="dxa"/>
            <w:tcBorders>
              <w:top w:val="nil"/>
              <w:left w:val="nil"/>
              <w:bottom w:val="single" w:sz="8" w:space="0" w:color="000000"/>
              <w:right w:val="single" w:sz="8" w:space="0" w:color="000000"/>
            </w:tcBorders>
            <w:shd w:val="clear" w:color="auto" w:fill="auto"/>
            <w:vAlign w:val="center"/>
          </w:tcPr>
          <w:p w14:paraId="4747A8D6" w14:textId="77777777" w:rsidR="000E118E" w:rsidRDefault="007E7492">
            <w:pPr>
              <w:widowControl/>
              <w:rPr>
                <w:rFonts w:ascii="仿宋" w:eastAsia="仿宋" w:hAnsi="仿宋" w:cs="宋体"/>
              </w:rPr>
            </w:pPr>
            <w:r>
              <w:rPr>
                <w:rFonts w:ascii="仿宋" w:eastAsia="仿宋" w:hAnsi="仿宋" w:cs="宋体" w:hint="eastAsia"/>
              </w:rPr>
              <w:t>是否合格</w:t>
            </w:r>
          </w:p>
        </w:tc>
      </w:tr>
      <w:tr w:rsidR="000E118E" w14:paraId="1F6290CD"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5A53FBCD" w14:textId="77777777"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62EFD28B" w14:textId="77777777" w:rsidR="000E118E" w:rsidRDefault="007E7492">
            <w:pPr>
              <w:widowControl/>
              <w:jc w:val="left"/>
              <w:rPr>
                <w:rFonts w:ascii="仿宋" w:eastAsia="仿宋" w:hAnsi="仿宋" w:cs="宋体"/>
              </w:rPr>
            </w:pPr>
            <w:r>
              <w:rPr>
                <w:rFonts w:ascii="仿宋" w:eastAsia="仿宋" w:hAnsi="仿宋" w:cs="宋体" w:hint="eastAsia"/>
              </w:rPr>
              <w:t>6</w:t>
            </w:r>
          </w:p>
        </w:tc>
        <w:tc>
          <w:tcPr>
            <w:tcW w:w="4301" w:type="dxa"/>
            <w:tcBorders>
              <w:top w:val="nil"/>
              <w:left w:val="nil"/>
              <w:bottom w:val="single" w:sz="8" w:space="0" w:color="000000"/>
              <w:right w:val="single" w:sz="8" w:space="0" w:color="000000"/>
            </w:tcBorders>
            <w:shd w:val="clear" w:color="auto" w:fill="auto"/>
            <w:vAlign w:val="center"/>
          </w:tcPr>
          <w:p w14:paraId="256D0DFE" w14:textId="77777777" w:rsidR="000E118E" w:rsidRDefault="007E7492">
            <w:pPr>
              <w:widowControl/>
              <w:rPr>
                <w:rFonts w:ascii="仿宋" w:eastAsia="仿宋" w:hAnsi="仿宋" w:cs="宋体"/>
              </w:rPr>
            </w:pPr>
            <w:r>
              <w:rPr>
                <w:rFonts w:ascii="仿宋" w:eastAsia="仿宋" w:hAnsi="仿宋" w:cs="宋体" w:hint="eastAsia"/>
              </w:rPr>
              <w:t>社会保障资金的缴纳记录和依法缴纳税收承诺书</w:t>
            </w:r>
          </w:p>
        </w:tc>
        <w:tc>
          <w:tcPr>
            <w:tcW w:w="1722" w:type="dxa"/>
            <w:tcBorders>
              <w:top w:val="nil"/>
              <w:left w:val="nil"/>
              <w:bottom w:val="single" w:sz="8" w:space="0" w:color="000000"/>
              <w:right w:val="single" w:sz="8" w:space="0" w:color="000000"/>
            </w:tcBorders>
            <w:shd w:val="clear" w:color="auto" w:fill="auto"/>
            <w:vAlign w:val="center"/>
          </w:tcPr>
          <w:p w14:paraId="63BE8789" w14:textId="77777777" w:rsidR="000E118E" w:rsidRDefault="007E7492">
            <w:pPr>
              <w:widowControl/>
              <w:rPr>
                <w:rFonts w:ascii="仿宋" w:eastAsia="仿宋" w:hAnsi="仿宋" w:cs="宋体"/>
              </w:rPr>
            </w:pPr>
            <w:r>
              <w:rPr>
                <w:rFonts w:ascii="仿宋" w:eastAsia="仿宋" w:hAnsi="仿宋" w:cs="宋体" w:hint="eastAsia"/>
              </w:rPr>
              <w:t>是否合格</w:t>
            </w:r>
          </w:p>
        </w:tc>
      </w:tr>
      <w:tr w:rsidR="000E118E" w14:paraId="3A354D3D"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2359CFE2" w14:textId="77777777"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4788C88C" w14:textId="77777777" w:rsidR="000E118E" w:rsidRDefault="007E7492">
            <w:pPr>
              <w:widowControl/>
              <w:jc w:val="left"/>
              <w:rPr>
                <w:rFonts w:ascii="仿宋" w:eastAsia="仿宋" w:hAnsi="仿宋" w:cs="宋体"/>
              </w:rPr>
            </w:pPr>
            <w:r>
              <w:rPr>
                <w:rFonts w:ascii="仿宋" w:eastAsia="仿宋" w:hAnsi="仿宋" w:cs="宋体" w:hint="eastAsia"/>
              </w:rPr>
              <w:t>7</w:t>
            </w:r>
          </w:p>
        </w:tc>
        <w:tc>
          <w:tcPr>
            <w:tcW w:w="4301" w:type="dxa"/>
            <w:tcBorders>
              <w:top w:val="nil"/>
              <w:left w:val="nil"/>
              <w:bottom w:val="single" w:sz="8" w:space="0" w:color="000000"/>
              <w:right w:val="single" w:sz="8" w:space="0" w:color="000000"/>
            </w:tcBorders>
            <w:shd w:val="clear" w:color="auto" w:fill="auto"/>
            <w:vAlign w:val="center"/>
          </w:tcPr>
          <w:p w14:paraId="65828C95" w14:textId="77777777" w:rsidR="000E118E" w:rsidRDefault="007E7492">
            <w:pPr>
              <w:widowControl/>
              <w:rPr>
                <w:rFonts w:ascii="仿宋" w:eastAsia="仿宋" w:hAnsi="仿宋" w:cs="宋体"/>
              </w:rPr>
            </w:pPr>
            <w:r>
              <w:rPr>
                <w:rFonts w:ascii="仿宋" w:eastAsia="仿宋" w:hAnsi="仿宋" w:cs="宋体" w:hint="eastAsia"/>
              </w:rPr>
              <w:t>无重大违法记录的书面声明</w:t>
            </w:r>
          </w:p>
        </w:tc>
        <w:tc>
          <w:tcPr>
            <w:tcW w:w="1722" w:type="dxa"/>
            <w:tcBorders>
              <w:top w:val="nil"/>
              <w:left w:val="nil"/>
              <w:bottom w:val="single" w:sz="8" w:space="0" w:color="000000"/>
              <w:right w:val="single" w:sz="8" w:space="0" w:color="000000"/>
            </w:tcBorders>
            <w:shd w:val="clear" w:color="auto" w:fill="auto"/>
            <w:vAlign w:val="center"/>
          </w:tcPr>
          <w:p w14:paraId="5C581548" w14:textId="77777777" w:rsidR="000E118E" w:rsidRDefault="007E7492">
            <w:pPr>
              <w:widowControl/>
              <w:rPr>
                <w:rFonts w:ascii="仿宋" w:eastAsia="仿宋" w:hAnsi="仿宋" w:cs="宋体"/>
              </w:rPr>
            </w:pPr>
            <w:r>
              <w:rPr>
                <w:rFonts w:ascii="仿宋" w:eastAsia="仿宋" w:hAnsi="仿宋" w:cs="宋体" w:hint="eastAsia"/>
              </w:rPr>
              <w:t>是否合格</w:t>
            </w:r>
          </w:p>
        </w:tc>
      </w:tr>
      <w:tr w:rsidR="000E118E" w14:paraId="1F9AD8CA"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29E0EE16" w14:textId="77777777"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351A7C10" w14:textId="77777777" w:rsidR="000E118E" w:rsidRDefault="007E7492">
            <w:pPr>
              <w:widowControl/>
              <w:jc w:val="left"/>
              <w:rPr>
                <w:rFonts w:ascii="仿宋" w:eastAsia="仿宋" w:hAnsi="仿宋" w:cs="宋体"/>
              </w:rPr>
            </w:pPr>
            <w:r>
              <w:rPr>
                <w:rFonts w:ascii="仿宋" w:eastAsia="仿宋" w:hAnsi="仿宋" w:cs="宋体" w:hint="eastAsia"/>
              </w:rPr>
              <w:t>8</w:t>
            </w:r>
          </w:p>
        </w:tc>
        <w:tc>
          <w:tcPr>
            <w:tcW w:w="4301" w:type="dxa"/>
            <w:tcBorders>
              <w:top w:val="nil"/>
              <w:left w:val="nil"/>
              <w:bottom w:val="single" w:sz="8" w:space="0" w:color="000000"/>
              <w:right w:val="single" w:sz="8" w:space="0" w:color="000000"/>
            </w:tcBorders>
            <w:shd w:val="clear" w:color="auto" w:fill="auto"/>
            <w:vAlign w:val="center"/>
          </w:tcPr>
          <w:p w14:paraId="541642E2" w14:textId="77777777" w:rsidR="000E118E" w:rsidRDefault="007E7492">
            <w:pPr>
              <w:widowControl/>
              <w:rPr>
                <w:rFonts w:ascii="仿宋" w:eastAsia="仿宋" w:hAnsi="仿宋" w:cs="宋体"/>
              </w:rPr>
            </w:pPr>
            <w:r>
              <w:rPr>
                <w:rFonts w:ascii="仿宋" w:eastAsia="仿宋" w:hAnsi="仿宋" w:cs="宋体" w:hint="eastAsia"/>
              </w:rPr>
              <w:t>信用记录</w:t>
            </w:r>
          </w:p>
        </w:tc>
        <w:tc>
          <w:tcPr>
            <w:tcW w:w="1722" w:type="dxa"/>
            <w:tcBorders>
              <w:top w:val="nil"/>
              <w:left w:val="nil"/>
              <w:bottom w:val="single" w:sz="8" w:space="0" w:color="000000"/>
              <w:right w:val="single" w:sz="8" w:space="0" w:color="000000"/>
            </w:tcBorders>
            <w:shd w:val="clear" w:color="auto" w:fill="auto"/>
            <w:vAlign w:val="center"/>
          </w:tcPr>
          <w:p w14:paraId="7510C678" w14:textId="77777777" w:rsidR="000E118E" w:rsidRDefault="007E7492">
            <w:pPr>
              <w:widowControl/>
              <w:rPr>
                <w:rFonts w:ascii="仿宋" w:eastAsia="仿宋" w:hAnsi="仿宋" w:cs="宋体"/>
              </w:rPr>
            </w:pPr>
            <w:r>
              <w:rPr>
                <w:rFonts w:ascii="仿宋" w:eastAsia="仿宋" w:hAnsi="仿宋" w:cs="宋体" w:hint="eastAsia"/>
              </w:rPr>
              <w:t>是否合格</w:t>
            </w:r>
          </w:p>
        </w:tc>
      </w:tr>
      <w:tr w:rsidR="000E118E" w14:paraId="6572E31A"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127B8624" w14:textId="77777777"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27D5D4DE" w14:textId="77777777" w:rsidR="000E118E" w:rsidRDefault="007E7492">
            <w:pPr>
              <w:widowControl/>
              <w:jc w:val="left"/>
              <w:rPr>
                <w:rFonts w:ascii="仿宋" w:eastAsia="仿宋" w:hAnsi="仿宋" w:cs="宋体"/>
              </w:rPr>
            </w:pPr>
            <w:r>
              <w:rPr>
                <w:rFonts w:ascii="仿宋" w:eastAsia="仿宋" w:hAnsi="仿宋" w:cs="宋体" w:hint="eastAsia"/>
              </w:rPr>
              <w:t>9</w:t>
            </w:r>
          </w:p>
        </w:tc>
        <w:tc>
          <w:tcPr>
            <w:tcW w:w="4301" w:type="dxa"/>
            <w:tcBorders>
              <w:top w:val="nil"/>
              <w:left w:val="nil"/>
              <w:bottom w:val="single" w:sz="8" w:space="0" w:color="000000"/>
              <w:right w:val="single" w:sz="8" w:space="0" w:color="000000"/>
            </w:tcBorders>
            <w:shd w:val="clear" w:color="auto" w:fill="auto"/>
            <w:vAlign w:val="center"/>
          </w:tcPr>
          <w:p w14:paraId="51540E8E" w14:textId="77777777" w:rsidR="000E118E" w:rsidRDefault="007E7492">
            <w:pPr>
              <w:widowControl/>
              <w:rPr>
                <w:rFonts w:ascii="仿宋" w:eastAsia="仿宋" w:hAnsi="仿宋" w:cs="宋体"/>
              </w:rPr>
            </w:pPr>
            <w:r>
              <w:rPr>
                <w:rFonts w:ascii="仿宋" w:eastAsia="仿宋" w:hAnsi="仿宋" w:cs="宋体" w:hint="eastAsia"/>
              </w:rPr>
              <w:t>供应商须知资料表中要求的供应</w:t>
            </w:r>
            <w:proofErr w:type="gramStart"/>
            <w:r>
              <w:rPr>
                <w:rFonts w:ascii="仿宋" w:eastAsia="仿宋" w:hAnsi="仿宋" w:cs="宋体" w:hint="eastAsia"/>
              </w:rPr>
              <w:t>商其他</w:t>
            </w:r>
            <w:proofErr w:type="gramEnd"/>
            <w:r>
              <w:rPr>
                <w:rFonts w:ascii="仿宋" w:eastAsia="仿宋" w:hAnsi="仿宋" w:cs="宋体" w:hint="eastAsia"/>
              </w:rPr>
              <w:t>资格要求</w:t>
            </w:r>
          </w:p>
        </w:tc>
        <w:tc>
          <w:tcPr>
            <w:tcW w:w="1722" w:type="dxa"/>
            <w:tcBorders>
              <w:top w:val="nil"/>
              <w:left w:val="nil"/>
              <w:bottom w:val="single" w:sz="8" w:space="0" w:color="000000"/>
              <w:right w:val="single" w:sz="8" w:space="0" w:color="000000"/>
            </w:tcBorders>
            <w:shd w:val="clear" w:color="auto" w:fill="auto"/>
            <w:vAlign w:val="center"/>
          </w:tcPr>
          <w:p w14:paraId="20BF497C" w14:textId="77777777" w:rsidR="000E118E" w:rsidRDefault="007E7492">
            <w:pPr>
              <w:widowControl/>
              <w:rPr>
                <w:rFonts w:ascii="仿宋" w:eastAsia="仿宋" w:hAnsi="仿宋" w:cs="宋体"/>
              </w:rPr>
            </w:pPr>
            <w:r>
              <w:rPr>
                <w:rFonts w:ascii="仿宋" w:eastAsia="仿宋" w:hAnsi="仿宋" w:cs="宋体" w:hint="eastAsia"/>
              </w:rPr>
              <w:t>是否合格</w:t>
            </w:r>
          </w:p>
        </w:tc>
      </w:tr>
      <w:tr w:rsidR="000E118E" w14:paraId="41B1E71D"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037F3A1C" w14:textId="77777777"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42E4F999" w14:textId="77777777" w:rsidR="000E118E" w:rsidRDefault="007E7492">
            <w:pPr>
              <w:widowControl/>
              <w:jc w:val="left"/>
              <w:rPr>
                <w:rFonts w:ascii="仿宋" w:eastAsia="仿宋" w:hAnsi="仿宋" w:cs="宋体"/>
              </w:rPr>
            </w:pPr>
            <w:r>
              <w:rPr>
                <w:rFonts w:ascii="仿宋" w:eastAsia="仿宋" w:hAnsi="仿宋" w:cs="宋体" w:hint="eastAsia"/>
              </w:rPr>
              <w:t>10</w:t>
            </w:r>
          </w:p>
        </w:tc>
        <w:tc>
          <w:tcPr>
            <w:tcW w:w="4301" w:type="dxa"/>
            <w:tcBorders>
              <w:top w:val="nil"/>
              <w:left w:val="nil"/>
              <w:bottom w:val="single" w:sz="8" w:space="0" w:color="000000"/>
              <w:right w:val="single" w:sz="8" w:space="0" w:color="000000"/>
            </w:tcBorders>
            <w:shd w:val="clear" w:color="auto" w:fill="auto"/>
            <w:vAlign w:val="center"/>
          </w:tcPr>
          <w:p w14:paraId="6548299D" w14:textId="77777777" w:rsidR="000E118E" w:rsidRDefault="007E7492">
            <w:pPr>
              <w:widowControl/>
              <w:rPr>
                <w:rFonts w:ascii="仿宋" w:eastAsia="仿宋" w:hAnsi="仿宋" w:cs="宋体"/>
              </w:rPr>
            </w:pPr>
            <w:r>
              <w:rPr>
                <w:rFonts w:ascii="仿宋" w:eastAsia="仿宋" w:hAnsi="仿宋" w:cs="宋体" w:hint="eastAsia"/>
              </w:rPr>
              <w:t>其他内容</w:t>
            </w:r>
          </w:p>
        </w:tc>
        <w:tc>
          <w:tcPr>
            <w:tcW w:w="1722" w:type="dxa"/>
            <w:tcBorders>
              <w:top w:val="nil"/>
              <w:left w:val="nil"/>
              <w:bottom w:val="single" w:sz="8" w:space="0" w:color="000000"/>
              <w:right w:val="single" w:sz="8" w:space="0" w:color="000000"/>
            </w:tcBorders>
            <w:shd w:val="clear" w:color="auto" w:fill="auto"/>
            <w:vAlign w:val="center"/>
          </w:tcPr>
          <w:p w14:paraId="1C714D5F" w14:textId="77777777" w:rsidR="000E118E" w:rsidRDefault="007E7492">
            <w:pPr>
              <w:widowControl/>
              <w:rPr>
                <w:rFonts w:ascii="仿宋" w:eastAsia="仿宋" w:hAnsi="仿宋" w:cs="宋体"/>
              </w:rPr>
            </w:pPr>
            <w:r>
              <w:rPr>
                <w:rFonts w:ascii="仿宋" w:eastAsia="仿宋" w:hAnsi="仿宋" w:cs="宋体" w:hint="eastAsia"/>
              </w:rPr>
              <w:t>是否合格</w:t>
            </w:r>
          </w:p>
        </w:tc>
      </w:tr>
      <w:tr w:rsidR="00F64407" w14:paraId="5D23EA91" w14:textId="77777777" w:rsidTr="002E581B">
        <w:trPr>
          <w:trHeight w:val="492"/>
        </w:trPr>
        <w:tc>
          <w:tcPr>
            <w:tcW w:w="1602" w:type="dxa"/>
            <w:vMerge w:val="restart"/>
            <w:tcBorders>
              <w:top w:val="nil"/>
              <w:left w:val="single" w:sz="8" w:space="0" w:color="000000"/>
              <w:bottom w:val="single" w:sz="8" w:space="0" w:color="000000"/>
              <w:right w:val="single" w:sz="8" w:space="0" w:color="000000"/>
            </w:tcBorders>
            <w:shd w:val="clear" w:color="auto" w:fill="auto"/>
            <w:vAlign w:val="center"/>
          </w:tcPr>
          <w:p w14:paraId="60FC26D0" w14:textId="77777777" w:rsidR="00F64407" w:rsidRDefault="00F64407">
            <w:pPr>
              <w:widowControl/>
              <w:jc w:val="center"/>
              <w:rPr>
                <w:rFonts w:ascii="仿宋" w:eastAsia="仿宋" w:hAnsi="仿宋" w:cs="宋体"/>
              </w:rPr>
            </w:pPr>
            <w:r>
              <w:rPr>
                <w:rFonts w:ascii="仿宋" w:eastAsia="仿宋" w:hAnsi="仿宋" w:cs="宋体" w:hint="eastAsia"/>
              </w:rPr>
              <w:t>符合性评审</w:t>
            </w:r>
          </w:p>
        </w:tc>
        <w:tc>
          <w:tcPr>
            <w:tcW w:w="968" w:type="dxa"/>
            <w:tcBorders>
              <w:top w:val="nil"/>
              <w:left w:val="nil"/>
              <w:bottom w:val="single" w:sz="8" w:space="0" w:color="000000"/>
              <w:right w:val="single" w:sz="8" w:space="0" w:color="000000"/>
            </w:tcBorders>
            <w:shd w:val="clear" w:color="auto" w:fill="auto"/>
            <w:vAlign w:val="center"/>
          </w:tcPr>
          <w:p w14:paraId="4469ED40" w14:textId="77777777" w:rsidR="00F64407" w:rsidRDefault="00F64407">
            <w:pPr>
              <w:widowControl/>
              <w:rPr>
                <w:rFonts w:ascii="仿宋" w:eastAsia="仿宋" w:hAnsi="仿宋" w:cs="宋体"/>
              </w:rPr>
            </w:pPr>
            <w:r>
              <w:rPr>
                <w:rFonts w:ascii="仿宋" w:eastAsia="仿宋" w:hAnsi="仿宋" w:cs="宋体" w:hint="eastAsia"/>
              </w:rPr>
              <w:t>1</w:t>
            </w:r>
          </w:p>
        </w:tc>
        <w:tc>
          <w:tcPr>
            <w:tcW w:w="4301" w:type="dxa"/>
            <w:tcBorders>
              <w:top w:val="nil"/>
              <w:left w:val="nil"/>
              <w:bottom w:val="single" w:sz="8" w:space="0" w:color="000000"/>
              <w:right w:val="single" w:sz="8" w:space="0" w:color="000000"/>
            </w:tcBorders>
            <w:shd w:val="clear" w:color="auto" w:fill="auto"/>
          </w:tcPr>
          <w:p w14:paraId="2EBF9B79" w14:textId="73EB597D" w:rsidR="00F64407" w:rsidRDefault="00F64407">
            <w:pPr>
              <w:widowControl/>
              <w:rPr>
                <w:rFonts w:ascii="仿宋" w:eastAsia="仿宋" w:hAnsi="仿宋" w:cs="宋体"/>
              </w:rPr>
            </w:pPr>
            <w:r w:rsidRPr="000034BC">
              <w:rPr>
                <w:rFonts w:ascii="仿宋" w:eastAsia="仿宋" w:hAnsi="仿宋" w:cs="宋体" w:hint="eastAsia"/>
                <w:snapToGrid w:val="0"/>
                <w:szCs w:val="24"/>
              </w:rPr>
              <w:t>响应文件未经法定代表人签署且未提供有效的法定代表人授权委托书的</w:t>
            </w:r>
            <w:r w:rsidRPr="000034BC">
              <w:rPr>
                <w:rFonts w:ascii="仿宋" w:eastAsia="仿宋" w:hAnsi="仿宋" w:hint="eastAsia"/>
                <w:b/>
                <w:snapToGrid w:val="0"/>
              </w:rPr>
              <w:t>；</w:t>
            </w:r>
          </w:p>
        </w:tc>
        <w:tc>
          <w:tcPr>
            <w:tcW w:w="1722" w:type="dxa"/>
            <w:tcBorders>
              <w:top w:val="nil"/>
              <w:left w:val="nil"/>
              <w:bottom w:val="single" w:sz="8" w:space="0" w:color="000000"/>
              <w:right w:val="single" w:sz="8" w:space="0" w:color="000000"/>
            </w:tcBorders>
            <w:shd w:val="clear" w:color="auto" w:fill="auto"/>
            <w:vAlign w:val="center"/>
          </w:tcPr>
          <w:p w14:paraId="07BC4807"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0BF85075" w14:textId="77777777" w:rsidTr="002E581B">
        <w:trPr>
          <w:trHeight w:val="288"/>
        </w:trPr>
        <w:tc>
          <w:tcPr>
            <w:tcW w:w="1602" w:type="dxa"/>
            <w:vMerge/>
            <w:tcBorders>
              <w:top w:val="nil"/>
              <w:left w:val="single" w:sz="8" w:space="0" w:color="000000"/>
              <w:bottom w:val="single" w:sz="8" w:space="0" w:color="000000"/>
              <w:right w:val="single" w:sz="8" w:space="0" w:color="000000"/>
            </w:tcBorders>
            <w:vAlign w:val="center"/>
          </w:tcPr>
          <w:p w14:paraId="45EA9517"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53667A15" w14:textId="77777777" w:rsidR="00F64407" w:rsidRDefault="00F64407">
            <w:pPr>
              <w:widowControl/>
              <w:rPr>
                <w:rFonts w:ascii="仿宋" w:eastAsia="仿宋" w:hAnsi="仿宋" w:cs="宋体"/>
              </w:rPr>
            </w:pPr>
            <w:r>
              <w:rPr>
                <w:rFonts w:ascii="仿宋" w:eastAsia="仿宋" w:hAnsi="仿宋" w:cs="宋体" w:hint="eastAsia"/>
              </w:rPr>
              <w:t>2</w:t>
            </w:r>
          </w:p>
        </w:tc>
        <w:tc>
          <w:tcPr>
            <w:tcW w:w="4301" w:type="dxa"/>
            <w:tcBorders>
              <w:top w:val="nil"/>
              <w:left w:val="nil"/>
              <w:bottom w:val="single" w:sz="8" w:space="0" w:color="000000"/>
              <w:right w:val="single" w:sz="8" w:space="0" w:color="000000"/>
            </w:tcBorders>
            <w:shd w:val="clear" w:color="auto" w:fill="auto"/>
          </w:tcPr>
          <w:p w14:paraId="1D665298" w14:textId="57C59EF4" w:rsidR="00F64407" w:rsidRDefault="00F64407">
            <w:pPr>
              <w:widowControl/>
              <w:rPr>
                <w:rFonts w:ascii="仿宋" w:eastAsia="仿宋" w:hAnsi="仿宋" w:cs="宋体"/>
              </w:rPr>
            </w:pPr>
            <w:r w:rsidRPr="000034BC">
              <w:rPr>
                <w:rFonts w:ascii="仿宋" w:eastAsia="仿宋" w:hAnsi="仿宋" w:hint="eastAsia"/>
                <w:bCs/>
                <w:snapToGrid w:val="0"/>
              </w:rPr>
              <w:t>未按磋商文件规定要求签署、盖章(公章不清晰、不完整的)的；</w:t>
            </w:r>
          </w:p>
        </w:tc>
        <w:tc>
          <w:tcPr>
            <w:tcW w:w="1722" w:type="dxa"/>
            <w:tcBorders>
              <w:top w:val="nil"/>
              <w:left w:val="nil"/>
              <w:bottom w:val="single" w:sz="8" w:space="0" w:color="000000"/>
              <w:right w:val="single" w:sz="8" w:space="0" w:color="000000"/>
            </w:tcBorders>
            <w:shd w:val="clear" w:color="auto" w:fill="auto"/>
            <w:vAlign w:val="center"/>
          </w:tcPr>
          <w:p w14:paraId="797B5853"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30640619" w14:textId="77777777" w:rsidTr="002E581B">
        <w:trPr>
          <w:trHeight w:val="288"/>
        </w:trPr>
        <w:tc>
          <w:tcPr>
            <w:tcW w:w="1602" w:type="dxa"/>
            <w:vMerge/>
            <w:tcBorders>
              <w:top w:val="nil"/>
              <w:left w:val="single" w:sz="8" w:space="0" w:color="000000"/>
              <w:bottom w:val="single" w:sz="8" w:space="0" w:color="000000"/>
              <w:right w:val="single" w:sz="8" w:space="0" w:color="000000"/>
            </w:tcBorders>
            <w:vAlign w:val="center"/>
          </w:tcPr>
          <w:p w14:paraId="503345FC"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5A10B833" w14:textId="77777777" w:rsidR="00F64407" w:rsidRDefault="00F64407">
            <w:pPr>
              <w:widowControl/>
              <w:rPr>
                <w:rFonts w:ascii="仿宋" w:eastAsia="仿宋" w:hAnsi="仿宋" w:cs="宋体"/>
              </w:rPr>
            </w:pPr>
            <w:r>
              <w:rPr>
                <w:rFonts w:ascii="仿宋" w:eastAsia="仿宋" w:hAnsi="仿宋" w:cs="宋体" w:hint="eastAsia"/>
              </w:rPr>
              <w:t>3</w:t>
            </w:r>
          </w:p>
        </w:tc>
        <w:tc>
          <w:tcPr>
            <w:tcW w:w="4301" w:type="dxa"/>
            <w:tcBorders>
              <w:top w:val="nil"/>
              <w:left w:val="nil"/>
              <w:bottom w:val="single" w:sz="8" w:space="0" w:color="000000"/>
              <w:right w:val="single" w:sz="8" w:space="0" w:color="000000"/>
            </w:tcBorders>
            <w:shd w:val="clear" w:color="auto" w:fill="auto"/>
          </w:tcPr>
          <w:p w14:paraId="4E776CB2" w14:textId="03A66FF9" w:rsidR="00F64407" w:rsidRDefault="00F64407">
            <w:pPr>
              <w:widowControl/>
              <w:rPr>
                <w:rFonts w:ascii="仿宋" w:eastAsia="仿宋" w:hAnsi="仿宋" w:cs="宋体"/>
              </w:rPr>
            </w:pPr>
            <w:r w:rsidRPr="000034BC">
              <w:rPr>
                <w:rFonts w:ascii="仿宋" w:eastAsia="仿宋" w:hAnsi="仿宋" w:hint="eastAsia"/>
                <w:bCs/>
                <w:snapToGrid w:val="0"/>
              </w:rPr>
              <w:t>未按规定交纳磋商保证金的（如有）；</w:t>
            </w:r>
          </w:p>
        </w:tc>
        <w:tc>
          <w:tcPr>
            <w:tcW w:w="1722" w:type="dxa"/>
            <w:tcBorders>
              <w:top w:val="nil"/>
              <w:left w:val="nil"/>
              <w:bottom w:val="single" w:sz="8" w:space="0" w:color="000000"/>
              <w:right w:val="single" w:sz="8" w:space="0" w:color="000000"/>
            </w:tcBorders>
            <w:shd w:val="clear" w:color="auto" w:fill="auto"/>
            <w:vAlign w:val="center"/>
          </w:tcPr>
          <w:p w14:paraId="5691BF48"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0AB44D56" w14:textId="77777777" w:rsidTr="002E581B">
        <w:trPr>
          <w:trHeight w:val="288"/>
        </w:trPr>
        <w:tc>
          <w:tcPr>
            <w:tcW w:w="1602" w:type="dxa"/>
            <w:vMerge/>
            <w:tcBorders>
              <w:top w:val="nil"/>
              <w:left w:val="single" w:sz="8" w:space="0" w:color="000000"/>
              <w:bottom w:val="single" w:sz="8" w:space="0" w:color="000000"/>
              <w:right w:val="single" w:sz="8" w:space="0" w:color="000000"/>
            </w:tcBorders>
            <w:vAlign w:val="center"/>
          </w:tcPr>
          <w:p w14:paraId="3CCBC52A"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7057C022" w14:textId="2B8FF34F" w:rsidR="00F64407" w:rsidRDefault="00F64407">
            <w:pPr>
              <w:widowControl/>
              <w:rPr>
                <w:rFonts w:ascii="仿宋" w:eastAsia="仿宋" w:hAnsi="仿宋" w:cs="宋体"/>
              </w:rPr>
            </w:pPr>
            <w:r>
              <w:rPr>
                <w:rFonts w:ascii="仿宋" w:eastAsia="仿宋" w:hAnsi="仿宋" w:cs="宋体" w:hint="eastAsia"/>
              </w:rPr>
              <w:t>4</w:t>
            </w:r>
          </w:p>
        </w:tc>
        <w:tc>
          <w:tcPr>
            <w:tcW w:w="4301" w:type="dxa"/>
            <w:tcBorders>
              <w:top w:val="nil"/>
              <w:left w:val="nil"/>
              <w:bottom w:val="single" w:sz="8" w:space="0" w:color="000000"/>
              <w:right w:val="single" w:sz="8" w:space="0" w:color="000000"/>
            </w:tcBorders>
            <w:shd w:val="clear" w:color="auto" w:fill="auto"/>
          </w:tcPr>
          <w:p w14:paraId="7172DD6C" w14:textId="7582569C" w:rsidR="00F64407" w:rsidRDefault="00F64407">
            <w:pPr>
              <w:widowControl/>
              <w:rPr>
                <w:rFonts w:ascii="仿宋" w:eastAsia="仿宋" w:hAnsi="仿宋" w:cs="宋体"/>
              </w:rPr>
            </w:pPr>
            <w:r w:rsidRPr="000034BC">
              <w:rPr>
                <w:rFonts w:ascii="仿宋" w:eastAsia="仿宋" w:hAnsi="仿宋"/>
                <w:bCs/>
                <w:snapToGrid w:val="0"/>
              </w:rPr>
              <w:t>以他人名义报价或者在响应文件中提供虚假材料的；</w:t>
            </w:r>
          </w:p>
        </w:tc>
        <w:tc>
          <w:tcPr>
            <w:tcW w:w="1722" w:type="dxa"/>
            <w:tcBorders>
              <w:top w:val="nil"/>
              <w:left w:val="nil"/>
              <w:bottom w:val="single" w:sz="8" w:space="0" w:color="000000"/>
              <w:right w:val="single" w:sz="8" w:space="0" w:color="000000"/>
            </w:tcBorders>
            <w:shd w:val="clear" w:color="auto" w:fill="auto"/>
            <w:vAlign w:val="center"/>
          </w:tcPr>
          <w:p w14:paraId="5EA568DA"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7590EDF6" w14:textId="77777777" w:rsidTr="002E581B">
        <w:trPr>
          <w:trHeight w:val="288"/>
        </w:trPr>
        <w:tc>
          <w:tcPr>
            <w:tcW w:w="1602" w:type="dxa"/>
            <w:vMerge/>
            <w:tcBorders>
              <w:top w:val="nil"/>
              <w:left w:val="single" w:sz="8" w:space="0" w:color="000000"/>
              <w:bottom w:val="single" w:sz="8" w:space="0" w:color="000000"/>
              <w:right w:val="single" w:sz="8" w:space="0" w:color="000000"/>
            </w:tcBorders>
            <w:vAlign w:val="center"/>
          </w:tcPr>
          <w:p w14:paraId="4207A36D"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3A155581" w14:textId="64447F33" w:rsidR="00F64407" w:rsidRDefault="00F64407">
            <w:pPr>
              <w:widowControl/>
              <w:rPr>
                <w:rFonts w:ascii="仿宋" w:eastAsia="仿宋" w:hAnsi="仿宋" w:cs="宋体"/>
              </w:rPr>
            </w:pPr>
            <w:r>
              <w:rPr>
                <w:rFonts w:ascii="仿宋" w:eastAsia="仿宋" w:hAnsi="仿宋" w:cs="宋体" w:hint="eastAsia"/>
              </w:rPr>
              <w:t>5</w:t>
            </w:r>
          </w:p>
        </w:tc>
        <w:tc>
          <w:tcPr>
            <w:tcW w:w="4301" w:type="dxa"/>
            <w:tcBorders>
              <w:top w:val="nil"/>
              <w:left w:val="nil"/>
              <w:bottom w:val="single" w:sz="8" w:space="0" w:color="000000"/>
              <w:right w:val="single" w:sz="8" w:space="0" w:color="000000"/>
            </w:tcBorders>
            <w:shd w:val="clear" w:color="auto" w:fill="auto"/>
          </w:tcPr>
          <w:p w14:paraId="5F7E0596" w14:textId="00C71399" w:rsidR="00F64407" w:rsidRDefault="00F64407">
            <w:pPr>
              <w:widowControl/>
              <w:rPr>
                <w:rFonts w:ascii="仿宋" w:eastAsia="仿宋" w:hAnsi="仿宋" w:cs="宋体"/>
              </w:rPr>
            </w:pPr>
            <w:r w:rsidRPr="000034BC">
              <w:rPr>
                <w:rFonts w:ascii="仿宋" w:eastAsia="仿宋" w:hAnsi="仿宋" w:hint="eastAsia"/>
                <w:bCs/>
                <w:snapToGrid w:val="0"/>
              </w:rPr>
              <w:t>不</w:t>
            </w:r>
            <w:proofErr w:type="gramStart"/>
            <w:r w:rsidRPr="000034BC">
              <w:rPr>
                <w:rFonts w:ascii="仿宋" w:eastAsia="仿宋" w:hAnsi="仿宋" w:hint="eastAsia"/>
                <w:bCs/>
                <w:snapToGrid w:val="0"/>
              </w:rPr>
              <w:t>符合磋商</w:t>
            </w:r>
            <w:proofErr w:type="gramEnd"/>
            <w:r w:rsidRPr="000034BC">
              <w:rPr>
                <w:rFonts w:ascii="仿宋" w:eastAsia="仿宋" w:hAnsi="仿宋" w:hint="eastAsia"/>
                <w:bCs/>
                <w:snapToGrid w:val="0"/>
              </w:rPr>
              <w:t>文件中任一带★号条款的；</w:t>
            </w:r>
          </w:p>
        </w:tc>
        <w:tc>
          <w:tcPr>
            <w:tcW w:w="1722" w:type="dxa"/>
            <w:tcBorders>
              <w:top w:val="nil"/>
              <w:left w:val="nil"/>
              <w:bottom w:val="single" w:sz="8" w:space="0" w:color="000000"/>
              <w:right w:val="single" w:sz="8" w:space="0" w:color="000000"/>
            </w:tcBorders>
            <w:shd w:val="clear" w:color="auto" w:fill="auto"/>
            <w:vAlign w:val="center"/>
          </w:tcPr>
          <w:p w14:paraId="00A92F87"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2E10705C" w14:textId="77777777" w:rsidTr="002E581B">
        <w:trPr>
          <w:trHeight w:val="492"/>
        </w:trPr>
        <w:tc>
          <w:tcPr>
            <w:tcW w:w="1602" w:type="dxa"/>
            <w:vMerge/>
            <w:tcBorders>
              <w:top w:val="nil"/>
              <w:left w:val="single" w:sz="8" w:space="0" w:color="000000"/>
              <w:bottom w:val="single" w:sz="8" w:space="0" w:color="000000"/>
              <w:right w:val="single" w:sz="8" w:space="0" w:color="000000"/>
            </w:tcBorders>
            <w:vAlign w:val="center"/>
          </w:tcPr>
          <w:p w14:paraId="5405DEBE"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003F0574" w14:textId="0C7A3A68" w:rsidR="00F64407" w:rsidRDefault="00F64407">
            <w:pPr>
              <w:widowControl/>
              <w:rPr>
                <w:rFonts w:ascii="仿宋" w:eastAsia="仿宋" w:hAnsi="仿宋" w:cs="宋体"/>
              </w:rPr>
            </w:pPr>
            <w:r>
              <w:rPr>
                <w:rFonts w:ascii="仿宋" w:eastAsia="仿宋" w:hAnsi="仿宋" w:cs="宋体" w:hint="eastAsia"/>
              </w:rPr>
              <w:t>6</w:t>
            </w:r>
          </w:p>
        </w:tc>
        <w:tc>
          <w:tcPr>
            <w:tcW w:w="4301" w:type="dxa"/>
            <w:tcBorders>
              <w:top w:val="nil"/>
              <w:left w:val="nil"/>
              <w:bottom w:val="single" w:sz="8" w:space="0" w:color="000000"/>
              <w:right w:val="single" w:sz="8" w:space="0" w:color="000000"/>
            </w:tcBorders>
            <w:shd w:val="clear" w:color="auto" w:fill="auto"/>
          </w:tcPr>
          <w:p w14:paraId="0CC0F23C" w14:textId="05214345" w:rsidR="00F64407" w:rsidRDefault="00F64407">
            <w:pPr>
              <w:widowControl/>
              <w:rPr>
                <w:rFonts w:ascii="仿宋" w:eastAsia="仿宋" w:hAnsi="仿宋" w:cs="宋体"/>
              </w:rPr>
            </w:pPr>
            <w:r w:rsidRPr="000034BC">
              <w:rPr>
                <w:rFonts w:ascii="仿宋" w:eastAsia="仿宋" w:hAnsi="仿宋" w:hint="eastAsia"/>
                <w:bCs/>
                <w:snapToGrid w:val="0"/>
              </w:rPr>
              <w:t>响应文件内容不全或未按规定填写或字迹模糊、辨认不清或涂改未加盖公章确认也未经法</w:t>
            </w:r>
            <w:r w:rsidRPr="000034BC">
              <w:rPr>
                <w:rFonts w:ascii="仿宋" w:eastAsia="仿宋" w:hAnsi="仿宋" w:hint="eastAsia"/>
                <w:bCs/>
                <w:snapToGrid w:val="0"/>
              </w:rPr>
              <w:lastRenderedPageBreak/>
              <w:t>定代表人或其委托代理人签字确认的；</w:t>
            </w:r>
          </w:p>
        </w:tc>
        <w:tc>
          <w:tcPr>
            <w:tcW w:w="1722" w:type="dxa"/>
            <w:tcBorders>
              <w:top w:val="nil"/>
              <w:left w:val="nil"/>
              <w:bottom w:val="single" w:sz="8" w:space="0" w:color="000000"/>
              <w:right w:val="single" w:sz="8" w:space="0" w:color="000000"/>
            </w:tcBorders>
            <w:shd w:val="clear" w:color="auto" w:fill="auto"/>
            <w:vAlign w:val="center"/>
          </w:tcPr>
          <w:p w14:paraId="61199906" w14:textId="77777777" w:rsidR="00F64407" w:rsidRDefault="00F64407">
            <w:pPr>
              <w:widowControl/>
              <w:rPr>
                <w:rFonts w:ascii="仿宋" w:eastAsia="仿宋" w:hAnsi="仿宋" w:cs="宋体"/>
              </w:rPr>
            </w:pPr>
            <w:r>
              <w:rPr>
                <w:rFonts w:ascii="仿宋" w:eastAsia="仿宋" w:hAnsi="仿宋" w:cs="宋体" w:hint="eastAsia"/>
              </w:rPr>
              <w:lastRenderedPageBreak/>
              <w:t>是否合格</w:t>
            </w:r>
          </w:p>
        </w:tc>
      </w:tr>
      <w:tr w:rsidR="00F64407" w14:paraId="7D94A25B" w14:textId="77777777" w:rsidTr="002E581B">
        <w:trPr>
          <w:trHeight w:val="288"/>
        </w:trPr>
        <w:tc>
          <w:tcPr>
            <w:tcW w:w="1602" w:type="dxa"/>
            <w:vMerge/>
            <w:tcBorders>
              <w:top w:val="nil"/>
              <w:left w:val="single" w:sz="8" w:space="0" w:color="000000"/>
              <w:bottom w:val="single" w:sz="8" w:space="0" w:color="000000"/>
              <w:right w:val="single" w:sz="8" w:space="0" w:color="000000"/>
            </w:tcBorders>
            <w:vAlign w:val="center"/>
          </w:tcPr>
          <w:p w14:paraId="47B34746"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43C217B4" w14:textId="749294F1" w:rsidR="00F64407" w:rsidRDefault="00F64407">
            <w:pPr>
              <w:widowControl/>
              <w:rPr>
                <w:rFonts w:ascii="仿宋" w:eastAsia="仿宋" w:hAnsi="仿宋" w:cs="宋体"/>
              </w:rPr>
            </w:pPr>
            <w:r>
              <w:rPr>
                <w:rFonts w:ascii="仿宋" w:eastAsia="仿宋" w:hAnsi="仿宋" w:cs="宋体" w:hint="eastAsia"/>
              </w:rPr>
              <w:t>7</w:t>
            </w:r>
          </w:p>
        </w:tc>
        <w:tc>
          <w:tcPr>
            <w:tcW w:w="4301" w:type="dxa"/>
            <w:tcBorders>
              <w:top w:val="nil"/>
              <w:left w:val="nil"/>
              <w:bottom w:val="single" w:sz="8" w:space="0" w:color="000000"/>
              <w:right w:val="single" w:sz="8" w:space="0" w:color="000000"/>
            </w:tcBorders>
            <w:shd w:val="clear" w:color="auto" w:fill="auto"/>
          </w:tcPr>
          <w:p w14:paraId="081434FA" w14:textId="71545A5F" w:rsidR="00F64407" w:rsidRDefault="00F64407">
            <w:pPr>
              <w:widowControl/>
              <w:rPr>
                <w:rFonts w:ascii="仿宋" w:eastAsia="仿宋" w:hAnsi="仿宋" w:cs="宋体"/>
              </w:rPr>
            </w:pPr>
            <w:r w:rsidRPr="000034BC">
              <w:rPr>
                <w:rFonts w:ascii="仿宋" w:eastAsia="仿宋" w:hAnsi="仿宋" w:hint="eastAsia"/>
                <w:bCs/>
                <w:snapToGrid w:val="0"/>
              </w:rPr>
              <w:t>不按照磋商文件规定报价、没有分项报价或明细报价、拒绝报价、有多个报价（磋商文件另有规定的除外）、有选择性报价、附有条件的报价或者拒绝修正报价的；</w:t>
            </w:r>
          </w:p>
        </w:tc>
        <w:tc>
          <w:tcPr>
            <w:tcW w:w="1722" w:type="dxa"/>
            <w:tcBorders>
              <w:top w:val="nil"/>
              <w:left w:val="nil"/>
              <w:bottom w:val="single" w:sz="8" w:space="0" w:color="000000"/>
              <w:right w:val="single" w:sz="8" w:space="0" w:color="000000"/>
            </w:tcBorders>
            <w:shd w:val="clear" w:color="auto" w:fill="auto"/>
            <w:vAlign w:val="center"/>
          </w:tcPr>
          <w:p w14:paraId="0A411378"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387798BB" w14:textId="77777777" w:rsidTr="002E581B">
        <w:trPr>
          <w:trHeight w:val="288"/>
        </w:trPr>
        <w:tc>
          <w:tcPr>
            <w:tcW w:w="1602" w:type="dxa"/>
            <w:vMerge/>
            <w:tcBorders>
              <w:top w:val="nil"/>
              <w:left w:val="single" w:sz="8" w:space="0" w:color="000000"/>
              <w:bottom w:val="single" w:sz="8" w:space="0" w:color="000000"/>
              <w:right w:val="single" w:sz="8" w:space="0" w:color="000000"/>
            </w:tcBorders>
            <w:vAlign w:val="center"/>
          </w:tcPr>
          <w:p w14:paraId="4A256D00"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18D3813A" w14:textId="6DEC1A6A" w:rsidR="00F64407" w:rsidRDefault="00F64407">
            <w:pPr>
              <w:widowControl/>
              <w:rPr>
                <w:rFonts w:ascii="仿宋" w:eastAsia="仿宋" w:hAnsi="仿宋" w:cs="宋体"/>
              </w:rPr>
            </w:pPr>
            <w:r>
              <w:rPr>
                <w:rFonts w:ascii="仿宋" w:eastAsia="仿宋" w:hAnsi="仿宋" w:cs="宋体" w:hint="eastAsia"/>
              </w:rPr>
              <w:t>8</w:t>
            </w:r>
          </w:p>
        </w:tc>
        <w:tc>
          <w:tcPr>
            <w:tcW w:w="4301" w:type="dxa"/>
            <w:tcBorders>
              <w:top w:val="nil"/>
              <w:left w:val="nil"/>
              <w:bottom w:val="single" w:sz="8" w:space="0" w:color="000000"/>
              <w:right w:val="single" w:sz="8" w:space="0" w:color="000000"/>
            </w:tcBorders>
            <w:shd w:val="clear" w:color="auto" w:fill="auto"/>
          </w:tcPr>
          <w:p w14:paraId="05115AF3" w14:textId="64D0092D" w:rsidR="00F64407" w:rsidRDefault="00F64407">
            <w:pPr>
              <w:widowControl/>
              <w:rPr>
                <w:rFonts w:ascii="仿宋" w:eastAsia="仿宋" w:hAnsi="仿宋" w:cs="宋体"/>
              </w:rPr>
            </w:pPr>
            <w:r w:rsidRPr="000034BC">
              <w:rPr>
                <w:rFonts w:ascii="仿宋" w:eastAsia="仿宋" w:hAnsi="仿宋" w:hint="eastAsia"/>
                <w:bCs/>
                <w:snapToGrid w:val="0"/>
              </w:rPr>
              <w:t>磋商小组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tc>
        <w:tc>
          <w:tcPr>
            <w:tcW w:w="1722" w:type="dxa"/>
            <w:tcBorders>
              <w:top w:val="nil"/>
              <w:left w:val="nil"/>
              <w:bottom w:val="single" w:sz="8" w:space="0" w:color="000000"/>
              <w:right w:val="single" w:sz="8" w:space="0" w:color="000000"/>
            </w:tcBorders>
            <w:shd w:val="clear" w:color="auto" w:fill="auto"/>
            <w:vAlign w:val="center"/>
          </w:tcPr>
          <w:p w14:paraId="05DADDB2"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2F56BED3" w14:textId="77777777" w:rsidTr="002E581B">
        <w:trPr>
          <w:trHeight w:val="492"/>
        </w:trPr>
        <w:tc>
          <w:tcPr>
            <w:tcW w:w="1602" w:type="dxa"/>
            <w:vMerge/>
            <w:tcBorders>
              <w:top w:val="nil"/>
              <w:left w:val="single" w:sz="8" w:space="0" w:color="000000"/>
              <w:bottom w:val="single" w:sz="8" w:space="0" w:color="000000"/>
              <w:right w:val="single" w:sz="8" w:space="0" w:color="000000"/>
            </w:tcBorders>
            <w:vAlign w:val="center"/>
          </w:tcPr>
          <w:p w14:paraId="5F2B1812"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13475816" w14:textId="3E3564F0" w:rsidR="00F64407" w:rsidRDefault="00F64407">
            <w:pPr>
              <w:widowControl/>
              <w:rPr>
                <w:rFonts w:ascii="仿宋" w:eastAsia="仿宋" w:hAnsi="仿宋" w:cs="宋体"/>
              </w:rPr>
            </w:pPr>
            <w:r>
              <w:rPr>
                <w:rFonts w:ascii="仿宋" w:eastAsia="仿宋" w:hAnsi="仿宋" w:cs="宋体" w:hint="eastAsia"/>
              </w:rPr>
              <w:t>9</w:t>
            </w:r>
          </w:p>
        </w:tc>
        <w:tc>
          <w:tcPr>
            <w:tcW w:w="4301" w:type="dxa"/>
            <w:tcBorders>
              <w:top w:val="nil"/>
              <w:left w:val="nil"/>
              <w:bottom w:val="single" w:sz="8" w:space="0" w:color="000000"/>
              <w:right w:val="single" w:sz="8" w:space="0" w:color="000000"/>
            </w:tcBorders>
            <w:shd w:val="clear" w:color="auto" w:fill="auto"/>
          </w:tcPr>
          <w:p w14:paraId="330B0CE6" w14:textId="52088637" w:rsidR="00F64407" w:rsidRDefault="00F64407">
            <w:pPr>
              <w:widowControl/>
              <w:rPr>
                <w:rFonts w:ascii="仿宋" w:eastAsia="仿宋" w:hAnsi="仿宋" w:cs="宋体"/>
              </w:rPr>
            </w:pPr>
            <w:r w:rsidRPr="000034BC">
              <w:rPr>
                <w:rFonts w:ascii="仿宋" w:eastAsia="仿宋" w:hAnsi="仿宋" w:hint="eastAsia"/>
                <w:bCs/>
                <w:snapToGrid w:val="0"/>
              </w:rPr>
              <w:t>响应报价超过采购预算或最高限价的；</w:t>
            </w:r>
          </w:p>
        </w:tc>
        <w:tc>
          <w:tcPr>
            <w:tcW w:w="1722" w:type="dxa"/>
            <w:tcBorders>
              <w:top w:val="nil"/>
              <w:left w:val="nil"/>
              <w:bottom w:val="single" w:sz="8" w:space="0" w:color="000000"/>
              <w:right w:val="single" w:sz="8" w:space="0" w:color="000000"/>
            </w:tcBorders>
            <w:shd w:val="clear" w:color="auto" w:fill="auto"/>
            <w:vAlign w:val="center"/>
          </w:tcPr>
          <w:p w14:paraId="49FAA347"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3BB7B242" w14:textId="77777777" w:rsidTr="002E581B">
        <w:trPr>
          <w:trHeight w:val="492"/>
        </w:trPr>
        <w:tc>
          <w:tcPr>
            <w:tcW w:w="1602" w:type="dxa"/>
            <w:vMerge/>
            <w:tcBorders>
              <w:top w:val="nil"/>
              <w:left w:val="single" w:sz="8" w:space="0" w:color="000000"/>
              <w:bottom w:val="single" w:sz="8" w:space="0" w:color="000000"/>
              <w:right w:val="single" w:sz="8" w:space="0" w:color="000000"/>
            </w:tcBorders>
            <w:vAlign w:val="center"/>
          </w:tcPr>
          <w:p w14:paraId="2DE36AF0"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088A3B34" w14:textId="162296A9" w:rsidR="00F64407" w:rsidRDefault="00F64407">
            <w:pPr>
              <w:widowControl/>
              <w:rPr>
                <w:rFonts w:ascii="仿宋" w:eastAsia="仿宋" w:hAnsi="仿宋" w:cs="宋体"/>
              </w:rPr>
            </w:pPr>
            <w:r>
              <w:rPr>
                <w:rFonts w:ascii="仿宋" w:eastAsia="仿宋" w:hAnsi="仿宋" w:cs="宋体" w:hint="eastAsia"/>
              </w:rPr>
              <w:t>10</w:t>
            </w:r>
          </w:p>
        </w:tc>
        <w:tc>
          <w:tcPr>
            <w:tcW w:w="4301" w:type="dxa"/>
            <w:tcBorders>
              <w:top w:val="nil"/>
              <w:left w:val="nil"/>
              <w:bottom w:val="single" w:sz="8" w:space="0" w:color="000000"/>
              <w:right w:val="single" w:sz="8" w:space="0" w:color="000000"/>
            </w:tcBorders>
            <w:shd w:val="clear" w:color="auto" w:fill="auto"/>
          </w:tcPr>
          <w:p w14:paraId="3A0DEE57" w14:textId="5C8E8E07" w:rsidR="00F64407" w:rsidRDefault="00F64407">
            <w:pPr>
              <w:widowControl/>
              <w:rPr>
                <w:rFonts w:ascii="仿宋" w:eastAsia="仿宋" w:hAnsi="仿宋" w:cs="宋体"/>
              </w:rPr>
            </w:pPr>
            <w:r w:rsidRPr="000034BC">
              <w:rPr>
                <w:rFonts w:ascii="仿宋" w:eastAsia="仿宋" w:hAnsi="仿宋" w:hint="eastAsia"/>
                <w:bCs/>
                <w:snapToGrid w:val="0"/>
              </w:rPr>
              <w:t>应提供而未提供政府强制采购节能产品的；</w:t>
            </w:r>
          </w:p>
        </w:tc>
        <w:tc>
          <w:tcPr>
            <w:tcW w:w="1722" w:type="dxa"/>
            <w:tcBorders>
              <w:top w:val="nil"/>
              <w:left w:val="nil"/>
              <w:bottom w:val="single" w:sz="8" w:space="0" w:color="000000"/>
              <w:right w:val="single" w:sz="8" w:space="0" w:color="000000"/>
            </w:tcBorders>
            <w:shd w:val="clear" w:color="auto" w:fill="auto"/>
            <w:vAlign w:val="center"/>
          </w:tcPr>
          <w:p w14:paraId="437D5F24"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67B03AF0" w14:textId="77777777" w:rsidTr="002E581B">
        <w:trPr>
          <w:trHeight w:val="492"/>
        </w:trPr>
        <w:tc>
          <w:tcPr>
            <w:tcW w:w="1602" w:type="dxa"/>
            <w:vMerge/>
            <w:tcBorders>
              <w:top w:val="nil"/>
              <w:left w:val="single" w:sz="8" w:space="0" w:color="000000"/>
              <w:bottom w:val="single" w:sz="8" w:space="0" w:color="000000"/>
              <w:right w:val="single" w:sz="8" w:space="0" w:color="000000"/>
            </w:tcBorders>
            <w:vAlign w:val="center"/>
          </w:tcPr>
          <w:p w14:paraId="557A07EA"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458E6DC1" w14:textId="6D40DB45" w:rsidR="00F64407" w:rsidRDefault="00F64407">
            <w:pPr>
              <w:widowControl/>
              <w:rPr>
                <w:rFonts w:ascii="仿宋" w:eastAsia="仿宋" w:hAnsi="仿宋" w:cs="宋体"/>
              </w:rPr>
            </w:pPr>
            <w:r>
              <w:rPr>
                <w:rFonts w:ascii="仿宋" w:eastAsia="仿宋" w:hAnsi="仿宋" w:cs="宋体" w:hint="eastAsia"/>
              </w:rPr>
              <w:t>11</w:t>
            </w:r>
          </w:p>
        </w:tc>
        <w:tc>
          <w:tcPr>
            <w:tcW w:w="4301" w:type="dxa"/>
            <w:tcBorders>
              <w:top w:val="nil"/>
              <w:left w:val="nil"/>
              <w:bottom w:val="single" w:sz="8" w:space="0" w:color="000000"/>
              <w:right w:val="single" w:sz="8" w:space="0" w:color="000000"/>
            </w:tcBorders>
            <w:shd w:val="clear" w:color="auto" w:fill="auto"/>
          </w:tcPr>
          <w:p w14:paraId="0415657A" w14:textId="1B8BDC69" w:rsidR="00F64407" w:rsidRDefault="00F64407">
            <w:pPr>
              <w:widowControl/>
              <w:rPr>
                <w:rFonts w:ascii="仿宋" w:eastAsia="仿宋" w:hAnsi="仿宋" w:cs="宋体"/>
              </w:rPr>
            </w:pPr>
            <w:r w:rsidRPr="000034BC">
              <w:rPr>
                <w:rFonts w:ascii="仿宋" w:eastAsia="仿宋" w:hAnsi="仿宋" w:hint="eastAsia"/>
                <w:bCs/>
                <w:snapToGrid w:val="0"/>
              </w:rPr>
              <w:t>报价有效期不满足磋商文件要求的；</w:t>
            </w:r>
          </w:p>
        </w:tc>
        <w:tc>
          <w:tcPr>
            <w:tcW w:w="1722" w:type="dxa"/>
            <w:tcBorders>
              <w:top w:val="nil"/>
              <w:left w:val="nil"/>
              <w:bottom w:val="single" w:sz="8" w:space="0" w:color="000000"/>
              <w:right w:val="single" w:sz="8" w:space="0" w:color="000000"/>
            </w:tcBorders>
            <w:shd w:val="clear" w:color="auto" w:fill="auto"/>
            <w:vAlign w:val="center"/>
          </w:tcPr>
          <w:p w14:paraId="43E29D10"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34DEDBAA" w14:textId="77777777" w:rsidTr="002E581B">
        <w:trPr>
          <w:trHeight w:val="492"/>
        </w:trPr>
        <w:tc>
          <w:tcPr>
            <w:tcW w:w="1602" w:type="dxa"/>
            <w:vMerge/>
            <w:tcBorders>
              <w:top w:val="nil"/>
              <w:left w:val="single" w:sz="8" w:space="0" w:color="000000"/>
              <w:bottom w:val="single" w:sz="8" w:space="0" w:color="000000"/>
              <w:right w:val="single" w:sz="8" w:space="0" w:color="000000"/>
            </w:tcBorders>
            <w:vAlign w:val="center"/>
          </w:tcPr>
          <w:p w14:paraId="6ED1F801"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08243102" w14:textId="741A44A5" w:rsidR="00F64407" w:rsidRDefault="00F64407">
            <w:pPr>
              <w:widowControl/>
              <w:rPr>
                <w:rFonts w:ascii="仿宋" w:eastAsia="仿宋" w:hAnsi="仿宋" w:cs="宋体"/>
              </w:rPr>
            </w:pPr>
            <w:r>
              <w:rPr>
                <w:rFonts w:ascii="仿宋" w:eastAsia="仿宋" w:hAnsi="仿宋" w:cs="宋体" w:hint="eastAsia"/>
              </w:rPr>
              <w:t>12</w:t>
            </w:r>
          </w:p>
        </w:tc>
        <w:tc>
          <w:tcPr>
            <w:tcW w:w="4301" w:type="dxa"/>
            <w:tcBorders>
              <w:top w:val="nil"/>
              <w:left w:val="nil"/>
              <w:bottom w:val="single" w:sz="8" w:space="0" w:color="000000"/>
              <w:right w:val="single" w:sz="8" w:space="0" w:color="000000"/>
            </w:tcBorders>
            <w:shd w:val="clear" w:color="auto" w:fill="auto"/>
          </w:tcPr>
          <w:p w14:paraId="6F78C9E7" w14:textId="364E7B59" w:rsidR="00F64407" w:rsidRDefault="00F64407">
            <w:pPr>
              <w:widowControl/>
              <w:rPr>
                <w:rFonts w:ascii="仿宋" w:eastAsia="仿宋" w:hAnsi="仿宋"/>
                <w:szCs w:val="24"/>
              </w:rPr>
            </w:pPr>
            <w:r w:rsidRPr="000034BC">
              <w:rPr>
                <w:rFonts w:ascii="仿宋" w:eastAsia="仿宋" w:hAnsi="仿宋" w:hint="eastAsia"/>
                <w:bCs/>
                <w:snapToGrid w:val="0"/>
              </w:rPr>
              <w:t>未响应磋商文件规定的其他实质性要求的；</w:t>
            </w:r>
          </w:p>
        </w:tc>
        <w:tc>
          <w:tcPr>
            <w:tcW w:w="1722" w:type="dxa"/>
            <w:tcBorders>
              <w:top w:val="nil"/>
              <w:left w:val="nil"/>
              <w:bottom w:val="single" w:sz="8" w:space="0" w:color="000000"/>
              <w:right w:val="single" w:sz="8" w:space="0" w:color="000000"/>
            </w:tcBorders>
            <w:shd w:val="clear" w:color="auto" w:fill="auto"/>
            <w:vAlign w:val="center"/>
          </w:tcPr>
          <w:p w14:paraId="07E69B42"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5E46DBDE" w14:textId="77777777" w:rsidTr="002E581B">
        <w:trPr>
          <w:trHeight w:val="492"/>
        </w:trPr>
        <w:tc>
          <w:tcPr>
            <w:tcW w:w="1602" w:type="dxa"/>
            <w:vMerge/>
            <w:tcBorders>
              <w:top w:val="nil"/>
              <w:left w:val="single" w:sz="8" w:space="0" w:color="000000"/>
              <w:bottom w:val="single" w:sz="8" w:space="0" w:color="000000"/>
              <w:right w:val="single" w:sz="8" w:space="0" w:color="000000"/>
            </w:tcBorders>
            <w:vAlign w:val="center"/>
          </w:tcPr>
          <w:p w14:paraId="649DD46F"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15EB91B3" w14:textId="5AEE4AE9" w:rsidR="00F64407" w:rsidRDefault="00F64407">
            <w:pPr>
              <w:widowControl/>
              <w:rPr>
                <w:rFonts w:ascii="仿宋" w:eastAsia="仿宋" w:hAnsi="仿宋" w:cs="宋体"/>
              </w:rPr>
            </w:pPr>
            <w:r>
              <w:rPr>
                <w:rFonts w:ascii="仿宋" w:eastAsia="仿宋" w:hAnsi="仿宋" w:cs="宋体" w:hint="eastAsia"/>
              </w:rPr>
              <w:t>13</w:t>
            </w:r>
          </w:p>
        </w:tc>
        <w:tc>
          <w:tcPr>
            <w:tcW w:w="4301" w:type="dxa"/>
            <w:tcBorders>
              <w:top w:val="nil"/>
              <w:left w:val="nil"/>
              <w:bottom w:val="single" w:sz="8" w:space="0" w:color="000000"/>
              <w:right w:val="single" w:sz="8" w:space="0" w:color="000000"/>
            </w:tcBorders>
            <w:shd w:val="clear" w:color="auto" w:fill="auto"/>
          </w:tcPr>
          <w:p w14:paraId="09413EAC" w14:textId="31E759BB" w:rsidR="00F64407" w:rsidRDefault="00F64407">
            <w:pPr>
              <w:widowControl/>
              <w:rPr>
                <w:rFonts w:ascii="仿宋" w:eastAsia="仿宋" w:hAnsi="仿宋"/>
                <w:szCs w:val="24"/>
              </w:rPr>
            </w:pPr>
            <w:r w:rsidRPr="000034BC">
              <w:rPr>
                <w:rFonts w:ascii="仿宋" w:eastAsia="仿宋" w:hAnsi="仿宋"/>
                <w:bCs/>
                <w:snapToGrid w:val="0"/>
              </w:rPr>
              <w:t>未提供</w:t>
            </w:r>
            <w:r w:rsidRPr="000034BC">
              <w:rPr>
                <w:rFonts w:ascii="仿宋" w:eastAsia="仿宋" w:hAnsi="仿宋" w:hint="eastAsia"/>
                <w:bCs/>
                <w:snapToGrid w:val="0"/>
              </w:rPr>
              <w:t>履行合同所必需的设备和专业技术能力证明资料的；</w:t>
            </w:r>
          </w:p>
        </w:tc>
        <w:tc>
          <w:tcPr>
            <w:tcW w:w="1722" w:type="dxa"/>
            <w:tcBorders>
              <w:top w:val="nil"/>
              <w:left w:val="nil"/>
              <w:bottom w:val="single" w:sz="8" w:space="0" w:color="000000"/>
              <w:right w:val="single" w:sz="8" w:space="0" w:color="000000"/>
            </w:tcBorders>
            <w:shd w:val="clear" w:color="auto" w:fill="auto"/>
            <w:vAlign w:val="center"/>
          </w:tcPr>
          <w:p w14:paraId="270DFA44"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F64407" w14:paraId="54CDDB88" w14:textId="77777777" w:rsidTr="002E581B">
        <w:trPr>
          <w:trHeight w:val="492"/>
        </w:trPr>
        <w:tc>
          <w:tcPr>
            <w:tcW w:w="1602" w:type="dxa"/>
            <w:vMerge/>
            <w:tcBorders>
              <w:top w:val="nil"/>
              <w:left w:val="single" w:sz="8" w:space="0" w:color="000000"/>
              <w:bottom w:val="single" w:sz="8" w:space="0" w:color="000000"/>
              <w:right w:val="single" w:sz="8" w:space="0" w:color="000000"/>
            </w:tcBorders>
            <w:vAlign w:val="center"/>
          </w:tcPr>
          <w:p w14:paraId="5F6DB355" w14:textId="77777777" w:rsidR="00F64407" w:rsidRDefault="00F64407">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0E859BFF" w14:textId="1BFDC131" w:rsidR="00F64407" w:rsidRDefault="00F64407">
            <w:pPr>
              <w:widowControl/>
              <w:rPr>
                <w:rFonts w:ascii="仿宋" w:eastAsia="仿宋" w:hAnsi="仿宋" w:cs="宋体"/>
              </w:rPr>
            </w:pPr>
            <w:r>
              <w:rPr>
                <w:rFonts w:ascii="仿宋" w:eastAsia="仿宋" w:hAnsi="仿宋" w:cs="宋体" w:hint="eastAsia"/>
              </w:rPr>
              <w:t>14</w:t>
            </w:r>
          </w:p>
        </w:tc>
        <w:tc>
          <w:tcPr>
            <w:tcW w:w="4301" w:type="dxa"/>
            <w:tcBorders>
              <w:top w:val="nil"/>
              <w:left w:val="nil"/>
              <w:bottom w:val="single" w:sz="8" w:space="0" w:color="000000"/>
              <w:right w:val="single" w:sz="8" w:space="0" w:color="000000"/>
            </w:tcBorders>
            <w:shd w:val="clear" w:color="auto" w:fill="auto"/>
          </w:tcPr>
          <w:p w14:paraId="36BE507E" w14:textId="7A9049D6" w:rsidR="00F64407" w:rsidRDefault="00F64407">
            <w:pPr>
              <w:widowControl/>
              <w:rPr>
                <w:rFonts w:ascii="仿宋" w:eastAsia="仿宋" w:hAnsi="仿宋"/>
                <w:szCs w:val="24"/>
              </w:rPr>
            </w:pPr>
            <w:r w:rsidRPr="000034BC">
              <w:rPr>
                <w:rFonts w:ascii="仿宋" w:eastAsia="仿宋" w:hAnsi="仿宋" w:hint="eastAsia"/>
                <w:bCs/>
                <w:snapToGrid w:val="0"/>
              </w:rPr>
              <w:t>不按磋商小组要求书面澄清、说明或补正的；</w:t>
            </w:r>
          </w:p>
        </w:tc>
        <w:tc>
          <w:tcPr>
            <w:tcW w:w="1722" w:type="dxa"/>
            <w:tcBorders>
              <w:top w:val="nil"/>
              <w:left w:val="nil"/>
              <w:bottom w:val="single" w:sz="8" w:space="0" w:color="000000"/>
              <w:right w:val="single" w:sz="8" w:space="0" w:color="000000"/>
            </w:tcBorders>
            <w:shd w:val="clear" w:color="auto" w:fill="auto"/>
            <w:vAlign w:val="center"/>
          </w:tcPr>
          <w:p w14:paraId="3E22B6DC" w14:textId="77777777" w:rsidR="00F64407" w:rsidRDefault="00F64407">
            <w:pPr>
              <w:widowControl/>
              <w:rPr>
                <w:rFonts w:ascii="仿宋" w:eastAsia="仿宋" w:hAnsi="仿宋" w:cs="宋体"/>
              </w:rPr>
            </w:pPr>
            <w:r>
              <w:rPr>
                <w:rFonts w:ascii="仿宋" w:eastAsia="仿宋" w:hAnsi="仿宋" w:cs="宋体" w:hint="eastAsia"/>
              </w:rPr>
              <w:t>是否合格</w:t>
            </w:r>
          </w:p>
        </w:tc>
      </w:tr>
      <w:tr w:rsidR="000E118E" w14:paraId="41A6F1F9"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6E7688C9" w14:textId="77777777" w:rsidR="000E118E" w:rsidRDefault="000E118E">
            <w:pPr>
              <w:widowControl/>
              <w:jc w:val="left"/>
              <w:rPr>
                <w:rFonts w:ascii="仿宋" w:eastAsia="仿宋" w:hAnsi="仿宋" w:cs="宋体"/>
              </w:rPr>
            </w:pPr>
          </w:p>
        </w:tc>
        <w:tc>
          <w:tcPr>
            <w:tcW w:w="968" w:type="dxa"/>
            <w:tcBorders>
              <w:top w:val="nil"/>
              <w:left w:val="nil"/>
              <w:bottom w:val="single" w:sz="8" w:space="0" w:color="000000"/>
              <w:right w:val="single" w:sz="8" w:space="0" w:color="000000"/>
            </w:tcBorders>
            <w:shd w:val="clear" w:color="auto" w:fill="auto"/>
            <w:vAlign w:val="center"/>
          </w:tcPr>
          <w:p w14:paraId="546A7B88" w14:textId="34CE26A8" w:rsidR="000E118E" w:rsidRDefault="007E7492">
            <w:pPr>
              <w:widowControl/>
              <w:rPr>
                <w:rFonts w:ascii="仿宋" w:eastAsia="仿宋" w:hAnsi="仿宋" w:cs="宋体"/>
              </w:rPr>
            </w:pPr>
            <w:r>
              <w:rPr>
                <w:rFonts w:ascii="仿宋" w:eastAsia="仿宋" w:hAnsi="仿宋" w:cs="宋体" w:hint="eastAsia"/>
              </w:rPr>
              <w:t>1</w:t>
            </w:r>
            <w:r w:rsidR="00F64407">
              <w:rPr>
                <w:rFonts w:ascii="仿宋" w:eastAsia="仿宋" w:hAnsi="仿宋" w:cs="宋体" w:hint="eastAsia"/>
              </w:rPr>
              <w:t>5</w:t>
            </w:r>
          </w:p>
        </w:tc>
        <w:tc>
          <w:tcPr>
            <w:tcW w:w="4301" w:type="dxa"/>
            <w:tcBorders>
              <w:top w:val="nil"/>
              <w:left w:val="nil"/>
              <w:bottom w:val="single" w:sz="8" w:space="0" w:color="000000"/>
              <w:right w:val="single" w:sz="8" w:space="0" w:color="000000"/>
            </w:tcBorders>
            <w:shd w:val="clear" w:color="auto" w:fill="auto"/>
            <w:vAlign w:val="center"/>
          </w:tcPr>
          <w:p w14:paraId="1411FBA2" w14:textId="77777777" w:rsidR="000E118E" w:rsidRDefault="007E7492">
            <w:pPr>
              <w:widowControl/>
              <w:rPr>
                <w:rFonts w:ascii="仿宋" w:eastAsia="仿宋" w:hAnsi="仿宋" w:cs="宋体"/>
              </w:rPr>
            </w:pPr>
            <w:r>
              <w:rPr>
                <w:rFonts w:ascii="仿宋" w:eastAsia="仿宋" w:hAnsi="仿宋" w:hint="eastAsia"/>
                <w:bCs/>
                <w:snapToGrid w:val="0"/>
              </w:rPr>
              <w:t>法律法规和磋商文件规定的其他情形。</w:t>
            </w:r>
          </w:p>
        </w:tc>
        <w:tc>
          <w:tcPr>
            <w:tcW w:w="1722" w:type="dxa"/>
            <w:tcBorders>
              <w:top w:val="nil"/>
              <w:left w:val="nil"/>
              <w:bottom w:val="single" w:sz="8" w:space="0" w:color="000000"/>
              <w:right w:val="single" w:sz="8" w:space="0" w:color="000000"/>
            </w:tcBorders>
            <w:shd w:val="clear" w:color="auto" w:fill="auto"/>
            <w:vAlign w:val="center"/>
          </w:tcPr>
          <w:p w14:paraId="10EF268F" w14:textId="77777777" w:rsidR="000E118E" w:rsidRDefault="007E7492">
            <w:pPr>
              <w:widowControl/>
              <w:rPr>
                <w:rFonts w:ascii="仿宋" w:eastAsia="仿宋" w:hAnsi="仿宋" w:cs="宋体"/>
              </w:rPr>
            </w:pPr>
            <w:r>
              <w:rPr>
                <w:rFonts w:ascii="仿宋" w:eastAsia="仿宋" w:hAnsi="仿宋" w:cs="宋体" w:hint="eastAsia"/>
              </w:rPr>
              <w:t>是否合格</w:t>
            </w:r>
          </w:p>
        </w:tc>
      </w:tr>
    </w:tbl>
    <w:p w14:paraId="3C9DB5DF" w14:textId="77777777" w:rsidR="000E118E" w:rsidRDefault="007E7492" w:rsidP="00CD3F0F">
      <w:pPr>
        <w:pStyle w:val="2"/>
        <w:spacing w:line="360" w:lineRule="auto"/>
        <w:ind w:firstLineChars="200" w:firstLine="562"/>
        <w:jc w:val="left"/>
        <w:rPr>
          <w:rFonts w:ascii="仿宋" w:hAnsi="仿宋" w:cs="宋体"/>
          <w:b/>
          <w:bCs/>
          <w:szCs w:val="28"/>
        </w:rPr>
      </w:pPr>
      <w:bookmarkStart w:id="268" w:name="_Toc46136845"/>
      <w:bookmarkStart w:id="269" w:name="_Toc45562498"/>
      <w:bookmarkStart w:id="270" w:name="_Toc46238262"/>
      <w:bookmarkStart w:id="271" w:name="_Toc192594106"/>
      <w:r>
        <w:rPr>
          <w:rFonts w:ascii="仿宋" w:hAnsi="仿宋" w:cs="宋体" w:hint="eastAsia"/>
          <w:b/>
          <w:bCs/>
          <w:szCs w:val="28"/>
        </w:rPr>
        <w:t>（二）</w:t>
      </w:r>
      <w:bookmarkEnd w:id="268"/>
      <w:bookmarkEnd w:id="269"/>
      <w:bookmarkEnd w:id="270"/>
      <w:r>
        <w:rPr>
          <w:rFonts w:ascii="仿宋" w:hAnsi="仿宋" w:cs="宋体" w:hint="eastAsia"/>
          <w:b/>
          <w:bCs/>
          <w:szCs w:val="28"/>
        </w:rPr>
        <w:t>评分细则（磋商方式适用）</w:t>
      </w:r>
      <w:bookmarkEnd w:id="271"/>
    </w:p>
    <w:p w14:paraId="095712BE" w14:textId="77777777" w:rsidR="000E118E" w:rsidRDefault="007E7492">
      <w:pPr>
        <w:spacing w:line="360" w:lineRule="auto"/>
        <w:ind w:leftChars="198" w:left="396"/>
        <w:rPr>
          <w:rFonts w:ascii="仿宋" w:eastAsia="仿宋" w:hAnsi="仿宋"/>
          <w:szCs w:val="24"/>
        </w:rPr>
      </w:pPr>
      <w:r>
        <w:rPr>
          <w:rFonts w:ascii="仿宋" w:eastAsia="仿宋" w:hAnsi="仿宋" w:hint="eastAsia"/>
          <w:b/>
          <w:snapToGrid w:val="0"/>
          <w:sz w:val="24"/>
          <w:szCs w:val="24"/>
        </w:rPr>
        <w:t>一、评审方法</w:t>
      </w:r>
      <w:r>
        <w:rPr>
          <w:rFonts w:ascii="仿宋" w:eastAsia="仿宋" w:hAnsi="仿宋" w:hint="eastAsia"/>
          <w:szCs w:val="24"/>
        </w:rPr>
        <w:cr/>
        <w:t>1.1本项目评审方法采用综合评分法。磋商小组将依据各供应商响应文件，对其商务、技术、价格、服务等各项因素进行评价并按评分细则进行打分。每一供应商的最终得分为所有磋商小组评分的算术平均值。</w:t>
      </w:r>
    </w:p>
    <w:p w14:paraId="6C76B79F" w14:textId="77777777" w:rsidR="000E118E" w:rsidRDefault="007E7492">
      <w:pPr>
        <w:spacing w:line="360" w:lineRule="auto"/>
        <w:ind w:firstLineChars="198" w:firstLine="396"/>
        <w:rPr>
          <w:rFonts w:ascii="仿宋" w:eastAsia="仿宋" w:hAnsi="仿宋"/>
          <w:szCs w:val="24"/>
        </w:rPr>
      </w:pPr>
      <w:r>
        <w:rPr>
          <w:rFonts w:ascii="仿宋" w:eastAsia="仿宋" w:hAnsi="仿宋" w:hint="eastAsia"/>
          <w:szCs w:val="24"/>
        </w:rPr>
        <w:t>1.2磋商小组按各供应商最终得分由高到低顺序排列，按磋商文件规定的成交候选供应商数量推荐成交候选供应商。得分相同的，按响应报价由低到高顺序排列，得分且响应报价相同的，按技术指标优劣顺序排列，上述得分均相同的，由采购人</w:t>
      </w:r>
      <w:proofErr w:type="gramStart"/>
      <w:r>
        <w:rPr>
          <w:rFonts w:ascii="仿宋" w:eastAsia="仿宋" w:hAnsi="仿宋" w:hint="eastAsia"/>
          <w:szCs w:val="24"/>
        </w:rPr>
        <w:t>授权磋商</w:t>
      </w:r>
      <w:proofErr w:type="gramEnd"/>
      <w:r>
        <w:rPr>
          <w:rFonts w:ascii="仿宋" w:eastAsia="仿宋" w:hAnsi="仿宋" w:hint="eastAsia"/>
          <w:szCs w:val="24"/>
        </w:rPr>
        <w:t>小组确定。</w:t>
      </w:r>
    </w:p>
    <w:p w14:paraId="216F3C3C" w14:textId="77777777" w:rsidR="000E118E" w:rsidRDefault="007E7492" w:rsidP="00CD3F0F">
      <w:pPr>
        <w:spacing w:line="540" w:lineRule="exact"/>
        <w:ind w:firstLineChars="198" w:firstLine="477"/>
        <w:rPr>
          <w:rFonts w:ascii="仿宋" w:eastAsia="仿宋" w:hAnsi="仿宋"/>
          <w:b/>
          <w:snapToGrid w:val="0"/>
          <w:sz w:val="24"/>
          <w:szCs w:val="24"/>
        </w:rPr>
      </w:pPr>
      <w:r>
        <w:rPr>
          <w:rFonts w:ascii="仿宋" w:eastAsia="仿宋" w:hAnsi="仿宋" w:hint="eastAsia"/>
          <w:b/>
          <w:snapToGrid w:val="0"/>
          <w:sz w:val="24"/>
          <w:szCs w:val="24"/>
        </w:rPr>
        <w:t>二、评审细则</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5"/>
        <w:gridCol w:w="992"/>
        <w:gridCol w:w="773"/>
        <w:gridCol w:w="6031"/>
      </w:tblGrid>
      <w:tr w:rsidR="000E118E" w14:paraId="450AF46E" w14:textId="77777777">
        <w:trPr>
          <w:trHeight w:val="510"/>
          <w:jc w:val="center"/>
        </w:trPr>
        <w:tc>
          <w:tcPr>
            <w:tcW w:w="1235" w:type="dxa"/>
            <w:vAlign w:val="center"/>
          </w:tcPr>
          <w:p w14:paraId="43668BCF" w14:textId="77777777" w:rsidR="000E118E" w:rsidRDefault="007E7492" w:rsidP="006257AB">
            <w:pPr>
              <w:jc w:val="center"/>
              <w:rPr>
                <w:rFonts w:ascii="仿宋" w:eastAsia="仿宋" w:hAnsi="仿宋"/>
              </w:rPr>
            </w:pPr>
            <w:r>
              <w:rPr>
                <w:rFonts w:ascii="仿宋" w:eastAsia="仿宋" w:hAnsi="仿宋" w:hint="eastAsia"/>
              </w:rPr>
              <w:t>评价组成</w:t>
            </w:r>
          </w:p>
        </w:tc>
        <w:tc>
          <w:tcPr>
            <w:tcW w:w="992" w:type="dxa"/>
            <w:vAlign w:val="center"/>
          </w:tcPr>
          <w:p w14:paraId="500E5F03" w14:textId="77777777" w:rsidR="000E118E" w:rsidRDefault="007E7492" w:rsidP="006257AB">
            <w:pPr>
              <w:jc w:val="center"/>
              <w:rPr>
                <w:rFonts w:ascii="仿宋" w:eastAsia="仿宋" w:hAnsi="仿宋"/>
              </w:rPr>
            </w:pPr>
            <w:r>
              <w:rPr>
                <w:rFonts w:ascii="仿宋" w:eastAsia="仿宋" w:hAnsi="仿宋" w:hint="eastAsia"/>
              </w:rPr>
              <w:t>评价因素</w:t>
            </w:r>
          </w:p>
        </w:tc>
        <w:tc>
          <w:tcPr>
            <w:tcW w:w="773" w:type="dxa"/>
            <w:vAlign w:val="center"/>
          </w:tcPr>
          <w:p w14:paraId="525FD59F" w14:textId="77777777" w:rsidR="000E118E" w:rsidRDefault="007E7492" w:rsidP="00B41EC3">
            <w:pPr>
              <w:jc w:val="center"/>
              <w:rPr>
                <w:rFonts w:ascii="仿宋" w:eastAsia="仿宋" w:hAnsi="仿宋"/>
              </w:rPr>
            </w:pPr>
            <w:r>
              <w:rPr>
                <w:rFonts w:ascii="仿宋" w:eastAsia="仿宋" w:hAnsi="仿宋" w:hint="eastAsia"/>
              </w:rPr>
              <w:t>分值</w:t>
            </w:r>
          </w:p>
        </w:tc>
        <w:tc>
          <w:tcPr>
            <w:tcW w:w="6031" w:type="dxa"/>
            <w:vAlign w:val="center"/>
          </w:tcPr>
          <w:p w14:paraId="4193254E" w14:textId="77777777" w:rsidR="000E118E" w:rsidRDefault="007E7492">
            <w:pPr>
              <w:jc w:val="center"/>
              <w:rPr>
                <w:rFonts w:ascii="仿宋" w:eastAsia="仿宋" w:hAnsi="仿宋"/>
              </w:rPr>
            </w:pPr>
            <w:r>
              <w:rPr>
                <w:rFonts w:ascii="仿宋" w:eastAsia="仿宋" w:hAnsi="仿宋" w:hint="eastAsia"/>
              </w:rPr>
              <w:t>评价标准</w:t>
            </w:r>
          </w:p>
        </w:tc>
      </w:tr>
      <w:tr w:rsidR="000E118E" w14:paraId="6B0F91BD" w14:textId="77777777">
        <w:trPr>
          <w:trHeight w:val="510"/>
          <w:jc w:val="center"/>
        </w:trPr>
        <w:tc>
          <w:tcPr>
            <w:tcW w:w="1235" w:type="dxa"/>
            <w:vMerge w:val="restart"/>
            <w:vAlign w:val="center"/>
          </w:tcPr>
          <w:p w14:paraId="50500AA8" w14:textId="77777777" w:rsidR="000E118E" w:rsidRDefault="007E7492" w:rsidP="006257AB">
            <w:pPr>
              <w:jc w:val="center"/>
              <w:rPr>
                <w:rFonts w:ascii="仿宋" w:eastAsia="仿宋" w:hAnsi="仿宋"/>
              </w:rPr>
            </w:pPr>
            <w:r>
              <w:rPr>
                <w:rFonts w:ascii="仿宋" w:eastAsia="仿宋" w:hAnsi="仿宋" w:hint="eastAsia"/>
              </w:rPr>
              <w:t>商务部分</w:t>
            </w:r>
          </w:p>
          <w:p w14:paraId="29B5C20C" w14:textId="7459A2B9" w:rsidR="000E118E" w:rsidRDefault="00232D4A" w:rsidP="006257AB">
            <w:pPr>
              <w:jc w:val="center"/>
              <w:rPr>
                <w:rFonts w:ascii="仿宋" w:eastAsia="仿宋" w:hAnsi="仿宋"/>
              </w:rPr>
            </w:pPr>
            <w:r>
              <w:rPr>
                <w:rFonts w:ascii="仿宋" w:eastAsia="仿宋" w:hAnsi="仿宋" w:hint="eastAsia"/>
              </w:rPr>
              <w:t>3</w:t>
            </w:r>
            <w:r w:rsidR="008626B9">
              <w:rPr>
                <w:rFonts w:ascii="仿宋" w:eastAsia="仿宋" w:hAnsi="仿宋" w:hint="eastAsia"/>
              </w:rPr>
              <w:t>1</w:t>
            </w:r>
            <w:r w:rsidR="007E7492">
              <w:rPr>
                <w:rFonts w:ascii="仿宋" w:eastAsia="仿宋" w:hAnsi="仿宋" w:hint="eastAsia"/>
              </w:rPr>
              <w:t>分</w:t>
            </w:r>
          </w:p>
        </w:tc>
        <w:tc>
          <w:tcPr>
            <w:tcW w:w="992" w:type="dxa"/>
            <w:vAlign w:val="center"/>
          </w:tcPr>
          <w:p w14:paraId="3CE2193B" w14:textId="77777777" w:rsidR="000E118E" w:rsidRDefault="007E7492" w:rsidP="006257AB">
            <w:pPr>
              <w:jc w:val="center"/>
              <w:rPr>
                <w:rFonts w:ascii="仿宋" w:eastAsia="仿宋" w:hAnsi="仿宋"/>
              </w:rPr>
            </w:pPr>
            <w:r>
              <w:rPr>
                <w:rFonts w:ascii="仿宋" w:eastAsia="仿宋" w:hAnsi="仿宋" w:hint="eastAsia"/>
              </w:rPr>
              <w:t>最终价格</w:t>
            </w:r>
          </w:p>
        </w:tc>
        <w:tc>
          <w:tcPr>
            <w:tcW w:w="773" w:type="dxa"/>
            <w:vAlign w:val="center"/>
          </w:tcPr>
          <w:p w14:paraId="48EEC23A" w14:textId="2EEE7AC8" w:rsidR="000E118E" w:rsidRDefault="006257AB" w:rsidP="00C51B8E">
            <w:pPr>
              <w:jc w:val="center"/>
              <w:rPr>
                <w:rFonts w:ascii="仿宋" w:eastAsia="仿宋" w:hAnsi="仿宋"/>
              </w:rPr>
            </w:pPr>
            <w:r>
              <w:rPr>
                <w:rFonts w:ascii="仿宋" w:eastAsia="仿宋" w:hAnsi="仿宋" w:hint="eastAsia"/>
              </w:rPr>
              <w:t>2</w:t>
            </w:r>
            <w:r w:rsidR="008626B9">
              <w:rPr>
                <w:rFonts w:ascii="仿宋" w:eastAsia="仿宋" w:hAnsi="仿宋" w:hint="eastAsia"/>
              </w:rPr>
              <w:t>0</w:t>
            </w:r>
            <w:r w:rsidR="007E7492">
              <w:rPr>
                <w:rFonts w:ascii="仿宋" w:eastAsia="仿宋" w:hAnsi="仿宋" w:hint="eastAsia"/>
              </w:rPr>
              <w:t>分</w:t>
            </w:r>
          </w:p>
        </w:tc>
        <w:tc>
          <w:tcPr>
            <w:tcW w:w="6031" w:type="dxa"/>
            <w:vAlign w:val="center"/>
          </w:tcPr>
          <w:p w14:paraId="192B329E" w14:textId="77777777" w:rsidR="00C211A7" w:rsidRDefault="007E7492" w:rsidP="00222455">
            <w:pPr>
              <w:ind w:firstLineChars="200" w:firstLine="400"/>
              <w:rPr>
                <w:rFonts w:ascii="仿宋" w:eastAsia="仿宋" w:hAnsi="仿宋"/>
              </w:rPr>
            </w:pPr>
            <w:r>
              <w:rPr>
                <w:rFonts w:ascii="仿宋" w:eastAsia="仿宋" w:hAnsi="仿宋" w:hint="eastAsia"/>
              </w:rPr>
              <w:t>以满足磋商文件要求且最终价格最低的报价为评标基准价，其价格分满分为</w:t>
            </w:r>
            <w:r w:rsidR="006257AB">
              <w:rPr>
                <w:rFonts w:ascii="仿宋" w:eastAsia="仿宋" w:hAnsi="仿宋" w:hint="eastAsia"/>
              </w:rPr>
              <w:t>2</w:t>
            </w:r>
            <w:r w:rsidR="008626B9">
              <w:rPr>
                <w:rFonts w:ascii="仿宋" w:eastAsia="仿宋" w:hAnsi="仿宋" w:hint="eastAsia"/>
              </w:rPr>
              <w:t>0</w:t>
            </w:r>
            <w:r>
              <w:rPr>
                <w:rFonts w:ascii="仿宋" w:eastAsia="仿宋" w:hAnsi="仿宋" w:hint="eastAsia"/>
              </w:rPr>
              <w:t>分，其他供应商的价格</w:t>
            </w:r>
            <w:proofErr w:type="gramStart"/>
            <w:r>
              <w:rPr>
                <w:rFonts w:ascii="仿宋" w:eastAsia="仿宋" w:hAnsi="仿宋" w:hint="eastAsia"/>
              </w:rPr>
              <w:t>分按照</w:t>
            </w:r>
            <w:proofErr w:type="gramEnd"/>
            <w:r>
              <w:rPr>
                <w:rFonts w:ascii="仿宋" w:eastAsia="仿宋" w:hAnsi="仿宋" w:hint="eastAsia"/>
              </w:rPr>
              <w:t>下列公式计算：报价得分=（评标基准价/最终报价）×</w:t>
            </w:r>
            <w:r w:rsidR="006257AB">
              <w:rPr>
                <w:rFonts w:ascii="仿宋" w:eastAsia="仿宋" w:hAnsi="仿宋" w:hint="eastAsia"/>
              </w:rPr>
              <w:t>2</w:t>
            </w:r>
            <w:r w:rsidR="008626B9">
              <w:rPr>
                <w:rFonts w:ascii="仿宋" w:eastAsia="仿宋" w:hAnsi="仿宋" w:hint="eastAsia"/>
              </w:rPr>
              <w:t>0</w:t>
            </w:r>
            <w:r>
              <w:rPr>
                <w:rFonts w:ascii="仿宋" w:eastAsia="仿宋" w:hAnsi="仿宋" w:hint="eastAsia"/>
              </w:rPr>
              <w:t>%×100</w:t>
            </w:r>
          </w:p>
          <w:p w14:paraId="0A9E0417" w14:textId="2941A83F" w:rsidR="000E118E" w:rsidRDefault="007E7492" w:rsidP="00222455">
            <w:pPr>
              <w:ind w:firstLineChars="200" w:firstLine="400"/>
              <w:rPr>
                <w:rFonts w:ascii="仿宋" w:eastAsia="仿宋" w:hAnsi="仿宋"/>
              </w:rPr>
            </w:pPr>
            <w:r>
              <w:rPr>
                <w:rFonts w:ascii="仿宋" w:eastAsia="仿宋" w:hAnsi="仿宋" w:hint="eastAsia"/>
              </w:rPr>
              <w:t>注：价格得分</w:t>
            </w:r>
            <w:r w:rsidR="00C211A7">
              <w:rPr>
                <w:rFonts w:ascii="仿宋" w:eastAsia="仿宋" w:hAnsi="仿宋" w:hint="eastAsia"/>
              </w:rPr>
              <w:t>四舍五入</w:t>
            </w:r>
            <w:r>
              <w:rPr>
                <w:rFonts w:ascii="仿宋" w:eastAsia="仿宋" w:hAnsi="仿宋" w:hint="eastAsia"/>
              </w:rPr>
              <w:t>保留两位小数。</w:t>
            </w:r>
          </w:p>
        </w:tc>
      </w:tr>
      <w:tr w:rsidR="00743FA5" w14:paraId="232A3A73" w14:textId="77777777">
        <w:trPr>
          <w:trHeight w:val="510"/>
          <w:jc w:val="center"/>
        </w:trPr>
        <w:tc>
          <w:tcPr>
            <w:tcW w:w="1235" w:type="dxa"/>
            <w:vMerge/>
            <w:vAlign w:val="center"/>
          </w:tcPr>
          <w:p w14:paraId="01216367" w14:textId="77777777" w:rsidR="00743FA5" w:rsidRDefault="00743FA5" w:rsidP="006257AB">
            <w:pPr>
              <w:jc w:val="center"/>
              <w:rPr>
                <w:rFonts w:ascii="仿宋" w:eastAsia="仿宋" w:hAnsi="仿宋"/>
              </w:rPr>
            </w:pPr>
          </w:p>
        </w:tc>
        <w:tc>
          <w:tcPr>
            <w:tcW w:w="992" w:type="dxa"/>
            <w:vAlign w:val="center"/>
          </w:tcPr>
          <w:p w14:paraId="78EF1180" w14:textId="77096F26" w:rsidR="00743FA5" w:rsidRDefault="00743FA5" w:rsidP="006257AB">
            <w:pPr>
              <w:jc w:val="center"/>
              <w:rPr>
                <w:rFonts w:ascii="仿宋" w:eastAsia="仿宋" w:hAnsi="仿宋"/>
              </w:rPr>
            </w:pPr>
            <w:r>
              <w:rPr>
                <w:rFonts w:ascii="仿宋" w:eastAsia="仿宋" w:hAnsi="仿宋" w:hint="eastAsia"/>
              </w:rPr>
              <w:t>业绩</w:t>
            </w:r>
          </w:p>
        </w:tc>
        <w:tc>
          <w:tcPr>
            <w:tcW w:w="773" w:type="dxa"/>
            <w:vAlign w:val="center"/>
          </w:tcPr>
          <w:p w14:paraId="067F465A" w14:textId="766778C8" w:rsidR="00743FA5" w:rsidRDefault="009D7B73" w:rsidP="00C51B8E">
            <w:pPr>
              <w:jc w:val="center"/>
              <w:rPr>
                <w:rFonts w:ascii="仿宋" w:eastAsia="仿宋" w:hAnsi="仿宋"/>
              </w:rPr>
            </w:pPr>
            <w:r>
              <w:rPr>
                <w:rFonts w:ascii="仿宋" w:eastAsia="仿宋" w:hAnsi="仿宋" w:hint="eastAsia"/>
              </w:rPr>
              <w:t>6</w:t>
            </w:r>
            <w:r w:rsidR="00743FA5">
              <w:rPr>
                <w:rFonts w:ascii="仿宋" w:eastAsia="仿宋" w:hAnsi="仿宋" w:hint="eastAsia"/>
              </w:rPr>
              <w:t>分</w:t>
            </w:r>
          </w:p>
        </w:tc>
        <w:tc>
          <w:tcPr>
            <w:tcW w:w="6031" w:type="dxa"/>
            <w:vAlign w:val="center"/>
          </w:tcPr>
          <w:p w14:paraId="5BBAAA75" w14:textId="76C41BE3" w:rsidR="00743FA5" w:rsidRDefault="00743FA5" w:rsidP="00222455">
            <w:pPr>
              <w:ind w:firstLineChars="200" w:firstLine="400"/>
              <w:rPr>
                <w:rFonts w:ascii="仿宋" w:eastAsia="仿宋" w:hAnsi="仿宋"/>
              </w:rPr>
            </w:pPr>
            <w:r>
              <w:rPr>
                <w:rFonts w:ascii="仿宋" w:eastAsia="仿宋" w:hAnsi="仿宋" w:hint="eastAsia"/>
              </w:rPr>
              <w:t>近三年（2022年0</w:t>
            </w:r>
            <w:r w:rsidR="00C211A7">
              <w:rPr>
                <w:rFonts w:ascii="仿宋" w:eastAsia="仿宋" w:hAnsi="仿宋" w:hint="eastAsia"/>
              </w:rPr>
              <w:t>3</w:t>
            </w:r>
            <w:r>
              <w:rPr>
                <w:rFonts w:ascii="仿宋" w:eastAsia="仿宋" w:hAnsi="仿宋" w:hint="eastAsia"/>
              </w:rPr>
              <w:t>月01日至今，以合同签订日期为准）具有同类服务项目的业绩，每提供一份完整的业绩证明材料得1分，最多得</w:t>
            </w:r>
            <w:r w:rsidR="009D7B73">
              <w:rPr>
                <w:rFonts w:ascii="仿宋" w:eastAsia="仿宋" w:hAnsi="仿宋" w:hint="eastAsia"/>
              </w:rPr>
              <w:t>6</w:t>
            </w:r>
            <w:r>
              <w:rPr>
                <w:rFonts w:ascii="仿宋" w:eastAsia="仿宋" w:hAnsi="仿宋" w:hint="eastAsia"/>
              </w:rPr>
              <w:t>分。注：1</w:t>
            </w:r>
            <w:r>
              <w:rPr>
                <w:rFonts w:ascii="仿宋" w:eastAsia="仿宋" w:hAnsi="仿宋"/>
              </w:rPr>
              <w:t>.</w:t>
            </w:r>
            <w:r>
              <w:rPr>
                <w:rFonts w:ascii="仿宋" w:eastAsia="仿宋" w:hAnsi="仿宋" w:hint="eastAsia"/>
              </w:rPr>
              <w:t>完整的业绩证明材料是指：合同原件复印件（至少包括合同首页、标的及标的金额页、签字盖章页及相应标的明细等内容），时间以合同签订时间为准。2</w:t>
            </w:r>
            <w:r>
              <w:rPr>
                <w:rFonts w:ascii="仿宋" w:eastAsia="仿宋" w:hAnsi="仿宋"/>
              </w:rPr>
              <w:t>.</w:t>
            </w:r>
            <w:r>
              <w:rPr>
                <w:rFonts w:ascii="仿宋" w:eastAsia="仿宋" w:hAnsi="仿宋" w:hint="eastAsia"/>
              </w:rPr>
              <w:t>业绩证明材料必须制作到响应文件中，否则无法认可。开标现场提供业绩证明材料，无原件不得分。</w:t>
            </w:r>
          </w:p>
        </w:tc>
      </w:tr>
      <w:tr w:rsidR="00232D4A" w14:paraId="0DA40317" w14:textId="77777777">
        <w:trPr>
          <w:trHeight w:val="510"/>
          <w:jc w:val="center"/>
        </w:trPr>
        <w:tc>
          <w:tcPr>
            <w:tcW w:w="1235" w:type="dxa"/>
            <w:vMerge/>
            <w:vAlign w:val="center"/>
          </w:tcPr>
          <w:p w14:paraId="342703EA" w14:textId="77777777" w:rsidR="00232D4A" w:rsidRDefault="00232D4A" w:rsidP="006257AB">
            <w:pPr>
              <w:jc w:val="center"/>
              <w:rPr>
                <w:rFonts w:ascii="仿宋" w:eastAsia="仿宋" w:hAnsi="仿宋"/>
              </w:rPr>
            </w:pPr>
          </w:p>
        </w:tc>
        <w:tc>
          <w:tcPr>
            <w:tcW w:w="992" w:type="dxa"/>
            <w:vAlign w:val="center"/>
          </w:tcPr>
          <w:p w14:paraId="57CDF854" w14:textId="25BB55A1" w:rsidR="00232D4A" w:rsidRDefault="00232D4A" w:rsidP="006257AB">
            <w:pPr>
              <w:jc w:val="center"/>
              <w:rPr>
                <w:rFonts w:ascii="仿宋" w:eastAsia="仿宋" w:hAnsi="仿宋"/>
              </w:rPr>
            </w:pPr>
            <w:r w:rsidRPr="00743FA5">
              <w:rPr>
                <w:rFonts w:ascii="仿宋" w:eastAsia="仿宋" w:hAnsi="仿宋"/>
              </w:rPr>
              <w:t>优惠</w:t>
            </w:r>
            <w:r>
              <w:rPr>
                <w:rFonts w:ascii="仿宋" w:eastAsia="仿宋" w:hAnsi="仿宋" w:hint="eastAsia"/>
              </w:rPr>
              <w:t>服务条款</w:t>
            </w:r>
          </w:p>
        </w:tc>
        <w:tc>
          <w:tcPr>
            <w:tcW w:w="773" w:type="dxa"/>
            <w:vAlign w:val="center"/>
          </w:tcPr>
          <w:p w14:paraId="13BCA3EE" w14:textId="25419D7F" w:rsidR="00232D4A" w:rsidRDefault="00E45B68" w:rsidP="00C51B8E">
            <w:pPr>
              <w:jc w:val="center"/>
              <w:rPr>
                <w:rFonts w:ascii="仿宋" w:eastAsia="仿宋" w:hAnsi="仿宋"/>
              </w:rPr>
            </w:pPr>
            <w:r>
              <w:rPr>
                <w:rFonts w:ascii="仿宋" w:eastAsia="仿宋" w:hAnsi="仿宋" w:hint="eastAsia"/>
              </w:rPr>
              <w:t>3</w:t>
            </w:r>
            <w:r w:rsidR="00232D4A">
              <w:rPr>
                <w:rFonts w:ascii="仿宋" w:eastAsia="仿宋" w:hAnsi="仿宋" w:hint="eastAsia"/>
              </w:rPr>
              <w:t>分</w:t>
            </w:r>
          </w:p>
        </w:tc>
        <w:tc>
          <w:tcPr>
            <w:tcW w:w="6031" w:type="dxa"/>
            <w:vAlign w:val="center"/>
          </w:tcPr>
          <w:p w14:paraId="46E9AD23" w14:textId="545A821D" w:rsidR="00232D4A" w:rsidRDefault="004C118E" w:rsidP="00222455">
            <w:pPr>
              <w:ind w:firstLineChars="200" w:firstLine="400"/>
              <w:rPr>
                <w:rFonts w:ascii="仿宋" w:eastAsia="仿宋" w:hAnsi="仿宋"/>
              </w:rPr>
            </w:pPr>
            <w:r>
              <w:rPr>
                <w:rFonts w:ascii="仿宋" w:eastAsia="仿宋" w:hAnsi="仿宋" w:hint="eastAsia"/>
              </w:rPr>
              <w:t>对</w:t>
            </w:r>
            <w:r w:rsidR="00232D4A" w:rsidRPr="00633506">
              <w:rPr>
                <w:rFonts w:ascii="仿宋" w:eastAsia="仿宋" w:hAnsi="仿宋"/>
              </w:rPr>
              <w:t>供应商提供的优惠</w:t>
            </w:r>
            <w:r w:rsidR="00BC45AE">
              <w:rPr>
                <w:rFonts w:ascii="仿宋" w:eastAsia="仿宋" w:hAnsi="仿宋" w:hint="eastAsia"/>
              </w:rPr>
              <w:t>服务条款进行评审</w:t>
            </w:r>
            <w:r w:rsidR="00232D4A" w:rsidRPr="00633506">
              <w:rPr>
                <w:rFonts w:ascii="仿宋" w:eastAsia="仿宋" w:hAnsi="仿宋"/>
              </w:rPr>
              <w:t>，经磋商小组</w:t>
            </w:r>
            <w:r w:rsidR="00232D4A">
              <w:rPr>
                <w:rFonts w:ascii="仿宋" w:eastAsia="仿宋" w:hAnsi="仿宋" w:hint="eastAsia"/>
              </w:rPr>
              <w:t>一致</w:t>
            </w:r>
            <w:r w:rsidR="00232D4A" w:rsidRPr="00633506">
              <w:rPr>
                <w:rFonts w:ascii="仿宋" w:eastAsia="仿宋" w:hAnsi="仿宋"/>
              </w:rPr>
              <w:t>认可，每提供一条切实有利的优惠</w:t>
            </w:r>
            <w:r w:rsidR="00BC45AE">
              <w:rPr>
                <w:rFonts w:ascii="仿宋" w:eastAsia="仿宋" w:hAnsi="仿宋" w:hint="eastAsia"/>
              </w:rPr>
              <w:t>服务条款</w:t>
            </w:r>
            <w:r w:rsidR="00232D4A" w:rsidRPr="00633506">
              <w:rPr>
                <w:rFonts w:ascii="仿宋" w:eastAsia="仿宋" w:hAnsi="仿宋"/>
              </w:rPr>
              <w:t>得1分，本项最多得</w:t>
            </w:r>
            <w:r w:rsidR="00E45B68">
              <w:rPr>
                <w:rFonts w:ascii="仿宋" w:eastAsia="仿宋" w:hAnsi="仿宋" w:hint="eastAsia"/>
              </w:rPr>
              <w:t>3</w:t>
            </w:r>
            <w:r w:rsidR="00232D4A" w:rsidRPr="00633506">
              <w:rPr>
                <w:rFonts w:ascii="仿宋" w:eastAsia="仿宋" w:hAnsi="仿宋"/>
              </w:rPr>
              <w:t>分。</w:t>
            </w:r>
          </w:p>
        </w:tc>
      </w:tr>
      <w:tr w:rsidR="000E118E" w14:paraId="0F0031B6" w14:textId="77777777">
        <w:trPr>
          <w:trHeight w:val="510"/>
          <w:jc w:val="center"/>
        </w:trPr>
        <w:tc>
          <w:tcPr>
            <w:tcW w:w="1235" w:type="dxa"/>
            <w:vMerge/>
            <w:vAlign w:val="center"/>
          </w:tcPr>
          <w:p w14:paraId="4F56E004" w14:textId="77777777" w:rsidR="000E118E" w:rsidRDefault="000E118E">
            <w:pPr>
              <w:rPr>
                <w:rFonts w:ascii="仿宋" w:eastAsia="仿宋" w:hAnsi="仿宋"/>
              </w:rPr>
            </w:pPr>
          </w:p>
        </w:tc>
        <w:tc>
          <w:tcPr>
            <w:tcW w:w="992" w:type="dxa"/>
            <w:vAlign w:val="center"/>
          </w:tcPr>
          <w:p w14:paraId="52DCEA12" w14:textId="1ED0C66D" w:rsidR="000E118E" w:rsidRDefault="00633506">
            <w:pPr>
              <w:rPr>
                <w:rFonts w:ascii="仿宋" w:eastAsia="仿宋" w:hAnsi="仿宋"/>
              </w:rPr>
            </w:pPr>
            <w:r w:rsidRPr="00743FA5">
              <w:rPr>
                <w:rFonts w:ascii="仿宋" w:eastAsia="仿宋" w:hAnsi="仿宋"/>
              </w:rPr>
              <w:t>合理化建议</w:t>
            </w:r>
          </w:p>
        </w:tc>
        <w:tc>
          <w:tcPr>
            <w:tcW w:w="773" w:type="dxa"/>
            <w:vAlign w:val="center"/>
          </w:tcPr>
          <w:p w14:paraId="000C8E9B" w14:textId="63146B74" w:rsidR="000E118E" w:rsidRDefault="00E45B68" w:rsidP="00C51B8E">
            <w:pPr>
              <w:jc w:val="center"/>
              <w:rPr>
                <w:rFonts w:ascii="仿宋" w:eastAsia="仿宋" w:hAnsi="仿宋"/>
              </w:rPr>
            </w:pPr>
            <w:r>
              <w:rPr>
                <w:rFonts w:ascii="仿宋" w:eastAsia="仿宋" w:hAnsi="仿宋" w:hint="eastAsia"/>
              </w:rPr>
              <w:t>2</w:t>
            </w:r>
            <w:r w:rsidR="00633506">
              <w:rPr>
                <w:rFonts w:ascii="仿宋" w:eastAsia="仿宋" w:hAnsi="仿宋" w:hint="eastAsia"/>
              </w:rPr>
              <w:t>分</w:t>
            </w:r>
          </w:p>
        </w:tc>
        <w:tc>
          <w:tcPr>
            <w:tcW w:w="6031" w:type="dxa"/>
            <w:vAlign w:val="center"/>
          </w:tcPr>
          <w:p w14:paraId="7CC79085" w14:textId="2F3E83C1" w:rsidR="000E118E" w:rsidRDefault="004C118E" w:rsidP="00222455">
            <w:pPr>
              <w:ind w:firstLineChars="200" w:firstLine="400"/>
              <w:rPr>
                <w:rFonts w:ascii="仿宋" w:eastAsia="仿宋" w:hAnsi="仿宋"/>
              </w:rPr>
            </w:pPr>
            <w:r>
              <w:rPr>
                <w:rFonts w:ascii="仿宋" w:eastAsia="仿宋" w:hAnsi="仿宋" w:hint="eastAsia"/>
              </w:rPr>
              <w:t>对</w:t>
            </w:r>
            <w:r w:rsidR="00633506" w:rsidRPr="00633506">
              <w:rPr>
                <w:rFonts w:ascii="仿宋" w:eastAsia="仿宋" w:hAnsi="仿宋"/>
              </w:rPr>
              <w:t>供应商提供的合理化建议</w:t>
            </w:r>
            <w:r w:rsidR="00BC45AE">
              <w:rPr>
                <w:rFonts w:ascii="仿宋" w:eastAsia="仿宋" w:hAnsi="仿宋" w:hint="eastAsia"/>
              </w:rPr>
              <w:t>进行评审</w:t>
            </w:r>
            <w:r w:rsidR="00633506" w:rsidRPr="00633506">
              <w:rPr>
                <w:rFonts w:ascii="仿宋" w:eastAsia="仿宋" w:hAnsi="仿宋"/>
              </w:rPr>
              <w:t>，经磋商小组</w:t>
            </w:r>
            <w:r w:rsidR="00CA2617">
              <w:rPr>
                <w:rFonts w:ascii="仿宋" w:eastAsia="仿宋" w:hAnsi="仿宋" w:hint="eastAsia"/>
              </w:rPr>
              <w:t>一致</w:t>
            </w:r>
            <w:r w:rsidR="00633506" w:rsidRPr="00633506">
              <w:rPr>
                <w:rFonts w:ascii="仿宋" w:eastAsia="仿宋" w:hAnsi="仿宋"/>
              </w:rPr>
              <w:t>认可，每提供一条</w:t>
            </w:r>
            <w:r w:rsidR="00BC45AE" w:rsidRPr="00633506">
              <w:rPr>
                <w:rFonts w:ascii="仿宋" w:eastAsia="仿宋" w:hAnsi="仿宋"/>
              </w:rPr>
              <w:t>有利于项目实施</w:t>
            </w:r>
            <w:r w:rsidR="00633506" w:rsidRPr="00633506">
              <w:rPr>
                <w:rFonts w:ascii="仿宋" w:eastAsia="仿宋" w:hAnsi="仿宋"/>
              </w:rPr>
              <w:t>有利</w:t>
            </w:r>
            <w:r w:rsidR="00E45B68">
              <w:rPr>
                <w:rFonts w:ascii="仿宋" w:eastAsia="仿宋" w:hAnsi="仿宋" w:hint="eastAsia"/>
              </w:rPr>
              <w:t>且能提高服务质量的</w:t>
            </w:r>
            <w:r w:rsidR="00633506" w:rsidRPr="00633506">
              <w:rPr>
                <w:rFonts w:ascii="仿宋" w:eastAsia="仿宋" w:hAnsi="仿宋"/>
              </w:rPr>
              <w:t>合理化建议得1分，本项最多得</w:t>
            </w:r>
            <w:r w:rsidR="00E45B68">
              <w:rPr>
                <w:rFonts w:ascii="仿宋" w:eastAsia="仿宋" w:hAnsi="仿宋" w:hint="eastAsia"/>
              </w:rPr>
              <w:t>2</w:t>
            </w:r>
            <w:r w:rsidR="00633506" w:rsidRPr="00633506">
              <w:rPr>
                <w:rFonts w:ascii="仿宋" w:eastAsia="仿宋" w:hAnsi="仿宋"/>
              </w:rPr>
              <w:t>分。</w:t>
            </w:r>
          </w:p>
        </w:tc>
      </w:tr>
      <w:tr w:rsidR="000E118E" w14:paraId="0F07965C" w14:textId="77777777">
        <w:trPr>
          <w:trHeight w:val="510"/>
          <w:jc w:val="center"/>
        </w:trPr>
        <w:tc>
          <w:tcPr>
            <w:tcW w:w="1235" w:type="dxa"/>
            <w:vMerge w:val="restart"/>
            <w:vAlign w:val="center"/>
          </w:tcPr>
          <w:p w14:paraId="1F61EFAF" w14:textId="77777777" w:rsidR="000E118E" w:rsidRDefault="007E7492" w:rsidP="00A86D96">
            <w:pPr>
              <w:jc w:val="center"/>
              <w:rPr>
                <w:rFonts w:ascii="仿宋" w:eastAsia="仿宋" w:hAnsi="仿宋"/>
              </w:rPr>
            </w:pPr>
            <w:r>
              <w:rPr>
                <w:rFonts w:ascii="仿宋" w:eastAsia="仿宋" w:hAnsi="仿宋" w:hint="eastAsia"/>
              </w:rPr>
              <w:t>技术部分</w:t>
            </w:r>
          </w:p>
          <w:p w14:paraId="0B34D3C2" w14:textId="66753633" w:rsidR="000E118E" w:rsidRDefault="00E45B68" w:rsidP="00A86D96">
            <w:pPr>
              <w:ind w:firstLineChars="200" w:firstLine="400"/>
              <w:rPr>
                <w:rFonts w:ascii="仿宋" w:eastAsia="仿宋" w:hAnsi="仿宋"/>
              </w:rPr>
            </w:pPr>
            <w:r>
              <w:rPr>
                <w:rFonts w:ascii="仿宋" w:eastAsia="仿宋" w:hAnsi="仿宋" w:hint="eastAsia"/>
              </w:rPr>
              <w:t>6</w:t>
            </w:r>
            <w:r w:rsidR="008626B9">
              <w:rPr>
                <w:rFonts w:ascii="仿宋" w:eastAsia="仿宋" w:hAnsi="仿宋" w:hint="eastAsia"/>
              </w:rPr>
              <w:t>9</w:t>
            </w:r>
            <w:r w:rsidR="007E7492">
              <w:rPr>
                <w:rFonts w:ascii="仿宋" w:eastAsia="仿宋" w:hAnsi="仿宋" w:hint="eastAsia"/>
              </w:rPr>
              <w:t>分</w:t>
            </w:r>
          </w:p>
        </w:tc>
        <w:tc>
          <w:tcPr>
            <w:tcW w:w="992" w:type="dxa"/>
            <w:vAlign w:val="center"/>
          </w:tcPr>
          <w:p w14:paraId="04AC8263" w14:textId="418F2CD4" w:rsidR="000E118E" w:rsidRDefault="00071C9F">
            <w:pPr>
              <w:rPr>
                <w:rFonts w:ascii="仿宋" w:eastAsia="仿宋" w:hAnsi="仿宋"/>
              </w:rPr>
            </w:pPr>
            <w:r>
              <w:rPr>
                <w:rFonts w:ascii="仿宋" w:eastAsia="仿宋" w:hAnsi="仿宋" w:hint="eastAsia"/>
              </w:rPr>
              <w:t>服务内容</w:t>
            </w:r>
            <w:r w:rsidR="007E7492">
              <w:rPr>
                <w:rFonts w:ascii="仿宋" w:eastAsia="仿宋" w:hAnsi="仿宋" w:hint="eastAsia"/>
              </w:rPr>
              <w:t>响应情况</w:t>
            </w:r>
          </w:p>
        </w:tc>
        <w:tc>
          <w:tcPr>
            <w:tcW w:w="773" w:type="dxa"/>
            <w:vAlign w:val="center"/>
          </w:tcPr>
          <w:p w14:paraId="6912B953" w14:textId="0A12907E" w:rsidR="000E118E" w:rsidRDefault="00461683" w:rsidP="00C51B8E">
            <w:pPr>
              <w:jc w:val="center"/>
              <w:rPr>
                <w:rFonts w:ascii="仿宋" w:eastAsia="仿宋" w:hAnsi="仿宋"/>
              </w:rPr>
            </w:pPr>
            <w:r>
              <w:rPr>
                <w:rFonts w:ascii="仿宋" w:eastAsia="仿宋" w:hAnsi="仿宋" w:hint="eastAsia"/>
              </w:rPr>
              <w:t>3</w:t>
            </w:r>
            <w:r w:rsidR="00D7504C">
              <w:rPr>
                <w:rFonts w:ascii="仿宋" w:eastAsia="仿宋" w:hAnsi="仿宋" w:hint="eastAsia"/>
              </w:rPr>
              <w:t>5</w:t>
            </w:r>
            <w:r w:rsidR="007E7492">
              <w:rPr>
                <w:rFonts w:ascii="仿宋" w:eastAsia="仿宋" w:hAnsi="仿宋" w:hint="eastAsia"/>
              </w:rPr>
              <w:t>分</w:t>
            </w:r>
          </w:p>
        </w:tc>
        <w:tc>
          <w:tcPr>
            <w:tcW w:w="6031" w:type="dxa"/>
          </w:tcPr>
          <w:p w14:paraId="4AA731CB" w14:textId="193DE1BC" w:rsidR="00A364E0" w:rsidRDefault="007E7492" w:rsidP="00042274">
            <w:pPr>
              <w:ind w:firstLineChars="200" w:firstLine="400"/>
              <w:rPr>
                <w:rFonts w:ascii="仿宋" w:eastAsia="仿宋" w:hAnsi="仿宋"/>
              </w:rPr>
            </w:pPr>
            <w:r>
              <w:rPr>
                <w:rFonts w:ascii="仿宋" w:eastAsia="仿宋" w:hAnsi="仿宋" w:hint="eastAsia"/>
              </w:rPr>
              <w:t>磋商小组根据供应商所提供</w:t>
            </w:r>
            <w:r w:rsidR="00222455">
              <w:rPr>
                <w:rFonts w:ascii="仿宋" w:eastAsia="仿宋" w:hAnsi="仿宋" w:hint="eastAsia"/>
              </w:rPr>
              <w:t>服务内容响应情况进行</w:t>
            </w:r>
            <w:r>
              <w:rPr>
                <w:rFonts w:ascii="仿宋" w:eastAsia="仿宋" w:hAnsi="仿宋" w:hint="eastAsia"/>
              </w:rPr>
              <w:t>综合评审，完全满足磋商文件要求</w:t>
            </w:r>
            <w:r w:rsidR="00042274">
              <w:rPr>
                <w:rFonts w:ascii="仿宋" w:eastAsia="仿宋" w:hAnsi="仿宋" w:hint="eastAsia"/>
              </w:rPr>
              <w:t>的基础分1</w:t>
            </w:r>
            <w:r w:rsidR="00461683">
              <w:rPr>
                <w:rFonts w:ascii="仿宋" w:eastAsia="仿宋" w:hAnsi="仿宋" w:hint="eastAsia"/>
              </w:rPr>
              <w:t>5</w:t>
            </w:r>
            <w:r>
              <w:rPr>
                <w:rFonts w:ascii="仿宋" w:eastAsia="仿宋" w:hAnsi="仿宋" w:hint="eastAsia"/>
              </w:rPr>
              <w:t>分，</w:t>
            </w:r>
            <w:r w:rsidR="006F5D52">
              <w:rPr>
                <w:rFonts w:ascii="仿宋" w:eastAsia="仿宋" w:hAnsi="仿宋" w:hint="eastAsia"/>
              </w:rPr>
              <w:t>每存在1条负偏离扣</w:t>
            </w:r>
            <w:r w:rsidR="00625886">
              <w:rPr>
                <w:rFonts w:ascii="仿宋" w:eastAsia="仿宋" w:hAnsi="仿宋" w:hint="eastAsia"/>
              </w:rPr>
              <w:t>1分，扣完为止。</w:t>
            </w:r>
            <w:r w:rsidR="00042274">
              <w:rPr>
                <w:rFonts w:ascii="仿宋" w:eastAsia="仿宋" w:hAnsi="仿宋" w:hint="eastAsia"/>
              </w:rPr>
              <w:t>其中</w:t>
            </w:r>
            <w:r w:rsidR="00A364E0">
              <w:rPr>
                <w:rFonts w:ascii="仿宋" w:eastAsia="仿宋" w:hAnsi="仿宋" w:hint="eastAsia"/>
              </w:rPr>
              <w:t>，供应商在满足服务需求的上，供应商做出以下承诺：</w:t>
            </w:r>
          </w:p>
          <w:p w14:paraId="15961D70" w14:textId="5FA409A8" w:rsidR="00042274" w:rsidRPr="00042274" w:rsidRDefault="00042274" w:rsidP="00042274">
            <w:pPr>
              <w:ind w:firstLineChars="200" w:firstLine="400"/>
              <w:rPr>
                <w:rFonts w:ascii="仿宋" w:eastAsia="仿宋" w:hAnsi="仿宋"/>
              </w:rPr>
            </w:pPr>
            <w:r w:rsidRPr="00042274">
              <w:rPr>
                <w:rFonts w:ascii="仿宋" w:eastAsia="仿宋" w:hAnsi="仿宋" w:hint="eastAsia"/>
              </w:rPr>
              <w:t>1</w:t>
            </w:r>
            <w:r w:rsidR="00C51B8E">
              <w:rPr>
                <w:rFonts w:ascii="仿宋" w:eastAsia="仿宋" w:hAnsi="仿宋" w:hint="eastAsia"/>
              </w:rPr>
              <w:t>.</w:t>
            </w:r>
            <w:r w:rsidRPr="00042274">
              <w:rPr>
                <w:rFonts w:ascii="仿宋" w:eastAsia="仿宋" w:hAnsi="仿宋" w:hint="eastAsia"/>
              </w:rPr>
              <w:t>百万播放每多1条，加1分，最高加</w:t>
            </w:r>
            <w:r w:rsidR="00D7504C">
              <w:rPr>
                <w:rFonts w:ascii="仿宋" w:eastAsia="仿宋" w:hAnsi="仿宋" w:hint="eastAsia"/>
              </w:rPr>
              <w:t>7</w:t>
            </w:r>
            <w:r w:rsidRPr="00042274">
              <w:rPr>
                <w:rFonts w:ascii="仿宋" w:eastAsia="仿宋" w:hAnsi="仿宋" w:hint="eastAsia"/>
              </w:rPr>
              <w:t>分；</w:t>
            </w:r>
          </w:p>
          <w:p w14:paraId="3AF418DF" w14:textId="017BCA98" w:rsidR="00042274" w:rsidRPr="00042274" w:rsidRDefault="00042274" w:rsidP="00042274">
            <w:pPr>
              <w:ind w:firstLineChars="200" w:firstLine="400"/>
              <w:rPr>
                <w:rFonts w:ascii="仿宋" w:eastAsia="仿宋" w:hAnsi="仿宋"/>
              </w:rPr>
            </w:pPr>
            <w:r w:rsidRPr="00042274">
              <w:rPr>
                <w:rFonts w:ascii="仿宋" w:eastAsia="仿宋" w:hAnsi="仿宋" w:hint="eastAsia"/>
              </w:rPr>
              <w:t>2</w:t>
            </w:r>
            <w:r w:rsidR="00C51B8E">
              <w:rPr>
                <w:rFonts w:ascii="仿宋" w:eastAsia="仿宋" w:hAnsi="仿宋" w:hint="eastAsia"/>
              </w:rPr>
              <w:t>.</w:t>
            </w:r>
            <w:r w:rsidRPr="00042274">
              <w:rPr>
                <w:rFonts w:ascii="仿宋" w:eastAsia="仿宋" w:hAnsi="仿宋" w:hint="eastAsia"/>
              </w:rPr>
              <w:t>粉丝增加每多1万，加1分，最高加</w:t>
            </w:r>
            <w:r w:rsidR="00D7504C">
              <w:rPr>
                <w:rFonts w:ascii="仿宋" w:eastAsia="仿宋" w:hAnsi="仿宋" w:hint="eastAsia"/>
              </w:rPr>
              <w:t>3</w:t>
            </w:r>
            <w:r w:rsidRPr="00042274">
              <w:rPr>
                <w:rFonts w:ascii="仿宋" w:eastAsia="仿宋" w:hAnsi="仿宋" w:hint="eastAsia"/>
              </w:rPr>
              <w:t>分；</w:t>
            </w:r>
          </w:p>
          <w:p w14:paraId="0EFF0B74" w14:textId="77777777" w:rsidR="000E118E" w:rsidRDefault="00042274" w:rsidP="00042274">
            <w:pPr>
              <w:ind w:firstLineChars="200" w:firstLine="400"/>
              <w:rPr>
                <w:rFonts w:ascii="仿宋" w:eastAsia="仿宋" w:hAnsi="仿宋"/>
              </w:rPr>
            </w:pPr>
            <w:r w:rsidRPr="00042274">
              <w:rPr>
                <w:rFonts w:ascii="仿宋" w:eastAsia="仿宋" w:hAnsi="仿宋" w:hint="eastAsia"/>
              </w:rPr>
              <w:t>3</w:t>
            </w:r>
            <w:r w:rsidR="00C51B8E">
              <w:rPr>
                <w:rFonts w:ascii="仿宋" w:eastAsia="仿宋" w:hAnsi="仿宋" w:hint="eastAsia"/>
              </w:rPr>
              <w:t>.</w:t>
            </w:r>
            <w:r w:rsidRPr="00042274">
              <w:rPr>
                <w:rFonts w:ascii="仿宋" w:eastAsia="仿宋" w:hAnsi="仿宋" w:hint="eastAsia"/>
              </w:rPr>
              <w:t>省级媒体播放每多1条，加1分，最高加10分。</w:t>
            </w:r>
          </w:p>
          <w:p w14:paraId="0E5C892F" w14:textId="7000BE34" w:rsidR="00232EC0" w:rsidRPr="00042274" w:rsidRDefault="00232EC0" w:rsidP="00042274">
            <w:pPr>
              <w:ind w:firstLineChars="200" w:firstLine="400"/>
              <w:rPr>
                <w:rFonts w:ascii="仿宋" w:eastAsia="仿宋" w:hAnsi="仿宋"/>
              </w:rPr>
            </w:pPr>
            <w:r>
              <w:rPr>
                <w:rFonts w:ascii="仿宋" w:eastAsia="仿宋" w:hAnsi="仿宋" w:hint="eastAsia"/>
              </w:rPr>
              <w:t>本项最多得</w:t>
            </w:r>
            <w:r w:rsidR="00461683">
              <w:rPr>
                <w:rFonts w:ascii="仿宋" w:eastAsia="仿宋" w:hAnsi="仿宋" w:hint="eastAsia"/>
              </w:rPr>
              <w:t>3</w:t>
            </w:r>
            <w:r w:rsidR="00D7504C">
              <w:rPr>
                <w:rFonts w:ascii="仿宋" w:eastAsia="仿宋" w:hAnsi="仿宋" w:hint="eastAsia"/>
              </w:rPr>
              <w:t>5</w:t>
            </w:r>
            <w:r>
              <w:rPr>
                <w:rFonts w:ascii="仿宋" w:eastAsia="仿宋" w:hAnsi="仿宋" w:hint="eastAsia"/>
              </w:rPr>
              <w:t>分。</w:t>
            </w:r>
            <w:r w:rsidR="001709DC" w:rsidRPr="001709DC">
              <w:rPr>
                <w:rFonts w:ascii="仿宋" w:eastAsia="仿宋" w:hAnsi="仿宋" w:hint="eastAsia"/>
                <w:b/>
                <w:bCs/>
              </w:rPr>
              <w:t>注：</w:t>
            </w:r>
            <w:r w:rsidR="001709DC" w:rsidRPr="001709DC">
              <w:rPr>
                <w:rFonts w:ascii="仿宋" w:eastAsia="仿宋" w:hAnsi="仿宋" w:cs="宋体" w:hint="eastAsia"/>
                <w:b/>
                <w:bCs/>
              </w:rPr>
              <w:t>每有一个项目完不成，扣除结算金额的5%作为违约金</w:t>
            </w:r>
            <w:r w:rsidR="001709DC">
              <w:rPr>
                <w:rFonts w:ascii="仿宋" w:eastAsia="仿宋" w:hAnsi="仿宋" w:cs="宋体" w:hint="eastAsia"/>
                <w:b/>
                <w:bCs/>
              </w:rPr>
              <w:t>。</w:t>
            </w:r>
          </w:p>
        </w:tc>
      </w:tr>
      <w:tr w:rsidR="00CA2617" w14:paraId="23C655FC" w14:textId="77777777">
        <w:trPr>
          <w:trHeight w:val="510"/>
          <w:jc w:val="center"/>
        </w:trPr>
        <w:tc>
          <w:tcPr>
            <w:tcW w:w="1235" w:type="dxa"/>
            <w:vMerge/>
            <w:vAlign w:val="center"/>
          </w:tcPr>
          <w:p w14:paraId="0F280C9D" w14:textId="77777777" w:rsidR="00CA2617" w:rsidRDefault="00CA2617" w:rsidP="00A86D96">
            <w:pPr>
              <w:jc w:val="center"/>
              <w:rPr>
                <w:rFonts w:ascii="仿宋" w:eastAsia="仿宋" w:hAnsi="仿宋"/>
              </w:rPr>
            </w:pPr>
          </w:p>
        </w:tc>
        <w:tc>
          <w:tcPr>
            <w:tcW w:w="992" w:type="dxa"/>
            <w:vAlign w:val="center"/>
          </w:tcPr>
          <w:p w14:paraId="0E789730" w14:textId="1A53C9F1" w:rsidR="00CA2617" w:rsidRDefault="00C129A9">
            <w:pPr>
              <w:rPr>
                <w:rFonts w:ascii="仿宋" w:eastAsia="仿宋" w:hAnsi="仿宋"/>
              </w:rPr>
            </w:pPr>
            <w:r>
              <w:rPr>
                <w:rFonts w:ascii="仿宋" w:eastAsia="仿宋" w:hAnsi="仿宋" w:hint="eastAsia"/>
              </w:rPr>
              <w:t>方案阐述</w:t>
            </w:r>
          </w:p>
        </w:tc>
        <w:tc>
          <w:tcPr>
            <w:tcW w:w="773" w:type="dxa"/>
            <w:vAlign w:val="center"/>
          </w:tcPr>
          <w:p w14:paraId="434CD019" w14:textId="02A10ADD" w:rsidR="00CA2617" w:rsidRDefault="00461683" w:rsidP="00C51B8E">
            <w:pPr>
              <w:jc w:val="center"/>
              <w:rPr>
                <w:rFonts w:ascii="仿宋" w:eastAsia="仿宋" w:hAnsi="仿宋"/>
              </w:rPr>
            </w:pPr>
            <w:r>
              <w:rPr>
                <w:rFonts w:ascii="仿宋" w:eastAsia="仿宋" w:hAnsi="仿宋" w:hint="eastAsia"/>
              </w:rPr>
              <w:t>4</w:t>
            </w:r>
            <w:r w:rsidR="000870EF">
              <w:rPr>
                <w:rFonts w:ascii="仿宋" w:eastAsia="仿宋" w:hAnsi="仿宋" w:hint="eastAsia"/>
              </w:rPr>
              <w:t>分</w:t>
            </w:r>
          </w:p>
        </w:tc>
        <w:tc>
          <w:tcPr>
            <w:tcW w:w="6031" w:type="dxa"/>
          </w:tcPr>
          <w:p w14:paraId="74D829BE" w14:textId="042CD3D6" w:rsidR="00CA2617" w:rsidRDefault="00C129A9" w:rsidP="00042274">
            <w:pPr>
              <w:ind w:firstLineChars="200" w:firstLine="400"/>
              <w:rPr>
                <w:rFonts w:ascii="仿宋" w:eastAsia="仿宋" w:hAnsi="仿宋"/>
              </w:rPr>
            </w:pPr>
            <w:r>
              <w:rPr>
                <w:rFonts w:ascii="仿宋" w:eastAsia="仿宋" w:hAnsi="仿宋" w:hint="eastAsia"/>
              </w:rPr>
              <w:t>磋商小组根据供应商所提供的总体服务方案进行综合评审，</w:t>
            </w:r>
            <w:r w:rsidR="00D2072B" w:rsidRPr="00D2072B">
              <w:rPr>
                <w:rFonts w:ascii="仿宋" w:eastAsia="仿宋" w:hAnsi="仿宋" w:hint="eastAsia"/>
              </w:rPr>
              <w:t>包括但不限于</w:t>
            </w:r>
            <w:r w:rsidR="00640C27">
              <w:rPr>
                <w:rFonts w:ascii="仿宋" w:eastAsia="仿宋" w:hAnsi="仿宋" w:hint="eastAsia"/>
              </w:rPr>
              <w:t>：1.</w:t>
            </w:r>
            <w:r w:rsidR="00D2072B" w:rsidRPr="00D2072B">
              <w:rPr>
                <w:rFonts w:ascii="仿宋" w:eastAsia="仿宋" w:hAnsi="仿宋" w:hint="eastAsia"/>
              </w:rPr>
              <w:t>对本项目的理解与认识</w:t>
            </w:r>
            <w:r w:rsidR="00640C27">
              <w:rPr>
                <w:rFonts w:ascii="仿宋" w:eastAsia="仿宋" w:hAnsi="仿宋" w:hint="eastAsia"/>
              </w:rPr>
              <w:t>；2.</w:t>
            </w:r>
            <w:r w:rsidR="00D2072B" w:rsidRPr="00D2072B">
              <w:rPr>
                <w:rFonts w:ascii="仿宋" w:eastAsia="仿宋" w:hAnsi="仿宋" w:hint="eastAsia"/>
              </w:rPr>
              <w:t>视频策划方案</w:t>
            </w:r>
            <w:r w:rsidR="00640C27">
              <w:rPr>
                <w:rFonts w:ascii="仿宋" w:eastAsia="仿宋" w:hAnsi="仿宋" w:hint="eastAsia"/>
              </w:rPr>
              <w:t>；3.</w:t>
            </w:r>
            <w:r w:rsidR="00D2072B" w:rsidRPr="00D2072B">
              <w:rPr>
                <w:rFonts w:ascii="仿宋" w:eastAsia="仿宋" w:hAnsi="仿宋" w:hint="eastAsia"/>
              </w:rPr>
              <w:t>直播活动方案</w:t>
            </w:r>
            <w:r w:rsidR="00640C27">
              <w:rPr>
                <w:rFonts w:ascii="仿宋" w:eastAsia="仿宋" w:hAnsi="仿宋" w:hint="eastAsia"/>
              </w:rPr>
              <w:t>；4.</w:t>
            </w:r>
            <w:r w:rsidR="00D2072B" w:rsidRPr="00D2072B">
              <w:rPr>
                <w:rFonts w:ascii="仿宋" w:eastAsia="仿宋" w:hAnsi="仿宋" w:hint="eastAsia"/>
              </w:rPr>
              <w:t>服务工作流程及标准等内容</w:t>
            </w:r>
            <w:r w:rsidR="00D2072B">
              <w:rPr>
                <w:rFonts w:ascii="仿宋" w:eastAsia="仿宋" w:hAnsi="仿宋" w:hint="eastAsia"/>
              </w:rPr>
              <w:t>，每项方案完整、可行，符合本项目实际需求，得满分</w:t>
            </w:r>
            <w:r w:rsidR="00461683">
              <w:rPr>
                <w:rFonts w:ascii="仿宋" w:eastAsia="仿宋" w:hAnsi="仿宋" w:hint="eastAsia"/>
              </w:rPr>
              <w:t>1</w:t>
            </w:r>
            <w:r w:rsidR="00D2072B">
              <w:rPr>
                <w:rFonts w:ascii="仿宋" w:eastAsia="仿宋" w:hAnsi="仿宋" w:hint="eastAsia"/>
              </w:rPr>
              <w:t>分；</w:t>
            </w:r>
            <w:r w:rsidR="00232EC0">
              <w:rPr>
                <w:rFonts w:ascii="仿宋" w:eastAsia="仿宋" w:hAnsi="仿宋" w:hint="eastAsia"/>
              </w:rPr>
              <w:t>本项最多得</w:t>
            </w:r>
            <w:r w:rsidR="00461683">
              <w:rPr>
                <w:rFonts w:ascii="仿宋" w:eastAsia="仿宋" w:hAnsi="仿宋" w:hint="eastAsia"/>
              </w:rPr>
              <w:t>4</w:t>
            </w:r>
            <w:r w:rsidR="00232EC0">
              <w:rPr>
                <w:rFonts w:ascii="仿宋" w:eastAsia="仿宋" w:hAnsi="仿宋" w:hint="eastAsia"/>
              </w:rPr>
              <w:t>分。</w:t>
            </w:r>
            <w:r w:rsidR="00D2072B">
              <w:rPr>
                <w:rFonts w:ascii="仿宋" w:eastAsia="仿宋" w:hAnsi="仿宋" w:hint="eastAsia"/>
              </w:rPr>
              <w:t>每发现一处瑕疵或不合理之处减</w:t>
            </w:r>
            <w:r w:rsidR="00461683">
              <w:rPr>
                <w:rFonts w:ascii="仿宋" w:eastAsia="仿宋" w:hAnsi="仿宋" w:hint="eastAsia"/>
              </w:rPr>
              <w:t>0.5</w:t>
            </w:r>
            <w:r w:rsidR="00D2072B">
              <w:rPr>
                <w:rFonts w:ascii="仿宋" w:eastAsia="仿宋" w:hAnsi="仿宋" w:hint="eastAsia"/>
              </w:rPr>
              <w:t>分。未提供相关方案的不得分（本项所称“瑕疵或不合理”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57565E" w14:paraId="18CB369B" w14:textId="77777777">
        <w:trPr>
          <w:trHeight w:val="510"/>
          <w:jc w:val="center"/>
        </w:trPr>
        <w:tc>
          <w:tcPr>
            <w:tcW w:w="1235" w:type="dxa"/>
            <w:vMerge/>
            <w:vAlign w:val="center"/>
          </w:tcPr>
          <w:p w14:paraId="18BBB383" w14:textId="77777777" w:rsidR="0057565E" w:rsidRDefault="0057565E" w:rsidP="00A86D96">
            <w:pPr>
              <w:jc w:val="center"/>
              <w:rPr>
                <w:rFonts w:ascii="仿宋" w:eastAsia="仿宋" w:hAnsi="仿宋"/>
              </w:rPr>
            </w:pPr>
          </w:p>
        </w:tc>
        <w:tc>
          <w:tcPr>
            <w:tcW w:w="992" w:type="dxa"/>
            <w:vAlign w:val="center"/>
          </w:tcPr>
          <w:p w14:paraId="73E26A73" w14:textId="536BDB4A" w:rsidR="0057565E" w:rsidRDefault="001E69C7">
            <w:pPr>
              <w:rPr>
                <w:rFonts w:ascii="仿宋" w:eastAsia="仿宋" w:hAnsi="仿宋"/>
              </w:rPr>
            </w:pPr>
            <w:r w:rsidRPr="001E69C7">
              <w:rPr>
                <w:rFonts w:ascii="仿宋" w:eastAsia="仿宋" w:hAnsi="仿宋" w:hint="eastAsia"/>
              </w:rPr>
              <w:t>服务</w:t>
            </w:r>
            <w:r>
              <w:rPr>
                <w:rFonts w:ascii="仿宋" w:eastAsia="仿宋" w:hAnsi="仿宋" w:hint="eastAsia"/>
              </w:rPr>
              <w:t>保障措施</w:t>
            </w:r>
          </w:p>
        </w:tc>
        <w:tc>
          <w:tcPr>
            <w:tcW w:w="773" w:type="dxa"/>
            <w:vAlign w:val="center"/>
          </w:tcPr>
          <w:p w14:paraId="501AB104" w14:textId="6A7B7E6E" w:rsidR="0057565E" w:rsidRDefault="00461683" w:rsidP="00C51B8E">
            <w:pPr>
              <w:jc w:val="center"/>
              <w:rPr>
                <w:rFonts w:ascii="仿宋" w:eastAsia="仿宋" w:hAnsi="仿宋"/>
              </w:rPr>
            </w:pPr>
            <w:r>
              <w:rPr>
                <w:rFonts w:ascii="仿宋" w:eastAsia="仿宋" w:hAnsi="仿宋" w:hint="eastAsia"/>
              </w:rPr>
              <w:t>3</w:t>
            </w:r>
            <w:r w:rsidR="003A2AB0">
              <w:rPr>
                <w:rFonts w:ascii="仿宋" w:eastAsia="仿宋" w:hAnsi="仿宋" w:hint="eastAsia"/>
              </w:rPr>
              <w:t>分</w:t>
            </w:r>
          </w:p>
        </w:tc>
        <w:tc>
          <w:tcPr>
            <w:tcW w:w="6031" w:type="dxa"/>
          </w:tcPr>
          <w:p w14:paraId="2B05CE61" w14:textId="6A012845" w:rsidR="0057565E" w:rsidRDefault="009D3C36" w:rsidP="00042274">
            <w:pPr>
              <w:ind w:firstLineChars="200" w:firstLine="400"/>
              <w:rPr>
                <w:rFonts w:ascii="仿宋" w:eastAsia="仿宋" w:hAnsi="仿宋"/>
              </w:rPr>
            </w:pPr>
            <w:r>
              <w:rPr>
                <w:rFonts w:ascii="仿宋" w:eastAsia="仿宋" w:hAnsi="仿宋" w:hint="eastAsia"/>
              </w:rPr>
              <w:t>磋商小组根据供应商所提供的</w:t>
            </w:r>
            <w:r w:rsidRPr="001E69C7">
              <w:rPr>
                <w:rFonts w:ascii="仿宋" w:eastAsia="仿宋" w:hAnsi="仿宋" w:hint="eastAsia"/>
              </w:rPr>
              <w:t>服务</w:t>
            </w:r>
            <w:r>
              <w:rPr>
                <w:rFonts w:ascii="仿宋" w:eastAsia="仿宋" w:hAnsi="仿宋" w:hint="eastAsia"/>
              </w:rPr>
              <w:t>保障措施进行综合评审，</w:t>
            </w:r>
            <w:r w:rsidRPr="00D2072B">
              <w:rPr>
                <w:rFonts w:ascii="仿宋" w:eastAsia="仿宋" w:hAnsi="仿宋" w:hint="eastAsia"/>
              </w:rPr>
              <w:t>包括但不限于</w:t>
            </w:r>
            <w:r>
              <w:rPr>
                <w:rFonts w:ascii="仿宋" w:eastAsia="仿宋" w:hAnsi="仿宋" w:hint="eastAsia"/>
              </w:rPr>
              <w:t>：1.</w:t>
            </w:r>
            <w:r w:rsidR="0057565E" w:rsidRPr="001E69C7">
              <w:rPr>
                <w:rFonts w:ascii="仿宋" w:eastAsia="仿宋" w:hAnsi="仿宋" w:hint="eastAsia"/>
              </w:rPr>
              <w:t>质量保障措施</w:t>
            </w:r>
            <w:r>
              <w:rPr>
                <w:rFonts w:ascii="仿宋" w:eastAsia="仿宋" w:hAnsi="仿宋" w:hint="eastAsia"/>
              </w:rPr>
              <w:t>；2.项目</w:t>
            </w:r>
            <w:r w:rsidR="0057565E" w:rsidRPr="001E69C7">
              <w:rPr>
                <w:rFonts w:ascii="仿宋" w:eastAsia="仿宋" w:hAnsi="仿宋" w:hint="eastAsia"/>
              </w:rPr>
              <w:t>进度计划及保障措施</w:t>
            </w:r>
            <w:r>
              <w:rPr>
                <w:rFonts w:ascii="仿宋" w:eastAsia="仿宋" w:hAnsi="仿宋" w:hint="eastAsia"/>
              </w:rPr>
              <w:t>安排</w:t>
            </w:r>
            <w:r w:rsidR="0057565E" w:rsidRPr="001E69C7">
              <w:rPr>
                <w:rFonts w:ascii="仿宋" w:eastAsia="仿宋" w:hAnsi="仿宋" w:hint="eastAsia"/>
              </w:rPr>
              <w:t>等</w:t>
            </w:r>
            <w:r w:rsidR="003A2AB0">
              <w:rPr>
                <w:rFonts w:ascii="仿宋" w:eastAsia="仿宋" w:hAnsi="仿宋" w:hint="eastAsia"/>
              </w:rPr>
              <w:t>，每项方案完整、可行，符合本项目实际需求，得满分</w:t>
            </w:r>
            <w:r w:rsidR="00461683">
              <w:rPr>
                <w:rFonts w:ascii="仿宋" w:eastAsia="仿宋" w:hAnsi="仿宋" w:hint="eastAsia"/>
              </w:rPr>
              <w:t>1</w:t>
            </w:r>
            <w:r w:rsidR="003A2AB0">
              <w:rPr>
                <w:rFonts w:ascii="仿宋" w:eastAsia="仿宋" w:hAnsi="仿宋" w:hint="eastAsia"/>
              </w:rPr>
              <w:t>分；</w:t>
            </w:r>
            <w:r w:rsidR="00232EC0">
              <w:rPr>
                <w:rFonts w:ascii="仿宋" w:eastAsia="仿宋" w:hAnsi="仿宋" w:hint="eastAsia"/>
              </w:rPr>
              <w:t>本项最多得</w:t>
            </w:r>
            <w:r w:rsidR="00461683">
              <w:rPr>
                <w:rFonts w:ascii="仿宋" w:eastAsia="仿宋" w:hAnsi="仿宋" w:hint="eastAsia"/>
              </w:rPr>
              <w:t>3</w:t>
            </w:r>
            <w:r w:rsidR="00232EC0">
              <w:rPr>
                <w:rFonts w:ascii="仿宋" w:eastAsia="仿宋" w:hAnsi="仿宋" w:hint="eastAsia"/>
              </w:rPr>
              <w:t>分。</w:t>
            </w:r>
            <w:r w:rsidR="003A2AB0">
              <w:rPr>
                <w:rFonts w:ascii="仿宋" w:eastAsia="仿宋" w:hAnsi="仿宋" w:hint="eastAsia"/>
              </w:rPr>
              <w:t>每发现一处瑕疵或不合理之处减</w:t>
            </w:r>
            <w:r w:rsidR="00461683">
              <w:rPr>
                <w:rFonts w:ascii="仿宋" w:eastAsia="仿宋" w:hAnsi="仿宋" w:hint="eastAsia"/>
              </w:rPr>
              <w:t>0.5</w:t>
            </w:r>
            <w:r w:rsidR="003A2AB0">
              <w:rPr>
                <w:rFonts w:ascii="仿宋" w:eastAsia="仿宋" w:hAnsi="仿宋" w:hint="eastAsia"/>
              </w:rPr>
              <w:t>分。未提供相关方案的不得分（本项所称“瑕疵或不合理”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7E0E2A" w14:paraId="43AE0A81" w14:textId="77777777">
        <w:trPr>
          <w:trHeight w:val="510"/>
          <w:jc w:val="center"/>
        </w:trPr>
        <w:tc>
          <w:tcPr>
            <w:tcW w:w="1235" w:type="dxa"/>
            <w:vMerge/>
            <w:vAlign w:val="center"/>
          </w:tcPr>
          <w:p w14:paraId="0F30591C" w14:textId="77777777" w:rsidR="007E0E2A" w:rsidRDefault="007E0E2A" w:rsidP="00A86D96">
            <w:pPr>
              <w:jc w:val="center"/>
              <w:rPr>
                <w:rFonts w:ascii="仿宋" w:eastAsia="仿宋" w:hAnsi="仿宋"/>
              </w:rPr>
            </w:pPr>
          </w:p>
        </w:tc>
        <w:tc>
          <w:tcPr>
            <w:tcW w:w="992" w:type="dxa"/>
            <w:vAlign w:val="center"/>
          </w:tcPr>
          <w:p w14:paraId="4CD74FED" w14:textId="7D40DDF7" w:rsidR="007E0E2A" w:rsidRDefault="009D3C36">
            <w:pPr>
              <w:rPr>
                <w:rFonts w:ascii="仿宋" w:eastAsia="仿宋" w:hAnsi="仿宋"/>
              </w:rPr>
            </w:pPr>
            <w:r w:rsidRPr="001E69C7">
              <w:rPr>
                <w:rFonts w:ascii="仿宋" w:eastAsia="仿宋" w:hAnsi="仿宋" w:hint="eastAsia"/>
              </w:rPr>
              <w:t>技术力量</w:t>
            </w:r>
          </w:p>
        </w:tc>
        <w:tc>
          <w:tcPr>
            <w:tcW w:w="773" w:type="dxa"/>
            <w:vAlign w:val="center"/>
          </w:tcPr>
          <w:p w14:paraId="7B221F3F" w14:textId="40611C07" w:rsidR="007E0E2A" w:rsidRDefault="00450E32" w:rsidP="00C51B8E">
            <w:pPr>
              <w:jc w:val="center"/>
              <w:rPr>
                <w:rFonts w:ascii="仿宋" w:eastAsia="仿宋" w:hAnsi="仿宋"/>
              </w:rPr>
            </w:pPr>
            <w:r>
              <w:rPr>
                <w:rFonts w:ascii="仿宋" w:eastAsia="仿宋" w:hAnsi="仿宋" w:hint="eastAsia"/>
              </w:rPr>
              <w:t>6</w:t>
            </w:r>
            <w:r w:rsidR="003A2AB0">
              <w:rPr>
                <w:rFonts w:ascii="仿宋" w:eastAsia="仿宋" w:hAnsi="仿宋" w:hint="eastAsia"/>
              </w:rPr>
              <w:t>分</w:t>
            </w:r>
          </w:p>
        </w:tc>
        <w:tc>
          <w:tcPr>
            <w:tcW w:w="6031" w:type="dxa"/>
          </w:tcPr>
          <w:p w14:paraId="6715A028" w14:textId="7B3B308B" w:rsidR="007E0E2A" w:rsidRPr="001E69C7" w:rsidRDefault="003A2AB0" w:rsidP="00042274">
            <w:pPr>
              <w:ind w:firstLineChars="200" w:firstLine="400"/>
              <w:rPr>
                <w:rFonts w:ascii="仿宋" w:eastAsia="仿宋" w:hAnsi="仿宋"/>
              </w:rPr>
            </w:pPr>
            <w:r>
              <w:rPr>
                <w:rFonts w:ascii="仿宋" w:eastAsia="仿宋" w:hAnsi="仿宋" w:hint="eastAsia"/>
              </w:rPr>
              <w:t>磋商小组根据供应商所提供的</w:t>
            </w:r>
            <w:r w:rsidRPr="001E69C7">
              <w:rPr>
                <w:rFonts w:ascii="仿宋" w:eastAsia="仿宋" w:hAnsi="仿宋" w:hint="eastAsia"/>
              </w:rPr>
              <w:t>服务</w:t>
            </w:r>
            <w:r>
              <w:rPr>
                <w:rFonts w:ascii="仿宋" w:eastAsia="仿宋" w:hAnsi="仿宋" w:hint="eastAsia"/>
              </w:rPr>
              <w:t>保障措施进行综合评审，</w:t>
            </w:r>
            <w:r w:rsidRPr="00D2072B">
              <w:rPr>
                <w:rFonts w:ascii="仿宋" w:eastAsia="仿宋" w:hAnsi="仿宋" w:hint="eastAsia"/>
              </w:rPr>
              <w:t>包括但不限于</w:t>
            </w:r>
            <w:r>
              <w:rPr>
                <w:rFonts w:ascii="仿宋" w:eastAsia="仿宋" w:hAnsi="仿宋" w:hint="eastAsia"/>
              </w:rPr>
              <w:t>：1.</w:t>
            </w:r>
            <w:r w:rsidRPr="001E69C7">
              <w:rPr>
                <w:rFonts w:ascii="仿宋" w:eastAsia="仿宋" w:hAnsi="仿宋" w:hint="eastAsia"/>
              </w:rPr>
              <w:t xml:space="preserve"> 拟投入的仪器设备</w:t>
            </w:r>
            <w:r>
              <w:rPr>
                <w:rFonts w:ascii="仿宋" w:eastAsia="仿宋" w:hAnsi="仿宋" w:hint="eastAsia"/>
              </w:rPr>
              <w:t>；2.</w:t>
            </w:r>
            <w:r w:rsidRPr="001E69C7">
              <w:rPr>
                <w:rFonts w:ascii="仿宋" w:eastAsia="仿宋" w:hAnsi="仿宋" w:hint="eastAsia"/>
              </w:rPr>
              <w:t xml:space="preserve"> 拟投入的专用工具含视频剪辑工具</w:t>
            </w:r>
            <w:r w:rsidR="00450E32">
              <w:rPr>
                <w:rFonts w:ascii="仿宋" w:eastAsia="仿宋" w:hAnsi="仿宋" w:hint="eastAsia"/>
              </w:rPr>
              <w:t>；3.</w:t>
            </w:r>
            <w:r w:rsidR="00450E32" w:rsidRPr="00450E32">
              <w:t xml:space="preserve"> </w:t>
            </w:r>
            <w:r w:rsidR="00450E32" w:rsidRPr="00450E32">
              <w:rPr>
                <w:rFonts w:ascii="仿宋" w:eastAsia="仿宋" w:hAnsi="仿宋"/>
              </w:rPr>
              <w:t>视频发布的省级媒体渠道</w:t>
            </w:r>
            <w:r w:rsidR="00450E32">
              <w:rPr>
                <w:rFonts w:ascii="仿宋" w:eastAsia="仿宋" w:hAnsi="仿宋" w:hint="eastAsia"/>
              </w:rPr>
              <w:t>，</w:t>
            </w:r>
            <w:r>
              <w:rPr>
                <w:rFonts w:ascii="仿宋" w:eastAsia="仿宋" w:hAnsi="仿宋" w:hint="eastAsia"/>
              </w:rPr>
              <w:t>每项方案完整、可行，符合本项目实际需求，得满分</w:t>
            </w:r>
            <w:r w:rsidR="00450E32">
              <w:rPr>
                <w:rFonts w:ascii="仿宋" w:eastAsia="仿宋" w:hAnsi="仿宋" w:hint="eastAsia"/>
              </w:rPr>
              <w:t>2</w:t>
            </w:r>
            <w:r>
              <w:rPr>
                <w:rFonts w:ascii="仿宋" w:eastAsia="仿宋" w:hAnsi="仿宋" w:hint="eastAsia"/>
              </w:rPr>
              <w:t>分；</w:t>
            </w:r>
            <w:r w:rsidR="00696B0A">
              <w:rPr>
                <w:rFonts w:ascii="仿宋" w:eastAsia="仿宋" w:hAnsi="仿宋" w:hint="eastAsia"/>
              </w:rPr>
              <w:t>本项最多得6分。</w:t>
            </w:r>
            <w:r>
              <w:rPr>
                <w:rFonts w:ascii="仿宋" w:eastAsia="仿宋" w:hAnsi="仿宋" w:hint="eastAsia"/>
              </w:rPr>
              <w:t>每发现一处瑕疵或不合理之处减</w:t>
            </w:r>
            <w:r w:rsidR="00450E32">
              <w:rPr>
                <w:rFonts w:ascii="仿宋" w:eastAsia="仿宋" w:hAnsi="仿宋" w:hint="eastAsia"/>
              </w:rPr>
              <w:t>1</w:t>
            </w:r>
            <w:r>
              <w:rPr>
                <w:rFonts w:ascii="仿宋" w:eastAsia="仿宋" w:hAnsi="仿宋" w:hint="eastAsia"/>
              </w:rPr>
              <w:t>分。未提供相关方案的不得分（本项所称“瑕疵或不合理”是指内容缺项、不完整或缺少关键点；非专门针对本项目或不适用本项目特性、套用其他项目内容；对同一问题前后表述矛盾；存在</w:t>
            </w:r>
            <w:r>
              <w:rPr>
                <w:rFonts w:ascii="仿宋" w:eastAsia="仿宋" w:hAnsi="仿宋" w:hint="eastAsia"/>
              </w:rPr>
              <w:lastRenderedPageBreak/>
              <w:t>逻辑漏洞、科学原理或常识错误；不利于本项目目标的实现、现有技术条件下不可能出现的情形等任意一种情形）。</w:t>
            </w:r>
          </w:p>
        </w:tc>
      </w:tr>
      <w:tr w:rsidR="007E0E2A" w14:paraId="1B19982E" w14:textId="77777777">
        <w:trPr>
          <w:trHeight w:val="510"/>
          <w:jc w:val="center"/>
        </w:trPr>
        <w:tc>
          <w:tcPr>
            <w:tcW w:w="1235" w:type="dxa"/>
            <w:vMerge/>
            <w:vAlign w:val="center"/>
          </w:tcPr>
          <w:p w14:paraId="4C62AE01" w14:textId="77777777" w:rsidR="007E0E2A" w:rsidRDefault="007E0E2A" w:rsidP="00A86D96">
            <w:pPr>
              <w:jc w:val="center"/>
              <w:rPr>
                <w:rFonts w:ascii="仿宋" w:eastAsia="仿宋" w:hAnsi="仿宋"/>
              </w:rPr>
            </w:pPr>
          </w:p>
        </w:tc>
        <w:tc>
          <w:tcPr>
            <w:tcW w:w="992" w:type="dxa"/>
            <w:vAlign w:val="center"/>
          </w:tcPr>
          <w:p w14:paraId="00BA42CB" w14:textId="55A196DC" w:rsidR="007E0E2A" w:rsidRDefault="009D3C36">
            <w:pPr>
              <w:rPr>
                <w:rFonts w:ascii="仿宋" w:eastAsia="仿宋" w:hAnsi="仿宋"/>
              </w:rPr>
            </w:pPr>
            <w:r w:rsidRPr="001E69C7">
              <w:rPr>
                <w:rFonts w:ascii="仿宋" w:eastAsia="仿宋" w:hAnsi="仿宋" w:hint="eastAsia"/>
              </w:rPr>
              <w:t>服务团队人员配置</w:t>
            </w:r>
          </w:p>
        </w:tc>
        <w:tc>
          <w:tcPr>
            <w:tcW w:w="773" w:type="dxa"/>
            <w:vAlign w:val="center"/>
          </w:tcPr>
          <w:p w14:paraId="04A124D7" w14:textId="054169D0" w:rsidR="007E0E2A" w:rsidRDefault="00EF5CBA" w:rsidP="00C51B8E">
            <w:pPr>
              <w:jc w:val="center"/>
              <w:rPr>
                <w:rFonts w:ascii="仿宋" w:eastAsia="仿宋" w:hAnsi="仿宋"/>
              </w:rPr>
            </w:pPr>
            <w:r>
              <w:rPr>
                <w:rFonts w:ascii="仿宋" w:eastAsia="仿宋" w:hAnsi="仿宋" w:hint="eastAsia"/>
              </w:rPr>
              <w:t>6</w:t>
            </w:r>
            <w:r w:rsidR="005D50D7">
              <w:rPr>
                <w:rFonts w:ascii="仿宋" w:eastAsia="仿宋" w:hAnsi="仿宋" w:hint="eastAsia"/>
              </w:rPr>
              <w:t>分</w:t>
            </w:r>
          </w:p>
        </w:tc>
        <w:tc>
          <w:tcPr>
            <w:tcW w:w="6031" w:type="dxa"/>
          </w:tcPr>
          <w:p w14:paraId="350EFD56" w14:textId="3FED1A50" w:rsidR="007E0E2A" w:rsidRPr="001E69C7" w:rsidRDefault="00093734" w:rsidP="00042274">
            <w:pPr>
              <w:ind w:firstLineChars="200" w:firstLine="400"/>
              <w:rPr>
                <w:rFonts w:ascii="仿宋" w:eastAsia="仿宋" w:hAnsi="仿宋"/>
              </w:rPr>
            </w:pPr>
            <w:r w:rsidRPr="00093734">
              <w:rPr>
                <w:rFonts w:ascii="仿宋" w:eastAsia="仿宋" w:hAnsi="仿宋"/>
              </w:rPr>
              <w:t>供应商提供的人员配置</w:t>
            </w:r>
            <w:r w:rsidR="00255C8F">
              <w:rPr>
                <w:rFonts w:ascii="仿宋" w:eastAsia="仿宋" w:hAnsi="仿宋" w:hint="eastAsia"/>
              </w:rPr>
              <w:t>数量</w:t>
            </w:r>
            <w:r w:rsidRPr="00093734">
              <w:rPr>
                <w:rFonts w:ascii="仿宋" w:eastAsia="仿宋" w:hAnsi="仿宋"/>
              </w:rPr>
              <w:t>（常驻制作人员、社会达人或专业主持 人、摄像师等）满足采购需求</w:t>
            </w:r>
            <w:r w:rsidR="00255C8F">
              <w:rPr>
                <w:rFonts w:ascii="仿宋" w:eastAsia="仿宋" w:hAnsi="仿宋" w:hint="eastAsia"/>
              </w:rPr>
              <w:t>、</w:t>
            </w:r>
            <w:r w:rsidRPr="00093734">
              <w:rPr>
                <w:rFonts w:ascii="仿宋" w:eastAsia="仿宋" w:hAnsi="仿宋"/>
              </w:rPr>
              <w:t>从人员团队经验丰富度（</w:t>
            </w:r>
            <w:proofErr w:type="gramStart"/>
            <w:r w:rsidRPr="00093734">
              <w:rPr>
                <w:rFonts w:ascii="仿宋" w:eastAsia="仿宋" w:hAnsi="仿宋"/>
              </w:rPr>
              <w:t>附人员</w:t>
            </w:r>
            <w:proofErr w:type="gramEnd"/>
            <w:r w:rsidRPr="00093734">
              <w:rPr>
                <w:rFonts w:ascii="仿宋" w:eastAsia="仿宋" w:hAnsi="仿宋"/>
              </w:rPr>
              <w:t>类似业绩及有关证明）</w:t>
            </w:r>
            <w:r w:rsidR="00E33202">
              <w:rPr>
                <w:rFonts w:ascii="仿宋" w:eastAsia="仿宋" w:hAnsi="仿宋" w:hint="eastAsia"/>
              </w:rPr>
              <w:t>、</w:t>
            </w:r>
            <w:r w:rsidRPr="00093734">
              <w:rPr>
                <w:rFonts w:ascii="仿宋" w:eastAsia="仿宋" w:hAnsi="仿宋"/>
              </w:rPr>
              <w:t>人员团队专业性（</w:t>
            </w:r>
            <w:proofErr w:type="gramStart"/>
            <w:r w:rsidRPr="00093734">
              <w:rPr>
                <w:rFonts w:ascii="仿宋" w:eastAsia="仿宋" w:hAnsi="仿宋"/>
              </w:rPr>
              <w:t>附人员</w:t>
            </w:r>
            <w:proofErr w:type="gramEnd"/>
            <w:r w:rsidRPr="00093734">
              <w:rPr>
                <w:rFonts w:ascii="仿宋" w:eastAsia="仿宋" w:hAnsi="仿宋"/>
              </w:rPr>
              <w:t>职业证书或职称或达人账号粉丝截图等有关证明）</w:t>
            </w:r>
            <w:r w:rsidR="00E33202">
              <w:rPr>
                <w:rFonts w:ascii="仿宋" w:eastAsia="仿宋" w:hAnsi="仿宋" w:hint="eastAsia"/>
              </w:rPr>
              <w:t>、服务团队的分配合理性</w:t>
            </w:r>
            <w:r w:rsidRPr="00093734">
              <w:rPr>
                <w:rFonts w:ascii="仿宋" w:eastAsia="仿宋" w:hAnsi="仿宋"/>
              </w:rPr>
              <w:t>进行</w:t>
            </w:r>
            <w:r w:rsidR="00E33202">
              <w:rPr>
                <w:rFonts w:ascii="仿宋" w:eastAsia="仿宋" w:hAnsi="仿宋" w:hint="eastAsia"/>
              </w:rPr>
              <w:t>综合</w:t>
            </w:r>
            <w:r w:rsidRPr="00093734">
              <w:rPr>
                <w:rFonts w:ascii="仿宋" w:eastAsia="仿宋" w:hAnsi="仿宋"/>
              </w:rPr>
              <w:t>评审，满分</w:t>
            </w:r>
            <w:r w:rsidR="00EF5CBA">
              <w:rPr>
                <w:rFonts w:ascii="仿宋" w:eastAsia="仿宋" w:hAnsi="仿宋" w:hint="eastAsia"/>
              </w:rPr>
              <w:t>6</w:t>
            </w:r>
            <w:r w:rsidRPr="00093734">
              <w:rPr>
                <w:rFonts w:ascii="仿宋" w:eastAsia="仿宋" w:hAnsi="仿宋"/>
              </w:rPr>
              <w:t>分，</w:t>
            </w:r>
            <w:r w:rsidR="005D50D7" w:rsidRPr="005D50D7">
              <w:rPr>
                <w:rFonts w:ascii="仿宋" w:eastAsia="仿宋" w:hAnsi="仿宋"/>
              </w:rPr>
              <w:t>上述指标</w:t>
            </w:r>
            <w:r w:rsidR="00255C8F">
              <w:rPr>
                <w:rFonts w:ascii="仿宋" w:eastAsia="仿宋" w:hAnsi="仿宋" w:hint="eastAsia"/>
              </w:rPr>
              <w:t>每项</w:t>
            </w:r>
            <w:r w:rsidR="005D50D7" w:rsidRPr="005D50D7">
              <w:rPr>
                <w:rFonts w:ascii="仿宋" w:eastAsia="仿宋" w:hAnsi="仿宋"/>
              </w:rPr>
              <w:t>佐证齐全、人员实力雄厚得</w:t>
            </w:r>
            <w:r w:rsidR="004C0DA1">
              <w:rPr>
                <w:rFonts w:ascii="仿宋" w:eastAsia="仿宋" w:hAnsi="仿宋" w:hint="eastAsia"/>
              </w:rPr>
              <w:t>2</w:t>
            </w:r>
            <w:r w:rsidR="005D50D7" w:rsidRPr="005D50D7">
              <w:rPr>
                <w:rFonts w:ascii="仿宋" w:eastAsia="仿宋" w:hAnsi="仿宋"/>
              </w:rPr>
              <w:t>分，</w:t>
            </w:r>
            <w:r w:rsidR="000D25DD">
              <w:rPr>
                <w:rFonts w:ascii="仿宋" w:eastAsia="仿宋" w:hAnsi="仿宋" w:hint="eastAsia"/>
              </w:rPr>
              <w:t>每发现一处瑕疵或不合理之处减1分。</w:t>
            </w:r>
            <w:r w:rsidR="000D25DD" w:rsidRPr="005D50D7">
              <w:rPr>
                <w:rFonts w:ascii="仿宋" w:eastAsia="仿宋" w:hAnsi="仿宋"/>
              </w:rPr>
              <w:t>人员配置不满足采购文件要求，本条不得分。</w:t>
            </w:r>
            <w:r w:rsidR="000D25DD">
              <w:rPr>
                <w:rFonts w:ascii="仿宋" w:eastAsia="仿宋" w:hAnsi="仿宋" w:hint="eastAsia"/>
              </w:rPr>
              <w:t>（注：本项所称“瑕疵或不合理”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0E118E" w14:paraId="7F05E40E" w14:textId="77777777">
        <w:trPr>
          <w:trHeight w:val="510"/>
          <w:jc w:val="center"/>
        </w:trPr>
        <w:tc>
          <w:tcPr>
            <w:tcW w:w="1235" w:type="dxa"/>
            <w:vMerge/>
            <w:vAlign w:val="center"/>
          </w:tcPr>
          <w:p w14:paraId="3120096F" w14:textId="77777777" w:rsidR="000E118E" w:rsidRDefault="000E118E">
            <w:pPr>
              <w:rPr>
                <w:rFonts w:ascii="仿宋" w:eastAsia="仿宋" w:hAnsi="仿宋"/>
              </w:rPr>
            </w:pPr>
          </w:p>
        </w:tc>
        <w:tc>
          <w:tcPr>
            <w:tcW w:w="992" w:type="dxa"/>
            <w:vAlign w:val="center"/>
          </w:tcPr>
          <w:p w14:paraId="3516C223" w14:textId="6671D021" w:rsidR="000E118E" w:rsidRDefault="00B90F17">
            <w:pPr>
              <w:rPr>
                <w:rFonts w:ascii="仿宋" w:eastAsia="仿宋" w:hAnsi="仿宋"/>
              </w:rPr>
            </w:pPr>
            <w:r>
              <w:rPr>
                <w:rFonts w:ascii="仿宋" w:eastAsia="仿宋" w:hAnsi="仿宋" w:hint="eastAsia"/>
              </w:rPr>
              <w:t>应急预案</w:t>
            </w:r>
          </w:p>
        </w:tc>
        <w:tc>
          <w:tcPr>
            <w:tcW w:w="773" w:type="dxa"/>
            <w:vAlign w:val="center"/>
          </w:tcPr>
          <w:p w14:paraId="45229840" w14:textId="4582C108" w:rsidR="000E118E" w:rsidRDefault="00EF5CBA" w:rsidP="00C51B8E">
            <w:pPr>
              <w:jc w:val="center"/>
              <w:rPr>
                <w:rFonts w:ascii="仿宋" w:eastAsia="仿宋" w:hAnsi="仿宋"/>
              </w:rPr>
            </w:pPr>
            <w:r>
              <w:rPr>
                <w:rFonts w:ascii="仿宋" w:eastAsia="仿宋" w:hAnsi="仿宋" w:hint="eastAsia"/>
              </w:rPr>
              <w:t>3</w:t>
            </w:r>
            <w:r w:rsidR="007E7492">
              <w:rPr>
                <w:rFonts w:ascii="仿宋" w:eastAsia="仿宋" w:hAnsi="仿宋" w:hint="eastAsia"/>
              </w:rPr>
              <w:t>分</w:t>
            </w:r>
          </w:p>
        </w:tc>
        <w:tc>
          <w:tcPr>
            <w:tcW w:w="6031" w:type="dxa"/>
            <w:vAlign w:val="center"/>
          </w:tcPr>
          <w:p w14:paraId="5B37996D" w14:textId="4C2E5A5A" w:rsidR="000E118E" w:rsidRDefault="00B90F17" w:rsidP="00B90F17">
            <w:pPr>
              <w:ind w:firstLineChars="200" w:firstLine="400"/>
              <w:rPr>
                <w:rFonts w:ascii="仿宋" w:eastAsia="仿宋" w:hAnsi="仿宋"/>
              </w:rPr>
            </w:pPr>
            <w:r w:rsidRPr="00B90F17">
              <w:rPr>
                <w:rFonts w:ascii="仿宋" w:eastAsia="仿宋" w:hAnsi="仿宋"/>
              </w:rPr>
              <w:t>根据供应商提供的应急预案，从①预案分析及解决措施，②与院方及有关部门的沟通配合等两方面进行评审，上述两项指标对应内容考虑全面、描述清晰、针对性强得</w:t>
            </w:r>
            <w:r w:rsidR="00213DA7">
              <w:rPr>
                <w:rFonts w:ascii="仿宋" w:eastAsia="仿宋" w:hAnsi="仿宋" w:hint="eastAsia"/>
              </w:rPr>
              <w:t>3</w:t>
            </w:r>
            <w:r w:rsidRPr="00B90F17">
              <w:rPr>
                <w:rFonts w:ascii="仿宋" w:eastAsia="仿宋" w:hAnsi="仿宋"/>
              </w:rPr>
              <w:t>分，对应内容考虑基本全面、描述基本清晰、针对性较强得</w:t>
            </w:r>
            <w:r w:rsidR="00213DA7">
              <w:rPr>
                <w:rFonts w:ascii="仿宋" w:eastAsia="仿宋" w:hAnsi="仿宋" w:hint="eastAsia"/>
              </w:rPr>
              <w:t>2</w:t>
            </w:r>
            <w:r w:rsidRPr="00B90F17">
              <w:rPr>
                <w:rFonts w:ascii="仿宋" w:eastAsia="仿宋" w:hAnsi="仿宋"/>
              </w:rPr>
              <w:t>分，对应内容考虑不全面或描述不清晰或无针对性得1分，对应节点无实质内容或缺项的不得分。</w:t>
            </w:r>
          </w:p>
        </w:tc>
      </w:tr>
      <w:tr w:rsidR="000E118E" w14:paraId="77489229" w14:textId="77777777">
        <w:trPr>
          <w:trHeight w:val="510"/>
          <w:jc w:val="center"/>
        </w:trPr>
        <w:tc>
          <w:tcPr>
            <w:tcW w:w="1235" w:type="dxa"/>
            <w:vMerge/>
            <w:vAlign w:val="center"/>
          </w:tcPr>
          <w:p w14:paraId="7565D83B" w14:textId="77777777" w:rsidR="000E118E" w:rsidRDefault="000E118E">
            <w:pPr>
              <w:rPr>
                <w:rFonts w:ascii="仿宋" w:eastAsia="仿宋" w:hAnsi="仿宋"/>
              </w:rPr>
            </w:pPr>
          </w:p>
        </w:tc>
        <w:tc>
          <w:tcPr>
            <w:tcW w:w="992" w:type="dxa"/>
            <w:vAlign w:val="center"/>
          </w:tcPr>
          <w:p w14:paraId="5F255208" w14:textId="297341F9" w:rsidR="000E118E" w:rsidRDefault="007E0E2A">
            <w:pPr>
              <w:rPr>
                <w:rFonts w:ascii="仿宋" w:eastAsia="仿宋" w:hAnsi="仿宋"/>
              </w:rPr>
            </w:pPr>
            <w:proofErr w:type="gramStart"/>
            <w:r w:rsidRPr="007E0E2A">
              <w:rPr>
                <w:rFonts w:ascii="仿宋" w:eastAsia="仿宋" w:hAnsi="仿宋"/>
              </w:rPr>
              <w:t>述标讲解</w:t>
            </w:r>
            <w:proofErr w:type="gramEnd"/>
          </w:p>
        </w:tc>
        <w:tc>
          <w:tcPr>
            <w:tcW w:w="773" w:type="dxa"/>
            <w:vAlign w:val="center"/>
          </w:tcPr>
          <w:p w14:paraId="35C8EDD3" w14:textId="4127B622" w:rsidR="000E118E" w:rsidRDefault="007E7492">
            <w:pPr>
              <w:rPr>
                <w:rFonts w:ascii="仿宋" w:eastAsia="仿宋" w:hAnsi="仿宋"/>
              </w:rPr>
            </w:pPr>
            <w:r>
              <w:rPr>
                <w:rFonts w:ascii="仿宋" w:eastAsia="仿宋" w:hAnsi="仿宋" w:hint="eastAsia"/>
              </w:rPr>
              <w:t>1</w:t>
            </w:r>
            <w:r w:rsidR="009928D1">
              <w:rPr>
                <w:rFonts w:ascii="仿宋" w:eastAsia="仿宋" w:hAnsi="仿宋" w:hint="eastAsia"/>
              </w:rPr>
              <w:t>2</w:t>
            </w:r>
            <w:r>
              <w:rPr>
                <w:rFonts w:ascii="仿宋" w:eastAsia="仿宋" w:hAnsi="仿宋" w:hint="eastAsia"/>
              </w:rPr>
              <w:t>分</w:t>
            </w:r>
          </w:p>
        </w:tc>
        <w:tc>
          <w:tcPr>
            <w:tcW w:w="6031" w:type="dxa"/>
            <w:vAlign w:val="center"/>
          </w:tcPr>
          <w:p w14:paraId="437506A2" w14:textId="7C43F4D9" w:rsidR="007E0E2A" w:rsidRDefault="007E0E2A" w:rsidP="005D50D7">
            <w:pPr>
              <w:ind w:firstLineChars="200" w:firstLine="400"/>
              <w:rPr>
                <w:rFonts w:ascii="仿宋" w:eastAsia="仿宋" w:hAnsi="仿宋"/>
              </w:rPr>
            </w:pPr>
            <w:r w:rsidRPr="007E0E2A">
              <w:rPr>
                <w:rFonts w:ascii="仿宋" w:eastAsia="仿宋" w:hAnsi="仿宋"/>
              </w:rPr>
              <w:t>供应商针对本项目实施要点进行PPT</w:t>
            </w:r>
            <w:proofErr w:type="gramStart"/>
            <w:r w:rsidRPr="007E0E2A">
              <w:rPr>
                <w:rFonts w:ascii="仿宋" w:eastAsia="仿宋" w:hAnsi="仿宋"/>
              </w:rPr>
              <w:t>述标讲解</w:t>
            </w:r>
            <w:proofErr w:type="gramEnd"/>
            <w:r w:rsidRPr="007E0E2A">
              <w:rPr>
                <w:rFonts w:ascii="仿宋" w:eastAsia="仿宋" w:hAnsi="仿宋"/>
              </w:rPr>
              <w:t>，</w:t>
            </w:r>
            <w:proofErr w:type="gramStart"/>
            <w:r w:rsidRPr="007E0E2A">
              <w:rPr>
                <w:rFonts w:ascii="仿宋" w:eastAsia="仿宋" w:hAnsi="仿宋"/>
              </w:rPr>
              <w:t>述标人</w:t>
            </w:r>
            <w:proofErr w:type="gramEnd"/>
            <w:r w:rsidRPr="007E0E2A">
              <w:rPr>
                <w:rFonts w:ascii="仿宋" w:eastAsia="仿宋" w:hAnsi="仿宋"/>
              </w:rPr>
              <w:t>须为拟派项目组成员，</w:t>
            </w:r>
            <w:proofErr w:type="gramStart"/>
            <w:r w:rsidRPr="007E0E2A">
              <w:rPr>
                <w:rFonts w:ascii="仿宋" w:eastAsia="仿宋" w:hAnsi="仿宋"/>
              </w:rPr>
              <w:t>述标</w:t>
            </w:r>
            <w:r w:rsidR="004C0DA1">
              <w:rPr>
                <w:rFonts w:ascii="仿宋" w:eastAsia="仿宋" w:hAnsi="仿宋" w:hint="eastAsia"/>
              </w:rPr>
              <w:t>时间</w:t>
            </w:r>
            <w:proofErr w:type="gramEnd"/>
            <w:r w:rsidRPr="007E0E2A">
              <w:rPr>
                <w:rFonts w:ascii="仿宋" w:eastAsia="仿宋" w:hAnsi="仿宋"/>
              </w:rPr>
              <w:t>不超过</w:t>
            </w:r>
            <w:r w:rsidR="004C0DA1">
              <w:rPr>
                <w:rFonts w:ascii="仿宋" w:eastAsia="仿宋" w:hAnsi="仿宋" w:hint="eastAsia"/>
              </w:rPr>
              <w:t>5分钟</w:t>
            </w:r>
            <w:r>
              <w:rPr>
                <w:rFonts w:ascii="仿宋" w:eastAsia="仿宋" w:hAnsi="仿宋" w:hint="eastAsia"/>
              </w:rPr>
              <w:t>：</w:t>
            </w:r>
          </w:p>
          <w:p w14:paraId="1845A731" w14:textId="77777777" w:rsidR="00C315AB" w:rsidRDefault="00CD508E" w:rsidP="00C315AB">
            <w:pPr>
              <w:ind w:firstLineChars="200" w:firstLine="400"/>
              <w:rPr>
                <w:rFonts w:ascii="仿宋" w:eastAsia="仿宋" w:hAnsi="仿宋"/>
              </w:rPr>
            </w:pPr>
            <w:r>
              <w:rPr>
                <w:rFonts w:ascii="仿宋" w:eastAsia="仿宋" w:hAnsi="仿宋" w:hint="eastAsia"/>
              </w:rPr>
              <w:t>1.</w:t>
            </w:r>
            <w:proofErr w:type="gramStart"/>
            <w:r>
              <w:rPr>
                <w:rFonts w:ascii="仿宋" w:eastAsia="仿宋" w:hAnsi="仿宋" w:hint="eastAsia"/>
              </w:rPr>
              <w:t>对</w:t>
            </w:r>
            <w:r w:rsidR="007E0E2A" w:rsidRPr="007E0E2A">
              <w:rPr>
                <w:rFonts w:ascii="仿宋" w:eastAsia="仿宋" w:hAnsi="仿宋"/>
              </w:rPr>
              <w:t>述标</w:t>
            </w:r>
            <w:proofErr w:type="gramEnd"/>
            <w:r w:rsidR="007E0E2A" w:rsidRPr="007E0E2A">
              <w:rPr>
                <w:rFonts w:ascii="仿宋" w:eastAsia="仿宋" w:hAnsi="仿宋"/>
              </w:rPr>
              <w:t>形式、</w:t>
            </w:r>
            <w:proofErr w:type="gramStart"/>
            <w:r w:rsidR="007E0E2A" w:rsidRPr="007E0E2A">
              <w:rPr>
                <w:rFonts w:ascii="仿宋" w:eastAsia="仿宋" w:hAnsi="仿宋"/>
              </w:rPr>
              <w:t>述标人员</w:t>
            </w:r>
            <w:proofErr w:type="gramEnd"/>
            <w:r w:rsidR="007E0E2A" w:rsidRPr="007E0E2A">
              <w:rPr>
                <w:rFonts w:ascii="仿宋" w:eastAsia="仿宋" w:hAnsi="仿宋"/>
              </w:rPr>
              <w:t>、</w:t>
            </w:r>
            <w:proofErr w:type="gramStart"/>
            <w:r w:rsidR="007E0E2A" w:rsidRPr="007E0E2A">
              <w:rPr>
                <w:rFonts w:ascii="仿宋" w:eastAsia="仿宋" w:hAnsi="仿宋"/>
              </w:rPr>
              <w:t>述标时</w:t>
            </w:r>
            <w:proofErr w:type="gramEnd"/>
            <w:r w:rsidR="007E0E2A" w:rsidRPr="007E0E2A">
              <w:rPr>
                <w:rFonts w:ascii="仿宋" w:eastAsia="仿宋" w:hAnsi="仿宋"/>
              </w:rPr>
              <w:t>长</w:t>
            </w:r>
            <w:r w:rsidR="009928D1">
              <w:rPr>
                <w:rFonts w:ascii="仿宋" w:eastAsia="仿宋" w:hAnsi="仿宋" w:hint="eastAsia"/>
              </w:rPr>
              <w:t>、</w:t>
            </w:r>
            <w:proofErr w:type="gramStart"/>
            <w:r w:rsidR="00E259E0">
              <w:rPr>
                <w:rFonts w:ascii="仿宋" w:eastAsia="仿宋" w:hAnsi="仿宋" w:hint="eastAsia"/>
              </w:rPr>
              <w:t>述标</w:t>
            </w:r>
            <w:r w:rsidR="008626B9">
              <w:rPr>
                <w:rFonts w:ascii="仿宋" w:eastAsia="仿宋" w:hAnsi="仿宋" w:hint="eastAsia"/>
              </w:rPr>
              <w:t>内容</w:t>
            </w:r>
            <w:proofErr w:type="gramEnd"/>
            <w:r w:rsidR="008626B9">
              <w:rPr>
                <w:rFonts w:ascii="仿宋" w:eastAsia="仿宋" w:hAnsi="仿宋" w:hint="eastAsia"/>
              </w:rPr>
              <w:t>完整</w:t>
            </w:r>
            <w:proofErr w:type="gramStart"/>
            <w:r w:rsidR="008626B9">
              <w:rPr>
                <w:rFonts w:ascii="仿宋" w:eastAsia="仿宋" w:hAnsi="仿宋" w:hint="eastAsia"/>
              </w:rPr>
              <w:t>度</w:t>
            </w:r>
            <w:r w:rsidR="007E0E2A" w:rsidRPr="007E0E2A">
              <w:rPr>
                <w:rFonts w:ascii="仿宋" w:eastAsia="仿宋" w:hAnsi="仿宋"/>
              </w:rPr>
              <w:t>满足</w:t>
            </w:r>
            <w:proofErr w:type="gramEnd"/>
            <w:r w:rsidR="007E0E2A" w:rsidRPr="007E0E2A">
              <w:rPr>
                <w:rFonts w:ascii="仿宋" w:eastAsia="仿宋" w:hAnsi="仿宋"/>
              </w:rPr>
              <w:t>采购文件要求得</w:t>
            </w:r>
            <w:r w:rsidR="009928D1">
              <w:rPr>
                <w:rFonts w:ascii="仿宋" w:eastAsia="仿宋" w:hAnsi="仿宋" w:hint="eastAsia"/>
              </w:rPr>
              <w:t>4</w:t>
            </w:r>
            <w:r w:rsidR="007E0E2A" w:rsidRPr="007E0E2A">
              <w:rPr>
                <w:rFonts w:ascii="仿宋" w:eastAsia="仿宋" w:hAnsi="仿宋"/>
              </w:rPr>
              <w:t>分，每有一项不满足扣1分，扣完为止；</w:t>
            </w:r>
          </w:p>
          <w:p w14:paraId="036EE041" w14:textId="77777777" w:rsidR="00C315AB" w:rsidRDefault="00CD508E" w:rsidP="00C315AB">
            <w:pPr>
              <w:ind w:firstLineChars="200" w:firstLine="400"/>
              <w:rPr>
                <w:rFonts w:ascii="仿宋" w:eastAsia="仿宋" w:hAnsi="仿宋"/>
              </w:rPr>
            </w:pPr>
            <w:r>
              <w:rPr>
                <w:rFonts w:ascii="仿宋" w:eastAsia="仿宋" w:hAnsi="仿宋" w:hint="eastAsia"/>
              </w:rPr>
              <w:t>2.</w:t>
            </w:r>
            <w:r w:rsidR="007E0E2A" w:rsidRPr="007E0E2A">
              <w:rPr>
                <w:rFonts w:ascii="仿宋" w:eastAsia="仿宋" w:hAnsi="仿宋"/>
              </w:rPr>
              <w:t>磋商小组着重从①视频制作技术要求②特色主题策划阐述③主持人或社会达人介绍④日常拍摄安排等四方面进行评审，满分8分，上述四项指标满足采购需求、答辩效果好得2 分，部分满足需求或答辩效果一般得1分，对应节点无实质内容或缺项不得分。</w:t>
            </w:r>
          </w:p>
          <w:p w14:paraId="78588739" w14:textId="77005348" w:rsidR="000E118E" w:rsidRDefault="00C315AB" w:rsidP="00C315AB">
            <w:pPr>
              <w:ind w:firstLineChars="200" w:firstLine="400"/>
              <w:rPr>
                <w:rFonts w:ascii="仿宋" w:eastAsia="仿宋" w:hAnsi="仿宋"/>
              </w:rPr>
            </w:pPr>
            <w:r>
              <w:rPr>
                <w:rFonts w:ascii="仿宋" w:eastAsia="仿宋" w:hAnsi="仿宋" w:hint="eastAsia"/>
              </w:rPr>
              <w:t>注：</w:t>
            </w:r>
            <w:r w:rsidR="008D6946">
              <w:rPr>
                <w:rFonts w:ascii="仿宋" w:eastAsia="仿宋" w:hAnsi="仿宋" w:hint="eastAsia"/>
              </w:rPr>
              <w:t>供应商</w:t>
            </w:r>
            <w:r w:rsidR="003A56CF">
              <w:rPr>
                <w:rFonts w:ascii="仿宋" w:eastAsia="仿宋" w:hAnsi="仿宋" w:hint="eastAsia"/>
              </w:rPr>
              <w:t>自行提供</w:t>
            </w:r>
            <w:r w:rsidR="00F36D51">
              <w:rPr>
                <w:rFonts w:ascii="仿宋" w:eastAsia="仿宋" w:hAnsi="仿宋" w:hint="eastAsia"/>
              </w:rPr>
              <w:t>完成述标的</w:t>
            </w:r>
            <w:r w:rsidR="007D5479">
              <w:rPr>
                <w:rFonts w:ascii="仿宋" w:eastAsia="仿宋" w:hAnsi="仿宋" w:hint="eastAsia"/>
              </w:rPr>
              <w:t>设备</w:t>
            </w:r>
            <w:r w:rsidR="00F36D51">
              <w:rPr>
                <w:rFonts w:ascii="仿宋" w:eastAsia="仿宋" w:hAnsi="仿宋" w:hint="eastAsia"/>
              </w:rPr>
              <w:t>，</w:t>
            </w:r>
            <w:r w:rsidR="008D6946">
              <w:rPr>
                <w:rFonts w:ascii="仿宋" w:eastAsia="仿宋" w:hAnsi="仿宋" w:hint="eastAsia"/>
              </w:rPr>
              <w:t>未提供PPT</w:t>
            </w:r>
            <w:proofErr w:type="gramStart"/>
            <w:r w:rsidR="008D6946">
              <w:rPr>
                <w:rFonts w:ascii="仿宋" w:eastAsia="仿宋" w:hAnsi="仿宋" w:hint="eastAsia"/>
              </w:rPr>
              <w:t>述标或</w:t>
            </w:r>
            <w:proofErr w:type="gramEnd"/>
            <w:r w:rsidR="007D5479">
              <w:rPr>
                <w:rFonts w:ascii="仿宋" w:eastAsia="仿宋" w:hAnsi="仿宋" w:hint="eastAsia"/>
              </w:rPr>
              <w:t>因</w:t>
            </w:r>
            <w:r w:rsidR="003A56CF">
              <w:rPr>
                <w:rFonts w:ascii="仿宋" w:eastAsia="仿宋" w:hAnsi="仿宋" w:hint="eastAsia"/>
              </w:rPr>
              <w:t>供应商自身问题不能完成述标</w:t>
            </w:r>
            <w:r w:rsidR="007D5479">
              <w:rPr>
                <w:rFonts w:ascii="仿宋" w:eastAsia="仿宋" w:hAnsi="仿宋" w:hint="eastAsia"/>
              </w:rPr>
              <w:t>的</w:t>
            </w:r>
            <w:r w:rsidR="003A56CF">
              <w:rPr>
                <w:rFonts w:ascii="仿宋" w:eastAsia="仿宋" w:hAnsi="仿宋" w:hint="eastAsia"/>
              </w:rPr>
              <w:t>，该项不得分。</w:t>
            </w:r>
          </w:p>
        </w:tc>
      </w:tr>
      <w:tr w:rsidR="000E118E" w14:paraId="2422D0C7" w14:textId="77777777">
        <w:trPr>
          <w:trHeight w:val="510"/>
          <w:jc w:val="center"/>
        </w:trPr>
        <w:tc>
          <w:tcPr>
            <w:tcW w:w="2227" w:type="dxa"/>
            <w:gridSpan w:val="2"/>
            <w:vAlign w:val="center"/>
          </w:tcPr>
          <w:p w14:paraId="361C23DC" w14:textId="77777777" w:rsidR="000E118E" w:rsidRDefault="007E7492">
            <w:pPr>
              <w:jc w:val="center"/>
              <w:rPr>
                <w:rFonts w:ascii="仿宋" w:eastAsia="仿宋" w:hAnsi="仿宋"/>
              </w:rPr>
            </w:pPr>
            <w:r>
              <w:rPr>
                <w:rFonts w:ascii="仿宋" w:eastAsia="仿宋" w:hAnsi="仿宋" w:hint="eastAsia"/>
              </w:rPr>
              <w:t>合计</w:t>
            </w:r>
          </w:p>
        </w:tc>
        <w:tc>
          <w:tcPr>
            <w:tcW w:w="6804" w:type="dxa"/>
            <w:gridSpan w:val="2"/>
            <w:vAlign w:val="center"/>
          </w:tcPr>
          <w:p w14:paraId="7098773A" w14:textId="77777777" w:rsidR="000E118E" w:rsidRDefault="007E7492">
            <w:pPr>
              <w:jc w:val="center"/>
              <w:rPr>
                <w:rFonts w:ascii="仿宋" w:eastAsia="仿宋" w:hAnsi="仿宋"/>
              </w:rPr>
            </w:pPr>
            <w:r>
              <w:rPr>
                <w:rFonts w:ascii="仿宋" w:eastAsia="仿宋" w:hAnsi="仿宋" w:hint="eastAsia"/>
              </w:rPr>
              <w:t>100分</w:t>
            </w:r>
          </w:p>
        </w:tc>
      </w:tr>
      <w:tr w:rsidR="002E1ED9" w14:paraId="56611648" w14:textId="77777777" w:rsidTr="00BF55D9">
        <w:trPr>
          <w:trHeight w:val="510"/>
          <w:jc w:val="center"/>
        </w:trPr>
        <w:tc>
          <w:tcPr>
            <w:tcW w:w="9031" w:type="dxa"/>
            <w:gridSpan w:val="4"/>
            <w:vAlign w:val="center"/>
          </w:tcPr>
          <w:p w14:paraId="0FDEC598" w14:textId="704F1402" w:rsidR="00881A25" w:rsidRDefault="002E1ED9">
            <w:pPr>
              <w:jc w:val="center"/>
              <w:rPr>
                <w:rFonts w:ascii="仿宋" w:eastAsia="仿宋" w:hAnsi="仿宋"/>
              </w:rPr>
            </w:pPr>
            <w:r w:rsidRPr="002E1ED9">
              <w:rPr>
                <w:rFonts w:ascii="仿宋" w:eastAsia="仿宋" w:hAnsi="仿宋"/>
              </w:rPr>
              <w:t>注：1、上表中涉及加分的证书、证明文件等须在响应文件中附复印件，未按上述要求提供的不得分</w:t>
            </w:r>
            <w:r w:rsidR="00881A25">
              <w:rPr>
                <w:rFonts w:ascii="仿宋" w:eastAsia="仿宋" w:hAnsi="仿宋" w:hint="eastAsia"/>
              </w:rPr>
              <w:t>。</w:t>
            </w:r>
          </w:p>
          <w:p w14:paraId="69A0B71A" w14:textId="31366C20" w:rsidR="00881A25" w:rsidRDefault="002E1ED9" w:rsidP="00881A25">
            <w:pPr>
              <w:rPr>
                <w:rFonts w:ascii="仿宋" w:eastAsia="仿宋" w:hAnsi="仿宋"/>
              </w:rPr>
            </w:pPr>
            <w:r w:rsidRPr="002E1ED9">
              <w:rPr>
                <w:rFonts w:ascii="仿宋" w:eastAsia="仿宋" w:hAnsi="仿宋"/>
              </w:rPr>
              <w:t>2、本细则只针对</w:t>
            </w:r>
            <w:proofErr w:type="gramStart"/>
            <w:r w:rsidRPr="002E1ED9">
              <w:rPr>
                <w:rFonts w:ascii="仿宋" w:eastAsia="仿宋" w:hAnsi="仿宋"/>
              </w:rPr>
              <w:t>有效响应</w:t>
            </w:r>
            <w:proofErr w:type="gramEnd"/>
            <w:r w:rsidRPr="002E1ED9">
              <w:rPr>
                <w:rFonts w:ascii="仿宋" w:eastAsia="仿宋" w:hAnsi="仿宋"/>
              </w:rPr>
              <w:t xml:space="preserve">文件予以评分，评分计算均保留小数点后两位有效数字。 </w:t>
            </w:r>
          </w:p>
          <w:p w14:paraId="6D50F8AE" w14:textId="2D351CDB" w:rsidR="002E1ED9" w:rsidRDefault="002E1ED9" w:rsidP="00881A25">
            <w:pPr>
              <w:rPr>
                <w:rFonts w:ascii="仿宋" w:eastAsia="仿宋" w:hAnsi="仿宋"/>
              </w:rPr>
            </w:pPr>
            <w:r w:rsidRPr="002E1ED9">
              <w:rPr>
                <w:rFonts w:ascii="仿宋" w:eastAsia="仿宋" w:hAnsi="仿宋"/>
              </w:rPr>
              <w:t>3、综合得分最高的供应商为第一成交候选供应商。</w:t>
            </w:r>
          </w:p>
        </w:tc>
      </w:tr>
    </w:tbl>
    <w:p w14:paraId="66B01A90" w14:textId="77777777" w:rsidR="000E118E" w:rsidRDefault="007E7492">
      <w:pPr>
        <w:spacing w:line="360" w:lineRule="auto"/>
        <w:ind w:right="2" w:firstLine="480"/>
        <w:rPr>
          <w:rFonts w:ascii="仿宋" w:eastAsia="仿宋" w:hAnsi="仿宋" w:cs="宋体"/>
          <w:b/>
          <w:bCs/>
          <w:snapToGrid w:val="0"/>
          <w:sz w:val="24"/>
          <w:szCs w:val="24"/>
        </w:rPr>
      </w:pPr>
      <w:r>
        <w:rPr>
          <w:rFonts w:ascii="仿宋" w:eastAsia="仿宋" w:hAnsi="仿宋" w:cs="宋体" w:hint="eastAsia"/>
          <w:b/>
          <w:bCs/>
          <w:snapToGrid w:val="0"/>
          <w:sz w:val="24"/>
          <w:szCs w:val="24"/>
        </w:rPr>
        <w:t>三、</w:t>
      </w:r>
      <w:bookmarkStart w:id="272" w:name="OLE_LINK23"/>
      <w:r>
        <w:rPr>
          <w:rFonts w:ascii="仿宋" w:eastAsia="仿宋" w:hAnsi="仿宋" w:cs="宋体" w:hint="eastAsia"/>
          <w:b/>
          <w:bCs/>
          <w:snapToGrid w:val="0"/>
          <w:sz w:val="24"/>
          <w:szCs w:val="24"/>
        </w:rPr>
        <w:t>评审执行的政府采购政策</w:t>
      </w:r>
      <w:bookmarkEnd w:id="272"/>
    </w:p>
    <w:p w14:paraId="0CF7EFF7" w14:textId="2BAC6D35" w:rsidR="000E118E" w:rsidRDefault="007E7492" w:rsidP="00CD3F0F">
      <w:pPr>
        <w:spacing w:line="360" w:lineRule="auto"/>
        <w:ind w:firstLineChars="200" w:firstLine="482"/>
        <w:rPr>
          <w:rFonts w:ascii="仿宋" w:eastAsia="仿宋" w:hAnsi="仿宋"/>
          <w:b/>
          <w:sz w:val="24"/>
          <w:szCs w:val="24"/>
        </w:rPr>
      </w:pPr>
      <w:bookmarkStart w:id="273" w:name="_Hlk191028803"/>
      <w:r>
        <w:rPr>
          <w:rFonts w:ascii="仿宋" w:eastAsia="仿宋" w:hAnsi="仿宋" w:hint="eastAsia"/>
          <w:b/>
          <w:sz w:val="24"/>
          <w:szCs w:val="24"/>
        </w:rPr>
        <w:t>支持</w:t>
      </w:r>
      <w:r w:rsidR="00D045E4">
        <w:rPr>
          <w:rFonts w:ascii="仿宋" w:eastAsia="仿宋" w:hAnsi="仿宋" w:hint="eastAsia"/>
          <w:b/>
          <w:sz w:val="24"/>
          <w:szCs w:val="24"/>
        </w:rPr>
        <w:t>绿色产品采购、</w:t>
      </w:r>
      <w:r>
        <w:rPr>
          <w:rFonts w:ascii="仿宋" w:eastAsia="仿宋" w:hAnsi="仿宋" w:hint="eastAsia"/>
          <w:b/>
          <w:sz w:val="24"/>
          <w:szCs w:val="24"/>
        </w:rPr>
        <w:t>促进中小企业发展、节能环保、支持残疾人就业等鼓励优惠政策：</w:t>
      </w:r>
    </w:p>
    <w:p w14:paraId="69129D6C" w14:textId="23A55422" w:rsidR="000E118E" w:rsidRDefault="00B04FD2" w:rsidP="00B04FD2">
      <w:pPr>
        <w:tabs>
          <w:tab w:val="left" w:pos="0"/>
          <w:tab w:val="left" w:pos="1146"/>
        </w:tabs>
        <w:spacing w:line="360" w:lineRule="auto"/>
        <w:ind w:left="480"/>
        <w:rPr>
          <w:rFonts w:ascii="仿宋" w:eastAsia="仿宋" w:hAnsi="仿宋"/>
          <w:sz w:val="24"/>
          <w:szCs w:val="24"/>
          <w:lang w:val="zh-CN"/>
        </w:rPr>
      </w:pPr>
      <w:r>
        <w:rPr>
          <w:rFonts w:ascii="仿宋" w:eastAsia="仿宋" w:hAnsi="仿宋" w:hint="eastAsia"/>
          <w:sz w:val="24"/>
          <w:szCs w:val="24"/>
          <w:lang w:val="zh-CN"/>
        </w:rPr>
        <w:t>（一）绿色产品采购</w:t>
      </w:r>
    </w:p>
    <w:p w14:paraId="053F4E1F" w14:textId="77777777" w:rsidR="008A7250" w:rsidRDefault="00B04FD2">
      <w:pPr>
        <w:tabs>
          <w:tab w:val="left" w:pos="0"/>
          <w:tab w:val="left" w:pos="1146"/>
        </w:tabs>
        <w:spacing w:line="360" w:lineRule="auto"/>
        <w:ind w:firstLineChars="200" w:firstLine="480"/>
        <w:rPr>
          <w:rFonts w:ascii="仿宋" w:eastAsia="仿宋" w:hAnsi="仿宋"/>
          <w:sz w:val="24"/>
          <w:szCs w:val="24"/>
        </w:rPr>
      </w:pPr>
      <w:r w:rsidRPr="00B04FD2">
        <w:rPr>
          <w:rFonts w:ascii="仿宋" w:eastAsia="仿宋" w:hAnsi="仿宋"/>
          <w:sz w:val="24"/>
          <w:szCs w:val="24"/>
        </w:rPr>
        <w:t>1</w:t>
      </w:r>
      <w:r>
        <w:rPr>
          <w:rFonts w:ascii="仿宋" w:eastAsia="仿宋" w:hAnsi="仿宋" w:hint="eastAsia"/>
          <w:sz w:val="24"/>
          <w:szCs w:val="24"/>
        </w:rPr>
        <w:t>.</w:t>
      </w:r>
      <w:r w:rsidRPr="00B04FD2">
        <w:rPr>
          <w:rFonts w:ascii="仿宋" w:eastAsia="仿宋" w:hAnsi="仿宋"/>
          <w:sz w:val="24"/>
          <w:szCs w:val="24"/>
        </w:rPr>
        <w:t>如供应商提供的产品属于《环境标志产品政府采购品目清单》、《财政部 生态环境部 关于印发环境标志产品政府采购品目清单的通知》（财库〔2019〕18 号）、《节能产品政府采 购品目清单》（财政部 发展改革委《关于印发节能产品政府采</w:t>
      </w:r>
      <w:r w:rsidRPr="00B04FD2">
        <w:rPr>
          <w:rFonts w:ascii="仿宋" w:eastAsia="仿宋" w:hAnsi="仿宋"/>
          <w:sz w:val="24"/>
          <w:szCs w:val="24"/>
        </w:rPr>
        <w:lastRenderedPageBreak/>
        <w:t>购品目清单的通知》（财库〔2019〕 19 号）范围的环保、节能产品，应在响应文件</w:t>
      </w:r>
      <w:proofErr w:type="gramStart"/>
      <w:r w:rsidRPr="00B04FD2">
        <w:rPr>
          <w:rFonts w:ascii="仿宋" w:eastAsia="仿宋" w:hAnsi="仿宋"/>
          <w:sz w:val="24"/>
          <w:szCs w:val="24"/>
        </w:rPr>
        <w:t>中附经市场</w:t>
      </w:r>
      <w:proofErr w:type="gramEnd"/>
      <w:r w:rsidRPr="00B04FD2">
        <w:rPr>
          <w:rFonts w:ascii="仿宋" w:eastAsia="仿宋" w:hAnsi="仿宋"/>
          <w:sz w:val="24"/>
          <w:szCs w:val="24"/>
        </w:rPr>
        <w:t xml:space="preserve">监管总局公布的认证机构出具的有效 </w:t>
      </w:r>
      <w:proofErr w:type="gramStart"/>
      <w:r w:rsidRPr="00B04FD2">
        <w:rPr>
          <w:rFonts w:ascii="仿宋" w:eastAsia="仿宋" w:hAnsi="仿宋"/>
          <w:sz w:val="24"/>
          <w:szCs w:val="24"/>
        </w:rPr>
        <w:t>附国家</w:t>
      </w:r>
      <w:proofErr w:type="gramEnd"/>
      <w:r w:rsidRPr="00B04FD2">
        <w:rPr>
          <w:rFonts w:ascii="仿宋" w:eastAsia="仿宋" w:hAnsi="仿宋"/>
          <w:sz w:val="24"/>
          <w:szCs w:val="24"/>
        </w:rPr>
        <w:t xml:space="preserve">节能产品认证证书或中国环境标志产品认证证书，并在报价表中注明。其中，所报产品 为政府强制采购产品的（《节能产品政府采购品目清单》中以“★”标注的产品品目）而未提供国家节能产品认证证书的，按无效报价处理。 </w:t>
      </w:r>
    </w:p>
    <w:p w14:paraId="12FB8800" w14:textId="77777777" w:rsidR="006E115C" w:rsidRDefault="00B04FD2">
      <w:pPr>
        <w:tabs>
          <w:tab w:val="left" w:pos="0"/>
          <w:tab w:val="left" w:pos="1146"/>
        </w:tabs>
        <w:spacing w:line="360" w:lineRule="auto"/>
        <w:ind w:firstLineChars="200" w:firstLine="480"/>
        <w:rPr>
          <w:rFonts w:ascii="仿宋" w:eastAsia="仿宋" w:hAnsi="仿宋"/>
          <w:sz w:val="24"/>
          <w:szCs w:val="24"/>
        </w:rPr>
      </w:pPr>
      <w:r w:rsidRPr="00B04FD2">
        <w:rPr>
          <w:rFonts w:ascii="仿宋" w:eastAsia="仿宋" w:hAnsi="仿宋"/>
          <w:sz w:val="24"/>
          <w:szCs w:val="24"/>
        </w:rPr>
        <w:t>2</w:t>
      </w:r>
      <w:r w:rsidR="008A7250">
        <w:rPr>
          <w:rFonts w:ascii="仿宋" w:eastAsia="仿宋" w:hAnsi="仿宋" w:hint="eastAsia"/>
          <w:sz w:val="24"/>
          <w:szCs w:val="24"/>
        </w:rPr>
        <w:t>.</w:t>
      </w:r>
      <w:r w:rsidRPr="00B04FD2">
        <w:rPr>
          <w:rFonts w:ascii="仿宋" w:eastAsia="仿宋" w:hAnsi="仿宋"/>
          <w:sz w:val="24"/>
          <w:szCs w:val="24"/>
        </w:rPr>
        <w:t>供应商在响应文件中对所投产品为节能、环境标志品目清单中的产品时，在报价时必须对此类产品单独分项报价（详见附</w:t>
      </w:r>
      <w:r w:rsidR="008A7250">
        <w:rPr>
          <w:rFonts w:ascii="仿宋" w:eastAsia="仿宋" w:hAnsi="仿宋" w:hint="eastAsia"/>
          <w:sz w:val="24"/>
          <w:szCs w:val="24"/>
        </w:rPr>
        <w:t>表格式</w:t>
      </w:r>
      <w:r w:rsidRPr="00B04FD2">
        <w:rPr>
          <w:rFonts w:ascii="仿宋" w:eastAsia="仿宋" w:hAnsi="仿宋"/>
          <w:sz w:val="24"/>
          <w:szCs w:val="24"/>
        </w:rPr>
        <w:t>，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根据财库〔2019〕9号文的规定），未提供财库〔2019〕9号文要求的节能、环境标志产品品目清单中产品认证证书复印件及附</w:t>
      </w:r>
      <w:r w:rsidR="006E115C">
        <w:rPr>
          <w:rFonts w:ascii="仿宋" w:eastAsia="仿宋" w:hAnsi="仿宋" w:hint="eastAsia"/>
          <w:sz w:val="24"/>
          <w:szCs w:val="24"/>
        </w:rPr>
        <w:t>表</w:t>
      </w:r>
      <w:r w:rsidRPr="00B04FD2">
        <w:rPr>
          <w:rFonts w:ascii="仿宋" w:eastAsia="仿宋" w:hAnsi="仿宋"/>
          <w:sz w:val="24"/>
          <w:szCs w:val="24"/>
        </w:rPr>
        <w:t>格式：符合政府采购优惠政策产品明细及报价表的，不给予鼓励优惠政策。节能、环境标志品目清单中的产品仅是构成报价产品的部件、组件或零件的，若未在品目清单中</w:t>
      </w:r>
      <w:proofErr w:type="gramStart"/>
      <w:r w:rsidRPr="00B04FD2">
        <w:rPr>
          <w:rFonts w:ascii="仿宋" w:eastAsia="仿宋" w:hAnsi="仿宋"/>
          <w:sz w:val="24"/>
          <w:szCs w:val="24"/>
        </w:rPr>
        <w:t>明确需</w:t>
      </w:r>
      <w:proofErr w:type="gramEnd"/>
      <w:r w:rsidRPr="00B04FD2">
        <w:rPr>
          <w:rFonts w:ascii="仿宋" w:eastAsia="仿宋" w:hAnsi="仿宋"/>
          <w:sz w:val="24"/>
          <w:szCs w:val="24"/>
        </w:rPr>
        <w:t xml:space="preserve">执行优惠政策的，则该报价产品不享受鼓励优惠政策。 </w:t>
      </w:r>
    </w:p>
    <w:p w14:paraId="32FA64AF" w14:textId="77777777" w:rsidR="006E115C" w:rsidRDefault="00B04FD2">
      <w:pPr>
        <w:tabs>
          <w:tab w:val="left" w:pos="0"/>
          <w:tab w:val="left" w:pos="1146"/>
        </w:tabs>
        <w:spacing w:line="360" w:lineRule="auto"/>
        <w:ind w:firstLineChars="200" w:firstLine="480"/>
        <w:rPr>
          <w:rFonts w:ascii="仿宋" w:eastAsia="仿宋" w:hAnsi="仿宋"/>
          <w:sz w:val="24"/>
          <w:szCs w:val="24"/>
        </w:rPr>
      </w:pPr>
      <w:r w:rsidRPr="00B04FD2">
        <w:rPr>
          <w:rFonts w:ascii="仿宋" w:eastAsia="仿宋" w:hAnsi="仿宋"/>
          <w:sz w:val="24"/>
          <w:szCs w:val="24"/>
        </w:rPr>
        <w:t>3</w:t>
      </w:r>
      <w:r w:rsidR="006E115C">
        <w:rPr>
          <w:rFonts w:ascii="仿宋" w:eastAsia="仿宋" w:hAnsi="仿宋" w:hint="eastAsia"/>
          <w:sz w:val="24"/>
          <w:szCs w:val="24"/>
        </w:rPr>
        <w:t>.</w:t>
      </w:r>
      <w:r w:rsidRPr="00B04FD2">
        <w:rPr>
          <w:rFonts w:ascii="仿宋" w:eastAsia="仿宋" w:hAnsi="仿宋"/>
          <w:sz w:val="24"/>
          <w:szCs w:val="24"/>
        </w:rPr>
        <w:t xml:space="preserve">单一产品（每包）采购时，对于节能、环保等属于优先采购的产品，根据政府采购的相 关规定给予认证产品5%的评审价格扣除；价格扣除公式：评审价格=供应商报价×（1-5%） </w:t>
      </w:r>
    </w:p>
    <w:p w14:paraId="18DD2062" w14:textId="03AEE608" w:rsidR="000E118E" w:rsidRDefault="00B04FD2">
      <w:pPr>
        <w:tabs>
          <w:tab w:val="left" w:pos="0"/>
          <w:tab w:val="left" w:pos="1146"/>
        </w:tabs>
        <w:spacing w:line="360" w:lineRule="auto"/>
        <w:ind w:firstLineChars="200" w:firstLine="480"/>
        <w:rPr>
          <w:rFonts w:ascii="仿宋" w:eastAsia="仿宋" w:hAnsi="仿宋"/>
          <w:sz w:val="24"/>
          <w:szCs w:val="24"/>
        </w:rPr>
      </w:pPr>
      <w:r w:rsidRPr="00B04FD2">
        <w:rPr>
          <w:rFonts w:ascii="仿宋" w:eastAsia="仿宋" w:hAnsi="仿宋"/>
          <w:sz w:val="24"/>
          <w:szCs w:val="24"/>
        </w:rPr>
        <w:t>4</w:t>
      </w:r>
      <w:r w:rsidR="006E115C">
        <w:rPr>
          <w:rFonts w:ascii="仿宋" w:eastAsia="仿宋" w:hAnsi="仿宋" w:hint="eastAsia"/>
          <w:sz w:val="24"/>
          <w:szCs w:val="24"/>
        </w:rPr>
        <w:t>.</w:t>
      </w:r>
      <w:r w:rsidRPr="00B04FD2">
        <w:rPr>
          <w:rFonts w:ascii="仿宋" w:eastAsia="仿宋" w:hAnsi="仿宋"/>
          <w:sz w:val="24"/>
          <w:szCs w:val="24"/>
        </w:rPr>
        <w:t>非单一产品（每包）采购时，对于节能、环保等属于优先采购的产品，根据政府采购的相关规定给予认证产品5%的评审价格扣除，最终价格扣除按认证产品与包中所有产品总报价的权重进行计算：价格扣除公式：评审价格=供应商报价×（1-5%×节能、环保等属于优先采购的认证产品价格与包中所有产品总报价的权重）</w:t>
      </w:r>
      <w:r w:rsidR="007E7492">
        <w:rPr>
          <w:rFonts w:ascii="仿宋" w:eastAsia="仿宋" w:hAnsi="仿宋" w:hint="eastAsia"/>
          <w:sz w:val="24"/>
          <w:szCs w:val="24"/>
        </w:rPr>
        <w:t>；</w:t>
      </w:r>
    </w:p>
    <w:p w14:paraId="76300C4A" w14:textId="5F21224D" w:rsidR="000E118E" w:rsidRDefault="006E115C" w:rsidP="006E115C">
      <w:pPr>
        <w:tabs>
          <w:tab w:val="left" w:pos="0"/>
          <w:tab w:val="left" w:pos="1146"/>
        </w:tabs>
        <w:spacing w:line="360" w:lineRule="auto"/>
        <w:ind w:left="480"/>
        <w:rPr>
          <w:rFonts w:ascii="仿宋" w:eastAsia="仿宋" w:hAnsi="仿宋"/>
          <w:sz w:val="24"/>
          <w:szCs w:val="24"/>
          <w:lang w:val="zh-CN"/>
        </w:rPr>
      </w:pPr>
      <w:r>
        <w:rPr>
          <w:rFonts w:ascii="仿宋" w:eastAsia="仿宋" w:hAnsi="仿宋" w:hint="eastAsia"/>
          <w:sz w:val="24"/>
          <w:szCs w:val="24"/>
        </w:rPr>
        <w:t>（二）</w:t>
      </w:r>
      <w:r w:rsidR="00D806ED" w:rsidRPr="00D806ED">
        <w:rPr>
          <w:rFonts w:ascii="仿宋" w:eastAsia="仿宋" w:hAnsi="仿宋"/>
          <w:sz w:val="24"/>
          <w:szCs w:val="24"/>
        </w:rPr>
        <w:t>中小微型企业政府采购政策</w:t>
      </w:r>
    </w:p>
    <w:p w14:paraId="56EDEC02" w14:textId="77777777" w:rsidR="00440BE4" w:rsidRDefault="00440BE4">
      <w:pPr>
        <w:tabs>
          <w:tab w:val="left" w:pos="0"/>
          <w:tab w:val="left" w:pos="1146"/>
        </w:tabs>
        <w:spacing w:line="360" w:lineRule="auto"/>
        <w:ind w:firstLineChars="200" w:firstLine="480"/>
        <w:rPr>
          <w:rFonts w:ascii="仿宋" w:eastAsia="仿宋" w:hAnsi="仿宋"/>
          <w:sz w:val="24"/>
          <w:szCs w:val="24"/>
        </w:rPr>
      </w:pPr>
      <w:r w:rsidRPr="00440BE4">
        <w:rPr>
          <w:rFonts w:ascii="仿宋" w:eastAsia="仿宋" w:hAnsi="仿宋"/>
          <w:sz w:val="24"/>
          <w:szCs w:val="24"/>
        </w:rPr>
        <w:t>1</w:t>
      </w:r>
      <w:r>
        <w:rPr>
          <w:rFonts w:ascii="仿宋" w:eastAsia="仿宋" w:hAnsi="仿宋" w:hint="eastAsia"/>
          <w:sz w:val="24"/>
          <w:szCs w:val="24"/>
        </w:rPr>
        <w:t>.</w:t>
      </w:r>
      <w:r w:rsidRPr="00440BE4">
        <w:rPr>
          <w:rFonts w:ascii="仿宋" w:eastAsia="仿宋" w:hAnsi="仿宋"/>
          <w:sz w:val="24"/>
          <w:szCs w:val="24"/>
        </w:rPr>
        <w:t xml:space="preserve">为了发挥政府采购的政策功能，促进符合国家经济和社会发展政策目标，产品、服务、信誉较好的中小企业发展，按照《政府采购促进中小企业发展管理办法》规定，对符合规定的小型和微型企业的价格给予10%的扣除，用扣除后的价格参与评审。评审价格仅为评定价格，不作为最终的成交价格。对于同时属于小微企业、监狱企业或残疾人福利性单位的，不重复进 行报价扣除。 </w:t>
      </w:r>
    </w:p>
    <w:p w14:paraId="4CA17A48" w14:textId="77777777" w:rsidR="00440BE4" w:rsidRDefault="00440BE4">
      <w:pPr>
        <w:tabs>
          <w:tab w:val="left" w:pos="0"/>
          <w:tab w:val="left" w:pos="1146"/>
        </w:tabs>
        <w:spacing w:line="360" w:lineRule="auto"/>
        <w:ind w:firstLineChars="200" w:firstLine="480"/>
        <w:rPr>
          <w:rFonts w:ascii="仿宋" w:eastAsia="仿宋" w:hAnsi="仿宋"/>
          <w:sz w:val="24"/>
          <w:szCs w:val="24"/>
        </w:rPr>
      </w:pPr>
      <w:r w:rsidRPr="00440BE4">
        <w:rPr>
          <w:rFonts w:ascii="仿宋" w:eastAsia="仿宋" w:hAnsi="仿宋"/>
          <w:sz w:val="24"/>
          <w:szCs w:val="24"/>
        </w:rPr>
        <w:t>2</w:t>
      </w:r>
      <w:r>
        <w:rPr>
          <w:rFonts w:ascii="仿宋" w:eastAsia="仿宋" w:hAnsi="仿宋" w:hint="eastAsia"/>
          <w:sz w:val="24"/>
          <w:szCs w:val="24"/>
        </w:rPr>
        <w:t>.</w:t>
      </w:r>
      <w:r w:rsidRPr="00440BE4">
        <w:rPr>
          <w:rFonts w:ascii="仿宋" w:eastAsia="仿宋" w:hAnsi="仿宋"/>
          <w:sz w:val="24"/>
          <w:szCs w:val="24"/>
        </w:rPr>
        <w:t>接受大中型企业与小</w:t>
      </w:r>
      <w:proofErr w:type="gramStart"/>
      <w:r w:rsidRPr="00440BE4">
        <w:rPr>
          <w:rFonts w:ascii="仿宋" w:eastAsia="仿宋" w:hAnsi="仿宋"/>
          <w:sz w:val="24"/>
          <w:szCs w:val="24"/>
        </w:rPr>
        <w:t>微企业</w:t>
      </w:r>
      <w:proofErr w:type="gramEnd"/>
      <w:r w:rsidRPr="00440BE4">
        <w:rPr>
          <w:rFonts w:ascii="仿宋" w:eastAsia="仿宋" w:hAnsi="仿宋"/>
          <w:sz w:val="24"/>
          <w:szCs w:val="24"/>
        </w:rPr>
        <w:t>组成联合体或者允许大中型企业向一家或者多</w:t>
      </w:r>
      <w:r w:rsidRPr="00440BE4">
        <w:rPr>
          <w:rFonts w:ascii="仿宋" w:eastAsia="仿宋" w:hAnsi="仿宋"/>
          <w:sz w:val="24"/>
          <w:szCs w:val="24"/>
        </w:rPr>
        <w:lastRenderedPageBreak/>
        <w:t>家小</w:t>
      </w:r>
      <w:proofErr w:type="gramStart"/>
      <w:r w:rsidRPr="00440BE4">
        <w:rPr>
          <w:rFonts w:ascii="仿宋" w:eastAsia="仿宋" w:hAnsi="仿宋"/>
          <w:sz w:val="24"/>
          <w:szCs w:val="24"/>
        </w:rPr>
        <w:t>微企业</w:t>
      </w:r>
      <w:proofErr w:type="gramEnd"/>
      <w:r w:rsidRPr="00440BE4">
        <w:rPr>
          <w:rFonts w:ascii="仿宋" w:eastAsia="仿宋" w:hAnsi="仿宋"/>
          <w:sz w:val="24"/>
          <w:szCs w:val="24"/>
        </w:rPr>
        <w:t>分包的采购项目，对于联合协议或者分包意向协议约定小</w:t>
      </w:r>
      <w:proofErr w:type="gramStart"/>
      <w:r w:rsidRPr="00440BE4">
        <w:rPr>
          <w:rFonts w:ascii="仿宋" w:eastAsia="仿宋" w:hAnsi="仿宋"/>
          <w:sz w:val="24"/>
          <w:szCs w:val="24"/>
        </w:rPr>
        <w:t>微企业</w:t>
      </w:r>
      <w:proofErr w:type="gramEnd"/>
      <w:r w:rsidRPr="00440BE4">
        <w:rPr>
          <w:rFonts w:ascii="仿宋" w:eastAsia="仿宋" w:hAnsi="仿宋"/>
          <w:sz w:val="24"/>
          <w:szCs w:val="24"/>
        </w:rPr>
        <w:t xml:space="preserve">的合同份额占到合同总金额30% 以上的，则在评审过程中评标价格可给予联合体4%的价格扣除。如果联合体各方均为小型、微 型企业的，联合体视同为小型、微型企业，但联合体各方均应按采购文件要求提供中小企业声明函。 </w:t>
      </w:r>
    </w:p>
    <w:p w14:paraId="45E7CD16" w14:textId="77777777" w:rsidR="00440BE4" w:rsidRDefault="00440BE4">
      <w:pPr>
        <w:tabs>
          <w:tab w:val="left" w:pos="0"/>
          <w:tab w:val="left" w:pos="1146"/>
        </w:tabs>
        <w:spacing w:line="360" w:lineRule="auto"/>
        <w:ind w:firstLineChars="200" w:firstLine="480"/>
        <w:rPr>
          <w:rFonts w:ascii="仿宋" w:eastAsia="仿宋" w:hAnsi="仿宋"/>
          <w:sz w:val="24"/>
          <w:szCs w:val="24"/>
        </w:rPr>
      </w:pPr>
      <w:r w:rsidRPr="00440BE4">
        <w:rPr>
          <w:rFonts w:ascii="仿宋" w:eastAsia="仿宋" w:hAnsi="仿宋"/>
          <w:sz w:val="24"/>
          <w:szCs w:val="24"/>
        </w:rPr>
        <w:t>3</w:t>
      </w:r>
      <w:r>
        <w:rPr>
          <w:rFonts w:ascii="仿宋" w:eastAsia="仿宋" w:hAnsi="仿宋" w:hint="eastAsia"/>
          <w:sz w:val="24"/>
          <w:szCs w:val="24"/>
        </w:rPr>
        <w:t>.</w:t>
      </w:r>
      <w:r w:rsidRPr="00440BE4">
        <w:rPr>
          <w:rFonts w:ascii="仿宋" w:eastAsia="仿宋" w:hAnsi="仿宋"/>
          <w:sz w:val="24"/>
          <w:szCs w:val="24"/>
        </w:rPr>
        <w:t>按照《关于印发中小企业划型标准规定的通知》（工信部联企业〔2011〕300号）规定， 上述小</w:t>
      </w:r>
      <w:proofErr w:type="gramStart"/>
      <w:r w:rsidRPr="00440BE4">
        <w:rPr>
          <w:rFonts w:ascii="仿宋" w:eastAsia="仿宋" w:hAnsi="仿宋"/>
          <w:sz w:val="24"/>
          <w:szCs w:val="24"/>
        </w:rPr>
        <w:t>微企业</w:t>
      </w:r>
      <w:proofErr w:type="gramEnd"/>
      <w:r w:rsidRPr="00440BE4">
        <w:rPr>
          <w:rFonts w:ascii="仿宋" w:eastAsia="仿宋" w:hAnsi="仿宋"/>
          <w:sz w:val="24"/>
          <w:szCs w:val="24"/>
        </w:rPr>
        <w:t>应为依据中小企业划分标准确定的小型企业和微型企业，但与大企业的负责人为同一人，或者与大企业存在直接控股、管理关系的除外。</w:t>
      </w:r>
    </w:p>
    <w:p w14:paraId="3261DCF7" w14:textId="77777777" w:rsidR="00BB7CF0" w:rsidRDefault="00440BE4">
      <w:pPr>
        <w:tabs>
          <w:tab w:val="left" w:pos="0"/>
          <w:tab w:val="left" w:pos="1146"/>
        </w:tabs>
        <w:spacing w:line="360" w:lineRule="auto"/>
        <w:ind w:firstLineChars="200" w:firstLine="480"/>
        <w:rPr>
          <w:rFonts w:ascii="仿宋" w:eastAsia="仿宋" w:hAnsi="仿宋"/>
          <w:sz w:val="24"/>
          <w:szCs w:val="24"/>
        </w:rPr>
      </w:pPr>
      <w:r w:rsidRPr="00440BE4">
        <w:rPr>
          <w:rFonts w:ascii="仿宋" w:eastAsia="仿宋" w:hAnsi="仿宋"/>
          <w:sz w:val="24"/>
          <w:szCs w:val="24"/>
        </w:rPr>
        <w:t xml:space="preserve"> 4</w:t>
      </w:r>
      <w:r>
        <w:rPr>
          <w:rFonts w:ascii="仿宋" w:eastAsia="仿宋" w:hAnsi="仿宋" w:hint="eastAsia"/>
          <w:sz w:val="24"/>
          <w:szCs w:val="24"/>
        </w:rPr>
        <w:t>.</w:t>
      </w:r>
      <w:r w:rsidRPr="00440BE4">
        <w:rPr>
          <w:rFonts w:ascii="仿宋" w:eastAsia="仿宋" w:hAnsi="仿宋"/>
          <w:sz w:val="24"/>
          <w:szCs w:val="24"/>
        </w:rPr>
        <w:t>在政府采购活动中，供应商提供的货物、工程或者服务符合下列情形的，享受本办法规定的中小企业扶持政策：</w:t>
      </w:r>
    </w:p>
    <w:p w14:paraId="50B9C862" w14:textId="77777777" w:rsidR="00490365" w:rsidRDefault="00440BE4">
      <w:pPr>
        <w:tabs>
          <w:tab w:val="left" w:pos="0"/>
          <w:tab w:val="left" w:pos="1146"/>
        </w:tabs>
        <w:spacing w:line="360" w:lineRule="auto"/>
        <w:ind w:firstLineChars="200" w:firstLine="480"/>
        <w:rPr>
          <w:rFonts w:ascii="仿宋" w:eastAsia="仿宋" w:hAnsi="仿宋"/>
          <w:sz w:val="24"/>
          <w:szCs w:val="24"/>
        </w:rPr>
      </w:pPr>
      <w:r w:rsidRPr="00440BE4">
        <w:rPr>
          <w:rFonts w:ascii="仿宋" w:eastAsia="仿宋" w:hAnsi="仿宋"/>
          <w:sz w:val="24"/>
          <w:szCs w:val="24"/>
        </w:rPr>
        <w:t xml:space="preserve"> 1）在货物采购项目中，货物由中小企业制造，即货物由中小企业生产且使用该中小企业商</w:t>
      </w:r>
      <w:r w:rsidR="00490365" w:rsidRPr="00490365">
        <w:rPr>
          <w:rFonts w:ascii="仿宋" w:eastAsia="仿宋" w:hAnsi="仿宋"/>
          <w:sz w:val="24"/>
          <w:szCs w:val="24"/>
        </w:rPr>
        <w:t>号或者注册商标；在货物采购项目中，供应商提供的货物既有中小企业制造货物，也有大型企业制造货物的，不享受本办法规定的中小企业扶持政策</w:t>
      </w:r>
      <w:r w:rsidR="00490365">
        <w:rPr>
          <w:rFonts w:ascii="仿宋" w:eastAsia="仿宋" w:hAnsi="仿宋" w:hint="eastAsia"/>
          <w:sz w:val="24"/>
          <w:szCs w:val="24"/>
        </w:rPr>
        <w:t>。</w:t>
      </w:r>
    </w:p>
    <w:p w14:paraId="5B621708" w14:textId="385FDD4E" w:rsidR="00490365" w:rsidRDefault="00490365">
      <w:pPr>
        <w:tabs>
          <w:tab w:val="left" w:pos="0"/>
          <w:tab w:val="left" w:pos="1146"/>
        </w:tabs>
        <w:spacing w:line="360" w:lineRule="auto"/>
        <w:ind w:firstLineChars="200" w:firstLine="480"/>
        <w:rPr>
          <w:rFonts w:ascii="仿宋" w:eastAsia="仿宋" w:hAnsi="仿宋"/>
          <w:sz w:val="24"/>
          <w:szCs w:val="24"/>
        </w:rPr>
      </w:pPr>
      <w:r w:rsidRPr="00490365">
        <w:rPr>
          <w:rFonts w:ascii="仿宋" w:eastAsia="仿宋" w:hAnsi="仿宋"/>
          <w:sz w:val="24"/>
          <w:szCs w:val="24"/>
        </w:rPr>
        <w:t>2）在工程采购项目中，工程由中小企业承建，即工程施工单位为中小企业；</w:t>
      </w:r>
    </w:p>
    <w:p w14:paraId="65F36648" w14:textId="77777777" w:rsidR="00490365" w:rsidRDefault="00490365">
      <w:pPr>
        <w:tabs>
          <w:tab w:val="left" w:pos="0"/>
          <w:tab w:val="left" w:pos="1146"/>
        </w:tabs>
        <w:spacing w:line="360" w:lineRule="auto"/>
        <w:ind w:firstLineChars="200" w:firstLine="480"/>
        <w:rPr>
          <w:rFonts w:ascii="仿宋" w:eastAsia="仿宋" w:hAnsi="仿宋"/>
          <w:sz w:val="24"/>
          <w:szCs w:val="24"/>
        </w:rPr>
      </w:pPr>
      <w:r w:rsidRPr="00490365">
        <w:rPr>
          <w:rFonts w:ascii="仿宋" w:eastAsia="仿宋" w:hAnsi="仿宋"/>
          <w:sz w:val="24"/>
          <w:szCs w:val="24"/>
        </w:rPr>
        <w:t>3）在服务采购项目中，服务由中小企业承接，即提供服务的人员为中小企业依照《中华人 民共和国劳动合同法》订立劳动合同的从业人员。</w:t>
      </w:r>
    </w:p>
    <w:p w14:paraId="588C4C6B" w14:textId="77777777" w:rsidR="00490365" w:rsidRDefault="00490365">
      <w:pPr>
        <w:tabs>
          <w:tab w:val="left" w:pos="0"/>
          <w:tab w:val="left" w:pos="1146"/>
        </w:tabs>
        <w:spacing w:line="360" w:lineRule="auto"/>
        <w:ind w:firstLineChars="200" w:firstLine="480"/>
        <w:rPr>
          <w:rFonts w:ascii="仿宋" w:eastAsia="仿宋" w:hAnsi="仿宋"/>
          <w:sz w:val="24"/>
          <w:szCs w:val="24"/>
        </w:rPr>
      </w:pPr>
      <w:r w:rsidRPr="00490365">
        <w:rPr>
          <w:rFonts w:ascii="仿宋" w:eastAsia="仿宋" w:hAnsi="仿宋"/>
          <w:sz w:val="24"/>
          <w:szCs w:val="24"/>
        </w:rPr>
        <w:t xml:space="preserve"> 5</w:t>
      </w:r>
      <w:r>
        <w:rPr>
          <w:rFonts w:ascii="仿宋" w:eastAsia="仿宋" w:hAnsi="仿宋" w:hint="eastAsia"/>
          <w:sz w:val="24"/>
          <w:szCs w:val="24"/>
        </w:rPr>
        <w:t>.</w:t>
      </w:r>
      <w:r w:rsidRPr="00490365">
        <w:rPr>
          <w:rFonts w:ascii="仿宋" w:eastAsia="仿宋" w:hAnsi="仿宋"/>
          <w:sz w:val="24"/>
          <w:szCs w:val="24"/>
        </w:rPr>
        <w:t xml:space="preserve">依据《财政部工业和信息化部关于印发的通知》 (财库〔2020〕46号)规定，中型、小型和微型企业报价的须提供《中小企业声明函》（格式见 附件）并对声明函的真实性负责。 </w:t>
      </w:r>
    </w:p>
    <w:p w14:paraId="5421E54A" w14:textId="0EEB6178" w:rsidR="00BB7CF0" w:rsidRDefault="00490365">
      <w:pPr>
        <w:tabs>
          <w:tab w:val="left" w:pos="0"/>
          <w:tab w:val="left" w:pos="1146"/>
        </w:tabs>
        <w:spacing w:line="360" w:lineRule="auto"/>
        <w:ind w:firstLineChars="200" w:firstLine="480"/>
        <w:rPr>
          <w:rFonts w:ascii="仿宋" w:eastAsia="仿宋" w:hAnsi="仿宋"/>
          <w:sz w:val="24"/>
          <w:szCs w:val="24"/>
        </w:rPr>
      </w:pPr>
      <w:r w:rsidRPr="00490365">
        <w:rPr>
          <w:rFonts w:ascii="仿宋" w:eastAsia="仿宋" w:hAnsi="仿宋"/>
          <w:sz w:val="24"/>
          <w:szCs w:val="24"/>
        </w:rPr>
        <w:t>6</w:t>
      </w:r>
      <w:r>
        <w:rPr>
          <w:rFonts w:ascii="仿宋" w:eastAsia="仿宋" w:hAnsi="仿宋" w:hint="eastAsia"/>
          <w:sz w:val="24"/>
          <w:szCs w:val="24"/>
        </w:rPr>
        <w:t>.</w:t>
      </w:r>
      <w:r w:rsidRPr="00490365">
        <w:rPr>
          <w:rFonts w:ascii="仿宋" w:eastAsia="仿宋" w:hAnsi="仿宋"/>
          <w:sz w:val="24"/>
          <w:szCs w:val="24"/>
        </w:rPr>
        <w:t>评审价格的计算：评审价格=报价×（1-扣除幅度）</w:t>
      </w:r>
    </w:p>
    <w:p w14:paraId="36AE53CD" w14:textId="640F2205" w:rsidR="000E118E" w:rsidRDefault="00490365">
      <w:pPr>
        <w:tabs>
          <w:tab w:val="left" w:pos="0"/>
          <w:tab w:val="left" w:pos="1146"/>
        </w:tabs>
        <w:spacing w:line="360" w:lineRule="auto"/>
        <w:ind w:firstLineChars="200" w:firstLine="480"/>
        <w:rPr>
          <w:rFonts w:ascii="仿宋" w:eastAsia="仿宋" w:hAnsi="仿宋"/>
          <w:sz w:val="24"/>
          <w:szCs w:val="24"/>
        </w:rPr>
      </w:pPr>
      <w:r>
        <w:rPr>
          <w:rFonts w:ascii="仿宋" w:eastAsia="仿宋" w:hAnsi="仿宋" w:hint="eastAsia"/>
          <w:sz w:val="24"/>
          <w:szCs w:val="24"/>
        </w:rPr>
        <w:t>注：</w:t>
      </w:r>
      <w:r w:rsidR="004514EF">
        <w:rPr>
          <w:rFonts w:ascii="仿宋" w:eastAsia="仿宋" w:hAnsi="仿宋" w:hint="eastAsia"/>
          <w:sz w:val="24"/>
          <w:szCs w:val="24"/>
        </w:rPr>
        <w:t>1.</w:t>
      </w:r>
      <w:r w:rsidR="007E7492">
        <w:rPr>
          <w:rFonts w:ascii="仿宋" w:eastAsia="仿宋" w:hAnsi="仿宋" w:hint="eastAsia"/>
          <w:sz w:val="24"/>
          <w:szCs w:val="24"/>
        </w:rPr>
        <w:t>供应商须提供生产企业的《中小企业声明函》原件，否则不给予价格扣除。</w:t>
      </w:r>
    </w:p>
    <w:p w14:paraId="58D1C24D" w14:textId="10B0C436" w:rsidR="000E118E" w:rsidRDefault="004514EF">
      <w:pPr>
        <w:tabs>
          <w:tab w:val="left" w:pos="0"/>
          <w:tab w:val="left" w:pos="1146"/>
        </w:tabs>
        <w:spacing w:line="360" w:lineRule="auto"/>
        <w:ind w:firstLineChars="200" w:firstLine="480"/>
        <w:rPr>
          <w:rFonts w:ascii="仿宋" w:eastAsia="仿宋" w:hAnsi="仿宋"/>
          <w:bCs/>
          <w:sz w:val="24"/>
          <w:szCs w:val="24"/>
          <w:lang w:val="zh-CN"/>
        </w:rPr>
      </w:pPr>
      <w:r>
        <w:rPr>
          <w:rFonts w:ascii="仿宋" w:eastAsia="仿宋" w:hAnsi="仿宋" w:hint="eastAsia"/>
          <w:bCs/>
          <w:sz w:val="24"/>
          <w:szCs w:val="24"/>
          <w:lang w:val="zh-CN"/>
        </w:rPr>
        <w:t>2.</w:t>
      </w:r>
      <w:r w:rsidR="007E7492">
        <w:rPr>
          <w:rFonts w:ascii="仿宋" w:eastAsia="仿宋" w:hAnsi="仿宋" w:hint="eastAsia"/>
          <w:bCs/>
          <w:sz w:val="24"/>
          <w:szCs w:val="24"/>
          <w:lang w:val="zh-CN"/>
        </w:rPr>
        <w:t>中标、成交供应商为中小企业的，《</w:t>
      </w:r>
      <w:r w:rsidR="007E7492">
        <w:rPr>
          <w:rFonts w:ascii="仿宋" w:eastAsia="仿宋" w:hAnsi="仿宋" w:hint="eastAsia"/>
          <w:sz w:val="24"/>
          <w:szCs w:val="24"/>
        </w:rPr>
        <w:t>中小企业声明函</w:t>
      </w:r>
      <w:r w:rsidR="007E7492">
        <w:rPr>
          <w:rFonts w:ascii="仿宋" w:eastAsia="仿宋" w:hAnsi="仿宋" w:hint="eastAsia"/>
          <w:bCs/>
          <w:sz w:val="24"/>
          <w:szCs w:val="24"/>
          <w:lang w:val="zh-CN"/>
        </w:rPr>
        <w:t>》随中标、成交结果同时公告，接受社会监督。</w:t>
      </w:r>
    </w:p>
    <w:p w14:paraId="0217F438" w14:textId="788A984D" w:rsidR="000E118E" w:rsidRDefault="004514EF" w:rsidP="004514EF">
      <w:pPr>
        <w:tabs>
          <w:tab w:val="left" w:pos="0"/>
          <w:tab w:val="left" w:pos="1146"/>
        </w:tabs>
        <w:spacing w:line="360" w:lineRule="auto"/>
        <w:ind w:left="480"/>
        <w:rPr>
          <w:rFonts w:ascii="仿宋" w:eastAsia="仿宋" w:hAnsi="仿宋"/>
          <w:sz w:val="24"/>
          <w:szCs w:val="24"/>
          <w:lang w:val="zh-CN"/>
        </w:rPr>
      </w:pPr>
      <w:r>
        <w:rPr>
          <w:rFonts w:ascii="仿宋" w:eastAsia="仿宋" w:hAnsi="仿宋" w:hint="eastAsia"/>
          <w:sz w:val="24"/>
          <w:szCs w:val="24"/>
          <w:lang w:val="zh-CN"/>
        </w:rPr>
        <w:t>（三）</w:t>
      </w:r>
      <w:r w:rsidR="007E7492">
        <w:rPr>
          <w:rFonts w:ascii="仿宋" w:eastAsia="仿宋" w:hAnsi="仿宋" w:hint="eastAsia"/>
          <w:sz w:val="24"/>
          <w:szCs w:val="24"/>
          <w:lang w:val="zh-CN"/>
        </w:rPr>
        <w:t>监狱企业</w:t>
      </w:r>
      <w:r>
        <w:rPr>
          <w:rFonts w:ascii="仿宋" w:eastAsia="仿宋" w:hAnsi="仿宋" w:hint="eastAsia"/>
          <w:sz w:val="24"/>
          <w:szCs w:val="24"/>
          <w:lang w:val="zh-CN"/>
        </w:rPr>
        <w:t>政府采购政策</w:t>
      </w:r>
    </w:p>
    <w:p w14:paraId="6C00BF90" w14:textId="1613CCC9" w:rsidR="000E118E" w:rsidRDefault="007E7492">
      <w:pPr>
        <w:tabs>
          <w:tab w:val="left" w:pos="0"/>
          <w:tab w:val="left" w:pos="1146"/>
        </w:tabs>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给予监狱企业产品的价格10%的扣除；计算方法是：</w:t>
      </w:r>
    </w:p>
    <w:p w14:paraId="73C1F27E" w14:textId="77777777" w:rsidR="000E118E" w:rsidRDefault="007E7492">
      <w:pPr>
        <w:tabs>
          <w:tab w:val="left" w:pos="0"/>
          <w:tab w:val="left" w:pos="1146"/>
        </w:tabs>
        <w:spacing w:line="360" w:lineRule="auto"/>
        <w:ind w:firstLineChars="200" w:firstLine="480"/>
        <w:rPr>
          <w:rFonts w:ascii="仿宋" w:eastAsia="仿宋" w:hAnsi="仿宋"/>
          <w:bCs/>
          <w:sz w:val="24"/>
          <w:szCs w:val="24"/>
          <w:lang w:val="zh-CN"/>
        </w:rPr>
      </w:pPr>
      <w:r>
        <w:rPr>
          <w:rFonts w:ascii="仿宋" w:eastAsia="仿宋" w:hAnsi="仿宋" w:hint="eastAsia"/>
          <w:bCs/>
          <w:sz w:val="24"/>
          <w:szCs w:val="24"/>
          <w:lang w:val="zh-CN"/>
        </w:rPr>
        <w:t>最终价格＝响应报价×90%，按照最终价格计算其价格分得分。</w:t>
      </w:r>
    </w:p>
    <w:p w14:paraId="7280D45D" w14:textId="55345410" w:rsidR="000E118E" w:rsidRDefault="007E7492">
      <w:pPr>
        <w:tabs>
          <w:tab w:val="left" w:pos="0"/>
          <w:tab w:val="left" w:pos="1146"/>
        </w:tabs>
        <w:spacing w:line="360" w:lineRule="auto"/>
        <w:ind w:firstLineChars="200" w:firstLine="480"/>
        <w:rPr>
          <w:rFonts w:ascii="仿宋" w:eastAsia="仿宋" w:hAnsi="仿宋"/>
          <w:bCs/>
          <w:sz w:val="24"/>
          <w:szCs w:val="24"/>
          <w:lang w:val="zh-CN"/>
        </w:rPr>
      </w:pPr>
      <w:r>
        <w:rPr>
          <w:rFonts w:ascii="仿宋" w:eastAsia="仿宋" w:hAnsi="仿宋" w:hint="eastAsia"/>
          <w:bCs/>
          <w:sz w:val="24"/>
          <w:szCs w:val="24"/>
          <w:lang w:val="zh-CN"/>
        </w:rPr>
        <w:t>供应商须提供省级以上监狱管理局、戒毒管理局（含新疆生产建设兵团）出具的属于监狱企业的证明文件原件，否则不给予价格扣除。</w:t>
      </w:r>
    </w:p>
    <w:p w14:paraId="535FF915" w14:textId="57CFA761" w:rsidR="000E118E" w:rsidRDefault="00FB076D" w:rsidP="00FB076D">
      <w:pPr>
        <w:tabs>
          <w:tab w:val="left" w:pos="0"/>
          <w:tab w:val="left" w:pos="1146"/>
        </w:tabs>
        <w:spacing w:line="360" w:lineRule="auto"/>
        <w:ind w:left="480"/>
        <w:rPr>
          <w:rFonts w:ascii="仿宋" w:eastAsia="仿宋" w:hAnsi="仿宋"/>
          <w:sz w:val="24"/>
          <w:szCs w:val="24"/>
          <w:lang w:val="zh-CN"/>
        </w:rPr>
      </w:pPr>
      <w:r>
        <w:rPr>
          <w:rFonts w:ascii="仿宋" w:eastAsia="仿宋" w:hAnsi="仿宋" w:hint="eastAsia"/>
          <w:sz w:val="24"/>
          <w:szCs w:val="24"/>
          <w:lang w:val="zh-CN"/>
        </w:rPr>
        <w:t>（四）</w:t>
      </w:r>
      <w:r w:rsidRPr="00FB076D">
        <w:rPr>
          <w:rFonts w:ascii="仿宋" w:eastAsia="仿宋" w:hAnsi="仿宋"/>
          <w:sz w:val="24"/>
          <w:szCs w:val="24"/>
        </w:rPr>
        <w:t>残疾人福利性单位政府采购政策</w:t>
      </w:r>
    </w:p>
    <w:p w14:paraId="23E379DD" w14:textId="733CCBE6" w:rsidR="000E118E" w:rsidRPr="00FB076D" w:rsidRDefault="00FB076D" w:rsidP="00FB076D">
      <w:pPr>
        <w:tabs>
          <w:tab w:val="left" w:pos="0"/>
          <w:tab w:val="left" w:pos="1146"/>
        </w:tabs>
        <w:spacing w:line="360" w:lineRule="auto"/>
        <w:ind w:firstLineChars="200" w:firstLine="480"/>
        <w:rPr>
          <w:rFonts w:ascii="仿宋" w:eastAsia="仿宋" w:hAnsi="仿宋"/>
          <w:bCs/>
          <w:sz w:val="24"/>
          <w:szCs w:val="24"/>
          <w:lang w:val="zh-CN"/>
        </w:rPr>
      </w:pPr>
      <w:r w:rsidRPr="00FB076D">
        <w:rPr>
          <w:rFonts w:ascii="仿宋" w:eastAsia="仿宋" w:hAnsi="仿宋" w:hint="eastAsia"/>
          <w:bCs/>
          <w:sz w:val="24"/>
          <w:szCs w:val="24"/>
          <w:lang w:val="zh-CN"/>
        </w:rPr>
        <w:lastRenderedPageBreak/>
        <w:t>1.</w:t>
      </w:r>
      <w:r w:rsidR="007E7492" w:rsidRPr="00FB076D">
        <w:rPr>
          <w:rFonts w:ascii="仿宋" w:eastAsia="仿宋" w:hAnsi="仿宋" w:hint="eastAsia"/>
          <w:bCs/>
          <w:sz w:val="24"/>
          <w:szCs w:val="24"/>
          <w:lang w:val="zh-CN"/>
        </w:rPr>
        <w:t>根据财政部、民政部、中国残疾人联合会颁发的《关于促进残疾人就业政府采购政策的通知》财库[2017]141号的规定，在政府采购活动中，残疾人福利性单位视同小型、微型企业，享受预留份额、评审中价格扣除等促进中小企业发展的政府采购政策。向残疾人福利性单位采购的金额，计入面向中小企业采购的统计数据。</w:t>
      </w:r>
    </w:p>
    <w:p w14:paraId="68C6E7F4" w14:textId="3FAE4DF4" w:rsidR="000E118E" w:rsidRPr="00FB076D" w:rsidRDefault="00FB076D" w:rsidP="00FB076D">
      <w:pPr>
        <w:tabs>
          <w:tab w:val="left" w:pos="0"/>
          <w:tab w:val="left" w:pos="1146"/>
        </w:tabs>
        <w:spacing w:line="360" w:lineRule="auto"/>
        <w:ind w:firstLineChars="200" w:firstLine="480"/>
        <w:rPr>
          <w:rFonts w:ascii="仿宋" w:eastAsia="仿宋" w:hAnsi="仿宋"/>
          <w:bCs/>
          <w:sz w:val="24"/>
          <w:szCs w:val="24"/>
          <w:lang w:val="zh-CN"/>
        </w:rPr>
      </w:pPr>
      <w:r w:rsidRPr="00FB076D">
        <w:rPr>
          <w:rFonts w:ascii="仿宋" w:eastAsia="仿宋" w:hAnsi="仿宋" w:hint="eastAsia"/>
          <w:bCs/>
          <w:sz w:val="24"/>
          <w:szCs w:val="24"/>
          <w:lang w:val="zh-CN"/>
        </w:rPr>
        <w:t>2.</w:t>
      </w:r>
      <w:r w:rsidR="007E7492" w:rsidRPr="00FB076D">
        <w:rPr>
          <w:rFonts w:ascii="仿宋" w:eastAsia="仿宋" w:hAnsi="仿宋" w:hint="eastAsia"/>
          <w:bCs/>
          <w:sz w:val="24"/>
          <w:szCs w:val="24"/>
          <w:lang w:val="zh-CN"/>
        </w:rPr>
        <w:t>符合文件规定的价格扣除标准的，给予残疾人福利性单位产品的价格10%的扣除；本项目价格扣除计算方法如下：</w:t>
      </w:r>
    </w:p>
    <w:p w14:paraId="31BD5F39" w14:textId="77777777" w:rsidR="000E118E" w:rsidRPr="00FB076D" w:rsidRDefault="007E7492">
      <w:pPr>
        <w:tabs>
          <w:tab w:val="left" w:pos="0"/>
          <w:tab w:val="left" w:pos="1146"/>
        </w:tabs>
        <w:spacing w:line="360" w:lineRule="auto"/>
        <w:ind w:firstLineChars="200" w:firstLine="480"/>
        <w:rPr>
          <w:rFonts w:ascii="仿宋" w:eastAsia="仿宋" w:hAnsi="仿宋"/>
          <w:bCs/>
          <w:sz w:val="24"/>
          <w:szCs w:val="24"/>
          <w:lang w:val="zh-CN"/>
        </w:rPr>
      </w:pPr>
      <w:r w:rsidRPr="00FB076D">
        <w:rPr>
          <w:rFonts w:ascii="仿宋" w:eastAsia="仿宋" w:hAnsi="仿宋" w:hint="eastAsia"/>
          <w:bCs/>
          <w:sz w:val="24"/>
          <w:szCs w:val="24"/>
          <w:lang w:val="zh-CN"/>
        </w:rPr>
        <w:t>扣除后的总报价＝总报价-残疾人福利性单位产品的价格×10%，按照给予价格扣除后的总报价参与计算评标基准价以及报价得分。此价格仅用于评审，一旦中标，不具有结算意义。</w:t>
      </w:r>
    </w:p>
    <w:p w14:paraId="48FAD08B" w14:textId="53A1B8B2" w:rsidR="000E118E" w:rsidRPr="00FB076D" w:rsidRDefault="007E7492" w:rsidP="00FB076D">
      <w:pPr>
        <w:tabs>
          <w:tab w:val="left" w:pos="0"/>
          <w:tab w:val="left" w:pos="1146"/>
        </w:tabs>
        <w:spacing w:line="360" w:lineRule="auto"/>
        <w:ind w:firstLineChars="200" w:firstLine="480"/>
        <w:rPr>
          <w:rFonts w:ascii="仿宋" w:eastAsia="仿宋" w:hAnsi="仿宋"/>
          <w:bCs/>
          <w:sz w:val="24"/>
          <w:szCs w:val="24"/>
          <w:lang w:val="zh-CN"/>
        </w:rPr>
      </w:pPr>
      <w:r w:rsidRPr="00FB076D">
        <w:rPr>
          <w:rFonts w:ascii="仿宋" w:eastAsia="仿宋" w:hAnsi="仿宋" w:hint="eastAsia"/>
          <w:bCs/>
          <w:sz w:val="24"/>
          <w:szCs w:val="24"/>
          <w:lang w:val="zh-CN"/>
        </w:rPr>
        <w:t>供应商须在响应文件递交截止时间前提供《残疾人福利性单位声明函》原件，并将相应原件或复印件加盖公章做入响应文件中，否则不给予价格扣除。</w:t>
      </w:r>
    </w:p>
    <w:p w14:paraId="591F3F3C" w14:textId="77777777" w:rsidR="000E118E" w:rsidRDefault="007E7492">
      <w:pPr>
        <w:numPr>
          <w:ilvl w:val="0"/>
          <w:numId w:val="8"/>
        </w:numPr>
        <w:tabs>
          <w:tab w:val="left" w:pos="0"/>
          <w:tab w:val="left" w:pos="1146"/>
        </w:tabs>
        <w:spacing w:line="360" w:lineRule="auto"/>
        <w:ind w:left="0" w:firstLineChars="200" w:firstLine="480"/>
        <w:rPr>
          <w:rFonts w:ascii="仿宋" w:eastAsia="仿宋" w:hAnsi="仿宋"/>
          <w:sz w:val="24"/>
          <w:szCs w:val="24"/>
        </w:rPr>
      </w:pPr>
      <w:r>
        <w:rPr>
          <w:rFonts w:ascii="仿宋" w:eastAsia="仿宋" w:hAnsi="仿宋" w:hint="eastAsia"/>
          <w:sz w:val="24"/>
          <w:szCs w:val="24"/>
        </w:rPr>
        <w:t>享受政府采购支持政策的残疾人福利性单位应同时满足以下条件：</w:t>
      </w:r>
    </w:p>
    <w:p w14:paraId="1EC9B95D" w14:textId="77777777" w:rsidR="000E118E" w:rsidRDefault="007E7492">
      <w:pPr>
        <w:tabs>
          <w:tab w:val="left" w:pos="0"/>
          <w:tab w:val="left" w:pos="1146"/>
        </w:tabs>
        <w:spacing w:line="360" w:lineRule="auto"/>
        <w:ind w:firstLineChars="200" w:firstLine="480"/>
        <w:rPr>
          <w:rFonts w:ascii="仿宋" w:eastAsia="仿宋" w:hAnsi="仿宋"/>
          <w:sz w:val="24"/>
          <w:szCs w:val="24"/>
        </w:rPr>
      </w:pPr>
      <w:r>
        <w:rPr>
          <w:rFonts w:ascii="仿宋" w:eastAsia="仿宋" w:hAnsi="仿宋" w:hint="eastAsia"/>
          <w:sz w:val="24"/>
          <w:szCs w:val="24"/>
        </w:rPr>
        <w:t>Ⅰ、安置残疾人占本单位在职职工人数的比例不低于25%（含25%），并且安置的残疾人人数不少于10人（含10人）；</w:t>
      </w:r>
    </w:p>
    <w:p w14:paraId="3BD8F316" w14:textId="77777777" w:rsidR="000E118E" w:rsidRDefault="007E7492">
      <w:pPr>
        <w:tabs>
          <w:tab w:val="left" w:pos="709"/>
        </w:tabs>
        <w:spacing w:line="360" w:lineRule="auto"/>
        <w:ind w:firstLineChars="200" w:firstLine="480"/>
        <w:rPr>
          <w:rFonts w:ascii="仿宋" w:eastAsia="仿宋" w:hAnsi="仿宋"/>
          <w:sz w:val="24"/>
          <w:szCs w:val="24"/>
        </w:rPr>
      </w:pPr>
      <w:r>
        <w:rPr>
          <w:rFonts w:ascii="仿宋" w:eastAsia="仿宋" w:hAnsi="仿宋" w:hint="eastAsia"/>
          <w:sz w:val="24"/>
          <w:szCs w:val="24"/>
        </w:rPr>
        <w:t>Ⅱ、依法与安置的每位残疾人签订了一年以上（含一年）的劳动合同或服务协议；</w:t>
      </w:r>
    </w:p>
    <w:p w14:paraId="0CF265B7" w14:textId="77777777" w:rsidR="000E118E" w:rsidRDefault="007E7492">
      <w:pPr>
        <w:tabs>
          <w:tab w:val="left" w:pos="709"/>
        </w:tabs>
        <w:spacing w:line="360" w:lineRule="auto"/>
        <w:ind w:firstLineChars="200" w:firstLine="480"/>
        <w:rPr>
          <w:rFonts w:ascii="仿宋" w:eastAsia="仿宋" w:hAnsi="仿宋"/>
          <w:sz w:val="24"/>
          <w:szCs w:val="24"/>
        </w:rPr>
      </w:pPr>
      <w:r>
        <w:rPr>
          <w:rFonts w:ascii="仿宋" w:eastAsia="仿宋" w:hAnsi="仿宋" w:hint="eastAsia"/>
          <w:sz w:val="24"/>
          <w:szCs w:val="24"/>
        </w:rPr>
        <w:t>Ⅲ、为安置的每位残疾人按月足额缴纳了基本养老保险、基本医疗保险、失业保险、工伤保险和生育保险等社会保险费；</w:t>
      </w:r>
    </w:p>
    <w:p w14:paraId="4A34E556" w14:textId="77777777" w:rsidR="000E118E" w:rsidRDefault="007E7492">
      <w:pPr>
        <w:tabs>
          <w:tab w:val="left" w:pos="709"/>
        </w:tabs>
        <w:spacing w:line="360" w:lineRule="auto"/>
        <w:ind w:firstLineChars="200" w:firstLine="480"/>
        <w:rPr>
          <w:rFonts w:ascii="仿宋" w:eastAsia="仿宋" w:hAnsi="仿宋"/>
          <w:sz w:val="24"/>
          <w:szCs w:val="24"/>
        </w:rPr>
      </w:pPr>
      <w:r>
        <w:rPr>
          <w:rFonts w:ascii="仿宋" w:eastAsia="仿宋" w:hAnsi="仿宋" w:hint="eastAsia"/>
          <w:sz w:val="24"/>
          <w:szCs w:val="24"/>
        </w:rPr>
        <w:t>Ⅳ、通过银行等金融机构向安置的每位残疾人，按月支付了不低于单位所在区县适用的经省级人民政府批准的最低工资标准的工资；</w:t>
      </w:r>
    </w:p>
    <w:p w14:paraId="6A4EF57F" w14:textId="77777777" w:rsidR="000E118E" w:rsidRDefault="007E7492">
      <w:pPr>
        <w:tabs>
          <w:tab w:val="left" w:pos="709"/>
        </w:tabs>
        <w:spacing w:line="360" w:lineRule="auto"/>
        <w:ind w:firstLineChars="200" w:firstLine="480"/>
        <w:rPr>
          <w:rFonts w:ascii="仿宋" w:eastAsia="仿宋" w:hAnsi="仿宋"/>
          <w:sz w:val="24"/>
          <w:szCs w:val="24"/>
        </w:rPr>
      </w:pPr>
      <w:r>
        <w:rPr>
          <w:rFonts w:ascii="仿宋" w:eastAsia="仿宋" w:hAnsi="仿宋" w:hint="eastAsia"/>
          <w:sz w:val="24"/>
          <w:szCs w:val="24"/>
        </w:rPr>
        <w:t>Ⅴ、提供本单位制造的货物、承担的工程或者服务（以下简称产品），或者提供其他残疾人福利性单位制造的货物（不包括适用非残疾人福利性单位注册商标的货物）</w:t>
      </w:r>
    </w:p>
    <w:p w14:paraId="722D007F" w14:textId="77777777" w:rsidR="000E118E" w:rsidRDefault="007E7492">
      <w:pPr>
        <w:tabs>
          <w:tab w:val="left" w:pos="709"/>
        </w:tabs>
        <w:spacing w:line="360" w:lineRule="auto"/>
        <w:ind w:firstLineChars="200" w:firstLine="480"/>
        <w:rPr>
          <w:rFonts w:ascii="仿宋" w:eastAsia="仿宋" w:hAnsi="仿宋"/>
          <w:sz w:val="24"/>
          <w:szCs w:val="24"/>
        </w:rPr>
      </w:pPr>
      <w:r>
        <w:rPr>
          <w:rFonts w:ascii="仿宋" w:eastAsia="仿宋" w:hAnsi="仿宋" w:hint="eastAsia"/>
          <w:sz w:val="24"/>
          <w:szCs w:val="24"/>
        </w:rPr>
        <w:t>所称残疾人是指法</w:t>
      </w:r>
      <w:proofErr w:type="gramStart"/>
      <w:r>
        <w:rPr>
          <w:rFonts w:ascii="仿宋" w:eastAsia="仿宋" w:hAnsi="仿宋" w:hint="eastAsia"/>
          <w:sz w:val="24"/>
          <w:szCs w:val="24"/>
        </w:rPr>
        <w:t>定劳动</w:t>
      </w:r>
      <w:proofErr w:type="gramEnd"/>
      <w:r>
        <w:rPr>
          <w:rFonts w:ascii="仿宋" w:eastAsia="仿宋" w:hAnsi="仿宋" w:hint="eastAsia"/>
          <w:sz w:val="24"/>
          <w:szCs w:val="24"/>
        </w:rPr>
        <w:t>年龄内，持有《中华人民共和国残疾证》或者《中华人民共和国残疾军人证（1至8级）》的自然人，包括具有劳动条件和劳动意愿的精神残疾人。在职职工人数是指与残疾人福利性单位建立劳动关系并依法签订劳动合同或者服务协议的雇员人数。</w:t>
      </w:r>
    </w:p>
    <w:p w14:paraId="4378EF8A" w14:textId="77777777" w:rsidR="000E118E" w:rsidRDefault="007E7492">
      <w:pPr>
        <w:tabs>
          <w:tab w:val="left" w:pos="709"/>
        </w:tabs>
        <w:spacing w:line="360" w:lineRule="auto"/>
        <w:ind w:firstLineChars="200" w:firstLine="480"/>
        <w:rPr>
          <w:rFonts w:ascii="仿宋" w:eastAsia="仿宋" w:hAnsi="仿宋"/>
          <w:sz w:val="24"/>
          <w:szCs w:val="24"/>
          <w:lang w:val="zh-CN"/>
        </w:rPr>
      </w:pPr>
      <w:r>
        <w:rPr>
          <w:rFonts w:ascii="仿宋" w:eastAsia="仿宋" w:hAnsi="仿宋" w:hint="eastAsia"/>
          <w:sz w:val="24"/>
          <w:szCs w:val="24"/>
          <w:lang w:val="zh-CN"/>
        </w:rPr>
        <w:t>供应商须对提供的《残疾人福利性单位声明函》信息的真实性负责，严禁供应商提供虚假信息骗取中标，一经发现，取消中标资格，并将不良行为上报监督部门。</w:t>
      </w:r>
      <w:r>
        <w:rPr>
          <w:rFonts w:ascii="仿宋" w:eastAsia="仿宋" w:hAnsi="仿宋" w:hint="eastAsia"/>
          <w:sz w:val="24"/>
          <w:szCs w:val="24"/>
          <w:lang w:val="zh-CN"/>
        </w:rPr>
        <w:lastRenderedPageBreak/>
        <w:t>供应商提供的《残疾人福利性单位声明函》与事实不符的，依照《政府采购法》第七十七条第一款的规定追究法律责任。</w:t>
      </w:r>
    </w:p>
    <w:p w14:paraId="118A4E16" w14:textId="77777777" w:rsidR="000E118E" w:rsidRDefault="007E7492">
      <w:pPr>
        <w:tabs>
          <w:tab w:val="left" w:pos="709"/>
        </w:tabs>
        <w:spacing w:line="360" w:lineRule="auto"/>
        <w:ind w:firstLineChars="200" w:firstLine="480"/>
        <w:rPr>
          <w:rFonts w:ascii="仿宋" w:eastAsia="仿宋" w:hAnsi="仿宋"/>
          <w:bCs/>
          <w:sz w:val="24"/>
          <w:szCs w:val="24"/>
          <w:lang w:val="zh-CN"/>
        </w:rPr>
      </w:pPr>
      <w:r>
        <w:rPr>
          <w:rFonts w:ascii="仿宋" w:eastAsia="仿宋" w:hAnsi="仿宋" w:hint="eastAsia"/>
          <w:bCs/>
          <w:sz w:val="24"/>
          <w:szCs w:val="24"/>
          <w:lang w:val="zh-CN"/>
        </w:rPr>
        <w:t>中标、成交供应商为残疾人福利性单位的，《残疾人福利性单位声明函》随中标、成交结果同时公告，接受社会监督。</w:t>
      </w:r>
    </w:p>
    <w:p w14:paraId="01E26A61" w14:textId="16030E83" w:rsidR="000E118E" w:rsidRDefault="007E7492" w:rsidP="00CD3F0F">
      <w:pPr>
        <w:spacing w:line="360" w:lineRule="auto"/>
        <w:ind w:firstLineChars="200" w:firstLine="482"/>
        <w:rPr>
          <w:rFonts w:ascii="仿宋" w:eastAsia="仿宋" w:hAnsi="仿宋"/>
          <w:b/>
          <w:sz w:val="24"/>
          <w:szCs w:val="24"/>
        </w:rPr>
      </w:pPr>
      <w:r>
        <w:rPr>
          <w:rFonts w:ascii="仿宋" w:eastAsia="仿宋" w:hAnsi="仿宋" w:hint="eastAsia"/>
          <w:b/>
          <w:sz w:val="24"/>
          <w:szCs w:val="24"/>
        </w:rPr>
        <w:t>注：</w:t>
      </w:r>
      <w:r w:rsidR="00D562DB" w:rsidRPr="00D562DB">
        <w:rPr>
          <w:rFonts w:ascii="仿宋" w:eastAsia="仿宋" w:hAnsi="仿宋"/>
          <w:b/>
          <w:sz w:val="24"/>
          <w:szCs w:val="24"/>
        </w:rPr>
        <w:t>对于同时属于小微企业、监狱企业或残疾人福利性单位的，不重复进行报价扣除。</w:t>
      </w:r>
      <w:r>
        <w:rPr>
          <w:rFonts w:ascii="仿宋" w:eastAsia="仿宋" w:hAnsi="仿宋" w:hint="eastAsia"/>
          <w:b/>
          <w:sz w:val="24"/>
          <w:szCs w:val="24"/>
        </w:rPr>
        <w:t>供应商所提供的材料或填写的内容必须真实、可靠，如有虚假或隐瞒，一经查实将导致响应被拒绝，并按照《中华人民共和国政府采购法》第七十七条第一款“提供虚假材料谋取中标的”进行处罚，给采购人造成损失的应承担赔偿责任。</w:t>
      </w:r>
    </w:p>
    <w:bookmarkEnd w:id="273"/>
    <w:p w14:paraId="6617AA2F" w14:textId="2DDE695B" w:rsidR="000E118E" w:rsidRDefault="000E118E">
      <w:pPr>
        <w:tabs>
          <w:tab w:val="left" w:pos="426"/>
        </w:tabs>
        <w:ind w:leftChars="202" w:left="404"/>
        <w:rPr>
          <w:rFonts w:ascii="仿宋" w:eastAsia="仿宋" w:hAnsi="仿宋"/>
          <w:bCs/>
          <w:sz w:val="24"/>
          <w:szCs w:val="24"/>
          <w:lang w:val="zh-CN"/>
        </w:rPr>
      </w:pPr>
    </w:p>
    <w:p w14:paraId="34E8A797" w14:textId="77777777" w:rsidR="000E118E" w:rsidRDefault="007E7492" w:rsidP="00CD3F0F">
      <w:pPr>
        <w:pStyle w:val="1"/>
        <w:spacing w:line="360" w:lineRule="auto"/>
        <w:ind w:firstLineChars="200" w:firstLine="643"/>
        <w:rPr>
          <w:rFonts w:ascii="仿宋" w:eastAsia="仿宋" w:hAnsi="仿宋" w:cs="宋体"/>
        </w:rPr>
      </w:pPr>
      <w:r>
        <w:rPr>
          <w:rFonts w:ascii="仿宋" w:eastAsia="仿宋" w:hAnsi="仿宋"/>
        </w:rPr>
        <w:br w:type="page"/>
      </w:r>
      <w:bookmarkStart w:id="274" w:name="_Toc46235126"/>
      <w:bookmarkStart w:id="275" w:name="_Toc216582812"/>
      <w:bookmarkStart w:id="276" w:name="_Toc518923106"/>
      <w:bookmarkStart w:id="277" w:name="_Toc192594107"/>
      <w:r>
        <w:rPr>
          <w:rFonts w:ascii="仿宋" w:eastAsia="仿宋" w:hAnsi="仿宋" w:cs="宋体" w:hint="eastAsia"/>
        </w:rPr>
        <w:lastRenderedPageBreak/>
        <w:t>第6章 响应文件格式</w:t>
      </w:r>
      <w:bookmarkEnd w:id="274"/>
      <w:bookmarkEnd w:id="275"/>
      <w:bookmarkEnd w:id="276"/>
      <w:bookmarkEnd w:id="277"/>
    </w:p>
    <w:p w14:paraId="5C722684" w14:textId="77777777" w:rsidR="000E118E" w:rsidRDefault="007E7492">
      <w:pPr>
        <w:pStyle w:val="2"/>
        <w:spacing w:line="600" w:lineRule="exact"/>
        <w:rPr>
          <w:rFonts w:ascii="仿宋" w:hAnsi="仿宋"/>
        </w:rPr>
      </w:pPr>
      <w:bookmarkStart w:id="278" w:name="_Toc46136850"/>
      <w:bookmarkStart w:id="279" w:name="_Toc111827538"/>
      <w:bookmarkStart w:id="280" w:name="_Toc192594108"/>
      <w:r>
        <w:rPr>
          <w:rFonts w:ascii="仿宋" w:hAnsi="仿宋" w:hint="eastAsia"/>
        </w:rPr>
        <w:t>一、封面格式</w:t>
      </w:r>
      <w:bookmarkEnd w:id="278"/>
      <w:bookmarkEnd w:id="279"/>
      <w:bookmarkEnd w:id="280"/>
    </w:p>
    <w:p w14:paraId="223C8DEA" w14:textId="77777777" w:rsidR="000E118E" w:rsidRDefault="000E118E">
      <w:pPr>
        <w:pStyle w:val="a1"/>
        <w:rPr>
          <w:rFonts w:ascii="仿宋" w:eastAsia="仿宋" w:hAnsi="仿宋"/>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08"/>
      </w:tblGrid>
      <w:tr w:rsidR="000E118E" w14:paraId="40AD82E5" w14:textId="77777777">
        <w:trPr>
          <w:trHeight w:val="3617"/>
        </w:trPr>
        <w:tc>
          <w:tcPr>
            <w:tcW w:w="2500" w:type="pct"/>
          </w:tcPr>
          <w:p w14:paraId="081D1C6F" w14:textId="77777777" w:rsidR="000E118E" w:rsidRDefault="007E7492">
            <w:pPr>
              <w:spacing w:line="276" w:lineRule="auto"/>
              <w:jc w:val="center"/>
              <w:rPr>
                <w:rFonts w:ascii="仿宋" w:eastAsia="仿宋" w:hAnsi="仿宋"/>
                <w:b/>
                <w:sz w:val="24"/>
              </w:rPr>
            </w:pPr>
            <w:bookmarkStart w:id="281" w:name="_Toc518923108"/>
            <w:bookmarkStart w:id="282" w:name="_Toc46136851"/>
            <w:r>
              <w:rPr>
                <w:rFonts w:ascii="仿宋" w:eastAsia="仿宋" w:hAnsi="仿宋" w:hint="eastAsia"/>
                <w:b/>
                <w:sz w:val="24"/>
              </w:rPr>
              <w:t>响应文件</w:t>
            </w:r>
          </w:p>
          <w:p w14:paraId="5FD87A4E" w14:textId="77777777" w:rsidR="000E118E" w:rsidRDefault="007E7492">
            <w:pPr>
              <w:spacing w:line="276" w:lineRule="auto"/>
              <w:jc w:val="center"/>
              <w:rPr>
                <w:rFonts w:ascii="仿宋" w:eastAsia="仿宋" w:hAnsi="仿宋"/>
                <w:sz w:val="24"/>
              </w:rPr>
            </w:pPr>
            <w:r>
              <w:rPr>
                <w:rFonts w:ascii="仿宋" w:eastAsia="仿宋" w:hAnsi="仿宋" w:hint="eastAsia"/>
                <w:b/>
                <w:sz w:val="24"/>
              </w:rPr>
              <w:t>（正/</w:t>
            </w:r>
            <w:r>
              <w:rPr>
                <w:rFonts w:ascii="仿宋" w:eastAsia="仿宋" w:hAnsi="仿宋"/>
                <w:b/>
                <w:sz w:val="24"/>
              </w:rPr>
              <w:t>副</w:t>
            </w:r>
            <w:r>
              <w:rPr>
                <w:rFonts w:ascii="仿宋" w:eastAsia="仿宋" w:hAnsi="仿宋" w:hint="eastAsia"/>
                <w:b/>
                <w:sz w:val="24"/>
              </w:rPr>
              <w:t>本）</w:t>
            </w:r>
          </w:p>
          <w:p w14:paraId="0ED8F415" w14:textId="77777777" w:rsidR="000E118E" w:rsidRDefault="007E7492">
            <w:pPr>
              <w:spacing w:line="276" w:lineRule="auto"/>
              <w:rPr>
                <w:rFonts w:ascii="仿宋" w:eastAsia="仿宋" w:hAnsi="仿宋"/>
                <w:sz w:val="24"/>
              </w:rPr>
            </w:pPr>
            <w:r>
              <w:rPr>
                <w:rFonts w:ascii="仿宋" w:eastAsia="仿宋" w:hAnsi="仿宋" w:hint="eastAsia"/>
                <w:sz w:val="24"/>
              </w:rPr>
              <w:t>项目编号：</w:t>
            </w:r>
          </w:p>
          <w:p w14:paraId="341872C4" w14:textId="77777777" w:rsidR="000E118E" w:rsidRDefault="007E7492">
            <w:pPr>
              <w:spacing w:line="276" w:lineRule="auto"/>
              <w:rPr>
                <w:rFonts w:ascii="仿宋" w:eastAsia="仿宋" w:hAnsi="仿宋"/>
                <w:b/>
                <w:sz w:val="24"/>
              </w:rPr>
            </w:pPr>
            <w:r>
              <w:rPr>
                <w:rFonts w:ascii="仿宋" w:eastAsia="仿宋" w:hAnsi="仿宋" w:hint="eastAsia"/>
                <w:sz w:val="24"/>
              </w:rPr>
              <w:t>项目名称：</w:t>
            </w:r>
          </w:p>
          <w:p w14:paraId="28F79854" w14:textId="77777777" w:rsidR="000E118E" w:rsidRDefault="007E7492">
            <w:pPr>
              <w:spacing w:line="276" w:lineRule="auto"/>
              <w:rPr>
                <w:rFonts w:ascii="仿宋" w:eastAsia="仿宋" w:hAnsi="仿宋"/>
                <w:sz w:val="24"/>
              </w:rPr>
            </w:pPr>
            <w:r>
              <w:rPr>
                <w:rFonts w:ascii="仿宋" w:eastAsia="仿宋" w:hAnsi="仿宋" w:hint="eastAsia"/>
                <w:sz w:val="24"/>
              </w:rPr>
              <w:t>响应包号：</w:t>
            </w:r>
          </w:p>
          <w:p w14:paraId="3D9BA129" w14:textId="77777777" w:rsidR="000E118E" w:rsidRDefault="007E7492">
            <w:pPr>
              <w:spacing w:line="276" w:lineRule="auto"/>
              <w:rPr>
                <w:rFonts w:ascii="仿宋" w:eastAsia="仿宋" w:hAnsi="仿宋"/>
                <w:sz w:val="24"/>
              </w:rPr>
            </w:pPr>
            <w:r>
              <w:rPr>
                <w:rFonts w:ascii="仿宋" w:eastAsia="仿宋" w:hAnsi="仿宋" w:hint="eastAsia"/>
                <w:sz w:val="24"/>
              </w:rPr>
              <w:t>供应商名称（公章）：</w:t>
            </w:r>
          </w:p>
          <w:p w14:paraId="16828926" w14:textId="77777777" w:rsidR="000E118E" w:rsidRDefault="007E7492">
            <w:pPr>
              <w:spacing w:line="276" w:lineRule="auto"/>
              <w:rPr>
                <w:rFonts w:ascii="仿宋" w:eastAsia="仿宋" w:hAnsi="仿宋"/>
                <w:sz w:val="24"/>
              </w:rPr>
            </w:pPr>
            <w:r>
              <w:rPr>
                <w:rFonts w:ascii="仿宋" w:eastAsia="仿宋" w:hAnsi="仿宋" w:hint="eastAsia"/>
                <w:sz w:val="24"/>
              </w:rPr>
              <w:t>地址：</w:t>
            </w:r>
          </w:p>
          <w:p w14:paraId="28D435D2" w14:textId="77777777" w:rsidR="000E118E" w:rsidRDefault="007E7492">
            <w:pPr>
              <w:spacing w:line="276" w:lineRule="auto"/>
              <w:rPr>
                <w:rFonts w:ascii="仿宋" w:eastAsia="仿宋" w:hAnsi="仿宋"/>
                <w:sz w:val="24"/>
              </w:rPr>
            </w:pPr>
            <w:r>
              <w:rPr>
                <w:rFonts w:ascii="仿宋" w:eastAsia="仿宋" w:hAnsi="仿宋" w:hint="eastAsia"/>
                <w:sz w:val="24"/>
              </w:rPr>
              <w:t>电话：</w:t>
            </w:r>
          </w:p>
          <w:p w14:paraId="702189E9" w14:textId="77777777" w:rsidR="000E118E" w:rsidRDefault="007E7492">
            <w:pPr>
              <w:spacing w:line="276" w:lineRule="auto"/>
              <w:rPr>
                <w:rFonts w:ascii="仿宋" w:eastAsia="仿宋" w:hAnsi="仿宋"/>
                <w:sz w:val="24"/>
              </w:rPr>
            </w:pPr>
            <w:r>
              <w:rPr>
                <w:rFonts w:ascii="仿宋" w:eastAsia="仿宋" w:hAnsi="仿宋" w:hint="eastAsia"/>
                <w:sz w:val="24"/>
              </w:rPr>
              <w:t>授权代表：</w:t>
            </w:r>
          </w:p>
        </w:tc>
        <w:tc>
          <w:tcPr>
            <w:tcW w:w="2500" w:type="pct"/>
          </w:tcPr>
          <w:p w14:paraId="51B49A91" w14:textId="77777777" w:rsidR="000E118E" w:rsidRDefault="007E7492">
            <w:pPr>
              <w:spacing w:line="276" w:lineRule="auto"/>
              <w:jc w:val="center"/>
              <w:rPr>
                <w:rFonts w:ascii="仿宋" w:eastAsia="仿宋" w:hAnsi="仿宋"/>
                <w:b/>
                <w:sz w:val="24"/>
              </w:rPr>
            </w:pPr>
            <w:r>
              <w:rPr>
                <w:rFonts w:ascii="仿宋" w:eastAsia="仿宋" w:hAnsi="仿宋" w:hint="eastAsia"/>
                <w:b/>
                <w:sz w:val="24"/>
              </w:rPr>
              <w:t>响应文件</w:t>
            </w:r>
          </w:p>
          <w:p w14:paraId="189A8E4F" w14:textId="77777777" w:rsidR="000E118E" w:rsidRDefault="007E7492">
            <w:pPr>
              <w:spacing w:line="276" w:lineRule="auto"/>
              <w:jc w:val="center"/>
              <w:rPr>
                <w:rFonts w:ascii="仿宋" w:eastAsia="仿宋" w:hAnsi="仿宋"/>
                <w:sz w:val="24"/>
              </w:rPr>
            </w:pPr>
            <w:r>
              <w:rPr>
                <w:rFonts w:ascii="仿宋" w:eastAsia="仿宋" w:hAnsi="仿宋" w:hint="eastAsia"/>
                <w:b/>
                <w:sz w:val="24"/>
              </w:rPr>
              <w:t>（电子版）</w:t>
            </w:r>
          </w:p>
          <w:p w14:paraId="7C523A2C" w14:textId="77777777" w:rsidR="000E118E" w:rsidRDefault="007E7492">
            <w:pPr>
              <w:spacing w:line="276" w:lineRule="auto"/>
              <w:rPr>
                <w:rFonts w:ascii="仿宋" w:eastAsia="仿宋" w:hAnsi="仿宋"/>
                <w:sz w:val="24"/>
              </w:rPr>
            </w:pPr>
            <w:r>
              <w:rPr>
                <w:rFonts w:ascii="仿宋" w:eastAsia="仿宋" w:hAnsi="仿宋" w:hint="eastAsia"/>
                <w:sz w:val="24"/>
              </w:rPr>
              <w:t>项目编号：</w:t>
            </w:r>
          </w:p>
          <w:p w14:paraId="798EA324" w14:textId="77777777" w:rsidR="000E118E" w:rsidRDefault="007E7492">
            <w:pPr>
              <w:spacing w:line="276" w:lineRule="auto"/>
              <w:rPr>
                <w:rFonts w:ascii="仿宋" w:eastAsia="仿宋" w:hAnsi="仿宋"/>
                <w:b/>
                <w:sz w:val="24"/>
                <w:u w:val="single"/>
              </w:rPr>
            </w:pPr>
            <w:r>
              <w:rPr>
                <w:rFonts w:ascii="仿宋" w:eastAsia="仿宋" w:hAnsi="仿宋" w:hint="eastAsia"/>
                <w:sz w:val="24"/>
              </w:rPr>
              <w:t>项目名称：</w:t>
            </w:r>
          </w:p>
          <w:p w14:paraId="70159157" w14:textId="77777777" w:rsidR="000E118E" w:rsidRDefault="007E7492">
            <w:pPr>
              <w:spacing w:line="276" w:lineRule="auto"/>
              <w:rPr>
                <w:rFonts w:ascii="仿宋" w:eastAsia="仿宋" w:hAnsi="仿宋"/>
                <w:sz w:val="24"/>
              </w:rPr>
            </w:pPr>
            <w:r>
              <w:rPr>
                <w:rFonts w:ascii="仿宋" w:eastAsia="仿宋" w:hAnsi="仿宋" w:hint="eastAsia"/>
                <w:sz w:val="24"/>
              </w:rPr>
              <w:t>响应包号：</w:t>
            </w:r>
          </w:p>
          <w:p w14:paraId="06759ACA" w14:textId="77777777" w:rsidR="000E118E" w:rsidRDefault="007E7492">
            <w:pPr>
              <w:spacing w:line="276" w:lineRule="auto"/>
              <w:rPr>
                <w:rFonts w:ascii="仿宋" w:eastAsia="仿宋" w:hAnsi="仿宋"/>
                <w:sz w:val="24"/>
              </w:rPr>
            </w:pPr>
            <w:r>
              <w:rPr>
                <w:rFonts w:ascii="仿宋" w:eastAsia="仿宋" w:hAnsi="仿宋" w:hint="eastAsia"/>
                <w:sz w:val="24"/>
              </w:rPr>
              <w:t>供应商名称（公章）：</w:t>
            </w:r>
          </w:p>
          <w:p w14:paraId="68BFE550" w14:textId="77777777" w:rsidR="000E118E" w:rsidRDefault="007E7492">
            <w:pPr>
              <w:spacing w:line="276" w:lineRule="auto"/>
              <w:rPr>
                <w:rFonts w:ascii="仿宋" w:eastAsia="仿宋" w:hAnsi="仿宋"/>
                <w:sz w:val="24"/>
              </w:rPr>
            </w:pPr>
            <w:r>
              <w:rPr>
                <w:rFonts w:ascii="仿宋" w:eastAsia="仿宋" w:hAnsi="仿宋" w:hint="eastAsia"/>
                <w:sz w:val="24"/>
              </w:rPr>
              <w:t>地址：</w:t>
            </w:r>
          </w:p>
          <w:p w14:paraId="24CD152A" w14:textId="77777777" w:rsidR="000E118E" w:rsidRDefault="007E7492">
            <w:pPr>
              <w:spacing w:line="276" w:lineRule="auto"/>
              <w:rPr>
                <w:rFonts w:ascii="仿宋" w:eastAsia="仿宋" w:hAnsi="仿宋"/>
                <w:sz w:val="24"/>
              </w:rPr>
            </w:pPr>
            <w:r>
              <w:rPr>
                <w:rFonts w:ascii="仿宋" w:eastAsia="仿宋" w:hAnsi="仿宋" w:hint="eastAsia"/>
                <w:sz w:val="24"/>
              </w:rPr>
              <w:t>电话：</w:t>
            </w:r>
          </w:p>
          <w:p w14:paraId="6AB1C3B2" w14:textId="77777777" w:rsidR="000E118E" w:rsidRDefault="007E7492">
            <w:pPr>
              <w:spacing w:line="276" w:lineRule="auto"/>
              <w:rPr>
                <w:rFonts w:ascii="仿宋" w:eastAsia="仿宋" w:hAnsi="仿宋"/>
                <w:sz w:val="24"/>
              </w:rPr>
            </w:pPr>
            <w:r>
              <w:rPr>
                <w:rFonts w:ascii="仿宋" w:eastAsia="仿宋" w:hAnsi="仿宋" w:hint="eastAsia"/>
                <w:sz w:val="24"/>
              </w:rPr>
              <w:t>授权代表：</w:t>
            </w:r>
          </w:p>
        </w:tc>
      </w:tr>
    </w:tbl>
    <w:p w14:paraId="5B834F00" w14:textId="77777777" w:rsidR="000E118E" w:rsidRDefault="000E118E">
      <w:pPr>
        <w:spacing w:line="276" w:lineRule="auto"/>
        <w:rPr>
          <w:rFonts w:ascii="仿宋" w:eastAsia="仿宋" w:hAnsi="仿宋"/>
          <w:b/>
          <w:bCs/>
          <w:sz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08"/>
      </w:tblGrid>
      <w:tr w:rsidR="000E118E" w14:paraId="31B88E54" w14:textId="77777777">
        <w:trPr>
          <w:trHeight w:val="3603"/>
        </w:trPr>
        <w:tc>
          <w:tcPr>
            <w:tcW w:w="2500" w:type="pct"/>
            <w:tcBorders>
              <w:top w:val="single" w:sz="4" w:space="0" w:color="auto"/>
              <w:left w:val="single" w:sz="4" w:space="0" w:color="auto"/>
              <w:bottom w:val="single" w:sz="4" w:space="0" w:color="auto"/>
              <w:right w:val="single" w:sz="4" w:space="0" w:color="auto"/>
            </w:tcBorders>
          </w:tcPr>
          <w:p w14:paraId="577A9B99" w14:textId="77777777" w:rsidR="000E118E" w:rsidRDefault="007E7492">
            <w:pPr>
              <w:spacing w:line="276" w:lineRule="auto"/>
              <w:jc w:val="center"/>
              <w:rPr>
                <w:rFonts w:ascii="仿宋" w:eastAsia="仿宋" w:hAnsi="仿宋"/>
                <w:sz w:val="24"/>
              </w:rPr>
            </w:pPr>
            <w:r>
              <w:rPr>
                <w:rFonts w:ascii="仿宋" w:eastAsia="仿宋" w:hAnsi="仿宋" w:hint="eastAsia"/>
                <w:b/>
                <w:sz w:val="24"/>
              </w:rPr>
              <w:t>报价一览表</w:t>
            </w:r>
          </w:p>
          <w:p w14:paraId="15B02C4E" w14:textId="77777777" w:rsidR="000E118E" w:rsidRDefault="007E7492">
            <w:pPr>
              <w:spacing w:line="276" w:lineRule="auto"/>
              <w:rPr>
                <w:rFonts w:ascii="仿宋" w:eastAsia="仿宋" w:hAnsi="仿宋"/>
                <w:sz w:val="24"/>
              </w:rPr>
            </w:pPr>
            <w:r>
              <w:rPr>
                <w:rFonts w:ascii="仿宋" w:eastAsia="仿宋" w:hAnsi="仿宋" w:hint="eastAsia"/>
                <w:sz w:val="24"/>
              </w:rPr>
              <w:t>项目编号：</w:t>
            </w:r>
          </w:p>
          <w:p w14:paraId="22A05925" w14:textId="77777777" w:rsidR="000E118E" w:rsidRDefault="007E7492">
            <w:pPr>
              <w:spacing w:line="276" w:lineRule="auto"/>
              <w:rPr>
                <w:rFonts w:ascii="仿宋" w:eastAsia="仿宋" w:hAnsi="仿宋"/>
                <w:b/>
                <w:sz w:val="24"/>
              </w:rPr>
            </w:pPr>
            <w:r>
              <w:rPr>
                <w:rFonts w:ascii="仿宋" w:eastAsia="仿宋" w:hAnsi="仿宋" w:hint="eastAsia"/>
                <w:sz w:val="24"/>
              </w:rPr>
              <w:t>项目名称：</w:t>
            </w:r>
          </w:p>
          <w:p w14:paraId="7C88ABBE" w14:textId="77777777" w:rsidR="000E118E" w:rsidRDefault="007E7492">
            <w:pPr>
              <w:spacing w:line="276" w:lineRule="auto"/>
              <w:rPr>
                <w:rFonts w:ascii="仿宋" w:eastAsia="仿宋" w:hAnsi="仿宋"/>
                <w:sz w:val="24"/>
              </w:rPr>
            </w:pPr>
            <w:r>
              <w:rPr>
                <w:rFonts w:ascii="仿宋" w:eastAsia="仿宋" w:hAnsi="仿宋" w:hint="eastAsia"/>
                <w:sz w:val="24"/>
              </w:rPr>
              <w:t>响应包号：</w:t>
            </w:r>
          </w:p>
          <w:p w14:paraId="223186EB" w14:textId="77777777" w:rsidR="000E118E" w:rsidRDefault="007E7492">
            <w:pPr>
              <w:spacing w:line="276" w:lineRule="auto"/>
              <w:rPr>
                <w:rFonts w:ascii="仿宋" w:eastAsia="仿宋" w:hAnsi="仿宋"/>
                <w:sz w:val="24"/>
              </w:rPr>
            </w:pPr>
            <w:r>
              <w:rPr>
                <w:rFonts w:ascii="仿宋" w:eastAsia="仿宋" w:hAnsi="仿宋" w:hint="eastAsia"/>
                <w:sz w:val="24"/>
              </w:rPr>
              <w:t>供应商名称（公章）：</w:t>
            </w:r>
          </w:p>
          <w:p w14:paraId="6111B89D" w14:textId="77777777" w:rsidR="000E118E" w:rsidRDefault="007E7492">
            <w:pPr>
              <w:spacing w:line="276" w:lineRule="auto"/>
              <w:rPr>
                <w:rFonts w:ascii="仿宋" w:eastAsia="仿宋" w:hAnsi="仿宋"/>
                <w:sz w:val="24"/>
              </w:rPr>
            </w:pPr>
            <w:r>
              <w:rPr>
                <w:rFonts w:ascii="仿宋" w:eastAsia="仿宋" w:hAnsi="仿宋" w:hint="eastAsia"/>
                <w:sz w:val="24"/>
              </w:rPr>
              <w:t>地址：</w:t>
            </w:r>
          </w:p>
          <w:p w14:paraId="7FE457AB" w14:textId="77777777" w:rsidR="000E118E" w:rsidRDefault="007E7492">
            <w:pPr>
              <w:spacing w:line="276" w:lineRule="auto"/>
              <w:rPr>
                <w:rFonts w:ascii="仿宋" w:eastAsia="仿宋" w:hAnsi="仿宋"/>
                <w:sz w:val="24"/>
              </w:rPr>
            </w:pPr>
            <w:r>
              <w:rPr>
                <w:rFonts w:ascii="仿宋" w:eastAsia="仿宋" w:hAnsi="仿宋" w:hint="eastAsia"/>
                <w:sz w:val="24"/>
              </w:rPr>
              <w:t>电话：</w:t>
            </w:r>
          </w:p>
          <w:p w14:paraId="760425E4" w14:textId="77777777" w:rsidR="000E118E" w:rsidRDefault="007E7492">
            <w:pPr>
              <w:spacing w:line="276" w:lineRule="auto"/>
              <w:rPr>
                <w:rFonts w:ascii="仿宋" w:eastAsia="仿宋" w:hAnsi="仿宋"/>
                <w:sz w:val="24"/>
              </w:rPr>
            </w:pPr>
            <w:r>
              <w:rPr>
                <w:rFonts w:ascii="仿宋" w:eastAsia="仿宋" w:hAnsi="仿宋" w:hint="eastAsia"/>
                <w:sz w:val="24"/>
              </w:rPr>
              <w:t>授权代表：</w:t>
            </w:r>
          </w:p>
        </w:tc>
        <w:tc>
          <w:tcPr>
            <w:tcW w:w="2500" w:type="pct"/>
            <w:tcBorders>
              <w:top w:val="single" w:sz="4" w:space="0" w:color="auto"/>
              <w:left w:val="single" w:sz="4" w:space="0" w:color="auto"/>
              <w:bottom w:val="single" w:sz="4" w:space="0" w:color="auto"/>
              <w:right w:val="single" w:sz="4" w:space="0" w:color="auto"/>
            </w:tcBorders>
          </w:tcPr>
          <w:p w14:paraId="182E95E4" w14:textId="77777777" w:rsidR="000E118E" w:rsidRDefault="007E7492">
            <w:pPr>
              <w:spacing w:line="276" w:lineRule="auto"/>
              <w:jc w:val="center"/>
              <w:rPr>
                <w:rFonts w:ascii="仿宋" w:eastAsia="仿宋" w:hAnsi="仿宋"/>
                <w:sz w:val="24"/>
              </w:rPr>
            </w:pPr>
            <w:r>
              <w:rPr>
                <w:rFonts w:ascii="仿宋" w:eastAsia="仿宋" w:hAnsi="仿宋" w:hint="eastAsia"/>
                <w:b/>
                <w:sz w:val="24"/>
              </w:rPr>
              <w:t>资质证明文件</w:t>
            </w:r>
          </w:p>
          <w:p w14:paraId="4E38FB42" w14:textId="77777777" w:rsidR="000E118E" w:rsidRDefault="007E7492">
            <w:pPr>
              <w:spacing w:line="276" w:lineRule="auto"/>
              <w:rPr>
                <w:rFonts w:ascii="仿宋" w:eastAsia="仿宋" w:hAnsi="仿宋"/>
                <w:sz w:val="24"/>
              </w:rPr>
            </w:pPr>
            <w:r>
              <w:rPr>
                <w:rFonts w:ascii="仿宋" w:eastAsia="仿宋" w:hAnsi="仿宋" w:hint="eastAsia"/>
                <w:sz w:val="24"/>
              </w:rPr>
              <w:t>项目编号：</w:t>
            </w:r>
          </w:p>
          <w:p w14:paraId="7B0BEBFD" w14:textId="77777777" w:rsidR="000E118E" w:rsidRDefault="007E7492">
            <w:pPr>
              <w:spacing w:line="276" w:lineRule="auto"/>
              <w:rPr>
                <w:rFonts w:ascii="仿宋" w:eastAsia="仿宋" w:hAnsi="仿宋"/>
                <w:b/>
                <w:sz w:val="24"/>
                <w:u w:val="single"/>
              </w:rPr>
            </w:pPr>
            <w:r>
              <w:rPr>
                <w:rFonts w:ascii="仿宋" w:eastAsia="仿宋" w:hAnsi="仿宋" w:hint="eastAsia"/>
                <w:sz w:val="24"/>
              </w:rPr>
              <w:t>项目名称：</w:t>
            </w:r>
          </w:p>
          <w:p w14:paraId="13694106" w14:textId="77777777" w:rsidR="000E118E" w:rsidRDefault="007E7492">
            <w:pPr>
              <w:spacing w:line="276" w:lineRule="auto"/>
              <w:rPr>
                <w:rFonts w:ascii="仿宋" w:eastAsia="仿宋" w:hAnsi="仿宋"/>
                <w:sz w:val="24"/>
              </w:rPr>
            </w:pPr>
            <w:r>
              <w:rPr>
                <w:rFonts w:ascii="仿宋" w:eastAsia="仿宋" w:hAnsi="仿宋" w:hint="eastAsia"/>
                <w:sz w:val="24"/>
              </w:rPr>
              <w:t>响应包号：</w:t>
            </w:r>
          </w:p>
          <w:p w14:paraId="47F03D40" w14:textId="77777777" w:rsidR="000E118E" w:rsidRDefault="007E7492">
            <w:pPr>
              <w:spacing w:line="276" w:lineRule="auto"/>
              <w:rPr>
                <w:rFonts w:ascii="仿宋" w:eastAsia="仿宋" w:hAnsi="仿宋"/>
                <w:sz w:val="24"/>
              </w:rPr>
            </w:pPr>
            <w:r>
              <w:rPr>
                <w:rFonts w:ascii="仿宋" w:eastAsia="仿宋" w:hAnsi="仿宋" w:hint="eastAsia"/>
                <w:sz w:val="24"/>
              </w:rPr>
              <w:t>供应商名称（公章）：</w:t>
            </w:r>
          </w:p>
          <w:p w14:paraId="666A9152" w14:textId="77777777" w:rsidR="000E118E" w:rsidRDefault="007E7492">
            <w:pPr>
              <w:spacing w:line="276" w:lineRule="auto"/>
              <w:rPr>
                <w:rFonts w:ascii="仿宋" w:eastAsia="仿宋" w:hAnsi="仿宋"/>
                <w:sz w:val="24"/>
              </w:rPr>
            </w:pPr>
            <w:r>
              <w:rPr>
                <w:rFonts w:ascii="仿宋" w:eastAsia="仿宋" w:hAnsi="仿宋" w:hint="eastAsia"/>
                <w:sz w:val="24"/>
              </w:rPr>
              <w:t>地址：</w:t>
            </w:r>
          </w:p>
          <w:p w14:paraId="2155E529" w14:textId="77777777" w:rsidR="000E118E" w:rsidRDefault="007E7492">
            <w:pPr>
              <w:spacing w:line="276" w:lineRule="auto"/>
              <w:rPr>
                <w:rFonts w:ascii="仿宋" w:eastAsia="仿宋" w:hAnsi="仿宋"/>
                <w:sz w:val="24"/>
              </w:rPr>
            </w:pPr>
            <w:r>
              <w:rPr>
                <w:rFonts w:ascii="仿宋" w:eastAsia="仿宋" w:hAnsi="仿宋" w:hint="eastAsia"/>
                <w:sz w:val="24"/>
              </w:rPr>
              <w:t>电话：</w:t>
            </w:r>
          </w:p>
          <w:p w14:paraId="77451EB9" w14:textId="77777777" w:rsidR="000E118E" w:rsidRDefault="007E7492">
            <w:pPr>
              <w:spacing w:line="276" w:lineRule="auto"/>
              <w:rPr>
                <w:rFonts w:ascii="仿宋" w:eastAsia="仿宋" w:hAnsi="仿宋"/>
                <w:sz w:val="24"/>
              </w:rPr>
            </w:pPr>
            <w:r>
              <w:rPr>
                <w:rFonts w:ascii="仿宋" w:eastAsia="仿宋" w:hAnsi="仿宋" w:hint="eastAsia"/>
                <w:sz w:val="24"/>
              </w:rPr>
              <w:t>授权代表：</w:t>
            </w:r>
          </w:p>
        </w:tc>
      </w:tr>
    </w:tbl>
    <w:p w14:paraId="1038EE61" w14:textId="77777777" w:rsidR="000E118E" w:rsidRDefault="007E7492">
      <w:pPr>
        <w:pStyle w:val="aa"/>
        <w:rPr>
          <w:rFonts w:ascii="仿宋" w:eastAsia="仿宋" w:hAnsi="仿宋"/>
          <w:b/>
          <w:bCs/>
          <w:sz w:val="24"/>
          <w:szCs w:val="24"/>
        </w:rPr>
      </w:pPr>
      <w:r>
        <w:rPr>
          <w:rFonts w:ascii="仿宋" w:eastAsia="仿宋" w:hAnsi="仿宋" w:hint="eastAsia"/>
          <w:b/>
          <w:bCs/>
          <w:sz w:val="24"/>
          <w:szCs w:val="24"/>
        </w:rPr>
        <w:t>封条格式：</w:t>
      </w:r>
    </w:p>
    <w:tbl>
      <w:tblPr>
        <w:tblStyle w:val="af2"/>
        <w:tblW w:w="0" w:type="auto"/>
        <w:tblLook w:val="04A0" w:firstRow="1" w:lastRow="0" w:firstColumn="1" w:lastColumn="0" w:noHBand="0" w:noVBand="1"/>
      </w:tblPr>
      <w:tblGrid>
        <w:gridCol w:w="8816"/>
      </w:tblGrid>
      <w:tr w:rsidR="000E118E" w14:paraId="592C5C4F" w14:textId="77777777">
        <w:tc>
          <w:tcPr>
            <w:tcW w:w="8816" w:type="dxa"/>
          </w:tcPr>
          <w:p w14:paraId="731DCC1D" w14:textId="77777777" w:rsidR="000E118E" w:rsidRDefault="007E7492">
            <w:pPr>
              <w:snapToGrid w:val="0"/>
              <w:spacing w:line="420" w:lineRule="exact"/>
              <w:rPr>
                <w:rFonts w:ascii="仿宋" w:eastAsia="仿宋" w:hAnsi="仿宋"/>
                <w:sz w:val="24"/>
              </w:rPr>
            </w:pPr>
            <w:r>
              <w:rPr>
                <w:rFonts w:ascii="仿宋" w:eastAsia="仿宋" w:hAnsi="仿宋"/>
                <w:sz w:val="24"/>
              </w:rPr>
              <w:t>……………</w:t>
            </w:r>
            <w:r>
              <w:rPr>
                <w:rFonts w:ascii="仿宋" w:eastAsia="仿宋" w:hAnsi="仿宋" w:hint="eastAsia"/>
                <w:sz w:val="24"/>
              </w:rPr>
              <w:t xml:space="preserve"> </w:t>
            </w:r>
            <w:proofErr w:type="gramStart"/>
            <w:r>
              <w:rPr>
                <w:rFonts w:ascii="仿宋" w:eastAsia="仿宋" w:hAnsi="仿宋"/>
                <w:sz w:val="24"/>
              </w:rPr>
              <w:t>…</w:t>
            </w:r>
            <w:r>
              <w:rPr>
                <w:rFonts w:ascii="仿宋" w:eastAsia="仿宋" w:hAnsi="仿宋" w:hint="eastAsia"/>
                <w:sz w:val="24"/>
              </w:rPr>
              <w:t xml:space="preserve">  于</w:t>
            </w:r>
            <w:proofErr w:type="gramEnd"/>
            <w:r>
              <w:rPr>
                <w:rFonts w:ascii="仿宋" w:eastAsia="仿宋" w:hAnsi="仿宋" w:hint="eastAsia"/>
                <w:sz w:val="24"/>
              </w:rPr>
              <w:t xml:space="preserve">    年    月   日   时   分前请勿开启</w:t>
            </w:r>
            <w:r>
              <w:rPr>
                <w:rFonts w:ascii="仿宋" w:eastAsia="仿宋" w:hAnsi="仿宋"/>
                <w:sz w:val="24"/>
              </w:rPr>
              <w:t>……………………</w:t>
            </w:r>
          </w:p>
        </w:tc>
      </w:tr>
    </w:tbl>
    <w:p w14:paraId="15DE3292" w14:textId="77777777" w:rsidR="000E118E" w:rsidRDefault="000E118E">
      <w:pPr>
        <w:snapToGrid w:val="0"/>
        <w:spacing w:line="420" w:lineRule="exact"/>
        <w:rPr>
          <w:rFonts w:ascii="仿宋" w:eastAsia="仿宋" w:hAnsi="仿宋"/>
          <w:sz w:val="24"/>
        </w:rPr>
      </w:pPr>
    </w:p>
    <w:p w14:paraId="0846C5C9" w14:textId="77777777" w:rsidR="000E118E" w:rsidRDefault="000E118E">
      <w:pPr>
        <w:pStyle w:val="aa"/>
        <w:rPr>
          <w:rFonts w:ascii="仿宋" w:eastAsia="仿宋" w:hAnsi="仿宋"/>
        </w:rPr>
      </w:pPr>
    </w:p>
    <w:p w14:paraId="1E1E7315" w14:textId="77777777" w:rsidR="000E118E" w:rsidRDefault="007E7492">
      <w:pPr>
        <w:pStyle w:val="2"/>
        <w:spacing w:line="600" w:lineRule="exact"/>
        <w:rPr>
          <w:rFonts w:ascii="仿宋" w:hAnsi="仿宋" w:cs="宋体"/>
        </w:rPr>
      </w:pPr>
      <w:r>
        <w:rPr>
          <w:rStyle w:val="Char13"/>
          <w:rFonts w:ascii="仿宋" w:hAnsi="仿宋"/>
        </w:rPr>
        <w:br w:type="page"/>
      </w:r>
      <w:bookmarkStart w:id="283" w:name="_Toc111827539"/>
      <w:bookmarkStart w:id="284" w:name="_Toc192594109"/>
      <w:r>
        <w:rPr>
          <w:rFonts w:ascii="仿宋" w:hAnsi="仿宋" w:hint="eastAsia"/>
        </w:rPr>
        <w:lastRenderedPageBreak/>
        <w:t>二、</w:t>
      </w:r>
      <w:bookmarkEnd w:id="281"/>
      <w:bookmarkEnd w:id="282"/>
      <w:bookmarkEnd w:id="283"/>
      <w:r>
        <w:rPr>
          <w:rFonts w:ascii="仿宋" w:hAnsi="仿宋" w:hint="eastAsia"/>
        </w:rPr>
        <w:t>报价一览表</w:t>
      </w:r>
      <w:bookmarkEnd w:id="284"/>
    </w:p>
    <w:p w14:paraId="1131B5E9" w14:textId="77777777" w:rsidR="000E118E" w:rsidRPr="00486008" w:rsidRDefault="007E7492">
      <w:pPr>
        <w:spacing w:line="460" w:lineRule="exact"/>
        <w:jc w:val="center"/>
        <w:rPr>
          <w:rFonts w:ascii="仿宋" w:eastAsia="仿宋" w:hAnsi="仿宋"/>
          <w:bCs/>
          <w:sz w:val="32"/>
          <w:lang w:val="zh-CN"/>
        </w:rPr>
      </w:pPr>
      <w:bookmarkStart w:id="285" w:name="_Hlt520356241"/>
      <w:bookmarkEnd w:id="285"/>
      <w:r w:rsidRPr="00486008">
        <w:rPr>
          <w:rFonts w:ascii="仿宋" w:eastAsia="仿宋" w:hAnsi="仿宋" w:hint="eastAsia"/>
          <w:bCs/>
          <w:sz w:val="32"/>
          <w:lang w:val="zh-CN"/>
        </w:rPr>
        <w:t>报 价 一览 表</w:t>
      </w:r>
    </w:p>
    <w:p w14:paraId="3B1C77D9" w14:textId="77777777" w:rsidR="000E118E" w:rsidRDefault="007E7492">
      <w:pPr>
        <w:spacing w:line="440" w:lineRule="exact"/>
        <w:ind w:firstLineChars="50" w:firstLine="120"/>
        <w:jc w:val="left"/>
        <w:rPr>
          <w:rFonts w:ascii="仿宋" w:eastAsia="仿宋" w:hAnsi="仿宋"/>
          <w:sz w:val="24"/>
          <w:szCs w:val="22"/>
        </w:rPr>
      </w:pPr>
      <w:r>
        <w:rPr>
          <w:rFonts w:ascii="仿宋" w:eastAsia="仿宋" w:hAnsi="仿宋"/>
          <w:sz w:val="24"/>
          <w:szCs w:val="22"/>
        </w:rPr>
        <w:t>项目编号：</w:t>
      </w:r>
    </w:p>
    <w:p w14:paraId="4E2E8F41" w14:textId="77777777" w:rsidR="000E118E" w:rsidRDefault="007E7492">
      <w:pPr>
        <w:spacing w:line="440" w:lineRule="exact"/>
        <w:ind w:firstLineChars="50" w:firstLine="120"/>
        <w:jc w:val="left"/>
        <w:rPr>
          <w:rFonts w:ascii="仿宋" w:eastAsia="仿宋" w:hAnsi="仿宋"/>
          <w:sz w:val="24"/>
          <w:szCs w:val="22"/>
        </w:rPr>
      </w:pPr>
      <w:r>
        <w:rPr>
          <w:rFonts w:ascii="仿宋" w:eastAsia="仿宋" w:hAnsi="仿宋"/>
          <w:sz w:val="24"/>
          <w:szCs w:val="22"/>
        </w:rPr>
        <w:t>包   号：</w:t>
      </w:r>
    </w:p>
    <w:p w14:paraId="42F7B21E" w14:textId="77777777" w:rsidR="000E118E" w:rsidRDefault="007E7492">
      <w:pPr>
        <w:spacing w:line="440" w:lineRule="exact"/>
        <w:ind w:firstLineChars="50" w:firstLine="120"/>
        <w:jc w:val="left"/>
        <w:rPr>
          <w:rFonts w:ascii="仿宋" w:eastAsia="仿宋" w:hAnsi="仿宋"/>
          <w:sz w:val="24"/>
          <w:szCs w:val="22"/>
        </w:rPr>
      </w:pPr>
      <w:r>
        <w:rPr>
          <w:rFonts w:ascii="仿宋" w:eastAsia="仿宋" w:hAnsi="仿宋" w:hint="eastAsia"/>
          <w:sz w:val="24"/>
          <w:szCs w:val="22"/>
        </w:rPr>
        <w:t>法定代表人或授权代理人签字：</w:t>
      </w:r>
    </w:p>
    <w:p w14:paraId="33790FED" w14:textId="77777777" w:rsidR="000E118E" w:rsidRDefault="000E118E">
      <w:pPr>
        <w:rPr>
          <w:rFonts w:ascii="仿宋" w:eastAsia="仿宋" w:hAnsi="仿宋"/>
          <w:sz w:val="24"/>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44"/>
        <w:gridCol w:w="6110"/>
      </w:tblGrid>
      <w:tr w:rsidR="008B381A" w14:paraId="52EDA6F1" w14:textId="77777777" w:rsidTr="00BF55D9">
        <w:trPr>
          <w:cantSplit/>
          <w:trHeight w:val="468"/>
        </w:trPr>
        <w:tc>
          <w:tcPr>
            <w:tcW w:w="1668" w:type="dxa"/>
            <w:vAlign w:val="center"/>
          </w:tcPr>
          <w:p w14:paraId="4664C792" w14:textId="671FDB16" w:rsidR="008B381A" w:rsidRDefault="008B381A">
            <w:pPr>
              <w:tabs>
                <w:tab w:val="left" w:pos="640"/>
                <w:tab w:val="left" w:pos="1337"/>
              </w:tabs>
              <w:spacing w:line="360" w:lineRule="auto"/>
              <w:jc w:val="center"/>
              <w:rPr>
                <w:rFonts w:ascii="仿宋" w:eastAsia="仿宋" w:hAnsi="仿宋"/>
                <w:sz w:val="24"/>
              </w:rPr>
            </w:pPr>
            <w:r>
              <w:rPr>
                <w:rFonts w:ascii="仿宋" w:eastAsia="仿宋" w:hAnsi="仿宋" w:hint="eastAsia"/>
                <w:sz w:val="24"/>
              </w:rPr>
              <w:t>供应商名称</w:t>
            </w:r>
          </w:p>
        </w:tc>
        <w:tc>
          <w:tcPr>
            <w:tcW w:w="7654" w:type="dxa"/>
            <w:gridSpan w:val="2"/>
            <w:vAlign w:val="center"/>
          </w:tcPr>
          <w:p w14:paraId="43EC14FB" w14:textId="779F0478" w:rsidR="008B381A" w:rsidRDefault="008B381A">
            <w:pPr>
              <w:tabs>
                <w:tab w:val="left" w:pos="1337"/>
              </w:tabs>
              <w:spacing w:line="360" w:lineRule="auto"/>
              <w:jc w:val="center"/>
              <w:rPr>
                <w:rFonts w:ascii="仿宋" w:eastAsia="仿宋" w:hAnsi="仿宋"/>
                <w:sz w:val="24"/>
              </w:rPr>
            </w:pPr>
          </w:p>
        </w:tc>
      </w:tr>
      <w:tr w:rsidR="00682BE4" w14:paraId="4BE71DD8" w14:textId="77777777" w:rsidTr="008B381A">
        <w:trPr>
          <w:cantSplit/>
          <w:trHeight w:val="468"/>
        </w:trPr>
        <w:tc>
          <w:tcPr>
            <w:tcW w:w="1668" w:type="dxa"/>
            <w:vAlign w:val="center"/>
          </w:tcPr>
          <w:p w14:paraId="7630DBDD" w14:textId="42F3E8DE" w:rsidR="00682BE4" w:rsidRDefault="00682BE4" w:rsidP="00682BE4">
            <w:pPr>
              <w:tabs>
                <w:tab w:val="left" w:pos="640"/>
                <w:tab w:val="left" w:pos="1337"/>
              </w:tabs>
              <w:spacing w:line="360" w:lineRule="auto"/>
              <w:jc w:val="center"/>
              <w:rPr>
                <w:rFonts w:ascii="仿宋" w:eastAsia="仿宋" w:hAnsi="仿宋"/>
                <w:sz w:val="24"/>
              </w:rPr>
            </w:pPr>
            <w:r>
              <w:rPr>
                <w:rFonts w:ascii="仿宋" w:eastAsia="仿宋" w:hAnsi="仿宋" w:hint="eastAsia"/>
                <w:sz w:val="24"/>
              </w:rPr>
              <w:t>序号</w:t>
            </w:r>
          </w:p>
        </w:tc>
        <w:tc>
          <w:tcPr>
            <w:tcW w:w="1544" w:type="dxa"/>
            <w:vAlign w:val="center"/>
          </w:tcPr>
          <w:p w14:paraId="4B6F9429" w14:textId="22396FD1" w:rsidR="00682BE4" w:rsidRDefault="00682BE4" w:rsidP="00682BE4">
            <w:pPr>
              <w:tabs>
                <w:tab w:val="left" w:pos="-33"/>
              </w:tabs>
              <w:spacing w:line="360" w:lineRule="auto"/>
              <w:jc w:val="center"/>
              <w:rPr>
                <w:rFonts w:ascii="仿宋" w:eastAsia="仿宋" w:hAnsi="仿宋"/>
                <w:sz w:val="24"/>
              </w:rPr>
            </w:pPr>
            <w:r>
              <w:rPr>
                <w:rFonts w:ascii="仿宋" w:eastAsia="仿宋" w:hAnsi="仿宋" w:hint="eastAsia"/>
                <w:sz w:val="24"/>
              </w:rPr>
              <w:t>项目内容</w:t>
            </w:r>
          </w:p>
        </w:tc>
        <w:tc>
          <w:tcPr>
            <w:tcW w:w="6110" w:type="dxa"/>
            <w:vAlign w:val="center"/>
          </w:tcPr>
          <w:p w14:paraId="1293D1DF" w14:textId="10837AF2" w:rsidR="00682BE4" w:rsidRDefault="00682BE4" w:rsidP="00682BE4">
            <w:pPr>
              <w:tabs>
                <w:tab w:val="left" w:pos="1337"/>
              </w:tabs>
              <w:spacing w:line="360" w:lineRule="auto"/>
              <w:jc w:val="center"/>
              <w:rPr>
                <w:rFonts w:ascii="仿宋" w:eastAsia="仿宋" w:hAnsi="仿宋"/>
                <w:sz w:val="24"/>
              </w:rPr>
            </w:pPr>
            <w:r>
              <w:rPr>
                <w:rFonts w:ascii="仿宋" w:eastAsia="仿宋" w:hAnsi="仿宋" w:hint="eastAsia"/>
                <w:sz w:val="24"/>
              </w:rPr>
              <w:t>报价内容</w:t>
            </w:r>
          </w:p>
        </w:tc>
      </w:tr>
      <w:tr w:rsidR="008B381A" w14:paraId="1542EEEF" w14:textId="77777777" w:rsidTr="00BF55D9">
        <w:trPr>
          <w:cantSplit/>
          <w:trHeight w:val="468"/>
        </w:trPr>
        <w:tc>
          <w:tcPr>
            <w:tcW w:w="3212" w:type="dxa"/>
            <w:gridSpan w:val="2"/>
            <w:vAlign w:val="center"/>
          </w:tcPr>
          <w:p w14:paraId="2B52F7E3" w14:textId="73E3A835" w:rsidR="008B381A" w:rsidRDefault="008B381A" w:rsidP="008B381A">
            <w:pPr>
              <w:tabs>
                <w:tab w:val="left" w:pos="1337"/>
              </w:tabs>
              <w:spacing w:line="360" w:lineRule="auto"/>
              <w:jc w:val="center"/>
              <w:rPr>
                <w:rFonts w:ascii="仿宋" w:eastAsia="仿宋" w:hAnsi="仿宋"/>
                <w:sz w:val="24"/>
              </w:rPr>
            </w:pPr>
            <w:r>
              <w:rPr>
                <w:rFonts w:ascii="仿宋" w:eastAsia="仿宋" w:hAnsi="仿宋" w:hint="eastAsia"/>
                <w:sz w:val="24"/>
              </w:rPr>
              <w:t>总报价</w:t>
            </w:r>
          </w:p>
        </w:tc>
        <w:tc>
          <w:tcPr>
            <w:tcW w:w="6110" w:type="dxa"/>
            <w:vAlign w:val="center"/>
          </w:tcPr>
          <w:p w14:paraId="28FC9C61" w14:textId="3E4F9C38" w:rsidR="008B381A" w:rsidRDefault="008B381A">
            <w:pPr>
              <w:tabs>
                <w:tab w:val="left" w:pos="1337"/>
              </w:tabs>
              <w:spacing w:line="360" w:lineRule="auto"/>
              <w:rPr>
                <w:rFonts w:ascii="仿宋" w:eastAsia="仿宋" w:hAnsi="仿宋"/>
                <w:sz w:val="24"/>
              </w:rPr>
            </w:pPr>
            <w:r>
              <w:rPr>
                <w:rFonts w:ascii="仿宋" w:eastAsia="仿宋" w:hAnsi="仿宋" w:hint="eastAsia"/>
                <w:sz w:val="24"/>
              </w:rPr>
              <w:t>小写：</w:t>
            </w:r>
            <w:r w:rsidRPr="008B381A">
              <w:rPr>
                <w:rFonts w:ascii="仿宋" w:eastAsia="仿宋" w:hAnsi="仿宋" w:hint="eastAsia"/>
                <w:sz w:val="24"/>
                <w:u w:val="single"/>
              </w:rPr>
              <w:t xml:space="preserve"> </w:t>
            </w:r>
            <w:r w:rsidRPr="008B381A">
              <w:rPr>
                <w:rFonts w:ascii="仿宋" w:eastAsia="仿宋" w:hAnsi="仿宋"/>
                <w:sz w:val="24"/>
                <w:u w:val="single"/>
              </w:rPr>
              <w:t xml:space="preserve">  </w:t>
            </w:r>
            <w:r w:rsidRPr="008B381A">
              <w:rPr>
                <w:rFonts w:ascii="仿宋" w:eastAsia="仿宋" w:hAnsi="仿宋" w:hint="eastAsia"/>
                <w:sz w:val="24"/>
                <w:u w:val="single"/>
              </w:rPr>
              <w:t xml:space="preserve">     </w:t>
            </w:r>
            <w:r>
              <w:rPr>
                <w:rFonts w:ascii="仿宋" w:eastAsia="仿宋" w:hAnsi="仿宋"/>
                <w:sz w:val="24"/>
              </w:rPr>
              <w:t>元</w:t>
            </w:r>
          </w:p>
          <w:p w14:paraId="7E0808B4" w14:textId="334B477C" w:rsidR="008B381A" w:rsidRDefault="008B381A">
            <w:pPr>
              <w:tabs>
                <w:tab w:val="left" w:pos="1337"/>
              </w:tabs>
              <w:snapToGrid w:val="0"/>
              <w:spacing w:line="360" w:lineRule="auto"/>
              <w:rPr>
                <w:rFonts w:ascii="仿宋" w:eastAsia="仿宋" w:hAnsi="仿宋"/>
                <w:sz w:val="24"/>
              </w:rPr>
            </w:pPr>
            <w:r>
              <w:rPr>
                <w:rFonts w:ascii="仿宋" w:eastAsia="仿宋" w:hAnsi="仿宋" w:hint="eastAsia"/>
                <w:sz w:val="24"/>
              </w:rPr>
              <w:t>大写：</w:t>
            </w:r>
            <w:r w:rsidRPr="008B381A">
              <w:rPr>
                <w:rFonts w:ascii="仿宋" w:eastAsia="仿宋" w:hAnsi="仿宋" w:hint="eastAsia"/>
                <w:sz w:val="24"/>
                <w:u w:val="single"/>
              </w:rPr>
              <w:t xml:space="preserve"> </w:t>
            </w:r>
            <w:r w:rsidRPr="008B381A">
              <w:rPr>
                <w:rFonts w:ascii="仿宋" w:eastAsia="仿宋" w:hAnsi="仿宋"/>
                <w:sz w:val="24"/>
                <w:u w:val="single"/>
              </w:rPr>
              <w:t xml:space="preserve">  </w:t>
            </w:r>
            <w:r w:rsidRPr="008B381A">
              <w:rPr>
                <w:rFonts w:ascii="仿宋" w:eastAsia="仿宋" w:hAnsi="仿宋" w:hint="eastAsia"/>
                <w:sz w:val="24"/>
                <w:u w:val="single"/>
              </w:rPr>
              <w:t xml:space="preserve">     </w:t>
            </w:r>
            <w:r>
              <w:rPr>
                <w:rFonts w:ascii="仿宋" w:eastAsia="仿宋" w:hAnsi="仿宋"/>
                <w:sz w:val="24"/>
              </w:rPr>
              <w:t>元</w:t>
            </w:r>
          </w:p>
        </w:tc>
      </w:tr>
      <w:tr w:rsidR="008B381A" w14:paraId="43472E99" w14:textId="77777777" w:rsidTr="00BF55D9">
        <w:trPr>
          <w:cantSplit/>
          <w:trHeight w:val="468"/>
        </w:trPr>
        <w:tc>
          <w:tcPr>
            <w:tcW w:w="3212" w:type="dxa"/>
            <w:gridSpan w:val="2"/>
            <w:vAlign w:val="center"/>
          </w:tcPr>
          <w:p w14:paraId="171D7D91" w14:textId="75B0CA3C" w:rsidR="008B381A" w:rsidRDefault="008B381A" w:rsidP="008B381A">
            <w:pPr>
              <w:tabs>
                <w:tab w:val="left" w:pos="1337"/>
              </w:tabs>
              <w:spacing w:line="360" w:lineRule="auto"/>
              <w:jc w:val="center"/>
              <w:rPr>
                <w:rFonts w:ascii="仿宋" w:eastAsia="仿宋" w:hAnsi="仿宋"/>
                <w:sz w:val="24"/>
              </w:rPr>
            </w:pPr>
            <w:r>
              <w:rPr>
                <w:rFonts w:ascii="仿宋" w:eastAsia="仿宋" w:hAnsi="仿宋" w:hint="eastAsia"/>
                <w:sz w:val="24"/>
              </w:rPr>
              <w:t>项目负责人姓名</w:t>
            </w:r>
          </w:p>
        </w:tc>
        <w:tc>
          <w:tcPr>
            <w:tcW w:w="6110" w:type="dxa"/>
            <w:vAlign w:val="center"/>
          </w:tcPr>
          <w:p w14:paraId="6166E40A" w14:textId="77777777" w:rsidR="008B381A" w:rsidRDefault="008B381A">
            <w:pPr>
              <w:tabs>
                <w:tab w:val="left" w:pos="1337"/>
              </w:tabs>
              <w:spacing w:line="360" w:lineRule="auto"/>
              <w:rPr>
                <w:rFonts w:ascii="仿宋" w:eastAsia="仿宋" w:hAnsi="仿宋"/>
                <w:sz w:val="24"/>
              </w:rPr>
            </w:pPr>
          </w:p>
        </w:tc>
      </w:tr>
      <w:tr w:rsidR="000E118E" w14:paraId="2C4D72D3" w14:textId="77777777">
        <w:trPr>
          <w:cantSplit/>
          <w:trHeight w:val="726"/>
        </w:trPr>
        <w:tc>
          <w:tcPr>
            <w:tcW w:w="3212" w:type="dxa"/>
            <w:gridSpan w:val="2"/>
            <w:vAlign w:val="center"/>
          </w:tcPr>
          <w:p w14:paraId="1E82B254" w14:textId="77777777" w:rsidR="000E118E" w:rsidRDefault="007E7492">
            <w:pPr>
              <w:autoSpaceDN w:val="0"/>
              <w:spacing w:line="400" w:lineRule="exact"/>
              <w:textAlignment w:val="center"/>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对磋商文件是否确认和响应</w:t>
            </w:r>
          </w:p>
        </w:tc>
        <w:tc>
          <w:tcPr>
            <w:tcW w:w="6110" w:type="dxa"/>
            <w:vAlign w:val="center"/>
          </w:tcPr>
          <w:p w14:paraId="17000D19" w14:textId="77777777" w:rsidR="000E118E" w:rsidRDefault="007E7492">
            <w:pPr>
              <w:autoSpaceDN w:val="0"/>
              <w:spacing w:line="400" w:lineRule="exact"/>
              <w:jc w:val="center"/>
              <w:textAlignment w:val="center"/>
              <w:rPr>
                <w:rFonts w:ascii="仿宋" w:eastAsia="仿宋" w:hAnsi="仿宋"/>
                <w:sz w:val="24"/>
              </w:rPr>
            </w:pPr>
            <w:r>
              <w:rPr>
                <w:rFonts w:ascii="仿宋" w:eastAsia="仿宋" w:hAnsi="仿宋" w:hint="eastAsia"/>
                <w:sz w:val="24"/>
              </w:rPr>
              <w:t>是□         否□</w:t>
            </w:r>
          </w:p>
          <w:p w14:paraId="7803291F" w14:textId="77777777" w:rsidR="000E118E" w:rsidRDefault="007E7492">
            <w:pPr>
              <w:autoSpaceDN w:val="0"/>
              <w:spacing w:line="400" w:lineRule="exact"/>
              <w:jc w:val="center"/>
              <w:textAlignment w:val="center"/>
              <w:rPr>
                <w:rFonts w:ascii="仿宋" w:eastAsia="仿宋" w:hAnsi="仿宋"/>
                <w:sz w:val="24"/>
              </w:rPr>
            </w:pPr>
            <w:r>
              <w:rPr>
                <w:rFonts w:ascii="仿宋" w:eastAsia="仿宋" w:hAnsi="仿宋" w:hint="eastAsia"/>
                <w:sz w:val="24"/>
              </w:rPr>
              <w:t>在选择项的方框中打“√”</w:t>
            </w:r>
          </w:p>
        </w:tc>
      </w:tr>
      <w:tr w:rsidR="000E118E" w14:paraId="628944E5" w14:textId="77777777">
        <w:trPr>
          <w:cantSplit/>
          <w:trHeight w:val="726"/>
        </w:trPr>
        <w:tc>
          <w:tcPr>
            <w:tcW w:w="3212" w:type="dxa"/>
            <w:gridSpan w:val="2"/>
            <w:vAlign w:val="center"/>
          </w:tcPr>
          <w:p w14:paraId="323AE1BE" w14:textId="77777777" w:rsidR="000E118E" w:rsidRDefault="007E7492">
            <w:pPr>
              <w:spacing w:line="400" w:lineRule="exact"/>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中小企业、监狱企业、残疾人企业、节能环保产品的相关证明材料（如有）</w:t>
            </w:r>
          </w:p>
        </w:tc>
        <w:tc>
          <w:tcPr>
            <w:tcW w:w="6110" w:type="dxa"/>
            <w:vAlign w:val="center"/>
          </w:tcPr>
          <w:p w14:paraId="17F30EBE" w14:textId="77777777" w:rsidR="000E118E" w:rsidRDefault="007E7492">
            <w:pPr>
              <w:spacing w:line="400" w:lineRule="exact"/>
              <w:jc w:val="center"/>
              <w:rPr>
                <w:rFonts w:ascii="仿宋" w:eastAsia="仿宋" w:hAnsi="仿宋"/>
                <w:sz w:val="24"/>
              </w:rPr>
            </w:pPr>
            <w:r>
              <w:rPr>
                <w:rFonts w:ascii="仿宋" w:eastAsia="仿宋" w:hAnsi="仿宋" w:hint="eastAsia"/>
                <w:sz w:val="24"/>
              </w:rPr>
              <w:t>见响应文件 页</w:t>
            </w:r>
          </w:p>
        </w:tc>
      </w:tr>
      <w:tr w:rsidR="000E118E" w14:paraId="37D98E97" w14:textId="77777777">
        <w:trPr>
          <w:cantSplit/>
          <w:trHeight w:val="726"/>
        </w:trPr>
        <w:tc>
          <w:tcPr>
            <w:tcW w:w="3212" w:type="dxa"/>
            <w:gridSpan w:val="2"/>
            <w:vAlign w:val="center"/>
          </w:tcPr>
          <w:p w14:paraId="4724F609" w14:textId="77777777" w:rsidR="000E118E" w:rsidRDefault="007E7492">
            <w:pPr>
              <w:tabs>
                <w:tab w:val="left" w:pos="1337"/>
              </w:tabs>
              <w:spacing w:line="360" w:lineRule="auto"/>
              <w:rPr>
                <w:rFonts w:ascii="仿宋" w:eastAsia="仿宋" w:hAnsi="仿宋"/>
                <w:b/>
                <w:sz w:val="24"/>
              </w:rPr>
            </w:pPr>
            <w:r>
              <w:rPr>
                <w:rFonts w:ascii="仿宋" w:eastAsia="仿宋" w:hAnsi="仿宋" w:hint="eastAsia"/>
                <w:bCs/>
                <w:sz w:val="24"/>
              </w:rPr>
              <w:t>4</w:t>
            </w:r>
            <w:r>
              <w:rPr>
                <w:rFonts w:ascii="仿宋" w:eastAsia="仿宋" w:hAnsi="仿宋"/>
                <w:bCs/>
                <w:sz w:val="24"/>
              </w:rPr>
              <w:t>.</w:t>
            </w:r>
            <w:r>
              <w:rPr>
                <w:rFonts w:ascii="仿宋" w:eastAsia="仿宋" w:hAnsi="仿宋" w:hint="eastAsia"/>
                <w:sz w:val="24"/>
              </w:rPr>
              <w:t>报价声明或其他说明</w:t>
            </w:r>
          </w:p>
        </w:tc>
        <w:tc>
          <w:tcPr>
            <w:tcW w:w="6110" w:type="dxa"/>
            <w:vAlign w:val="center"/>
          </w:tcPr>
          <w:p w14:paraId="6FFF7FDF" w14:textId="77777777" w:rsidR="000E118E" w:rsidRDefault="000E118E">
            <w:pPr>
              <w:tabs>
                <w:tab w:val="left" w:pos="1337"/>
              </w:tabs>
              <w:spacing w:line="360" w:lineRule="auto"/>
              <w:jc w:val="center"/>
              <w:rPr>
                <w:rFonts w:ascii="仿宋" w:eastAsia="仿宋" w:hAnsi="仿宋"/>
                <w:sz w:val="24"/>
              </w:rPr>
            </w:pPr>
          </w:p>
        </w:tc>
      </w:tr>
    </w:tbl>
    <w:p w14:paraId="30400502" w14:textId="77777777" w:rsidR="000E118E" w:rsidRDefault="007E7492">
      <w:pPr>
        <w:spacing w:line="440" w:lineRule="exact"/>
        <w:ind w:firstLineChars="50" w:firstLine="120"/>
        <w:jc w:val="left"/>
        <w:rPr>
          <w:rFonts w:ascii="仿宋" w:eastAsia="仿宋" w:hAnsi="仿宋"/>
          <w:b/>
          <w:bCs/>
          <w:sz w:val="24"/>
          <w:szCs w:val="22"/>
        </w:rPr>
      </w:pPr>
      <w:r>
        <w:rPr>
          <w:rFonts w:ascii="仿宋" w:eastAsia="仿宋" w:hAnsi="仿宋" w:hint="eastAsia"/>
          <w:b/>
          <w:bCs/>
          <w:sz w:val="24"/>
          <w:szCs w:val="22"/>
        </w:rPr>
        <w:t>注：本表需另外打印三份，单独密封在一个信封内。</w:t>
      </w:r>
    </w:p>
    <w:p w14:paraId="230CE283" w14:textId="643614D5" w:rsidR="000E118E" w:rsidRDefault="007E7492">
      <w:pPr>
        <w:ind w:rightChars="135" w:right="270"/>
        <w:jc w:val="right"/>
        <w:rPr>
          <w:rFonts w:ascii="仿宋" w:eastAsia="仿宋" w:hAnsi="仿宋"/>
          <w:sz w:val="24"/>
        </w:rPr>
      </w:pPr>
      <w:r>
        <w:rPr>
          <w:rFonts w:ascii="仿宋" w:eastAsia="仿宋" w:hAnsi="仿宋" w:cs="Arial" w:hint="eastAsia"/>
          <w:sz w:val="24"/>
        </w:rPr>
        <w:t>年</w:t>
      </w:r>
      <w:r w:rsidR="00F607D4">
        <w:rPr>
          <w:rFonts w:ascii="仿宋" w:eastAsia="仿宋" w:hAnsi="仿宋" w:cs="Arial" w:hint="eastAsia"/>
          <w:sz w:val="24"/>
        </w:rPr>
        <w:t xml:space="preserve"> </w:t>
      </w:r>
      <w:r>
        <w:rPr>
          <w:rFonts w:ascii="仿宋" w:eastAsia="仿宋" w:hAnsi="仿宋" w:cs="Arial" w:hint="eastAsia"/>
          <w:sz w:val="24"/>
        </w:rPr>
        <w:t>月</w:t>
      </w:r>
      <w:r w:rsidR="00F607D4">
        <w:rPr>
          <w:rFonts w:ascii="仿宋" w:eastAsia="仿宋" w:hAnsi="仿宋" w:cs="Arial" w:hint="eastAsia"/>
          <w:sz w:val="24"/>
        </w:rPr>
        <w:t xml:space="preserve"> </w:t>
      </w:r>
      <w:r>
        <w:rPr>
          <w:rFonts w:ascii="仿宋" w:eastAsia="仿宋" w:hAnsi="仿宋" w:cs="Arial" w:hint="eastAsia"/>
          <w:sz w:val="24"/>
        </w:rPr>
        <w:t>日</w:t>
      </w:r>
    </w:p>
    <w:p w14:paraId="405A8BB0" w14:textId="0CE2AFD4" w:rsidR="000E118E" w:rsidRDefault="007E7492">
      <w:pPr>
        <w:spacing w:line="400" w:lineRule="exact"/>
        <w:rPr>
          <w:rFonts w:ascii="仿宋" w:eastAsia="仿宋" w:hAnsi="仿宋"/>
          <w:sz w:val="24"/>
          <w:szCs w:val="22"/>
        </w:rPr>
      </w:pPr>
      <w:r>
        <w:rPr>
          <w:rFonts w:ascii="仿宋" w:eastAsia="仿宋" w:hAnsi="仿宋" w:hint="eastAsia"/>
          <w:sz w:val="24"/>
          <w:szCs w:val="22"/>
        </w:rPr>
        <w:t>注：★</w:t>
      </w:r>
      <w:r>
        <w:rPr>
          <w:rFonts w:ascii="仿宋" w:eastAsia="仿宋" w:hAnsi="仿宋"/>
          <w:sz w:val="24"/>
          <w:szCs w:val="22"/>
        </w:rPr>
        <w:t>1</w:t>
      </w:r>
      <w:r w:rsidR="00504AC2">
        <w:rPr>
          <w:rFonts w:ascii="仿宋" w:eastAsia="仿宋" w:hAnsi="仿宋" w:hint="eastAsia"/>
          <w:sz w:val="24"/>
          <w:szCs w:val="22"/>
        </w:rPr>
        <w:t>.</w:t>
      </w:r>
      <w:r>
        <w:rPr>
          <w:rFonts w:ascii="仿宋" w:eastAsia="仿宋" w:hAnsi="仿宋" w:hint="eastAsia"/>
          <w:sz w:val="24"/>
          <w:szCs w:val="22"/>
        </w:rPr>
        <w:t>该表格必须填写完整，不得有空项。</w:t>
      </w:r>
    </w:p>
    <w:p w14:paraId="6CADBF71" w14:textId="21A12BC7" w:rsidR="000E118E" w:rsidRDefault="007E7492" w:rsidP="00504AC2">
      <w:pPr>
        <w:spacing w:line="400" w:lineRule="exact"/>
        <w:ind w:firstLineChars="300" w:firstLine="720"/>
        <w:rPr>
          <w:rFonts w:ascii="仿宋" w:eastAsia="仿宋" w:hAnsi="仿宋"/>
          <w:sz w:val="24"/>
          <w:szCs w:val="22"/>
        </w:rPr>
      </w:pPr>
      <w:r>
        <w:rPr>
          <w:rFonts w:ascii="仿宋" w:eastAsia="仿宋" w:hAnsi="仿宋"/>
          <w:sz w:val="24"/>
          <w:szCs w:val="22"/>
        </w:rPr>
        <w:t>2</w:t>
      </w:r>
      <w:r w:rsidR="00504AC2">
        <w:rPr>
          <w:rFonts w:ascii="仿宋" w:eastAsia="仿宋" w:hAnsi="仿宋" w:hint="eastAsia"/>
          <w:sz w:val="24"/>
          <w:szCs w:val="22"/>
        </w:rPr>
        <w:t>.</w:t>
      </w:r>
      <w:r>
        <w:rPr>
          <w:rFonts w:ascii="仿宋" w:eastAsia="仿宋" w:hAnsi="仿宋" w:hint="eastAsia"/>
          <w:sz w:val="24"/>
          <w:szCs w:val="22"/>
        </w:rPr>
        <w:t>此表可根据需要格式扩展。</w:t>
      </w:r>
    </w:p>
    <w:p w14:paraId="60965074" w14:textId="77777777" w:rsidR="000E118E" w:rsidRDefault="007E7492">
      <w:pPr>
        <w:pStyle w:val="2"/>
        <w:spacing w:line="600" w:lineRule="exact"/>
        <w:rPr>
          <w:rFonts w:ascii="仿宋" w:hAnsi="仿宋"/>
        </w:rPr>
      </w:pPr>
      <w:bookmarkStart w:id="286" w:name="_Toc46235130"/>
      <w:bookmarkStart w:id="287" w:name="_Toc45562505"/>
      <w:r>
        <w:rPr>
          <w:rFonts w:ascii="仿宋" w:hAnsi="仿宋"/>
        </w:rPr>
        <w:br w:type="page"/>
      </w:r>
      <w:bookmarkStart w:id="288" w:name="_Toc111827540"/>
      <w:bookmarkStart w:id="289" w:name="_Toc192594110"/>
      <w:r>
        <w:rPr>
          <w:rFonts w:ascii="仿宋" w:hAnsi="仿宋" w:hint="eastAsia"/>
        </w:rPr>
        <w:lastRenderedPageBreak/>
        <w:t>三、资格证明文件</w:t>
      </w:r>
      <w:bookmarkEnd w:id="286"/>
      <w:bookmarkEnd w:id="287"/>
      <w:bookmarkEnd w:id="288"/>
      <w:bookmarkEnd w:id="289"/>
    </w:p>
    <w:p w14:paraId="01995C78" w14:textId="77777777" w:rsidR="000E118E" w:rsidRDefault="007E7492">
      <w:pPr>
        <w:pStyle w:val="3"/>
        <w:spacing w:line="600" w:lineRule="exact"/>
        <w:rPr>
          <w:rFonts w:ascii="仿宋" w:eastAsia="仿宋" w:hAnsi="仿宋"/>
        </w:rPr>
      </w:pPr>
      <w:bookmarkStart w:id="290" w:name="_Toc111827541"/>
      <w:bookmarkStart w:id="291" w:name="_Toc192594111"/>
      <w:r>
        <w:rPr>
          <w:rFonts w:ascii="仿宋" w:eastAsia="仿宋" w:hAnsi="仿宋" w:hint="eastAsia"/>
        </w:rPr>
        <w:t>1、法人或者其他组织的营业执照等证明文件或自然人的身份证明</w:t>
      </w:r>
      <w:bookmarkEnd w:id="290"/>
      <w:bookmarkEnd w:id="291"/>
    </w:p>
    <w:p w14:paraId="737D1167" w14:textId="77777777" w:rsidR="000E118E" w:rsidRDefault="000E118E">
      <w:pPr>
        <w:tabs>
          <w:tab w:val="left" w:pos="5580"/>
        </w:tabs>
        <w:spacing w:line="600" w:lineRule="exact"/>
        <w:rPr>
          <w:rFonts w:ascii="仿宋" w:eastAsia="仿宋" w:hAnsi="仿宋"/>
          <w:b/>
          <w:sz w:val="24"/>
        </w:rPr>
      </w:pPr>
    </w:p>
    <w:p w14:paraId="201183E6" w14:textId="77777777" w:rsidR="000E118E" w:rsidRDefault="007E7492">
      <w:pPr>
        <w:tabs>
          <w:tab w:val="left" w:pos="5580"/>
        </w:tabs>
        <w:spacing w:line="600" w:lineRule="exact"/>
        <w:ind w:leftChars="257" w:left="1054" w:hanging="540"/>
        <w:rPr>
          <w:rFonts w:ascii="仿宋" w:eastAsia="仿宋" w:hAnsi="仿宋"/>
          <w:sz w:val="24"/>
          <w:lang w:val="zh-CN"/>
        </w:rPr>
      </w:pPr>
      <w:r>
        <w:rPr>
          <w:rFonts w:ascii="仿宋" w:eastAsia="仿宋" w:hAnsi="仿宋" w:hint="eastAsia"/>
          <w:sz w:val="24"/>
          <w:lang w:val="zh-CN"/>
        </w:rPr>
        <w:t>说明：</w:t>
      </w:r>
      <w:r>
        <w:rPr>
          <w:rFonts w:ascii="仿宋" w:eastAsia="仿宋" w:hAnsi="仿宋" w:hint="eastAsia"/>
          <w:sz w:val="24"/>
        </w:rPr>
        <w:t>1.</w:t>
      </w:r>
      <w:r>
        <w:rPr>
          <w:rFonts w:ascii="仿宋" w:eastAsia="仿宋" w:hAnsi="仿宋" w:hint="eastAsia"/>
          <w:sz w:val="24"/>
          <w:lang w:val="zh-CN"/>
        </w:rPr>
        <w:t>提供有效的营业执照等证明文件复印件，复印件上应加盖本单位章。</w:t>
      </w:r>
    </w:p>
    <w:p w14:paraId="5AFDC7B9" w14:textId="77777777" w:rsidR="000E118E" w:rsidRDefault="007E7492">
      <w:pPr>
        <w:tabs>
          <w:tab w:val="left" w:pos="5580"/>
        </w:tabs>
        <w:spacing w:line="600" w:lineRule="exact"/>
        <w:ind w:firstLineChars="500" w:firstLine="1200"/>
        <w:rPr>
          <w:rFonts w:ascii="仿宋" w:eastAsia="仿宋" w:hAnsi="仿宋"/>
          <w:sz w:val="24"/>
        </w:rPr>
      </w:pPr>
      <w:r>
        <w:rPr>
          <w:rFonts w:ascii="仿宋" w:eastAsia="仿宋" w:hAnsi="仿宋" w:hint="eastAsia"/>
          <w:sz w:val="24"/>
        </w:rPr>
        <w:t>2.供应商为自然人的，应提供身份证明的复印件。</w:t>
      </w:r>
    </w:p>
    <w:p w14:paraId="54E3F4C0" w14:textId="77777777" w:rsidR="000E118E" w:rsidRDefault="007E7492">
      <w:pPr>
        <w:pStyle w:val="3"/>
        <w:spacing w:before="0" w:after="0" w:line="600" w:lineRule="exact"/>
        <w:rPr>
          <w:rFonts w:ascii="仿宋" w:eastAsia="仿宋" w:hAnsi="仿宋"/>
        </w:rPr>
      </w:pPr>
      <w:r>
        <w:rPr>
          <w:rFonts w:ascii="仿宋" w:eastAsia="仿宋" w:hAnsi="仿宋"/>
        </w:rPr>
        <w:br w:type="page"/>
      </w:r>
      <w:bookmarkStart w:id="292" w:name="_Toc518923110"/>
      <w:bookmarkStart w:id="293" w:name="_Toc46235132"/>
      <w:bookmarkStart w:id="294" w:name="_Toc2583670"/>
      <w:bookmarkStart w:id="295" w:name="_Toc68873848"/>
      <w:bookmarkStart w:id="296" w:name="_Toc68874935"/>
      <w:bookmarkStart w:id="297" w:name="_Toc111827542"/>
      <w:bookmarkStart w:id="298" w:name="_Toc192594112"/>
      <w:r>
        <w:rPr>
          <w:rFonts w:ascii="仿宋" w:eastAsia="仿宋" w:hAnsi="仿宋"/>
        </w:rPr>
        <w:lastRenderedPageBreak/>
        <w:t>2</w:t>
      </w:r>
      <w:bookmarkEnd w:id="292"/>
      <w:bookmarkEnd w:id="293"/>
      <w:bookmarkEnd w:id="294"/>
      <w:r>
        <w:rPr>
          <w:rFonts w:ascii="仿宋" w:eastAsia="仿宋" w:hAnsi="仿宋" w:hint="eastAsia"/>
        </w:rPr>
        <w:t>、</w:t>
      </w:r>
      <w:bookmarkStart w:id="299" w:name="_Toc46235134"/>
      <w:bookmarkStart w:id="300" w:name="_Toc68873849"/>
      <w:bookmarkStart w:id="301" w:name="_Toc111827543"/>
      <w:bookmarkStart w:id="302" w:name="_Toc68874936"/>
      <w:bookmarkEnd w:id="295"/>
      <w:bookmarkEnd w:id="296"/>
      <w:bookmarkEnd w:id="297"/>
      <w:r>
        <w:rPr>
          <w:rFonts w:ascii="仿宋" w:eastAsia="仿宋" w:hAnsi="仿宋" w:hint="eastAsia"/>
        </w:rPr>
        <w:t>具有良好的商业信誉和健全的财务会计制度的</w:t>
      </w:r>
      <w:bookmarkEnd w:id="299"/>
      <w:r>
        <w:rPr>
          <w:rFonts w:ascii="仿宋" w:eastAsia="仿宋" w:hAnsi="仿宋" w:hint="eastAsia"/>
        </w:rPr>
        <w:t>证明文件</w:t>
      </w:r>
      <w:bookmarkEnd w:id="298"/>
      <w:bookmarkEnd w:id="300"/>
      <w:bookmarkEnd w:id="301"/>
      <w:bookmarkEnd w:id="302"/>
    </w:p>
    <w:p w14:paraId="48313CD8" w14:textId="77777777" w:rsidR="000E118E" w:rsidRDefault="000E118E">
      <w:pPr>
        <w:tabs>
          <w:tab w:val="left" w:pos="5580"/>
        </w:tabs>
        <w:spacing w:line="600" w:lineRule="exact"/>
        <w:rPr>
          <w:rFonts w:ascii="仿宋" w:eastAsia="仿宋" w:hAnsi="仿宋"/>
          <w:b/>
          <w:sz w:val="24"/>
        </w:rPr>
      </w:pPr>
    </w:p>
    <w:p w14:paraId="23F8152B" w14:textId="77777777" w:rsidR="000E118E" w:rsidRDefault="007E7492">
      <w:pPr>
        <w:tabs>
          <w:tab w:val="left" w:pos="5580"/>
        </w:tabs>
        <w:spacing w:line="600" w:lineRule="exact"/>
        <w:ind w:leftChars="257" w:left="1054" w:hanging="540"/>
        <w:rPr>
          <w:rFonts w:ascii="仿宋" w:eastAsia="仿宋" w:hAnsi="仿宋"/>
          <w:sz w:val="24"/>
        </w:rPr>
      </w:pPr>
      <w:r>
        <w:rPr>
          <w:rFonts w:ascii="仿宋" w:eastAsia="仿宋" w:hAnsi="仿宋" w:hint="eastAsia"/>
          <w:sz w:val="24"/>
        </w:rPr>
        <w:t>根据供应商须知前附表要求提供。</w:t>
      </w:r>
    </w:p>
    <w:p w14:paraId="7F50DF45" w14:textId="77777777" w:rsidR="000E118E" w:rsidRDefault="007E7492">
      <w:pPr>
        <w:pStyle w:val="3"/>
        <w:spacing w:line="600" w:lineRule="exact"/>
        <w:rPr>
          <w:rFonts w:ascii="仿宋" w:eastAsia="仿宋" w:hAnsi="仿宋"/>
        </w:rPr>
      </w:pPr>
      <w:bookmarkStart w:id="303" w:name="_Toc46235135"/>
      <w:bookmarkStart w:id="304" w:name="_Toc68873850"/>
      <w:bookmarkStart w:id="305" w:name="_Toc68874937"/>
      <w:bookmarkStart w:id="306" w:name="_Toc111827544"/>
      <w:bookmarkStart w:id="307" w:name="_Toc518923111"/>
      <w:bookmarkStart w:id="308" w:name="_Toc192594113"/>
      <w:r>
        <w:rPr>
          <w:rFonts w:ascii="仿宋" w:eastAsia="仿宋" w:hAnsi="仿宋" w:hint="eastAsia"/>
        </w:rPr>
        <w:t>3、依法缴纳社会保障资金和税收</w:t>
      </w:r>
      <w:bookmarkEnd w:id="303"/>
      <w:r>
        <w:rPr>
          <w:rFonts w:ascii="仿宋" w:eastAsia="仿宋" w:hAnsi="仿宋" w:hint="eastAsia"/>
        </w:rPr>
        <w:t>缴纳记录</w:t>
      </w:r>
      <w:bookmarkEnd w:id="304"/>
      <w:bookmarkEnd w:id="305"/>
      <w:bookmarkEnd w:id="306"/>
      <w:bookmarkEnd w:id="308"/>
    </w:p>
    <w:p w14:paraId="5C92534D" w14:textId="77777777" w:rsidR="000E118E" w:rsidRDefault="007E7492">
      <w:pPr>
        <w:tabs>
          <w:tab w:val="left" w:pos="5580"/>
        </w:tabs>
        <w:spacing w:line="600" w:lineRule="exact"/>
        <w:ind w:left="540"/>
        <w:rPr>
          <w:rFonts w:ascii="仿宋" w:eastAsia="仿宋" w:hAnsi="仿宋"/>
          <w:sz w:val="24"/>
          <w:lang w:val="zh-CN"/>
        </w:rPr>
      </w:pPr>
      <w:r>
        <w:rPr>
          <w:rFonts w:ascii="仿宋" w:eastAsia="仿宋" w:hAnsi="仿宋" w:hint="eastAsia"/>
          <w:sz w:val="24"/>
          <w:lang w:val="zh-CN"/>
        </w:rPr>
        <w:t>按照</w:t>
      </w:r>
      <w:r>
        <w:rPr>
          <w:rFonts w:ascii="仿宋" w:eastAsia="仿宋" w:hAnsi="仿宋" w:hint="eastAsia"/>
          <w:sz w:val="24"/>
          <w:u w:val="single"/>
          <w:lang w:val="zh-CN"/>
        </w:rPr>
        <w:t>供应商须知资料表</w:t>
      </w:r>
      <w:r>
        <w:rPr>
          <w:rFonts w:ascii="仿宋" w:eastAsia="仿宋" w:hAnsi="仿宋" w:hint="eastAsia"/>
          <w:sz w:val="24"/>
          <w:lang w:val="zh-CN"/>
        </w:rPr>
        <w:t>中的规定提供。</w:t>
      </w:r>
    </w:p>
    <w:p w14:paraId="749286EA" w14:textId="77777777" w:rsidR="000E118E" w:rsidRDefault="007E7492">
      <w:pPr>
        <w:pStyle w:val="3"/>
        <w:spacing w:before="0" w:after="0" w:line="600" w:lineRule="exact"/>
        <w:rPr>
          <w:rFonts w:ascii="仿宋" w:eastAsia="仿宋" w:hAnsi="仿宋"/>
        </w:rPr>
      </w:pPr>
      <w:r>
        <w:rPr>
          <w:rFonts w:ascii="仿宋" w:eastAsia="仿宋" w:hAnsi="仿宋"/>
        </w:rPr>
        <w:br w:type="page"/>
      </w:r>
      <w:bookmarkStart w:id="309" w:name="_Toc518923112"/>
      <w:bookmarkStart w:id="310" w:name="_Toc111827545"/>
      <w:bookmarkStart w:id="311" w:name="_Toc46235136"/>
      <w:bookmarkStart w:id="312" w:name="_Toc68874938"/>
      <w:bookmarkStart w:id="313" w:name="_Toc68873851"/>
      <w:bookmarkStart w:id="314" w:name="_Toc192594114"/>
      <w:r>
        <w:rPr>
          <w:rFonts w:ascii="仿宋" w:eastAsia="仿宋" w:hAnsi="仿宋" w:hint="eastAsia"/>
        </w:rPr>
        <w:lastRenderedPageBreak/>
        <w:t>4、参加政府采购活动前3年内</w:t>
      </w:r>
      <w:bookmarkStart w:id="315" w:name="_Toc518923113"/>
      <w:bookmarkEnd w:id="309"/>
      <w:r>
        <w:rPr>
          <w:rFonts w:ascii="仿宋" w:eastAsia="仿宋" w:hAnsi="仿宋" w:hint="eastAsia"/>
        </w:rPr>
        <w:t>在经营活动中没有重大违法记录及行贿犯罪记录的</w:t>
      </w:r>
      <w:bookmarkEnd w:id="315"/>
      <w:r>
        <w:rPr>
          <w:rFonts w:ascii="仿宋" w:eastAsia="仿宋" w:hAnsi="仿宋" w:hint="eastAsia"/>
        </w:rPr>
        <w:t>书面声明</w:t>
      </w:r>
      <w:bookmarkEnd w:id="310"/>
      <w:bookmarkEnd w:id="311"/>
      <w:bookmarkEnd w:id="312"/>
      <w:bookmarkEnd w:id="313"/>
      <w:bookmarkEnd w:id="314"/>
    </w:p>
    <w:p w14:paraId="344EA5F6" w14:textId="77777777" w:rsidR="000E118E" w:rsidRDefault="000E118E">
      <w:pPr>
        <w:snapToGrid w:val="0"/>
        <w:spacing w:line="360" w:lineRule="auto"/>
        <w:jc w:val="center"/>
        <w:rPr>
          <w:rFonts w:ascii="仿宋" w:eastAsia="仿宋" w:hAnsi="仿宋"/>
          <w:sz w:val="32"/>
          <w:szCs w:val="32"/>
        </w:rPr>
      </w:pPr>
    </w:p>
    <w:p w14:paraId="48419806" w14:textId="77777777" w:rsidR="000E118E" w:rsidRDefault="007E7492">
      <w:pPr>
        <w:widowControl/>
        <w:snapToGrid w:val="0"/>
        <w:spacing w:line="360" w:lineRule="auto"/>
        <w:jc w:val="left"/>
        <w:rPr>
          <w:rFonts w:ascii="仿宋" w:eastAsia="仿宋" w:hAnsi="仿宋"/>
          <w:sz w:val="24"/>
          <w:szCs w:val="22"/>
        </w:rPr>
      </w:pPr>
      <w:r>
        <w:rPr>
          <w:rFonts w:ascii="仿宋" w:eastAsia="仿宋" w:hAnsi="仿宋" w:hint="eastAsia"/>
          <w:sz w:val="24"/>
          <w:szCs w:val="22"/>
        </w:rPr>
        <w:t>格式自拟</w:t>
      </w:r>
    </w:p>
    <w:p w14:paraId="1771E6DD" w14:textId="77777777" w:rsidR="000E118E" w:rsidRDefault="000E118E">
      <w:pPr>
        <w:widowControl/>
        <w:snapToGrid w:val="0"/>
        <w:spacing w:line="360" w:lineRule="auto"/>
        <w:jc w:val="left"/>
        <w:rPr>
          <w:rFonts w:ascii="仿宋" w:eastAsia="仿宋" w:hAnsi="仿宋"/>
          <w:sz w:val="24"/>
          <w:szCs w:val="22"/>
        </w:rPr>
      </w:pPr>
    </w:p>
    <w:p w14:paraId="07B2671C" w14:textId="77777777" w:rsidR="000E118E" w:rsidRDefault="000E118E">
      <w:pPr>
        <w:widowControl/>
        <w:snapToGrid w:val="0"/>
        <w:spacing w:line="360" w:lineRule="auto"/>
        <w:jc w:val="left"/>
        <w:rPr>
          <w:rFonts w:ascii="仿宋" w:eastAsia="仿宋" w:hAnsi="仿宋"/>
          <w:sz w:val="24"/>
          <w:szCs w:val="22"/>
        </w:rPr>
      </w:pPr>
    </w:p>
    <w:p w14:paraId="622A40D6" w14:textId="77777777" w:rsidR="000E118E" w:rsidRDefault="007E7492">
      <w:pPr>
        <w:widowControl/>
        <w:snapToGrid w:val="0"/>
        <w:spacing w:line="360" w:lineRule="auto"/>
        <w:jc w:val="left"/>
        <w:rPr>
          <w:rFonts w:ascii="仿宋" w:eastAsia="仿宋" w:hAnsi="仿宋"/>
          <w:szCs w:val="21"/>
          <w:shd w:val="clear" w:color="auto" w:fill="FFFFFF"/>
        </w:rPr>
      </w:pPr>
      <w:r>
        <w:rPr>
          <w:rFonts w:ascii="仿宋" w:eastAsia="仿宋" w:hAnsi="仿宋" w:hint="eastAsia"/>
          <w:szCs w:val="21"/>
          <w:shd w:val="clear" w:color="auto" w:fill="FFFFFF"/>
        </w:rPr>
        <w:t xml:space="preserve">无此声明，响应文件将作无效处理       </w:t>
      </w:r>
    </w:p>
    <w:p w14:paraId="0A063D45" w14:textId="77777777" w:rsidR="000E118E" w:rsidRDefault="007E7492">
      <w:pPr>
        <w:pStyle w:val="3"/>
        <w:spacing w:before="0" w:after="0" w:line="600" w:lineRule="exact"/>
        <w:rPr>
          <w:rFonts w:ascii="仿宋" w:eastAsia="仿宋" w:hAnsi="仿宋"/>
        </w:rPr>
      </w:pPr>
      <w:r>
        <w:rPr>
          <w:rFonts w:ascii="仿宋" w:eastAsia="仿宋" w:hAnsi="仿宋"/>
          <w:szCs w:val="21"/>
          <w:shd w:val="clear" w:color="auto" w:fill="FFFFFF"/>
        </w:rPr>
        <w:br w:type="page"/>
      </w:r>
      <w:bookmarkStart w:id="316" w:name="_Toc111827546"/>
      <w:bookmarkStart w:id="317" w:name="_Toc518923114"/>
      <w:bookmarkStart w:id="318" w:name="_Toc68873852"/>
      <w:bookmarkStart w:id="319" w:name="_Toc68874939"/>
      <w:bookmarkStart w:id="320" w:name="_Toc46235137"/>
      <w:bookmarkStart w:id="321" w:name="_Toc192594115"/>
      <w:r>
        <w:rPr>
          <w:rFonts w:ascii="仿宋" w:eastAsia="仿宋" w:hAnsi="仿宋" w:hint="eastAsia"/>
        </w:rPr>
        <w:lastRenderedPageBreak/>
        <w:t>5、供应商须知资料</w:t>
      </w:r>
      <w:proofErr w:type="gramStart"/>
      <w:r>
        <w:rPr>
          <w:rFonts w:ascii="仿宋" w:eastAsia="仿宋" w:hAnsi="仿宋" w:hint="eastAsia"/>
        </w:rPr>
        <w:t>表要求</w:t>
      </w:r>
      <w:proofErr w:type="gramEnd"/>
      <w:r>
        <w:rPr>
          <w:rFonts w:ascii="仿宋" w:eastAsia="仿宋" w:hAnsi="仿宋" w:hint="eastAsia"/>
        </w:rPr>
        <w:t>的其他资格证明文件</w:t>
      </w:r>
      <w:bookmarkEnd w:id="316"/>
      <w:bookmarkEnd w:id="317"/>
      <w:bookmarkEnd w:id="318"/>
      <w:bookmarkEnd w:id="319"/>
      <w:bookmarkEnd w:id="320"/>
      <w:bookmarkEnd w:id="321"/>
    </w:p>
    <w:p w14:paraId="2C692648" w14:textId="77777777" w:rsidR="000E118E" w:rsidRDefault="007E7492">
      <w:pPr>
        <w:tabs>
          <w:tab w:val="left" w:pos="5580"/>
        </w:tabs>
        <w:spacing w:line="600" w:lineRule="exact"/>
        <w:ind w:leftChars="257" w:left="1054" w:hanging="540"/>
        <w:rPr>
          <w:rFonts w:ascii="仿宋" w:eastAsia="仿宋" w:hAnsi="仿宋"/>
          <w:sz w:val="24"/>
        </w:rPr>
      </w:pPr>
      <w:r>
        <w:rPr>
          <w:rFonts w:ascii="仿宋" w:eastAsia="仿宋" w:hAnsi="仿宋" w:hint="eastAsia"/>
          <w:sz w:val="24"/>
        </w:rPr>
        <w:t>说明：1.应提供</w:t>
      </w:r>
      <w:r>
        <w:rPr>
          <w:rFonts w:ascii="仿宋" w:eastAsia="仿宋" w:hAnsi="仿宋" w:hint="eastAsia"/>
          <w:sz w:val="24"/>
          <w:u w:val="single"/>
        </w:rPr>
        <w:t>供应商须知资料</w:t>
      </w:r>
      <w:proofErr w:type="gramStart"/>
      <w:r>
        <w:rPr>
          <w:rFonts w:ascii="仿宋" w:eastAsia="仿宋" w:hAnsi="仿宋" w:hint="eastAsia"/>
          <w:sz w:val="24"/>
          <w:u w:val="single"/>
        </w:rPr>
        <w:t>表</w:t>
      </w:r>
      <w:r>
        <w:rPr>
          <w:rFonts w:ascii="仿宋" w:eastAsia="仿宋" w:hAnsi="仿宋" w:hint="eastAsia"/>
          <w:sz w:val="24"/>
        </w:rPr>
        <w:t>要求</w:t>
      </w:r>
      <w:proofErr w:type="gramEnd"/>
      <w:r>
        <w:rPr>
          <w:rFonts w:ascii="仿宋" w:eastAsia="仿宋" w:hAnsi="仿宋" w:hint="eastAsia"/>
          <w:sz w:val="24"/>
        </w:rPr>
        <w:t>的其他资格证明文件复印件，复印件上应加盖本单位章（自然人报价的无需盖章，需要签字）。</w:t>
      </w:r>
    </w:p>
    <w:bookmarkEnd w:id="307"/>
    <w:p w14:paraId="58EE640F" w14:textId="77777777" w:rsidR="000E118E" w:rsidRDefault="000E118E">
      <w:pPr>
        <w:tabs>
          <w:tab w:val="left" w:pos="5580"/>
        </w:tabs>
        <w:spacing w:line="600" w:lineRule="exact"/>
        <w:ind w:leftChars="257" w:left="1054" w:hanging="540"/>
        <w:jc w:val="center"/>
        <w:rPr>
          <w:rFonts w:ascii="仿宋" w:eastAsia="仿宋" w:hAnsi="仿宋"/>
          <w:b/>
          <w:sz w:val="24"/>
        </w:rPr>
      </w:pPr>
    </w:p>
    <w:p w14:paraId="4C816D5D" w14:textId="77777777" w:rsidR="000E118E" w:rsidRDefault="007E7492">
      <w:pPr>
        <w:pStyle w:val="2"/>
        <w:spacing w:before="0" w:line="600" w:lineRule="exact"/>
        <w:rPr>
          <w:rFonts w:ascii="仿宋" w:hAnsi="仿宋"/>
          <w:sz w:val="24"/>
        </w:rPr>
      </w:pPr>
      <w:r>
        <w:rPr>
          <w:rFonts w:ascii="仿宋" w:hAnsi="仿宋"/>
        </w:rPr>
        <w:br w:type="page"/>
      </w:r>
      <w:bookmarkStart w:id="322" w:name="_Toc46136862"/>
      <w:bookmarkStart w:id="323" w:name="_Toc111827547"/>
      <w:bookmarkStart w:id="324" w:name="_Toc192594116"/>
      <w:r>
        <w:rPr>
          <w:rFonts w:ascii="仿宋" w:hAnsi="仿宋" w:hint="eastAsia"/>
        </w:rPr>
        <w:lastRenderedPageBreak/>
        <w:t>四、  商务及技术文件</w:t>
      </w:r>
      <w:bookmarkEnd w:id="322"/>
      <w:bookmarkEnd w:id="323"/>
      <w:bookmarkEnd w:id="324"/>
    </w:p>
    <w:p w14:paraId="1C4D616E" w14:textId="77777777" w:rsidR="000E118E" w:rsidRDefault="007E7492">
      <w:pPr>
        <w:pStyle w:val="3"/>
        <w:spacing w:line="600" w:lineRule="exact"/>
        <w:rPr>
          <w:rFonts w:ascii="仿宋" w:eastAsia="仿宋" w:hAnsi="仿宋"/>
        </w:rPr>
      </w:pPr>
      <w:bookmarkStart w:id="325" w:name="_Hlt520355504"/>
      <w:bookmarkStart w:id="326" w:name="_Toc192594117"/>
      <w:bookmarkEnd w:id="325"/>
      <w:r>
        <w:rPr>
          <w:rFonts w:ascii="仿宋" w:eastAsia="仿宋" w:hAnsi="仿宋" w:hint="eastAsia"/>
        </w:rPr>
        <w:t>6、报价函</w:t>
      </w:r>
      <w:bookmarkEnd w:id="326"/>
    </w:p>
    <w:p w14:paraId="5F9F67DD" w14:textId="77777777" w:rsidR="000E118E" w:rsidRDefault="007E7492">
      <w:pPr>
        <w:tabs>
          <w:tab w:val="left" w:pos="567"/>
        </w:tabs>
        <w:spacing w:before="120" w:line="480" w:lineRule="exact"/>
        <w:ind w:left="380"/>
        <w:rPr>
          <w:rFonts w:ascii="仿宋" w:eastAsia="仿宋" w:hAnsi="仿宋"/>
          <w:sz w:val="24"/>
          <w:lang w:val="zh-CN"/>
        </w:rPr>
      </w:pPr>
      <w:r>
        <w:rPr>
          <w:rFonts w:ascii="仿宋" w:eastAsia="仿宋" w:hAnsi="仿宋" w:hint="eastAsia"/>
          <w:sz w:val="24"/>
          <w:lang w:val="zh-CN"/>
        </w:rPr>
        <w:t>山东金卫医药信息有限公司：</w:t>
      </w:r>
    </w:p>
    <w:p w14:paraId="01607E41" w14:textId="1532D727" w:rsidR="000E118E" w:rsidRDefault="007E7492">
      <w:pPr>
        <w:spacing w:line="520" w:lineRule="exact"/>
        <w:ind w:leftChars="171" w:left="342" w:firstLineChars="200" w:firstLine="480"/>
        <w:rPr>
          <w:rFonts w:ascii="仿宋" w:eastAsia="仿宋" w:hAnsi="仿宋"/>
          <w:sz w:val="24"/>
        </w:rPr>
      </w:pPr>
      <w:r>
        <w:rPr>
          <w:rFonts w:ascii="仿宋" w:eastAsia="仿宋" w:hAnsi="仿宋" w:hint="eastAsia"/>
          <w:sz w:val="24"/>
        </w:rPr>
        <w:t>经研究，我方决定参加</w:t>
      </w:r>
      <w:r w:rsidR="0064231A">
        <w:rPr>
          <w:rFonts w:ascii="仿宋" w:eastAsia="仿宋" w:hAnsi="仿宋" w:hint="eastAsia"/>
          <w:sz w:val="24"/>
        </w:rPr>
        <w:t>项目编号为</w:t>
      </w:r>
      <w:r w:rsidR="008B7C21" w:rsidRPr="008B7C21">
        <w:rPr>
          <w:rFonts w:ascii="仿宋" w:eastAsia="仿宋" w:hAnsi="仿宋" w:hint="eastAsia"/>
          <w:sz w:val="24"/>
          <w:u w:val="single"/>
        </w:rPr>
        <w:t xml:space="preserve">      </w:t>
      </w:r>
      <w:r w:rsidR="00FE1CDC" w:rsidRPr="00FE1CDC">
        <w:rPr>
          <w:rFonts w:ascii="仿宋" w:eastAsia="仿宋" w:hAnsi="仿宋" w:hint="eastAsia"/>
          <w:sz w:val="24"/>
        </w:rPr>
        <w:t>的</w:t>
      </w:r>
      <w:r w:rsidR="00FE1CDC" w:rsidRPr="00FE1CDC">
        <w:rPr>
          <w:rFonts w:ascii="仿宋" w:eastAsia="仿宋" w:hAnsi="仿宋" w:hint="eastAsia"/>
          <w:sz w:val="24"/>
          <w:u w:val="single"/>
          <w:lang w:bidi="en-US"/>
        </w:rPr>
        <w:t xml:space="preserve">      </w:t>
      </w:r>
      <w:r>
        <w:rPr>
          <w:rFonts w:ascii="仿宋" w:eastAsia="仿宋" w:hAnsi="仿宋" w:hint="eastAsia"/>
          <w:sz w:val="24"/>
          <w:lang w:bidi="en-US"/>
        </w:rPr>
        <w:t>（</w:t>
      </w:r>
      <w:r>
        <w:rPr>
          <w:rFonts w:ascii="仿宋" w:eastAsia="仿宋" w:hAnsi="仿宋" w:hint="eastAsia"/>
          <w:sz w:val="24"/>
        </w:rPr>
        <w:t>项目</w:t>
      </w:r>
      <w:r w:rsidR="008B7C21">
        <w:rPr>
          <w:rFonts w:ascii="仿宋" w:eastAsia="仿宋" w:hAnsi="仿宋" w:hint="eastAsia"/>
          <w:sz w:val="24"/>
        </w:rPr>
        <w:t>名称</w:t>
      </w:r>
      <w:r>
        <w:rPr>
          <w:rFonts w:ascii="仿宋" w:eastAsia="仿宋" w:hAnsi="仿宋" w:hint="eastAsia"/>
          <w:sz w:val="24"/>
        </w:rPr>
        <w:t>：、所投包号）</w:t>
      </w:r>
      <w:r w:rsidR="00FE1CDC">
        <w:rPr>
          <w:rFonts w:ascii="仿宋" w:eastAsia="仿宋" w:hAnsi="仿宋" w:hint="eastAsia"/>
          <w:sz w:val="24"/>
        </w:rPr>
        <w:t>项目并报价</w:t>
      </w:r>
      <w:r>
        <w:rPr>
          <w:rFonts w:ascii="仿宋" w:eastAsia="仿宋" w:hAnsi="仿宋" w:hint="eastAsia"/>
          <w:sz w:val="24"/>
        </w:rPr>
        <w:t>。为此，我方郑重声明以下诸点，并负法律责任。</w:t>
      </w:r>
    </w:p>
    <w:p w14:paraId="6DD8257A" w14:textId="77777777"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我方已详细阅读竞争性磋商文件全部内容，包括修改文件、答疑（如有）及有关附件，我方</w:t>
      </w:r>
      <w:proofErr w:type="gramStart"/>
      <w:r>
        <w:rPr>
          <w:rFonts w:ascii="仿宋" w:eastAsia="仿宋" w:hAnsi="仿宋" w:hint="eastAsia"/>
          <w:sz w:val="24"/>
        </w:rPr>
        <w:t>完全响应</w:t>
      </w:r>
      <w:proofErr w:type="gramEnd"/>
      <w:r>
        <w:rPr>
          <w:rFonts w:ascii="仿宋" w:eastAsia="仿宋" w:hAnsi="仿宋" w:hint="eastAsia"/>
          <w:sz w:val="24"/>
        </w:rPr>
        <w:t>并认可上述文件的所有条款。</w:t>
      </w:r>
    </w:p>
    <w:p w14:paraId="1822BD6C" w14:textId="77777777"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我方提交的响应文件，正本一份，副本三份。</w:t>
      </w:r>
    </w:p>
    <w:p w14:paraId="07C9A03F" w14:textId="43DC2D7F"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如果我方的响应文件被接受，我方将</w:t>
      </w:r>
      <w:proofErr w:type="gramStart"/>
      <w:r>
        <w:rPr>
          <w:rFonts w:ascii="仿宋" w:eastAsia="仿宋" w:hAnsi="仿宋" w:hint="eastAsia"/>
          <w:sz w:val="24"/>
        </w:rPr>
        <w:t>履行磋商</w:t>
      </w:r>
      <w:proofErr w:type="gramEnd"/>
      <w:r>
        <w:rPr>
          <w:rFonts w:ascii="仿宋" w:eastAsia="仿宋" w:hAnsi="仿宋" w:hint="eastAsia"/>
          <w:sz w:val="24"/>
        </w:rPr>
        <w:t>文件中规定的每一项要求，并按我方响应文件中的承诺按期、保质、保量提供</w:t>
      </w:r>
      <w:r w:rsidR="0064231A">
        <w:rPr>
          <w:rFonts w:ascii="仿宋" w:eastAsia="仿宋" w:hAnsi="仿宋" w:hint="eastAsia"/>
          <w:sz w:val="24"/>
        </w:rPr>
        <w:t>服务</w:t>
      </w:r>
      <w:r>
        <w:rPr>
          <w:rFonts w:ascii="仿宋" w:eastAsia="仿宋" w:hAnsi="仿宋" w:hint="eastAsia"/>
          <w:sz w:val="24"/>
        </w:rPr>
        <w:t>。</w:t>
      </w:r>
    </w:p>
    <w:p w14:paraId="5D15335A" w14:textId="77777777"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我方理解，最低报价不是成交的唯一条件，你们有选择成交供应商的权利。</w:t>
      </w:r>
    </w:p>
    <w:p w14:paraId="115FF2D1" w14:textId="77777777"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我方愿按《中华人民共和国民法典》履行自己的全部责任。</w:t>
      </w:r>
    </w:p>
    <w:p w14:paraId="28F2FDB7" w14:textId="77777777"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我方同意按磋商文件规定交纳成交服务费，遵守</w:t>
      </w:r>
      <w:proofErr w:type="gramStart"/>
      <w:r>
        <w:rPr>
          <w:rFonts w:ascii="仿宋" w:eastAsia="仿宋" w:hAnsi="仿宋" w:hint="eastAsia"/>
          <w:sz w:val="24"/>
        </w:rPr>
        <w:t>贵机构</w:t>
      </w:r>
      <w:proofErr w:type="gramEnd"/>
      <w:r>
        <w:rPr>
          <w:rFonts w:ascii="仿宋" w:eastAsia="仿宋" w:hAnsi="仿宋" w:hint="eastAsia"/>
          <w:sz w:val="24"/>
        </w:rPr>
        <w:t>有关竞争性磋商的各项规定。</w:t>
      </w:r>
    </w:p>
    <w:p w14:paraId="0CFC1B64" w14:textId="77777777"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我方的响应文件自报价之日起有效期为</w:t>
      </w:r>
      <w:r>
        <w:rPr>
          <w:rFonts w:ascii="仿宋" w:eastAsia="仿宋" w:hAnsi="仿宋" w:hint="eastAsia"/>
          <w:sz w:val="24"/>
          <w:u w:val="single"/>
        </w:rPr>
        <w:t xml:space="preserve"> </w:t>
      </w:r>
      <w:r>
        <w:rPr>
          <w:rFonts w:ascii="仿宋" w:eastAsia="仿宋" w:hAnsi="仿宋" w:hint="eastAsia"/>
          <w:sz w:val="24"/>
        </w:rPr>
        <w:t>日。</w:t>
      </w:r>
    </w:p>
    <w:p w14:paraId="3EB390DD" w14:textId="77777777" w:rsidR="000E118E" w:rsidRDefault="007E7492">
      <w:pPr>
        <w:numPr>
          <w:ilvl w:val="0"/>
          <w:numId w:val="9"/>
        </w:numPr>
        <w:spacing w:line="520" w:lineRule="exact"/>
        <w:rPr>
          <w:rFonts w:ascii="仿宋" w:eastAsia="仿宋" w:hAnsi="仿宋"/>
          <w:sz w:val="24"/>
        </w:rPr>
      </w:pPr>
      <w:r>
        <w:rPr>
          <w:rFonts w:ascii="仿宋" w:eastAsia="仿宋" w:hAnsi="仿宋" w:hint="eastAsia"/>
          <w:sz w:val="24"/>
        </w:rPr>
        <w:t>与本报价有关的一切正式往来通讯请寄：</w:t>
      </w:r>
    </w:p>
    <w:p w14:paraId="09C93758" w14:textId="1102CB90" w:rsidR="000E118E" w:rsidRDefault="007E7492">
      <w:pPr>
        <w:tabs>
          <w:tab w:val="left" w:pos="5580"/>
        </w:tabs>
        <w:spacing w:line="600" w:lineRule="exact"/>
        <w:ind w:leftChars="257" w:left="1054" w:hanging="540"/>
        <w:rPr>
          <w:rFonts w:ascii="仿宋" w:eastAsia="仿宋" w:hAnsi="仿宋"/>
          <w:sz w:val="24"/>
        </w:rPr>
      </w:pPr>
      <w:r>
        <w:rPr>
          <w:rFonts w:ascii="仿宋" w:eastAsia="仿宋" w:hAnsi="仿宋" w:hint="eastAsia"/>
          <w:sz w:val="24"/>
        </w:rPr>
        <w:t xml:space="preserve">地址：     </w:t>
      </w:r>
      <w:r w:rsidR="00CB1AC0">
        <w:rPr>
          <w:rFonts w:ascii="仿宋" w:eastAsia="仿宋" w:hAnsi="仿宋" w:hint="eastAsia"/>
          <w:sz w:val="24"/>
        </w:rPr>
        <w:t xml:space="preserve">                      </w:t>
      </w:r>
      <w:r>
        <w:rPr>
          <w:rFonts w:ascii="仿宋" w:eastAsia="仿宋" w:hAnsi="仿宋" w:hint="eastAsia"/>
          <w:sz w:val="24"/>
        </w:rPr>
        <w:t>邮编：</w:t>
      </w:r>
    </w:p>
    <w:p w14:paraId="075CE245" w14:textId="0407BA46" w:rsidR="000E118E" w:rsidRDefault="007E7492">
      <w:pPr>
        <w:tabs>
          <w:tab w:val="left" w:pos="5580"/>
        </w:tabs>
        <w:spacing w:line="600" w:lineRule="exact"/>
        <w:ind w:leftChars="257" w:left="1054" w:hanging="540"/>
        <w:rPr>
          <w:rFonts w:ascii="仿宋" w:eastAsia="仿宋" w:hAnsi="仿宋"/>
          <w:b/>
          <w:sz w:val="24"/>
        </w:rPr>
      </w:pPr>
      <w:r>
        <w:rPr>
          <w:rFonts w:ascii="仿宋" w:eastAsia="仿宋" w:hAnsi="仿宋" w:hint="eastAsia"/>
          <w:sz w:val="24"/>
        </w:rPr>
        <w:t xml:space="preserve">电话：     </w:t>
      </w:r>
      <w:r w:rsidR="00CB1AC0">
        <w:rPr>
          <w:rFonts w:ascii="仿宋" w:eastAsia="仿宋" w:hAnsi="仿宋" w:hint="eastAsia"/>
          <w:sz w:val="24"/>
        </w:rPr>
        <w:t xml:space="preserve">                      </w:t>
      </w:r>
      <w:r>
        <w:rPr>
          <w:rFonts w:ascii="仿宋" w:eastAsia="仿宋" w:hAnsi="仿宋" w:hint="eastAsia"/>
          <w:sz w:val="24"/>
        </w:rPr>
        <w:t>电子函件：</w:t>
      </w:r>
    </w:p>
    <w:p w14:paraId="1161267E" w14:textId="77777777" w:rsidR="000E118E" w:rsidRDefault="007E7492">
      <w:pPr>
        <w:pStyle w:val="aa"/>
        <w:tabs>
          <w:tab w:val="left" w:pos="5580"/>
        </w:tabs>
        <w:spacing w:line="600" w:lineRule="exact"/>
        <w:ind w:leftChars="257" w:left="1054" w:hanging="540"/>
        <w:rPr>
          <w:rFonts w:ascii="仿宋" w:eastAsia="仿宋" w:hAnsi="仿宋"/>
          <w:sz w:val="24"/>
        </w:rPr>
      </w:pPr>
      <w:r>
        <w:rPr>
          <w:rFonts w:ascii="仿宋" w:eastAsia="仿宋" w:hAnsi="仿宋" w:hint="eastAsia"/>
          <w:sz w:val="24"/>
        </w:rPr>
        <w:t>法定代表人</w:t>
      </w:r>
      <w:r>
        <w:rPr>
          <w:rFonts w:ascii="仿宋" w:eastAsia="仿宋" w:hAnsi="仿宋"/>
          <w:sz w:val="24"/>
        </w:rPr>
        <w:t>或其委托代理人</w:t>
      </w:r>
      <w:r>
        <w:rPr>
          <w:rFonts w:ascii="仿宋" w:eastAsia="仿宋" w:hAnsi="仿宋" w:hint="eastAsia"/>
          <w:sz w:val="24"/>
        </w:rPr>
        <w:t>签字：-----------------</w:t>
      </w:r>
    </w:p>
    <w:p w14:paraId="570E76CE" w14:textId="77777777" w:rsidR="000E118E" w:rsidRDefault="007E7492">
      <w:pPr>
        <w:pStyle w:val="aa"/>
        <w:tabs>
          <w:tab w:val="left" w:pos="5580"/>
        </w:tabs>
        <w:spacing w:line="600" w:lineRule="exact"/>
        <w:ind w:leftChars="257" w:left="1054" w:hanging="540"/>
        <w:rPr>
          <w:rFonts w:ascii="仿宋" w:eastAsia="仿宋" w:hAnsi="仿宋"/>
          <w:sz w:val="24"/>
        </w:rPr>
      </w:pPr>
      <w:r>
        <w:rPr>
          <w:rFonts w:ascii="仿宋" w:eastAsia="仿宋" w:hAnsi="仿宋" w:hint="eastAsia"/>
          <w:sz w:val="24"/>
        </w:rPr>
        <w:t>供应商全称（加盖公章）：-----------------</w:t>
      </w:r>
    </w:p>
    <w:p w14:paraId="60F09E2B" w14:textId="7E1D7388" w:rsidR="000E118E" w:rsidRDefault="007E7492">
      <w:pPr>
        <w:pStyle w:val="aa"/>
        <w:tabs>
          <w:tab w:val="left" w:pos="5580"/>
        </w:tabs>
        <w:spacing w:line="600" w:lineRule="exact"/>
        <w:ind w:leftChars="257" w:left="1054" w:hanging="540"/>
        <w:rPr>
          <w:rFonts w:ascii="仿宋" w:eastAsia="仿宋" w:hAnsi="仿宋"/>
          <w:sz w:val="24"/>
        </w:rPr>
      </w:pPr>
      <w:r>
        <w:rPr>
          <w:rFonts w:ascii="仿宋" w:eastAsia="仿宋" w:hAnsi="仿宋" w:hint="eastAsia"/>
          <w:sz w:val="24"/>
        </w:rPr>
        <w:t>开户银行（全称）：</w:t>
      </w:r>
      <w:r w:rsidR="00CB1AC0">
        <w:rPr>
          <w:rFonts w:ascii="仿宋" w:eastAsia="仿宋" w:hAnsi="仿宋" w:hint="eastAsia"/>
          <w:sz w:val="24"/>
        </w:rPr>
        <w:t>-----------------</w:t>
      </w:r>
    </w:p>
    <w:p w14:paraId="09F0AF97" w14:textId="787D53C3" w:rsidR="000E118E" w:rsidRDefault="007E7492">
      <w:pPr>
        <w:pStyle w:val="aa"/>
        <w:tabs>
          <w:tab w:val="left" w:pos="5580"/>
        </w:tabs>
        <w:spacing w:line="600" w:lineRule="exact"/>
        <w:ind w:leftChars="257" w:left="1054" w:hanging="540"/>
        <w:rPr>
          <w:rFonts w:ascii="仿宋" w:eastAsia="仿宋" w:hAnsi="仿宋"/>
          <w:sz w:val="24"/>
        </w:rPr>
      </w:pPr>
      <w:r>
        <w:rPr>
          <w:rFonts w:ascii="仿宋" w:eastAsia="仿宋" w:hAnsi="仿宋" w:hint="eastAsia"/>
          <w:sz w:val="24"/>
        </w:rPr>
        <w:t>银行帐号：</w:t>
      </w:r>
      <w:r w:rsidR="00CB1AC0">
        <w:rPr>
          <w:rFonts w:ascii="仿宋" w:eastAsia="仿宋" w:hAnsi="仿宋" w:hint="eastAsia"/>
          <w:sz w:val="24"/>
        </w:rPr>
        <w:t>-----------------</w:t>
      </w:r>
    </w:p>
    <w:p w14:paraId="718CF0C5" w14:textId="77777777" w:rsidR="000E118E" w:rsidRDefault="007E7492">
      <w:pPr>
        <w:pStyle w:val="aa"/>
        <w:tabs>
          <w:tab w:val="left" w:pos="5580"/>
        </w:tabs>
        <w:spacing w:line="600" w:lineRule="exact"/>
        <w:ind w:leftChars="257" w:left="1054" w:hanging="540"/>
        <w:rPr>
          <w:rFonts w:ascii="仿宋" w:eastAsia="仿宋" w:hAnsi="仿宋"/>
          <w:sz w:val="24"/>
        </w:rPr>
      </w:pPr>
      <w:r>
        <w:rPr>
          <w:rFonts w:ascii="仿宋" w:eastAsia="仿宋" w:hAnsi="仿宋" w:hint="eastAsia"/>
          <w:sz w:val="24"/>
        </w:rPr>
        <w:t>日期-：------------------------------</w:t>
      </w:r>
    </w:p>
    <w:p w14:paraId="46FDA941" w14:textId="77777777" w:rsidR="000E118E" w:rsidRDefault="007E7492">
      <w:pPr>
        <w:pStyle w:val="3"/>
        <w:spacing w:before="0" w:after="0" w:line="600" w:lineRule="exact"/>
        <w:rPr>
          <w:rFonts w:ascii="仿宋" w:eastAsia="仿宋" w:hAnsi="仿宋"/>
        </w:rPr>
      </w:pPr>
      <w:bookmarkStart w:id="327" w:name="_Toc192594118"/>
      <w:r>
        <w:rPr>
          <w:rFonts w:ascii="仿宋" w:eastAsia="仿宋" w:hAnsi="仿宋" w:hint="eastAsia"/>
        </w:rPr>
        <w:lastRenderedPageBreak/>
        <w:t>7、法定代表人授权委托书</w:t>
      </w:r>
      <w:bookmarkEnd w:id="327"/>
    </w:p>
    <w:p w14:paraId="0C530DD7" w14:textId="77777777" w:rsidR="000E118E" w:rsidRDefault="000E118E">
      <w:pPr>
        <w:spacing w:line="480" w:lineRule="exact"/>
        <w:ind w:left="380"/>
        <w:jc w:val="center"/>
        <w:rPr>
          <w:rFonts w:ascii="仿宋" w:eastAsia="仿宋" w:hAnsi="仿宋"/>
          <w:sz w:val="24"/>
        </w:rPr>
      </w:pPr>
    </w:p>
    <w:p w14:paraId="6946A1CF" w14:textId="77777777" w:rsidR="000E118E" w:rsidRDefault="007E7492">
      <w:pPr>
        <w:spacing w:line="480" w:lineRule="exact"/>
        <w:ind w:left="380"/>
        <w:rPr>
          <w:rFonts w:ascii="仿宋" w:eastAsia="仿宋" w:hAnsi="仿宋"/>
          <w:sz w:val="24"/>
        </w:rPr>
      </w:pPr>
      <w:r>
        <w:rPr>
          <w:rFonts w:ascii="仿宋" w:eastAsia="仿宋" w:hAnsi="仿宋" w:hint="eastAsia"/>
          <w:sz w:val="24"/>
        </w:rPr>
        <w:t>山东金卫医药信息有限公司：</w:t>
      </w:r>
    </w:p>
    <w:p w14:paraId="55BA5E96" w14:textId="77777777" w:rsidR="000E118E" w:rsidRDefault="000E118E">
      <w:pPr>
        <w:spacing w:line="480" w:lineRule="exact"/>
        <w:ind w:left="860"/>
        <w:rPr>
          <w:rFonts w:ascii="仿宋" w:eastAsia="仿宋" w:hAnsi="仿宋"/>
          <w:sz w:val="24"/>
        </w:rPr>
      </w:pPr>
    </w:p>
    <w:p w14:paraId="69CB78E8" w14:textId="425B276D" w:rsidR="000E118E" w:rsidRDefault="007E7492">
      <w:pPr>
        <w:spacing w:line="520" w:lineRule="exact"/>
        <w:ind w:leftChars="171" w:left="342" w:firstLineChars="300" w:firstLine="720"/>
        <w:rPr>
          <w:rFonts w:ascii="仿宋" w:eastAsia="仿宋" w:hAnsi="仿宋"/>
          <w:sz w:val="24"/>
        </w:rPr>
      </w:pPr>
      <w:r w:rsidRPr="009D40D6">
        <w:rPr>
          <w:rFonts w:ascii="仿宋" w:eastAsia="仿宋" w:hAnsi="仿宋" w:hint="eastAsia"/>
          <w:sz w:val="24"/>
          <w:u w:val="single"/>
        </w:rPr>
        <w:t>（供应商名称）</w:t>
      </w:r>
      <w:r>
        <w:rPr>
          <w:rFonts w:ascii="仿宋" w:eastAsia="仿宋" w:hAnsi="仿宋" w:hint="eastAsia"/>
          <w:sz w:val="24"/>
        </w:rPr>
        <w:t>法定代表人授权我公司</w:t>
      </w:r>
      <w:r w:rsidRPr="009D40D6">
        <w:rPr>
          <w:rFonts w:ascii="仿宋" w:eastAsia="仿宋" w:hAnsi="仿宋" w:hint="eastAsia"/>
          <w:sz w:val="24"/>
          <w:u w:val="single"/>
        </w:rPr>
        <w:t>（职务或职称）</w:t>
      </w:r>
      <w:r w:rsidRPr="009F3605">
        <w:rPr>
          <w:rFonts w:ascii="仿宋" w:eastAsia="仿宋" w:hAnsi="仿宋" w:hint="eastAsia"/>
          <w:sz w:val="24"/>
          <w:u w:val="single"/>
        </w:rPr>
        <w:t>（姓名）</w:t>
      </w:r>
      <w:r>
        <w:rPr>
          <w:rFonts w:ascii="仿宋" w:eastAsia="仿宋" w:hAnsi="仿宋" w:hint="eastAsia"/>
          <w:sz w:val="24"/>
        </w:rPr>
        <w:t>为我单位本次报价授权代理人，全权处理此次</w:t>
      </w:r>
      <w:r w:rsidR="009F3605" w:rsidRPr="009F3605">
        <w:rPr>
          <w:rFonts w:ascii="仿宋" w:eastAsia="仿宋" w:hAnsi="仿宋" w:hint="eastAsia"/>
          <w:sz w:val="24"/>
          <w:u w:val="single"/>
        </w:rPr>
        <w:t xml:space="preserve">      </w:t>
      </w:r>
      <w:r>
        <w:rPr>
          <w:rFonts w:ascii="仿宋" w:eastAsia="仿宋" w:hAnsi="仿宋" w:hint="eastAsia"/>
          <w:sz w:val="24"/>
        </w:rPr>
        <w:t>采购项目（项目编号：</w:t>
      </w:r>
      <w:r w:rsidR="009F3605" w:rsidRPr="009F3605">
        <w:rPr>
          <w:rFonts w:ascii="仿宋" w:eastAsia="仿宋" w:hAnsi="仿宋" w:hint="eastAsia"/>
          <w:sz w:val="24"/>
          <w:u w:val="single"/>
        </w:rPr>
        <w:t xml:space="preserve">    </w:t>
      </w:r>
      <w:r>
        <w:rPr>
          <w:rFonts w:ascii="仿宋" w:eastAsia="仿宋" w:hAnsi="仿宋" w:hint="eastAsia"/>
          <w:sz w:val="24"/>
        </w:rPr>
        <w:t>）中竞争性磋商活动的一切事宜。</w:t>
      </w:r>
    </w:p>
    <w:p w14:paraId="3DEA4302" w14:textId="77777777" w:rsidR="000E118E" w:rsidRDefault="000E118E">
      <w:pPr>
        <w:spacing w:line="480" w:lineRule="exact"/>
        <w:ind w:left="380"/>
        <w:rPr>
          <w:rFonts w:ascii="仿宋" w:eastAsia="仿宋" w:hAnsi="仿宋"/>
          <w:sz w:val="24"/>
        </w:rPr>
      </w:pPr>
    </w:p>
    <w:p w14:paraId="5F197EB0" w14:textId="77777777" w:rsidR="000E118E" w:rsidRDefault="007E7492">
      <w:pPr>
        <w:spacing w:line="480" w:lineRule="exact"/>
        <w:ind w:left="380"/>
        <w:rPr>
          <w:rFonts w:ascii="仿宋" w:eastAsia="仿宋" w:hAnsi="仿宋"/>
          <w:sz w:val="24"/>
        </w:rPr>
      </w:pPr>
      <w:r>
        <w:rPr>
          <w:rFonts w:ascii="仿宋" w:eastAsia="仿宋" w:hAnsi="仿宋"/>
          <w:sz w:val="24"/>
        </w:rPr>
        <w:t>授权期限：</w:t>
      </w:r>
    </w:p>
    <w:p w14:paraId="701E1368" w14:textId="77777777" w:rsidR="000E118E" w:rsidRDefault="007E7492">
      <w:pPr>
        <w:spacing w:line="480" w:lineRule="exact"/>
        <w:ind w:left="1340"/>
        <w:rPr>
          <w:rFonts w:ascii="仿宋" w:eastAsia="仿宋" w:hAnsi="仿宋"/>
          <w:sz w:val="24"/>
        </w:rPr>
      </w:pPr>
      <w:r>
        <w:rPr>
          <w:rFonts w:ascii="仿宋" w:eastAsia="仿宋" w:hAnsi="仿宋" w:hint="eastAsia"/>
          <w:sz w:val="24"/>
        </w:rPr>
        <w:t>特此授权</w:t>
      </w:r>
    </w:p>
    <w:p w14:paraId="4CDB6515" w14:textId="77777777" w:rsidR="000E118E" w:rsidRDefault="000E118E">
      <w:pPr>
        <w:spacing w:line="480" w:lineRule="exact"/>
        <w:ind w:left="380"/>
        <w:rPr>
          <w:rFonts w:ascii="仿宋" w:eastAsia="仿宋" w:hAnsi="仿宋"/>
          <w:sz w:val="24"/>
        </w:rPr>
      </w:pPr>
    </w:p>
    <w:p w14:paraId="17C1AA7A" w14:textId="77777777" w:rsidR="000E118E" w:rsidRDefault="000E118E">
      <w:pPr>
        <w:spacing w:line="480" w:lineRule="exact"/>
        <w:ind w:left="380"/>
        <w:rPr>
          <w:rFonts w:ascii="仿宋" w:eastAsia="仿宋" w:hAnsi="仿宋"/>
          <w:sz w:val="24"/>
        </w:rPr>
      </w:pPr>
    </w:p>
    <w:p w14:paraId="7BB5C79C" w14:textId="77777777" w:rsidR="000E118E" w:rsidRDefault="000E118E">
      <w:pPr>
        <w:spacing w:line="480" w:lineRule="exact"/>
        <w:ind w:left="380"/>
        <w:rPr>
          <w:rFonts w:ascii="仿宋" w:eastAsia="仿宋" w:hAnsi="仿宋"/>
          <w:sz w:val="24"/>
        </w:rPr>
      </w:pPr>
    </w:p>
    <w:p w14:paraId="07B79BD8" w14:textId="77777777" w:rsidR="000E118E" w:rsidRDefault="007E7492">
      <w:pPr>
        <w:spacing w:line="480" w:lineRule="exact"/>
        <w:ind w:left="500"/>
        <w:jc w:val="center"/>
        <w:rPr>
          <w:rFonts w:ascii="仿宋" w:eastAsia="仿宋" w:hAnsi="仿宋"/>
          <w:sz w:val="24"/>
        </w:rPr>
      </w:pPr>
      <w:r>
        <w:rPr>
          <w:rFonts w:ascii="仿宋" w:eastAsia="仿宋" w:hAnsi="仿宋" w:hint="eastAsia"/>
          <w:sz w:val="24"/>
        </w:rPr>
        <w:t>（附法定代表人、被授权代理人身份证明复印件）</w:t>
      </w:r>
    </w:p>
    <w:p w14:paraId="29E25DCD" w14:textId="77777777" w:rsidR="000E118E" w:rsidRDefault="000E118E">
      <w:pPr>
        <w:spacing w:line="480" w:lineRule="exact"/>
        <w:ind w:left="380"/>
        <w:rPr>
          <w:rFonts w:ascii="仿宋" w:eastAsia="仿宋" w:hAnsi="仿宋"/>
          <w:sz w:val="24"/>
        </w:rPr>
      </w:pPr>
    </w:p>
    <w:p w14:paraId="6C353B04" w14:textId="77777777" w:rsidR="000E118E" w:rsidRDefault="000E118E">
      <w:pPr>
        <w:spacing w:line="480" w:lineRule="exact"/>
        <w:ind w:left="380"/>
        <w:rPr>
          <w:rFonts w:ascii="仿宋" w:eastAsia="仿宋" w:hAnsi="仿宋"/>
          <w:sz w:val="24"/>
        </w:rPr>
      </w:pPr>
    </w:p>
    <w:p w14:paraId="5125F579" w14:textId="77777777" w:rsidR="000E118E" w:rsidRDefault="000E118E">
      <w:pPr>
        <w:spacing w:line="480" w:lineRule="exact"/>
        <w:ind w:left="380"/>
        <w:rPr>
          <w:rFonts w:ascii="仿宋" w:eastAsia="仿宋" w:hAnsi="仿宋"/>
          <w:sz w:val="24"/>
        </w:rPr>
      </w:pPr>
    </w:p>
    <w:p w14:paraId="384707E3" w14:textId="77777777" w:rsidR="000E118E" w:rsidRDefault="000E118E">
      <w:pPr>
        <w:spacing w:line="480" w:lineRule="exact"/>
        <w:ind w:left="380"/>
        <w:rPr>
          <w:rFonts w:ascii="仿宋" w:eastAsia="仿宋" w:hAnsi="仿宋"/>
          <w:sz w:val="24"/>
        </w:rPr>
      </w:pPr>
    </w:p>
    <w:p w14:paraId="18065CA5" w14:textId="77777777" w:rsidR="000E118E" w:rsidRDefault="007E7492">
      <w:pPr>
        <w:spacing w:line="480" w:lineRule="exact"/>
        <w:ind w:left="380"/>
        <w:rPr>
          <w:rFonts w:ascii="仿宋" w:eastAsia="仿宋" w:hAnsi="仿宋"/>
          <w:sz w:val="24"/>
        </w:rPr>
      </w:pPr>
      <w:r>
        <w:rPr>
          <w:rFonts w:ascii="仿宋" w:eastAsia="仿宋" w:hAnsi="仿宋" w:hint="eastAsia"/>
          <w:sz w:val="24"/>
        </w:rPr>
        <w:t>单位名称（公章）：</w:t>
      </w:r>
    </w:p>
    <w:p w14:paraId="471CDCDD" w14:textId="77777777" w:rsidR="000E118E" w:rsidRDefault="007E7492">
      <w:pPr>
        <w:spacing w:line="480" w:lineRule="exact"/>
        <w:ind w:left="380"/>
        <w:rPr>
          <w:rFonts w:ascii="仿宋" w:eastAsia="仿宋" w:hAnsi="仿宋"/>
          <w:sz w:val="24"/>
        </w:rPr>
      </w:pPr>
      <w:r>
        <w:rPr>
          <w:rFonts w:ascii="仿宋" w:eastAsia="仿宋" w:hAnsi="仿宋" w:hint="eastAsia"/>
          <w:sz w:val="24"/>
        </w:rPr>
        <w:t>法定代表人签字：</w:t>
      </w:r>
    </w:p>
    <w:p w14:paraId="3951E998" w14:textId="77777777" w:rsidR="000E118E" w:rsidRDefault="007E7492">
      <w:pPr>
        <w:spacing w:line="480" w:lineRule="exact"/>
        <w:ind w:left="380"/>
        <w:rPr>
          <w:rFonts w:ascii="仿宋" w:eastAsia="仿宋" w:hAnsi="仿宋"/>
          <w:sz w:val="24"/>
        </w:rPr>
      </w:pPr>
      <w:r>
        <w:rPr>
          <w:rFonts w:ascii="仿宋" w:eastAsia="仿宋" w:hAnsi="仿宋" w:hint="eastAsia"/>
          <w:sz w:val="24"/>
        </w:rPr>
        <w:t>授权代理人签字：</w:t>
      </w:r>
    </w:p>
    <w:p w14:paraId="167B47DC" w14:textId="7BDD7DF7" w:rsidR="000E118E" w:rsidRDefault="009F3605" w:rsidP="009F3605">
      <w:pPr>
        <w:spacing w:line="480" w:lineRule="exact"/>
        <w:ind w:firstLineChars="150" w:firstLine="360"/>
        <w:rPr>
          <w:rFonts w:ascii="仿宋" w:eastAsia="仿宋" w:hAnsi="仿宋"/>
          <w:sz w:val="24"/>
        </w:rPr>
      </w:pPr>
      <w:r>
        <w:rPr>
          <w:rFonts w:ascii="仿宋" w:eastAsia="仿宋" w:hAnsi="仿宋" w:hint="eastAsia"/>
          <w:sz w:val="24"/>
        </w:rPr>
        <w:t>被授权人联系电话：</w:t>
      </w:r>
    </w:p>
    <w:p w14:paraId="6FF7434B" w14:textId="2D1F46DB" w:rsidR="009F3605" w:rsidRDefault="009F3605" w:rsidP="002B2315">
      <w:pPr>
        <w:spacing w:line="480" w:lineRule="exact"/>
        <w:ind w:firstLineChars="150" w:firstLine="360"/>
        <w:rPr>
          <w:rFonts w:ascii="仿宋" w:eastAsia="仿宋" w:hAnsi="仿宋"/>
          <w:sz w:val="24"/>
        </w:rPr>
      </w:pPr>
      <w:r>
        <w:rPr>
          <w:rFonts w:ascii="仿宋" w:eastAsia="仿宋" w:hAnsi="仿宋" w:hint="eastAsia"/>
          <w:sz w:val="24"/>
        </w:rPr>
        <w:t>电子邮箱：</w:t>
      </w:r>
    </w:p>
    <w:p w14:paraId="12807C05" w14:textId="77777777" w:rsidR="000E118E" w:rsidRDefault="000E118E">
      <w:pPr>
        <w:spacing w:line="480" w:lineRule="exact"/>
        <w:ind w:left="380"/>
        <w:rPr>
          <w:rFonts w:ascii="仿宋" w:eastAsia="仿宋" w:hAnsi="仿宋"/>
          <w:sz w:val="24"/>
        </w:rPr>
      </w:pPr>
    </w:p>
    <w:p w14:paraId="66228F06" w14:textId="77777777" w:rsidR="000E118E" w:rsidRDefault="007E7492">
      <w:pPr>
        <w:spacing w:line="480" w:lineRule="exact"/>
        <w:ind w:left="380"/>
        <w:jc w:val="right"/>
        <w:rPr>
          <w:rFonts w:ascii="仿宋" w:eastAsia="仿宋" w:hAnsi="仿宋"/>
          <w:sz w:val="24"/>
        </w:rPr>
      </w:pPr>
      <w:r>
        <w:rPr>
          <w:rFonts w:ascii="仿宋" w:eastAsia="仿宋" w:hAnsi="仿宋" w:hint="eastAsia"/>
          <w:sz w:val="24"/>
        </w:rPr>
        <w:t>年    月    日</w:t>
      </w:r>
    </w:p>
    <w:p w14:paraId="56D5D6C2" w14:textId="77777777" w:rsidR="000E118E" w:rsidRDefault="007E7492">
      <w:pPr>
        <w:widowControl/>
        <w:jc w:val="left"/>
        <w:rPr>
          <w:rFonts w:ascii="仿宋" w:eastAsia="仿宋" w:hAnsi="仿宋"/>
          <w:sz w:val="24"/>
        </w:rPr>
      </w:pPr>
      <w:r>
        <w:rPr>
          <w:rFonts w:ascii="仿宋" w:eastAsia="仿宋" w:hAnsi="仿宋"/>
          <w:sz w:val="24"/>
        </w:rPr>
        <w:br w:type="page"/>
      </w:r>
    </w:p>
    <w:p w14:paraId="649CBACC" w14:textId="77777777" w:rsidR="000E118E" w:rsidRDefault="007E7492">
      <w:pPr>
        <w:pStyle w:val="3"/>
        <w:spacing w:before="0" w:after="0" w:line="600" w:lineRule="exact"/>
        <w:rPr>
          <w:rFonts w:ascii="仿宋" w:eastAsia="仿宋" w:hAnsi="仿宋"/>
        </w:rPr>
      </w:pPr>
      <w:bookmarkStart w:id="328" w:name="_Toc111827549"/>
      <w:bookmarkStart w:id="329" w:name="_Toc46136864"/>
      <w:bookmarkStart w:id="330" w:name="_Toc45562518"/>
      <w:bookmarkStart w:id="331" w:name="_Toc216582818"/>
      <w:bookmarkStart w:id="332" w:name="_Toc518923119"/>
      <w:bookmarkStart w:id="333" w:name="_Toc216582815"/>
      <w:bookmarkStart w:id="334" w:name="_Toc192594119"/>
      <w:r>
        <w:rPr>
          <w:rFonts w:ascii="仿宋" w:eastAsia="仿宋" w:hAnsi="仿宋"/>
        </w:rPr>
        <w:lastRenderedPageBreak/>
        <w:t>8</w:t>
      </w:r>
      <w:r>
        <w:rPr>
          <w:rFonts w:ascii="仿宋" w:eastAsia="仿宋" w:hAnsi="仿宋" w:hint="eastAsia"/>
        </w:rPr>
        <w:t>、符合价格扣除条件的供应商需提供的资料</w:t>
      </w:r>
      <w:bookmarkEnd w:id="328"/>
      <w:bookmarkEnd w:id="329"/>
      <w:bookmarkEnd w:id="330"/>
      <w:bookmarkEnd w:id="334"/>
    </w:p>
    <w:p w14:paraId="6BB71AA5" w14:textId="77777777" w:rsidR="000E118E" w:rsidRDefault="007E7492" w:rsidP="00560357">
      <w:pPr>
        <w:spacing w:line="600" w:lineRule="exact"/>
        <w:jc w:val="left"/>
        <w:rPr>
          <w:rFonts w:ascii="仿宋" w:eastAsia="仿宋" w:hAnsi="仿宋"/>
          <w:b/>
          <w:sz w:val="24"/>
        </w:rPr>
      </w:pPr>
      <w:bookmarkStart w:id="335" w:name="_Toc518923120"/>
      <w:bookmarkEnd w:id="331"/>
      <w:bookmarkEnd w:id="332"/>
      <w:r>
        <w:rPr>
          <w:rFonts w:ascii="仿宋" w:eastAsia="仿宋" w:hAnsi="仿宋"/>
          <w:b/>
          <w:sz w:val="24"/>
        </w:rPr>
        <w:t>8</w:t>
      </w:r>
      <w:r>
        <w:rPr>
          <w:rFonts w:ascii="仿宋" w:eastAsia="仿宋" w:hAnsi="仿宋" w:hint="eastAsia"/>
          <w:b/>
          <w:sz w:val="24"/>
        </w:rPr>
        <w:t>.1  供应商企业（单位）类型声明函</w:t>
      </w:r>
      <w:bookmarkEnd w:id="335"/>
    </w:p>
    <w:p w14:paraId="6A86136A" w14:textId="0DB4941D" w:rsidR="000E118E" w:rsidRPr="00560357" w:rsidRDefault="00560357">
      <w:pPr>
        <w:spacing w:line="600" w:lineRule="exact"/>
        <w:jc w:val="center"/>
        <w:rPr>
          <w:rFonts w:ascii="仿宋" w:eastAsia="仿宋" w:hAnsi="仿宋"/>
          <w:b/>
          <w:sz w:val="30"/>
          <w:szCs w:val="30"/>
        </w:rPr>
      </w:pPr>
      <w:r w:rsidRPr="00560357">
        <w:rPr>
          <w:rFonts w:ascii="仿宋" w:eastAsia="仿宋" w:hAnsi="仿宋" w:hint="eastAsia"/>
          <w:b/>
          <w:sz w:val="30"/>
          <w:szCs w:val="30"/>
        </w:rPr>
        <w:t>供应商企业（单位）类型声明函</w:t>
      </w:r>
    </w:p>
    <w:p w14:paraId="34A3C3DE" w14:textId="77777777" w:rsidR="000E118E" w:rsidRDefault="007E7492">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本企业（单位）郑重声明下列事项（按照</w:t>
      </w:r>
      <w:proofErr w:type="gramStart"/>
      <w:r>
        <w:rPr>
          <w:rFonts w:ascii="仿宋" w:eastAsia="仿宋" w:hAnsi="仿宋" w:cs="宋体" w:hint="eastAsia"/>
          <w:sz w:val="24"/>
        </w:rPr>
        <w:t>实际情况勾选或</w:t>
      </w:r>
      <w:proofErr w:type="gramEnd"/>
      <w:r>
        <w:rPr>
          <w:rFonts w:ascii="仿宋" w:eastAsia="仿宋" w:hAnsi="仿宋" w:cs="宋体" w:hint="eastAsia"/>
          <w:sz w:val="24"/>
        </w:rPr>
        <w:t>填空）：</w:t>
      </w:r>
    </w:p>
    <w:p w14:paraId="099DE6E1" w14:textId="60DD66ED" w:rsidR="000E118E" w:rsidRDefault="007E7492">
      <w:pPr>
        <w:widowControl/>
        <w:spacing w:line="360" w:lineRule="auto"/>
        <w:ind w:firstLine="420"/>
        <w:jc w:val="left"/>
        <w:rPr>
          <w:rFonts w:ascii="仿宋" w:eastAsia="仿宋" w:hAnsi="仿宋" w:cs="宋体"/>
          <w:sz w:val="24"/>
        </w:rPr>
      </w:pPr>
      <w:r>
        <w:rPr>
          <w:rFonts w:ascii="仿宋" w:eastAsia="仿宋" w:hAnsi="仿宋" w:cs="宋体" w:hint="eastAsia"/>
          <w:sz w:val="24"/>
        </w:rPr>
        <w:t>1、□本企业（单位）为直接供应商提供本企业（单位）</w:t>
      </w:r>
      <w:r w:rsidR="002B2315">
        <w:rPr>
          <w:rFonts w:ascii="仿宋" w:eastAsia="仿宋" w:hAnsi="仿宋" w:cs="宋体" w:hint="eastAsia"/>
          <w:sz w:val="24"/>
        </w:rPr>
        <w:t>提供</w:t>
      </w:r>
      <w:r>
        <w:rPr>
          <w:rFonts w:ascii="仿宋" w:eastAsia="仿宋" w:hAnsi="仿宋" w:cs="宋体" w:hint="eastAsia"/>
          <w:sz w:val="24"/>
        </w:rPr>
        <w:t>的</w:t>
      </w:r>
      <w:r w:rsidR="002B2315">
        <w:rPr>
          <w:rFonts w:ascii="仿宋" w:eastAsia="仿宋" w:hAnsi="仿宋" w:cs="宋体" w:hint="eastAsia"/>
          <w:sz w:val="24"/>
        </w:rPr>
        <w:t>服务</w:t>
      </w:r>
      <w:r>
        <w:rPr>
          <w:rFonts w:ascii="仿宋" w:eastAsia="仿宋" w:hAnsi="仿宋" w:cs="宋体" w:hint="eastAsia"/>
          <w:sz w:val="24"/>
        </w:rPr>
        <w:t>。</w:t>
      </w:r>
    </w:p>
    <w:p w14:paraId="09AF074E" w14:textId="77777777" w:rsidR="000E118E" w:rsidRDefault="007E7492">
      <w:pPr>
        <w:widowControl/>
        <w:spacing w:line="360" w:lineRule="auto"/>
        <w:ind w:firstLineChars="100" w:firstLine="240"/>
        <w:jc w:val="left"/>
        <w:rPr>
          <w:rFonts w:ascii="仿宋" w:eastAsia="仿宋" w:hAnsi="仿宋" w:cs="宋体"/>
          <w:sz w:val="24"/>
        </w:rPr>
      </w:pPr>
      <w:r>
        <w:rPr>
          <w:rFonts w:ascii="仿宋" w:eastAsia="仿宋" w:hAnsi="仿宋" w:cs="宋体" w:hint="eastAsia"/>
          <w:sz w:val="24"/>
        </w:rPr>
        <w:t>（1）根据《政府采购促进中小企业发展管理办法》（财库﹝2020﹞46 号）的规定，本企业为______（请填写：中型、小型、微型）企业。</w:t>
      </w:r>
    </w:p>
    <w:p w14:paraId="1AB7EC57" w14:textId="77777777" w:rsidR="000E118E" w:rsidRDefault="007E7492">
      <w:pPr>
        <w:widowControl/>
        <w:spacing w:line="360" w:lineRule="auto"/>
        <w:ind w:firstLine="420"/>
        <w:jc w:val="left"/>
        <w:rPr>
          <w:rFonts w:ascii="仿宋" w:eastAsia="仿宋" w:hAnsi="仿宋" w:cs="宋体"/>
          <w:sz w:val="24"/>
        </w:rPr>
      </w:pPr>
      <w:r>
        <w:rPr>
          <w:rFonts w:ascii="仿宋" w:eastAsia="仿宋" w:hAnsi="仿宋" w:cs="宋体" w:hint="eastAsia"/>
          <w:sz w:val="24"/>
        </w:rPr>
        <w:t>（2）本企业（请填写：是、不是）监狱企业。后附省级以上监狱管理局、戒毒管理局（含新疆生产建设兵团）出具的属于监狱企业的证明文件。</w:t>
      </w:r>
    </w:p>
    <w:p w14:paraId="1CF29781" w14:textId="77777777" w:rsidR="000E118E" w:rsidRDefault="007E7492">
      <w:pPr>
        <w:widowControl/>
        <w:spacing w:line="360" w:lineRule="auto"/>
        <w:ind w:firstLine="420"/>
        <w:jc w:val="left"/>
        <w:rPr>
          <w:rFonts w:ascii="仿宋" w:eastAsia="仿宋" w:hAnsi="仿宋" w:cs="宋体"/>
          <w:sz w:val="24"/>
        </w:rPr>
      </w:pPr>
      <w:r>
        <w:rPr>
          <w:rFonts w:ascii="仿宋" w:eastAsia="仿宋" w:hAnsi="仿宋" w:cs="宋体" w:hint="eastAsia"/>
          <w:sz w:val="24"/>
        </w:rPr>
        <w:t>（3）根据《关于促进残疾人就业政府采购政策的通知》（财库〔2017〕141号）。本单位（请填写：是、不是）残疾人福利性单位。</w:t>
      </w:r>
    </w:p>
    <w:p w14:paraId="21AAF7CC" w14:textId="77777777" w:rsidR="000E118E" w:rsidRDefault="007E7492">
      <w:pPr>
        <w:widowControl/>
        <w:spacing w:line="360" w:lineRule="auto"/>
        <w:ind w:firstLine="420"/>
        <w:jc w:val="left"/>
        <w:rPr>
          <w:rFonts w:ascii="仿宋" w:eastAsia="仿宋" w:hAnsi="仿宋" w:cs="宋体"/>
          <w:sz w:val="24"/>
        </w:rPr>
      </w:pPr>
      <w:r>
        <w:rPr>
          <w:rFonts w:ascii="仿宋" w:eastAsia="仿宋" w:hAnsi="仿宋" w:cs="宋体" w:hint="eastAsia"/>
          <w:sz w:val="24"/>
        </w:rPr>
        <w:t>2、□本企业（单位）为代理商，提供其他______（请填写：中型、小型、微型）企业、监狱企业或残疾人福利性单位制造的货物。本条所称货物不包括使用大型企业注册商标的货物。</w:t>
      </w:r>
    </w:p>
    <w:p w14:paraId="36F10EF9" w14:textId="577F58E9" w:rsidR="000E118E" w:rsidRDefault="007E7492">
      <w:pPr>
        <w:widowControl/>
        <w:spacing w:line="360" w:lineRule="auto"/>
        <w:ind w:firstLine="420"/>
        <w:jc w:val="left"/>
        <w:rPr>
          <w:rFonts w:ascii="仿宋" w:eastAsia="仿宋" w:hAnsi="仿宋" w:cs="宋体"/>
          <w:sz w:val="24"/>
        </w:rPr>
      </w:pPr>
      <w:r>
        <w:rPr>
          <w:rFonts w:ascii="仿宋" w:eastAsia="仿宋" w:hAnsi="仿宋" w:cs="宋体" w:hint="eastAsia"/>
          <w:sz w:val="24"/>
        </w:rPr>
        <w:t>3、□本企业（单位）为联合体一方，提供本企业（单位）</w:t>
      </w:r>
      <w:r w:rsidR="002B2315">
        <w:rPr>
          <w:rFonts w:ascii="仿宋" w:eastAsia="仿宋" w:hAnsi="仿宋" w:cs="宋体" w:hint="eastAsia"/>
          <w:sz w:val="24"/>
        </w:rPr>
        <w:t>提供</w:t>
      </w:r>
      <w:r>
        <w:rPr>
          <w:rFonts w:ascii="仿宋" w:eastAsia="仿宋" w:hAnsi="仿宋" w:cs="宋体" w:hint="eastAsia"/>
          <w:sz w:val="24"/>
        </w:rPr>
        <w:t>的</w:t>
      </w:r>
      <w:r w:rsidR="002B2315">
        <w:rPr>
          <w:rFonts w:ascii="仿宋" w:eastAsia="仿宋" w:hAnsi="仿宋" w:cs="宋体" w:hint="eastAsia"/>
          <w:sz w:val="24"/>
        </w:rPr>
        <w:t>服务</w:t>
      </w:r>
      <w:r>
        <w:rPr>
          <w:rFonts w:ascii="仿宋" w:eastAsia="仿宋" w:hAnsi="仿宋" w:cs="宋体" w:hint="eastAsia"/>
          <w:sz w:val="24"/>
        </w:rPr>
        <w:t>，由本企业（单位）提供服务。本企业（单位）提供协议合同金额占到共同投标协议合同总金额的比例为。</w:t>
      </w:r>
    </w:p>
    <w:p w14:paraId="58D83355" w14:textId="77777777" w:rsidR="000E118E" w:rsidRDefault="007E7492">
      <w:pPr>
        <w:widowControl/>
        <w:spacing w:line="360" w:lineRule="auto"/>
        <w:ind w:firstLine="480"/>
        <w:jc w:val="left"/>
        <w:rPr>
          <w:rFonts w:ascii="仿宋" w:eastAsia="仿宋" w:hAnsi="仿宋" w:cs="宋体"/>
          <w:sz w:val="24"/>
        </w:rPr>
      </w:pPr>
      <w:r>
        <w:rPr>
          <w:rFonts w:ascii="仿宋" w:eastAsia="仿宋" w:hAnsi="仿宋" w:cs="宋体" w:hint="eastAsia"/>
          <w:sz w:val="24"/>
        </w:rPr>
        <w:t>本企业（单位）对上述声明的真实性负责。如有虚假，将依法承担相应责任。</w:t>
      </w:r>
    </w:p>
    <w:p w14:paraId="79362BA7" w14:textId="77777777" w:rsidR="000E118E" w:rsidRDefault="000E118E">
      <w:pPr>
        <w:spacing w:line="600" w:lineRule="exact"/>
        <w:jc w:val="center"/>
        <w:rPr>
          <w:rFonts w:ascii="仿宋" w:eastAsia="仿宋" w:hAnsi="仿宋"/>
          <w:b/>
          <w:sz w:val="24"/>
        </w:rPr>
      </w:pPr>
      <w:bookmarkStart w:id="336" w:name="_Toc23068"/>
      <w:bookmarkStart w:id="337" w:name="_Toc24603"/>
      <w:bookmarkStart w:id="338" w:name="_Toc19284"/>
      <w:bookmarkStart w:id="339" w:name="_Toc515647825"/>
      <w:bookmarkStart w:id="340" w:name="OLE_LINK14"/>
      <w:bookmarkStart w:id="341" w:name="OLE_LINK13"/>
    </w:p>
    <w:p w14:paraId="2E359576" w14:textId="77777777" w:rsidR="000E118E" w:rsidRDefault="000E118E" w:rsidP="00CD3F0F">
      <w:pPr>
        <w:spacing w:line="600" w:lineRule="exact"/>
        <w:ind w:firstLineChars="1000" w:firstLine="2409"/>
        <w:rPr>
          <w:rFonts w:ascii="仿宋" w:eastAsia="仿宋" w:hAnsi="仿宋"/>
          <w:b/>
          <w:sz w:val="24"/>
        </w:rPr>
      </w:pPr>
    </w:p>
    <w:p w14:paraId="58B3AA01" w14:textId="77777777" w:rsidR="000E118E" w:rsidRDefault="007E7492">
      <w:pPr>
        <w:rPr>
          <w:rFonts w:ascii="仿宋" w:eastAsia="仿宋" w:hAnsi="仿宋"/>
          <w:b/>
          <w:sz w:val="24"/>
        </w:rPr>
      </w:pPr>
      <w:r>
        <w:rPr>
          <w:rFonts w:ascii="仿宋" w:eastAsia="仿宋" w:hAnsi="仿宋" w:hint="eastAsia"/>
          <w:b/>
          <w:sz w:val="24"/>
        </w:rPr>
        <w:br w:type="page"/>
      </w:r>
    </w:p>
    <w:p w14:paraId="7F8DD5E8" w14:textId="77777777" w:rsidR="000E118E" w:rsidRDefault="007E7492" w:rsidP="00560357">
      <w:pPr>
        <w:spacing w:line="600" w:lineRule="exact"/>
        <w:rPr>
          <w:rFonts w:ascii="仿宋" w:eastAsia="仿宋" w:hAnsi="仿宋"/>
          <w:b/>
          <w:sz w:val="24"/>
        </w:rPr>
      </w:pPr>
      <w:r>
        <w:rPr>
          <w:rFonts w:ascii="仿宋" w:eastAsia="仿宋" w:hAnsi="仿宋" w:hint="eastAsia"/>
          <w:b/>
          <w:sz w:val="24"/>
        </w:rPr>
        <w:lastRenderedPageBreak/>
        <w:t>8</w:t>
      </w:r>
      <w:r>
        <w:rPr>
          <w:rFonts w:ascii="仿宋" w:eastAsia="仿宋" w:hAnsi="仿宋"/>
          <w:b/>
          <w:sz w:val="24"/>
        </w:rPr>
        <w:t>.2</w:t>
      </w:r>
      <w:r>
        <w:rPr>
          <w:rFonts w:ascii="仿宋" w:eastAsia="仿宋" w:hAnsi="仿宋" w:hint="eastAsia"/>
          <w:b/>
          <w:sz w:val="24"/>
        </w:rPr>
        <w:t>中小企业声明函</w:t>
      </w:r>
    </w:p>
    <w:p w14:paraId="7F54148C" w14:textId="71AF7F8D" w:rsidR="000E118E" w:rsidRPr="00560357" w:rsidRDefault="00560357" w:rsidP="00CD3F0F">
      <w:pPr>
        <w:spacing w:line="360" w:lineRule="auto"/>
        <w:ind w:rightChars="-45" w:right="-90" w:firstLineChars="200" w:firstLine="600"/>
        <w:jc w:val="center"/>
        <w:rPr>
          <w:rFonts w:ascii="仿宋" w:eastAsia="仿宋" w:hAnsi="仿宋"/>
          <w:bCs/>
          <w:sz w:val="30"/>
          <w:szCs w:val="30"/>
        </w:rPr>
      </w:pPr>
      <w:bookmarkStart w:id="342" w:name="_Hlk191029390"/>
      <w:r w:rsidRPr="00560357">
        <w:rPr>
          <w:rFonts w:ascii="仿宋" w:eastAsia="仿宋" w:hAnsi="仿宋" w:hint="eastAsia"/>
          <w:bCs/>
          <w:sz w:val="30"/>
          <w:szCs w:val="30"/>
        </w:rPr>
        <w:t>中小企业声明函</w:t>
      </w:r>
      <w:r w:rsidR="002B2315">
        <w:rPr>
          <w:rFonts w:ascii="仿宋" w:eastAsia="仿宋" w:hAnsi="仿宋" w:hint="eastAsia"/>
          <w:bCs/>
          <w:sz w:val="30"/>
          <w:szCs w:val="30"/>
        </w:rPr>
        <w:t>（工程、服务）</w:t>
      </w:r>
    </w:p>
    <w:p w14:paraId="57A53505" w14:textId="77777777" w:rsidR="000E118E" w:rsidRDefault="007E7492">
      <w:pPr>
        <w:spacing w:line="360" w:lineRule="auto"/>
        <w:ind w:rightChars="-45" w:right="-90" w:firstLineChars="200" w:firstLine="480"/>
        <w:rPr>
          <w:rFonts w:ascii="仿宋" w:eastAsia="仿宋" w:hAnsi="仿宋"/>
          <w:sz w:val="24"/>
          <w:u w:val="single"/>
        </w:rPr>
      </w:pPr>
      <w:r>
        <w:rPr>
          <w:rFonts w:ascii="仿宋" w:eastAsia="仿宋" w:hAnsi="仿宋" w:hint="eastAsia"/>
          <w:sz w:val="24"/>
        </w:rPr>
        <w:t>项目编号、包号：</w:t>
      </w:r>
    </w:p>
    <w:p w14:paraId="77EFEBE3" w14:textId="0FF05729" w:rsidR="000E118E" w:rsidRDefault="007E7492">
      <w:pPr>
        <w:spacing w:line="360" w:lineRule="auto"/>
        <w:ind w:rightChars="-45" w:right="-90" w:firstLineChars="200" w:firstLine="480"/>
        <w:rPr>
          <w:rFonts w:ascii="仿宋" w:eastAsia="仿宋" w:hAnsi="仿宋"/>
          <w:sz w:val="24"/>
        </w:rPr>
      </w:pPr>
      <w:r>
        <w:rPr>
          <w:rFonts w:ascii="仿宋" w:eastAsia="仿宋" w:hAnsi="仿宋" w:hint="eastAsia"/>
          <w:sz w:val="24"/>
        </w:rPr>
        <w:t>本公司（联合体）郑重声明，根据《政府采购促进中小企业发展管理办法》（财库﹝2020﹞46 号）的规定，本公司（联合体）参加</w:t>
      </w:r>
      <w:r>
        <w:rPr>
          <w:rFonts w:ascii="仿宋" w:eastAsia="仿宋" w:hAnsi="仿宋" w:hint="eastAsia"/>
          <w:sz w:val="24"/>
          <w:u w:val="single"/>
        </w:rPr>
        <w:t>（单位名称）</w:t>
      </w:r>
      <w:r>
        <w:rPr>
          <w:rFonts w:ascii="仿宋" w:eastAsia="仿宋" w:hAnsi="仿宋" w:hint="eastAsia"/>
          <w:sz w:val="24"/>
        </w:rPr>
        <w:t>的</w:t>
      </w:r>
      <w:r>
        <w:rPr>
          <w:rFonts w:ascii="仿宋" w:eastAsia="仿宋" w:hAnsi="仿宋" w:hint="eastAsia"/>
          <w:sz w:val="24"/>
          <w:u w:val="single"/>
        </w:rPr>
        <w:t>（项目名称）</w:t>
      </w:r>
      <w:r>
        <w:rPr>
          <w:rFonts w:ascii="仿宋" w:eastAsia="仿宋" w:hAnsi="仿宋" w:hint="eastAsia"/>
          <w:sz w:val="24"/>
        </w:rPr>
        <w:t>采购活动，</w:t>
      </w:r>
      <w:r w:rsidR="00C43E4B" w:rsidRPr="00C43E4B">
        <w:rPr>
          <w:rFonts w:ascii="仿宋" w:eastAsia="仿宋" w:hAnsi="仿宋"/>
          <w:sz w:val="24"/>
        </w:rPr>
        <w:t>工程的施工单位全部为符合政策要求的中小企业（或者：服务全部由符合政策要求的中小企业承接）</w:t>
      </w:r>
      <w:r>
        <w:rPr>
          <w:rFonts w:ascii="仿宋" w:eastAsia="仿宋" w:hAnsi="仿宋" w:hint="eastAsia"/>
          <w:sz w:val="24"/>
        </w:rPr>
        <w:t>。相关企业（含联合体中的中小企业、签订分包意向协议的中小企业）的具体情况如下：</w:t>
      </w:r>
    </w:p>
    <w:p w14:paraId="4A3952F5" w14:textId="391DD64F" w:rsidR="000E118E" w:rsidRDefault="007E7492">
      <w:pPr>
        <w:spacing w:line="360" w:lineRule="auto"/>
        <w:ind w:rightChars="-45" w:right="-90" w:firstLineChars="200" w:firstLine="480"/>
        <w:rPr>
          <w:rFonts w:ascii="仿宋" w:eastAsia="仿宋" w:hAnsi="仿宋"/>
          <w:sz w:val="24"/>
        </w:rPr>
      </w:pPr>
      <w:r>
        <w:rPr>
          <w:rFonts w:ascii="仿宋" w:eastAsia="仿宋" w:hAnsi="仿宋" w:hint="eastAsia"/>
          <w:sz w:val="24"/>
        </w:rPr>
        <w:t xml:space="preserve">1、 </w:t>
      </w:r>
      <w:r>
        <w:rPr>
          <w:rFonts w:ascii="仿宋" w:eastAsia="仿宋" w:hAnsi="仿宋" w:hint="eastAsia"/>
          <w:sz w:val="24"/>
          <w:u w:val="single"/>
        </w:rPr>
        <w:t>（标的名称） ，</w:t>
      </w:r>
      <w:r>
        <w:rPr>
          <w:rFonts w:ascii="仿宋" w:eastAsia="仿宋" w:hAnsi="仿宋" w:hint="eastAsia"/>
          <w:sz w:val="24"/>
        </w:rPr>
        <w:t>属于</w:t>
      </w:r>
      <w:r>
        <w:rPr>
          <w:rFonts w:ascii="仿宋" w:eastAsia="仿宋" w:hAnsi="仿宋" w:hint="eastAsia"/>
          <w:sz w:val="24"/>
          <w:u w:val="single"/>
        </w:rPr>
        <w:t>（</w:t>
      </w:r>
      <w:r w:rsidR="00C43E4B">
        <w:rPr>
          <w:rFonts w:ascii="仿宋" w:eastAsia="仿宋" w:hAnsi="仿宋" w:hint="eastAsia"/>
          <w:sz w:val="24"/>
          <w:u w:val="single"/>
        </w:rPr>
        <w:t>采购</w:t>
      </w:r>
      <w:r>
        <w:rPr>
          <w:rFonts w:ascii="仿宋" w:eastAsia="仿宋" w:hAnsi="仿宋" w:hint="eastAsia"/>
          <w:sz w:val="24"/>
          <w:u w:val="single"/>
        </w:rPr>
        <w:t>文件中明确的所属行业）</w:t>
      </w:r>
      <w:r>
        <w:rPr>
          <w:rFonts w:ascii="仿宋" w:eastAsia="仿宋" w:hAnsi="仿宋" w:hint="eastAsia"/>
          <w:sz w:val="24"/>
        </w:rPr>
        <w:t>行业；</w:t>
      </w:r>
      <w:r w:rsidR="00D7618A" w:rsidRPr="00D7618A">
        <w:rPr>
          <w:rFonts w:ascii="仿宋" w:eastAsia="仿宋" w:hAnsi="仿宋"/>
          <w:sz w:val="24"/>
        </w:rPr>
        <w:t>承建（承接）企业</w:t>
      </w:r>
      <w:r>
        <w:rPr>
          <w:rFonts w:ascii="仿宋" w:eastAsia="仿宋" w:hAnsi="仿宋" w:hint="eastAsia"/>
          <w:sz w:val="24"/>
        </w:rPr>
        <w:t>为</w:t>
      </w:r>
      <w:r>
        <w:rPr>
          <w:rFonts w:ascii="仿宋" w:eastAsia="仿宋" w:hAnsi="仿宋" w:hint="eastAsia"/>
          <w:sz w:val="24"/>
          <w:u w:val="single"/>
        </w:rPr>
        <w:t>（企业名称）</w:t>
      </w:r>
      <w:r>
        <w:rPr>
          <w:rFonts w:ascii="仿宋" w:eastAsia="仿宋" w:hAnsi="仿宋" w:hint="eastAsia"/>
          <w:sz w:val="24"/>
        </w:rPr>
        <w:t>，从业人员</w:t>
      </w:r>
      <w:r w:rsidR="00560357" w:rsidRPr="00560357">
        <w:rPr>
          <w:rFonts w:ascii="仿宋" w:eastAsia="仿宋" w:hAnsi="仿宋" w:hint="eastAsia"/>
          <w:sz w:val="24"/>
          <w:u w:val="single"/>
        </w:rPr>
        <w:t xml:space="preserve">  </w:t>
      </w:r>
      <w:r>
        <w:rPr>
          <w:rFonts w:ascii="仿宋" w:eastAsia="仿宋" w:hAnsi="仿宋" w:hint="eastAsia"/>
          <w:sz w:val="24"/>
        </w:rPr>
        <w:t>人，营业收入为</w:t>
      </w:r>
      <w:r w:rsidR="00560357" w:rsidRPr="00560357">
        <w:rPr>
          <w:rFonts w:ascii="仿宋" w:eastAsia="仿宋" w:hAnsi="仿宋" w:hint="eastAsia"/>
          <w:sz w:val="24"/>
          <w:u w:val="single"/>
        </w:rPr>
        <w:t xml:space="preserve">  </w:t>
      </w:r>
      <w:r>
        <w:rPr>
          <w:rFonts w:ascii="仿宋" w:eastAsia="仿宋" w:hAnsi="仿宋" w:hint="eastAsia"/>
          <w:sz w:val="24"/>
        </w:rPr>
        <w:t>万元，资产总额为</w:t>
      </w:r>
      <w:r w:rsidR="00560357" w:rsidRPr="00560357">
        <w:rPr>
          <w:rFonts w:ascii="仿宋" w:eastAsia="仿宋" w:hAnsi="仿宋" w:hint="eastAsia"/>
          <w:sz w:val="24"/>
          <w:u w:val="single"/>
        </w:rPr>
        <w:t xml:space="preserve">   </w:t>
      </w:r>
      <w:r>
        <w:rPr>
          <w:rFonts w:ascii="仿宋" w:eastAsia="仿宋" w:hAnsi="仿宋" w:hint="eastAsia"/>
          <w:sz w:val="24"/>
        </w:rPr>
        <w:t>万元</w:t>
      </w:r>
      <w:r>
        <w:rPr>
          <w:rFonts w:ascii="仿宋" w:eastAsia="仿宋" w:hAnsi="仿宋" w:hint="eastAsia"/>
          <w:sz w:val="24"/>
          <w:vertAlign w:val="superscript"/>
        </w:rPr>
        <w:t>1</w:t>
      </w:r>
      <w:r>
        <w:rPr>
          <w:rFonts w:ascii="仿宋" w:eastAsia="仿宋" w:hAnsi="仿宋" w:hint="eastAsia"/>
          <w:sz w:val="24"/>
        </w:rPr>
        <w:t>，属于</w:t>
      </w:r>
      <w:r>
        <w:rPr>
          <w:rFonts w:ascii="仿宋" w:eastAsia="仿宋" w:hAnsi="仿宋" w:hint="eastAsia"/>
          <w:sz w:val="24"/>
          <w:u w:val="single"/>
        </w:rPr>
        <w:t>（中型企业、小型企业、微型企业）；</w:t>
      </w:r>
    </w:p>
    <w:p w14:paraId="789339C9" w14:textId="77777777" w:rsidR="00D7618A" w:rsidRDefault="007E7492" w:rsidP="00D7618A">
      <w:pPr>
        <w:spacing w:line="360" w:lineRule="auto"/>
        <w:ind w:rightChars="-45" w:right="-90" w:firstLineChars="200" w:firstLine="480"/>
        <w:rPr>
          <w:rFonts w:ascii="仿宋" w:eastAsia="仿宋" w:hAnsi="仿宋"/>
          <w:sz w:val="24"/>
        </w:rPr>
      </w:pPr>
      <w:r>
        <w:rPr>
          <w:rFonts w:ascii="仿宋" w:eastAsia="仿宋" w:hAnsi="仿宋" w:hint="eastAsia"/>
          <w:sz w:val="24"/>
        </w:rPr>
        <w:t>2、</w:t>
      </w:r>
      <w:r w:rsidR="00D7618A">
        <w:rPr>
          <w:rFonts w:ascii="仿宋" w:eastAsia="仿宋" w:hAnsi="仿宋" w:hint="eastAsia"/>
          <w:sz w:val="24"/>
          <w:u w:val="single"/>
        </w:rPr>
        <w:t>（标的名称） ，</w:t>
      </w:r>
      <w:r w:rsidR="00D7618A">
        <w:rPr>
          <w:rFonts w:ascii="仿宋" w:eastAsia="仿宋" w:hAnsi="仿宋" w:hint="eastAsia"/>
          <w:sz w:val="24"/>
        </w:rPr>
        <w:t>属于</w:t>
      </w:r>
      <w:r w:rsidR="00D7618A">
        <w:rPr>
          <w:rFonts w:ascii="仿宋" w:eastAsia="仿宋" w:hAnsi="仿宋" w:hint="eastAsia"/>
          <w:sz w:val="24"/>
          <w:u w:val="single"/>
        </w:rPr>
        <w:t>（采购文件中明确的所属行业）</w:t>
      </w:r>
      <w:r w:rsidR="00D7618A">
        <w:rPr>
          <w:rFonts w:ascii="仿宋" w:eastAsia="仿宋" w:hAnsi="仿宋" w:hint="eastAsia"/>
          <w:sz w:val="24"/>
        </w:rPr>
        <w:t>行业；</w:t>
      </w:r>
      <w:r w:rsidR="00D7618A" w:rsidRPr="00D7618A">
        <w:rPr>
          <w:rFonts w:ascii="仿宋" w:eastAsia="仿宋" w:hAnsi="仿宋"/>
          <w:sz w:val="24"/>
        </w:rPr>
        <w:t>承建（承接）企业</w:t>
      </w:r>
      <w:r w:rsidR="00D7618A">
        <w:rPr>
          <w:rFonts w:ascii="仿宋" w:eastAsia="仿宋" w:hAnsi="仿宋" w:hint="eastAsia"/>
          <w:sz w:val="24"/>
        </w:rPr>
        <w:t>为</w:t>
      </w:r>
      <w:r w:rsidR="00D7618A">
        <w:rPr>
          <w:rFonts w:ascii="仿宋" w:eastAsia="仿宋" w:hAnsi="仿宋" w:hint="eastAsia"/>
          <w:sz w:val="24"/>
          <w:u w:val="single"/>
        </w:rPr>
        <w:t>（企业名称）</w:t>
      </w:r>
      <w:r w:rsidR="00D7618A">
        <w:rPr>
          <w:rFonts w:ascii="仿宋" w:eastAsia="仿宋" w:hAnsi="仿宋" w:hint="eastAsia"/>
          <w:sz w:val="24"/>
        </w:rPr>
        <w:t>，从业人员</w:t>
      </w:r>
      <w:r w:rsidR="00D7618A" w:rsidRPr="00560357">
        <w:rPr>
          <w:rFonts w:ascii="仿宋" w:eastAsia="仿宋" w:hAnsi="仿宋" w:hint="eastAsia"/>
          <w:sz w:val="24"/>
          <w:u w:val="single"/>
        </w:rPr>
        <w:t xml:space="preserve">  </w:t>
      </w:r>
      <w:r w:rsidR="00D7618A">
        <w:rPr>
          <w:rFonts w:ascii="仿宋" w:eastAsia="仿宋" w:hAnsi="仿宋" w:hint="eastAsia"/>
          <w:sz w:val="24"/>
        </w:rPr>
        <w:t>人，营业收入为</w:t>
      </w:r>
      <w:r w:rsidR="00D7618A" w:rsidRPr="00560357">
        <w:rPr>
          <w:rFonts w:ascii="仿宋" w:eastAsia="仿宋" w:hAnsi="仿宋" w:hint="eastAsia"/>
          <w:sz w:val="24"/>
          <w:u w:val="single"/>
        </w:rPr>
        <w:t xml:space="preserve">  </w:t>
      </w:r>
      <w:r w:rsidR="00D7618A">
        <w:rPr>
          <w:rFonts w:ascii="仿宋" w:eastAsia="仿宋" w:hAnsi="仿宋" w:hint="eastAsia"/>
          <w:sz w:val="24"/>
        </w:rPr>
        <w:t>万元，资产总额为</w:t>
      </w:r>
      <w:r w:rsidR="00D7618A" w:rsidRPr="00560357">
        <w:rPr>
          <w:rFonts w:ascii="仿宋" w:eastAsia="仿宋" w:hAnsi="仿宋" w:hint="eastAsia"/>
          <w:sz w:val="24"/>
          <w:u w:val="single"/>
        </w:rPr>
        <w:t xml:space="preserve">   </w:t>
      </w:r>
      <w:r w:rsidR="00D7618A">
        <w:rPr>
          <w:rFonts w:ascii="仿宋" w:eastAsia="仿宋" w:hAnsi="仿宋" w:hint="eastAsia"/>
          <w:sz w:val="24"/>
        </w:rPr>
        <w:t>万元</w:t>
      </w:r>
      <w:r w:rsidR="00D7618A">
        <w:rPr>
          <w:rFonts w:ascii="仿宋" w:eastAsia="仿宋" w:hAnsi="仿宋" w:hint="eastAsia"/>
          <w:sz w:val="24"/>
          <w:vertAlign w:val="superscript"/>
        </w:rPr>
        <w:t>1</w:t>
      </w:r>
      <w:r w:rsidR="00D7618A">
        <w:rPr>
          <w:rFonts w:ascii="仿宋" w:eastAsia="仿宋" w:hAnsi="仿宋" w:hint="eastAsia"/>
          <w:sz w:val="24"/>
        </w:rPr>
        <w:t>，属于</w:t>
      </w:r>
      <w:r w:rsidR="00D7618A">
        <w:rPr>
          <w:rFonts w:ascii="仿宋" w:eastAsia="仿宋" w:hAnsi="仿宋" w:hint="eastAsia"/>
          <w:sz w:val="24"/>
          <w:u w:val="single"/>
        </w:rPr>
        <w:t>（中型企业、小型企业、微型企业）；</w:t>
      </w:r>
    </w:p>
    <w:p w14:paraId="1FB7CF85" w14:textId="77777777" w:rsidR="000E118E" w:rsidRDefault="007E7492">
      <w:pPr>
        <w:spacing w:line="360" w:lineRule="auto"/>
        <w:ind w:rightChars="-45" w:right="-90" w:firstLineChars="200" w:firstLine="480"/>
        <w:rPr>
          <w:rFonts w:ascii="仿宋" w:eastAsia="仿宋" w:hAnsi="仿宋"/>
          <w:sz w:val="24"/>
        </w:rPr>
      </w:pPr>
      <w:r>
        <w:rPr>
          <w:rFonts w:ascii="仿宋" w:eastAsia="仿宋" w:hAnsi="仿宋" w:hint="eastAsia"/>
          <w:sz w:val="24"/>
        </w:rPr>
        <w:t>……</w:t>
      </w:r>
    </w:p>
    <w:p w14:paraId="69A0E8B9" w14:textId="77777777" w:rsidR="000E118E" w:rsidRDefault="007E7492">
      <w:pPr>
        <w:spacing w:line="360" w:lineRule="auto"/>
        <w:ind w:rightChars="-45" w:right="-90" w:firstLineChars="200" w:firstLine="480"/>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14:paraId="5D0CDF04" w14:textId="77777777" w:rsidR="000E118E" w:rsidRDefault="007E7492">
      <w:pPr>
        <w:spacing w:line="360" w:lineRule="auto"/>
        <w:ind w:rightChars="-45" w:right="-90" w:firstLineChars="200" w:firstLine="480"/>
        <w:rPr>
          <w:rFonts w:ascii="仿宋" w:eastAsia="仿宋" w:hAnsi="仿宋"/>
          <w:sz w:val="24"/>
        </w:rPr>
      </w:pPr>
      <w:r>
        <w:rPr>
          <w:rFonts w:ascii="仿宋" w:eastAsia="仿宋" w:hAnsi="仿宋" w:hint="eastAsia"/>
          <w:sz w:val="24"/>
        </w:rPr>
        <w:t>本企业对上述声明内容的真实性负责。如有虚假，将依法承担相应责任。</w:t>
      </w:r>
    </w:p>
    <w:p w14:paraId="51D4862D" w14:textId="77777777" w:rsidR="000E118E" w:rsidRDefault="000E118E">
      <w:pPr>
        <w:spacing w:line="360" w:lineRule="auto"/>
        <w:ind w:rightChars="-45" w:right="-90"/>
        <w:rPr>
          <w:rFonts w:ascii="仿宋" w:eastAsia="仿宋" w:hAnsi="仿宋"/>
          <w:sz w:val="24"/>
        </w:rPr>
      </w:pPr>
    </w:p>
    <w:p w14:paraId="612C5180" w14:textId="77777777" w:rsidR="000E118E" w:rsidRDefault="000E118E">
      <w:pPr>
        <w:spacing w:line="360" w:lineRule="auto"/>
        <w:ind w:rightChars="-45" w:right="-90"/>
        <w:rPr>
          <w:rFonts w:ascii="仿宋" w:eastAsia="仿宋" w:hAnsi="仿宋"/>
          <w:sz w:val="24"/>
        </w:rPr>
      </w:pPr>
    </w:p>
    <w:p w14:paraId="7C3F7D94" w14:textId="77777777" w:rsidR="000E118E" w:rsidRDefault="007E7492">
      <w:pPr>
        <w:spacing w:line="360" w:lineRule="auto"/>
        <w:ind w:leftChars="2800" w:left="5600" w:rightChars="-45" w:right="-90"/>
        <w:rPr>
          <w:rFonts w:ascii="仿宋" w:eastAsia="仿宋" w:hAnsi="仿宋"/>
          <w:sz w:val="24"/>
        </w:rPr>
      </w:pPr>
      <w:r>
        <w:rPr>
          <w:rFonts w:ascii="仿宋" w:eastAsia="仿宋" w:hAnsi="仿宋" w:hint="eastAsia"/>
          <w:sz w:val="24"/>
        </w:rPr>
        <w:t>企业名称（盖章）：</w:t>
      </w:r>
    </w:p>
    <w:p w14:paraId="2AC18E0E" w14:textId="77777777" w:rsidR="000E118E" w:rsidRDefault="007E7492">
      <w:pPr>
        <w:spacing w:line="360" w:lineRule="auto"/>
        <w:ind w:leftChars="2800" w:left="5600" w:rightChars="-45" w:right="-90"/>
        <w:rPr>
          <w:rFonts w:ascii="仿宋" w:eastAsia="仿宋" w:hAnsi="仿宋"/>
          <w:sz w:val="24"/>
        </w:rPr>
      </w:pPr>
      <w:r>
        <w:rPr>
          <w:rFonts w:ascii="仿宋" w:eastAsia="仿宋" w:hAnsi="仿宋" w:hint="eastAsia"/>
          <w:sz w:val="24"/>
        </w:rPr>
        <w:t>日 期：</w:t>
      </w:r>
    </w:p>
    <w:p w14:paraId="5E216C31" w14:textId="43407D60" w:rsidR="00FA7140" w:rsidRPr="00FA7140" w:rsidRDefault="00F1368E" w:rsidP="00FA7140">
      <w:pPr>
        <w:spacing w:line="600" w:lineRule="exact"/>
        <w:ind w:leftChars="257" w:left="1054" w:hanging="540"/>
        <w:jc w:val="left"/>
        <w:rPr>
          <w:rFonts w:ascii="仿宋" w:eastAsia="仿宋" w:hAnsi="仿宋"/>
          <w:bCs/>
          <w:sz w:val="24"/>
        </w:rPr>
      </w:pPr>
      <w:r w:rsidRPr="00FA7140">
        <w:rPr>
          <w:rFonts w:ascii="仿宋" w:eastAsia="仿宋" w:hAnsi="仿宋"/>
          <w:bCs/>
          <w:sz w:val="24"/>
        </w:rPr>
        <w:t>注：1</w:t>
      </w:r>
      <w:r w:rsidR="00FA7140" w:rsidRPr="00FA7140">
        <w:rPr>
          <w:rFonts w:ascii="仿宋" w:eastAsia="仿宋" w:hAnsi="仿宋" w:hint="eastAsia"/>
          <w:bCs/>
          <w:sz w:val="24"/>
        </w:rPr>
        <w:t>.</w:t>
      </w:r>
      <w:r w:rsidRPr="00FA7140">
        <w:rPr>
          <w:rFonts w:ascii="仿宋" w:eastAsia="仿宋" w:hAnsi="仿宋"/>
          <w:bCs/>
          <w:sz w:val="24"/>
        </w:rPr>
        <w:t>从业人员、营业收入、资产总额填报上一年度数据，无上</w:t>
      </w:r>
      <w:proofErr w:type="gramStart"/>
      <w:r w:rsidRPr="00FA7140">
        <w:rPr>
          <w:rFonts w:ascii="仿宋" w:eastAsia="仿宋" w:hAnsi="仿宋"/>
          <w:bCs/>
          <w:sz w:val="24"/>
        </w:rPr>
        <w:t>一</w:t>
      </w:r>
      <w:proofErr w:type="gramEnd"/>
      <w:r w:rsidRPr="00FA7140">
        <w:rPr>
          <w:rFonts w:ascii="仿宋" w:eastAsia="仿宋" w:hAnsi="仿宋"/>
          <w:bCs/>
          <w:sz w:val="24"/>
        </w:rPr>
        <w:t xml:space="preserve">年度数据的新成立企业可不填报。 </w:t>
      </w:r>
    </w:p>
    <w:p w14:paraId="5E736927" w14:textId="723B0AFC" w:rsidR="000E118E" w:rsidRPr="00FA7140" w:rsidRDefault="00F1368E" w:rsidP="00FA7140">
      <w:pPr>
        <w:spacing w:line="600" w:lineRule="exact"/>
        <w:ind w:leftChars="257" w:left="1054" w:hanging="540"/>
        <w:jc w:val="left"/>
        <w:rPr>
          <w:rFonts w:ascii="仿宋" w:eastAsia="仿宋" w:hAnsi="仿宋"/>
          <w:bCs/>
          <w:sz w:val="24"/>
        </w:rPr>
      </w:pPr>
      <w:r w:rsidRPr="00FA7140">
        <w:rPr>
          <w:rFonts w:ascii="仿宋" w:eastAsia="仿宋" w:hAnsi="仿宋"/>
          <w:bCs/>
          <w:sz w:val="24"/>
        </w:rPr>
        <w:t>2</w:t>
      </w:r>
      <w:r w:rsidR="00FA7140" w:rsidRPr="00FA7140">
        <w:rPr>
          <w:rFonts w:ascii="仿宋" w:eastAsia="仿宋" w:hAnsi="仿宋" w:hint="eastAsia"/>
          <w:bCs/>
          <w:sz w:val="24"/>
        </w:rPr>
        <w:t>.</w:t>
      </w:r>
      <w:r w:rsidRPr="00FA7140">
        <w:rPr>
          <w:rFonts w:ascii="仿宋" w:eastAsia="仿宋" w:hAnsi="仿宋"/>
          <w:bCs/>
          <w:sz w:val="24"/>
        </w:rPr>
        <w:t>不符合相应条件的供应商无需提供。</w:t>
      </w:r>
    </w:p>
    <w:p w14:paraId="0C95F49B" w14:textId="77777777" w:rsidR="000E118E" w:rsidRDefault="007E7492">
      <w:pPr>
        <w:rPr>
          <w:rFonts w:ascii="仿宋" w:eastAsia="仿宋" w:hAnsi="仿宋"/>
          <w:b/>
          <w:sz w:val="24"/>
        </w:rPr>
      </w:pPr>
      <w:r>
        <w:rPr>
          <w:rFonts w:ascii="仿宋" w:eastAsia="仿宋" w:hAnsi="仿宋"/>
          <w:b/>
          <w:sz w:val="24"/>
        </w:rPr>
        <w:br w:type="page"/>
      </w:r>
    </w:p>
    <w:bookmarkEnd w:id="342"/>
    <w:p w14:paraId="6FD5A650" w14:textId="77777777" w:rsidR="000E118E" w:rsidRDefault="007E7492" w:rsidP="00FA7140">
      <w:pPr>
        <w:spacing w:line="600" w:lineRule="exact"/>
        <w:jc w:val="left"/>
        <w:rPr>
          <w:rFonts w:ascii="仿宋" w:eastAsia="仿宋" w:hAnsi="仿宋"/>
          <w:b/>
          <w:sz w:val="24"/>
        </w:rPr>
      </w:pPr>
      <w:r>
        <w:rPr>
          <w:rFonts w:ascii="仿宋" w:eastAsia="仿宋" w:hAnsi="仿宋"/>
          <w:b/>
          <w:sz w:val="24"/>
        </w:rPr>
        <w:lastRenderedPageBreak/>
        <w:t>8</w:t>
      </w:r>
      <w:r>
        <w:rPr>
          <w:rFonts w:ascii="仿宋" w:eastAsia="仿宋" w:hAnsi="仿宋" w:hint="eastAsia"/>
          <w:b/>
          <w:sz w:val="24"/>
        </w:rPr>
        <w:t>.</w:t>
      </w:r>
      <w:r>
        <w:rPr>
          <w:rFonts w:ascii="仿宋" w:eastAsia="仿宋" w:hAnsi="仿宋"/>
          <w:b/>
          <w:sz w:val="24"/>
        </w:rPr>
        <w:t>3</w:t>
      </w:r>
      <w:r>
        <w:rPr>
          <w:rFonts w:ascii="仿宋" w:eastAsia="仿宋" w:hAnsi="仿宋" w:hint="eastAsia"/>
          <w:b/>
          <w:sz w:val="24"/>
        </w:rPr>
        <w:t xml:space="preserve">  残疾人福利性单位声明函</w:t>
      </w:r>
      <w:bookmarkEnd w:id="336"/>
      <w:bookmarkEnd w:id="337"/>
      <w:bookmarkEnd w:id="338"/>
      <w:bookmarkEnd w:id="339"/>
    </w:p>
    <w:bookmarkEnd w:id="340"/>
    <w:bookmarkEnd w:id="341"/>
    <w:p w14:paraId="725A3A41" w14:textId="3EDD4A62" w:rsidR="000E118E" w:rsidRPr="00FA7140" w:rsidRDefault="00FA7140" w:rsidP="00FA7140">
      <w:pPr>
        <w:spacing w:line="600" w:lineRule="exact"/>
        <w:ind w:firstLine="567"/>
        <w:jc w:val="center"/>
        <w:rPr>
          <w:rFonts w:ascii="仿宋" w:eastAsia="仿宋" w:hAnsi="仿宋"/>
          <w:bCs/>
          <w:sz w:val="30"/>
          <w:szCs w:val="30"/>
        </w:rPr>
      </w:pPr>
      <w:r w:rsidRPr="00FA7140">
        <w:rPr>
          <w:rFonts w:ascii="仿宋" w:eastAsia="仿宋" w:hAnsi="仿宋" w:hint="eastAsia"/>
          <w:bCs/>
          <w:sz w:val="30"/>
          <w:szCs w:val="30"/>
        </w:rPr>
        <w:t>残疾人福利性单位声明函</w:t>
      </w:r>
    </w:p>
    <w:p w14:paraId="0A79BEBC" w14:textId="77777777" w:rsidR="000E118E" w:rsidRDefault="007E7492">
      <w:pPr>
        <w:spacing w:line="600" w:lineRule="exact"/>
        <w:ind w:firstLine="567"/>
        <w:rPr>
          <w:rFonts w:ascii="仿宋" w:eastAsia="仿宋" w:hAnsi="仿宋"/>
          <w:sz w:val="24"/>
        </w:rPr>
      </w:pPr>
      <w:r>
        <w:rPr>
          <w:rFonts w:ascii="仿宋" w:eastAsia="仿宋" w:hAnsi="仿宋"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B96F428" w14:textId="77777777" w:rsidR="000E118E" w:rsidRDefault="007E7492">
      <w:pPr>
        <w:spacing w:line="600" w:lineRule="exact"/>
        <w:ind w:leftChars="257" w:left="1054" w:hanging="540"/>
        <w:rPr>
          <w:rFonts w:ascii="仿宋" w:eastAsia="仿宋" w:hAnsi="仿宋"/>
          <w:sz w:val="24"/>
        </w:rPr>
      </w:pPr>
      <w:r>
        <w:rPr>
          <w:rFonts w:ascii="仿宋" w:eastAsia="仿宋" w:hAnsi="仿宋" w:hint="eastAsia"/>
          <w:sz w:val="24"/>
        </w:rPr>
        <w:t>本单位对上述声明的真实性负责。如有虚假，将依法承担相应责任。</w:t>
      </w:r>
    </w:p>
    <w:p w14:paraId="692195C5" w14:textId="77777777" w:rsidR="000E118E" w:rsidRDefault="000E118E">
      <w:pPr>
        <w:spacing w:line="600" w:lineRule="exact"/>
        <w:ind w:leftChars="257" w:left="1054" w:hanging="540"/>
        <w:rPr>
          <w:rFonts w:ascii="仿宋" w:eastAsia="仿宋" w:hAnsi="仿宋"/>
          <w:sz w:val="24"/>
        </w:rPr>
      </w:pPr>
    </w:p>
    <w:p w14:paraId="487B8E7E" w14:textId="77777777" w:rsidR="000E118E" w:rsidRDefault="000E118E">
      <w:pPr>
        <w:spacing w:line="600" w:lineRule="exact"/>
        <w:ind w:leftChars="257" w:left="1054" w:hanging="540"/>
        <w:rPr>
          <w:rFonts w:ascii="仿宋" w:eastAsia="仿宋" w:hAnsi="仿宋"/>
          <w:sz w:val="24"/>
        </w:rPr>
      </w:pPr>
    </w:p>
    <w:p w14:paraId="47164F24" w14:textId="77777777" w:rsidR="000E118E" w:rsidRDefault="007E7492">
      <w:pPr>
        <w:spacing w:line="600" w:lineRule="exact"/>
        <w:jc w:val="center"/>
        <w:rPr>
          <w:rFonts w:ascii="仿宋" w:eastAsia="仿宋" w:hAnsi="仿宋"/>
          <w:b/>
          <w:sz w:val="24"/>
        </w:rPr>
        <w:sectPr w:rsidR="000E118E">
          <w:headerReference w:type="default" r:id="rId12"/>
          <w:footerReference w:type="default" r:id="rId13"/>
          <w:pgSz w:w="11906" w:h="16838"/>
          <w:pgMar w:top="1440" w:right="1509" w:bottom="1440" w:left="1797" w:header="851" w:footer="992" w:gutter="0"/>
          <w:pgNumType w:start="0"/>
          <w:cols w:space="720"/>
          <w:docGrid w:type="linesAndChars" w:linePitch="312"/>
        </w:sectPr>
      </w:pPr>
      <w:r>
        <w:rPr>
          <w:rFonts w:ascii="仿宋" w:eastAsia="仿宋" w:hAnsi="仿宋"/>
          <w:b/>
          <w:sz w:val="24"/>
        </w:rPr>
        <w:t>8.4省级以上监狱管理局、戒毒管理局（含新疆生产建设兵团） 出具的属于监狱企业的证明文件复印件</w:t>
      </w:r>
    </w:p>
    <w:p w14:paraId="3DE6E9FA" w14:textId="028F25F7" w:rsidR="000E118E" w:rsidRDefault="007E7492">
      <w:pPr>
        <w:pStyle w:val="3"/>
        <w:spacing w:before="0" w:after="0" w:line="600" w:lineRule="exact"/>
        <w:rPr>
          <w:rFonts w:ascii="仿宋" w:eastAsia="仿宋" w:hAnsi="仿宋"/>
        </w:rPr>
      </w:pPr>
      <w:bookmarkStart w:id="343" w:name="_Toc518923118"/>
      <w:bookmarkStart w:id="344" w:name="_Toc46136865"/>
      <w:bookmarkStart w:id="345" w:name="_Toc111827550"/>
      <w:bookmarkStart w:id="346" w:name="_Toc192594120"/>
      <w:r>
        <w:rPr>
          <w:rFonts w:ascii="仿宋" w:eastAsia="仿宋" w:hAnsi="仿宋"/>
        </w:rPr>
        <w:lastRenderedPageBreak/>
        <w:t>9</w:t>
      </w:r>
      <w:r>
        <w:rPr>
          <w:rFonts w:ascii="仿宋" w:eastAsia="仿宋" w:hAnsi="仿宋" w:hint="eastAsia"/>
        </w:rPr>
        <w:t>、报价</w:t>
      </w:r>
      <w:r w:rsidR="00560357">
        <w:rPr>
          <w:rFonts w:ascii="仿宋" w:eastAsia="仿宋" w:hAnsi="仿宋" w:hint="eastAsia"/>
        </w:rPr>
        <w:t>分析</w:t>
      </w:r>
      <w:r>
        <w:rPr>
          <w:rFonts w:ascii="仿宋" w:eastAsia="仿宋" w:hAnsi="仿宋" w:hint="eastAsia"/>
        </w:rPr>
        <w:t>表</w:t>
      </w:r>
      <w:bookmarkEnd w:id="333"/>
      <w:bookmarkEnd w:id="343"/>
      <w:bookmarkEnd w:id="344"/>
      <w:bookmarkEnd w:id="345"/>
      <w:bookmarkEnd w:id="346"/>
    </w:p>
    <w:p w14:paraId="5EAAE3C0" w14:textId="1BBC96DB" w:rsidR="000E118E" w:rsidRDefault="007E7492" w:rsidP="00560357">
      <w:pPr>
        <w:spacing w:line="600" w:lineRule="exact"/>
        <w:jc w:val="left"/>
        <w:rPr>
          <w:rFonts w:ascii="仿宋" w:eastAsia="仿宋" w:hAnsi="仿宋"/>
          <w:b/>
          <w:sz w:val="24"/>
        </w:rPr>
      </w:pPr>
      <w:r>
        <w:rPr>
          <w:rFonts w:ascii="仿宋" w:eastAsia="仿宋" w:hAnsi="仿宋"/>
          <w:b/>
          <w:sz w:val="24"/>
        </w:rPr>
        <w:t>9.</w:t>
      </w:r>
      <w:r>
        <w:rPr>
          <w:rFonts w:ascii="仿宋" w:eastAsia="仿宋" w:hAnsi="仿宋" w:hint="eastAsia"/>
          <w:b/>
          <w:sz w:val="24"/>
        </w:rPr>
        <w:t>1分项报价表</w:t>
      </w:r>
    </w:p>
    <w:p w14:paraId="19ED80E4" w14:textId="422655FA" w:rsidR="00560357" w:rsidRPr="00560357" w:rsidRDefault="00560357" w:rsidP="00560357">
      <w:pPr>
        <w:spacing w:line="600" w:lineRule="exact"/>
        <w:jc w:val="center"/>
        <w:rPr>
          <w:rFonts w:ascii="仿宋" w:eastAsia="仿宋" w:hAnsi="仿宋"/>
          <w:bCs/>
          <w:sz w:val="30"/>
          <w:szCs w:val="30"/>
        </w:rPr>
      </w:pPr>
      <w:r w:rsidRPr="00560357">
        <w:rPr>
          <w:rFonts w:ascii="仿宋" w:eastAsia="仿宋" w:hAnsi="仿宋" w:hint="eastAsia"/>
          <w:bCs/>
          <w:sz w:val="30"/>
          <w:szCs w:val="30"/>
        </w:rPr>
        <w:t>分项报价表</w:t>
      </w:r>
    </w:p>
    <w:p w14:paraId="5CF024F9" w14:textId="77777777" w:rsidR="000E118E" w:rsidRDefault="007E7492">
      <w:pPr>
        <w:spacing w:line="360" w:lineRule="auto"/>
        <w:ind w:right="187"/>
        <w:rPr>
          <w:rFonts w:ascii="仿宋" w:eastAsia="仿宋" w:hAnsi="仿宋"/>
          <w:b/>
          <w:bCs/>
          <w:sz w:val="24"/>
          <w:u w:val="single"/>
        </w:rPr>
      </w:pPr>
      <w:r>
        <w:rPr>
          <w:rFonts w:ascii="仿宋" w:eastAsia="仿宋" w:hAnsi="仿宋" w:hint="eastAsia"/>
          <w:bCs/>
          <w:sz w:val="24"/>
        </w:rPr>
        <w:t>项目编号：</w:t>
      </w:r>
    </w:p>
    <w:p w14:paraId="03C757B3" w14:textId="77777777" w:rsidR="000E118E" w:rsidRDefault="007E7492">
      <w:pPr>
        <w:spacing w:line="360" w:lineRule="auto"/>
        <w:ind w:right="187"/>
        <w:rPr>
          <w:rFonts w:ascii="仿宋" w:eastAsia="仿宋" w:hAnsi="仿宋"/>
          <w:bCs/>
          <w:sz w:val="24"/>
        </w:rPr>
      </w:pPr>
      <w:r>
        <w:rPr>
          <w:rFonts w:ascii="仿宋" w:eastAsia="仿宋" w:hAnsi="仿宋" w:hint="eastAsia"/>
          <w:bCs/>
          <w:sz w:val="24"/>
        </w:rPr>
        <w:t>项目名称、包号：</w:t>
      </w:r>
    </w:p>
    <w:p w14:paraId="117C2F71" w14:textId="77777777" w:rsidR="000E118E" w:rsidRDefault="007E7492">
      <w:pPr>
        <w:spacing w:line="360" w:lineRule="auto"/>
        <w:ind w:right="187"/>
        <w:rPr>
          <w:rFonts w:ascii="仿宋" w:eastAsia="仿宋" w:hAnsi="仿宋"/>
          <w:sz w:val="24"/>
        </w:rPr>
      </w:pPr>
      <w:r>
        <w:rPr>
          <w:rFonts w:ascii="仿宋" w:eastAsia="仿宋" w:hAnsi="仿宋" w:hint="eastAsia"/>
          <w:sz w:val="24"/>
        </w:rPr>
        <w:t>供应商名称（加盖公章）：</w:t>
      </w:r>
    </w:p>
    <w:p w14:paraId="6434CB7B" w14:textId="77777777" w:rsidR="000E118E" w:rsidRDefault="007E7492">
      <w:pPr>
        <w:spacing w:line="360" w:lineRule="auto"/>
        <w:ind w:right="187"/>
        <w:rPr>
          <w:rFonts w:ascii="仿宋" w:eastAsia="仿宋" w:hAnsi="仿宋"/>
          <w:bCs/>
          <w:sz w:val="24"/>
        </w:rPr>
      </w:pPr>
      <w:r>
        <w:rPr>
          <w:rFonts w:ascii="仿宋" w:eastAsia="仿宋" w:hAnsi="仿宋" w:hint="eastAsia"/>
          <w:sz w:val="24"/>
        </w:rPr>
        <w:t>法定代表人或授权代理人签字：</w:t>
      </w:r>
    </w:p>
    <w:tbl>
      <w:tblPr>
        <w:tblW w:w="7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2127"/>
        <w:gridCol w:w="1134"/>
        <w:gridCol w:w="1008"/>
        <w:gridCol w:w="1827"/>
        <w:gridCol w:w="730"/>
      </w:tblGrid>
      <w:tr w:rsidR="004A307D" w14:paraId="2BF8E597" w14:textId="77777777" w:rsidTr="004A307D">
        <w:trPr>
          <w:cantSplit/>
          <w:trHeight w:val="696"/>
          <w:jc w:val="center"/>
        </w:trPr>
        <w:tc>
          <w:tcPr>
            <w:tcW w:w="783" w:type="dxa"/>
            <w:vAlign w:val="center"/>
          </w:tcPr>
          <w:p w14:paraId="368BF0D6" w14:textId="77777777" w:rsidR="004A307D" w:rsidRDefault="004A307D">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序号</w:t>
            </w:r>
          </w:p>
        </w:tc>
        <w:tc>
          <w:tcPr>
            <w:tcW w:w="2127" w:type="dxa"/>
            <w:vAlign w:val="center"/>
          </w:tcPr>
          <w:p w14:paraId="31A30AA6" w14:textId="22FEEDAD" w:rsidR="004A307D" w:rsidRDefault="004A307D">
            <w:pPr>
              <w:tabs>
                <w:tab w:val="left" w:pos="1337"/>
              </w:tabs>
              <w:adjustRightInd w:val="0"/>
              <w:snapToGrid w:val="0"/>
              <w:spacing w:line="240" w:lineRule="exact"/>
              <w:rPr>
                <w:rFonts w:ascii="仿宋" w:eastAsia="仿宋" w:hAnsi="仿宋"/>
                <w:snapToGrid w:val="0"/>
                <w:color w:val="000000"/>
                <w:szCs w:val="21"/>
              </w:rPr>
            </w:pPr>
            <w:r>
              <w:rPr>
                <w:rFonts w:ascii="仿宋" w:eastAsia="仿宋" w:hAnsi="仿宋" w:hint="eastAsia"/>
                <w:snapToGrid w:val="0"/>
                <w:color w:val="000000"/>
                <w:szCs w:val="21"/>
              </w:rPr>
              <w:t>服务内容</w:t>
            </w:r>
          </w:p>
        </w:tc>
        <w:tc>
          <w:tcPr>
            <w:tcW w:w="1134" w:type="dxa"/>
            <w:vAlign w:val="center"/>
          </w:tcPr>
          <w:p w14:paraId="734126E3" w14:textId="3A638463" w:rsidR="004A307D" w:rsidRDefault="004A307D">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单位</w:t>
            </w:r>
          </w:p>
        </w:tc>
        <w:tc>
          <w:tcPr>
            <w:tcW w:w="1008" w:type="dxa"/>
            <w:vAlign w:val="center"/>
          </w:tcPr>
          <w:p w14:paraId="257DC302" w14:textId="77777777" w:rsidR="004A307D" w:rsidRDefault="004A307D">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数量</w:t>
            </w:r>
          </w:p>
        </w:tc>
        <w:tc>
          <w:tcPr>
            <w:tcW w:w="1827" w:type="dxa"/>
            <w:vAlign w:val="center"/>
          </w:tcPr>
          <w:p w14:paraId="64AEF6F8" w14:textId="77777777" w:rsidR="004A307D" w:rsidRDefault="004A307D">
            <w:pPr>
              <w:tabs>
                <w:tab w:val="left" w:pos="1337"/>
              </w:tabs>
              <w:adjustRightInd w:val="0"/>
              <w:snapToGrid w:val="0"/>
              <w:spacing w:line="240" w:lineRule="exact"/>
              <w:jc w:val="center"/>
              <w:rPr>
                <w:rFonts w:ascii="仿宋" w:eastAsia="仿宋" w:hAnsi="仿宋"/>
                <w:snapToGrid w:val="0"/>
                <w:color w:val="000000"/>
                <w:szCs w:val="21"/>
              </w:rPr>
            </w:pPr>
            <w:r>
              <w:rPr>
                <w:rFonts w:ascii="仿宋" w:eastAsia="仿宋" w:hAnsi="仿宋" w:hint="eastAsia"/>
                <w:snapToGrid w:val="0"/>
                <w:color w:val="000000"/>
                <w:szCs w:val="21"/>
              </w:rPr>
              <w:t>合价(元)</w:t>
            </w:r>
          </w:p>
        </w:tc>
        <w:tc>
          <w:tcPr>
            <w:tcW w:w="730" w:type="dxa"/>
            <w:vAlign w:val="center"/>
          </w:tcPr>
          <w:p w14:paraId="30684A58" w14:textId="77777777" w:rsidR="004A307D" w:rsidRDefault="004A307D">
            <w:pPr>
              <w:tabs>
                <w:tab w:val="left" w:pos="1337"/>
              </w:tabs>
              <w:adjustRightInd w:val="0"/>
              <w:snapToGrid w:val="0"/>
              <w:spacing w:line="240" w:lineRule="exact"/>
              <w:jc w:val="left"/>
              <w:rPr>
                <w:rFonts w:ascii="仿宋" w:eastAsia="仿宋" w:hAnsi="仿宋"/>
                <w:color w:val="000000"/>
                <w:szCs w:val="21"/>
              </w:rPr>
            </w:pPr>
            <w:r>
              <w:rPr>
                <w:rFonts w:ascii="仿宋" w:eastAsia="仿宋" w:hAnsi="仿宋" w:hint="eastAsia"/>
                <w:color w:val="000000"/>
                <w:szCs w:val="21"/>
              </w:rPr>
              <w:t>备注</w:t>
            </w:r>
          </w:p>
        </w:tc>
      </w:tr>
      <w:tr w:rsidR="004A307D" w14:paraId="5946DE2B" w14:textId="77777777" w:rsidTr="004A307D">
        <w:trPr>
          <w:cantSplit/>
          <w:trHeight w:val="805"/>
          <w:jc w:val="center"/>
        </w:trPr>
        <w:tc>
          <w:tcPr>
            <w:tcW w:w="783" w:type="dxa"/>
            <w:vAlign w:val="center"/>
          </w:tcPr>
          <w:p w14:paraId="068CA09C" w14:textId="102F2BC9"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r>
              <w:rPr>
                <w:rFonts w:ascii="仿宋" w:eastAsia="仿宋" w:hAnsi="仿宋" w:hint="eastAsia"/>
                <w:snapToGrid w:val="0"/>
                <w:color w:val="000000"/>
                <w:sz w:val="18"/>
                <w:szCs w:val="18"/>
              </w:rPr>
              <w:t>1</w:t>
            </w:r>
          </w:p>
        </w:tc>
        <w:tc>
          <w:tcPr>
            <w:tcW w:w="2127" w:type="dxa"/>
            <w:vAlign w:val="center"/>
          </w:tcPr>
          <w:p w14:paraId="5BFA307A"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134" w:type="dxa"/>
            <w:vAlign w:val="center"/>
          </w:tcPr>
          <w:p w14:paraId="42663863"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008" w:type="dxa"/>
            <w:vAlign w:val="center"/>
          </w:tcPr>
          <w:p w14:paraId="668E154A"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827" w:type="dxa"/>
            <w:vAlign w:val="center"/>
          </w:tcPr>
          <w:p w14:paraId="73D3A43A"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730" w:type="dxa"/>
            <w:vAlign w:val="center"/>
          </w:tcPr>
          <w:p w14:paraId="357EB733"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r>
      <w:tr w:rsidR="004A307D" w14:paraId="759AD4BB" w14:textId="77777777" w:rsidTr="004A307D">
        <w:trPr>
          <w:cantSplit/>
          <w:trHeight w:val="805"/>
          <w:jc w:val="center"/>
        </w:trPr>
        <w:tc>
          <w:tcPr>
            <w:tcW w:w="783" w:type="dxa"/>
            <w:vAlign w:val="center"/>
          </w:tcPr>
          <w:p w14:paraId="0EC5EBC5" w14:textId="7CAF87BF"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r>
              <w:rPr>
                <w:rFonts w:ascii="仿宋" w:eastAsia="仿宋" w:hAnsi="仿宋" w:hint="eastAsia"/>
                <w:snapToGrid w:val="0"/>
                <w:color w:val="000000"/>
                <w:sz w:val="18"/>
                <w:szCs w:val="18"/>
              </w:rPr>
              <w:t>2</w:t>
            </w:r>
          </w:p>
        </w:tc>
        <w:tc>
          <w:tcPr>
            <w:tcW w:w="2127" w:type="dxa"/>
            <w:vAlign w:val="center"/>
          </w:tcPr>
          <w:p w14:paraId="59F2975E"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134" w:type="dxa"/>
            <w:vAlign w:val="center"/>
          </w:tcPr>
          <w:p w14:paraId="7E091000"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008" w:type="dxa"/>
            <w:vAlign w:val="center"/>
          </w:tcPr>
          <w:p w14:paraId="3CB7D6DF"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827" w:type="dxa"/>
            <w:vAlign w:val="center"/>
          </w:tcPr>
          <w:p w14:paraId="73BB010D"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730" w:type="dxa"/>
            <w:vAlign w:val="center"/>
          </w:tcPr>
          <w:p w14:paraId="50D0CED0"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r>
      <w:tr w:rsidR="004A307D" w14:paraId="28DAC86E" w14:textId="77777777" w:rsidTr="004A307D">
        <w:trPr>
          <w:cantSplit/>
          <w:trHeight w:val="805"/>
          <w:jc w:val="center"/>
        </w:trPr>
        <w:tc>
          <w:tcPr>
            <w:tcW w:w="783" w:type="dxa"/>
            <w:vAlign w:val="center"/>
          </w:tcPr>
          <w:p w14:paraId="4FDFFB99" w14:textId="74F7A065"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r>
              <w:rPr>
                <w:rFonts w:ascii="仿宋" w:eastAsia="仿宋" w:hAnsi="仿宋" w:hint="eastAsia"/>
                <w:snapToGrid w:val="0"/>
                <w:color w:val="000000"/>
                <w:sz w:val="18"/>
                <w:szCs w:val="18"/>
              </w:rPr>
              <w:t>3</w:t>
            </w:r>
          </w:p>
        </w:tc>
        <w:tc>
          <w:tcPr>
            <w:tcW w:w="2127" w:type="dxa"/>
            <w:vAlign w:val="center"/>
          </w:tcPr>
          <w:p w14:paraId="5EC40B8D"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134" w:type="dxa"/>
            <w:vAlign w:val="center"/>
          </w:tcPr>
          <w:p w14:paraId="50258459"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008" w:type="dxa"/>
            <w:vAlign w:val="center"/>
          </w:tcPr>
          <w:p w14:paraId="4A533494"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827" w:type="dxa"/>
            <w:vAlign w:val="center"/>
          </w:tcPr>
          <w:p w14:paraId="75150155"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730" w:type="dxa"/>
            <w:vAlign w:val="center"/>
          </w:tcPr>
          <w:p w14:paraId="709BECDD"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r>
      <w:tr w:rsidR="004A307D" w14:paraId="438D2F7C" w14:textId="77777777" w:rsidTr="004A307D">
        <w:trPr>
          <w:cantSplit/>
          <w:trHeight w:val="805"/>
          <w:jc w:val="center"/>
        </w:trPr>
        <w:tc>
          <w:tcPr>
            <w:tcW w:w="783" w:type="dxa"/>
            <w:vAlign w:val="center"/>
          </w:tcPr>
          <w:p w14:paraId="6C47FE66" w14:textId="076B60FD" w:rsidR="004A307D" w:rsidRDefault="001F7B81">
            <w:pPr>
              <w:tabs>
                <w:tab w:val="left" w:pos="1337"/>
              </w:tabs>
              <w:adjustRightInd w:val="0"/>
              <w:snapToGrid w:val="0"/>
              <w:spacing w:line="360" w:lineRule="auto"/>
              <w:jc w:val="center"/>
              <w:rPr>
                <w:rFonts w:ascii="仿宋" w:eastAsia="仿宋" w:hAnsi="仿宋"/>
                <w:snapToGrid w:val="0"/>
                <w:color w:val="000000"/>
                <w:sz w:val="18"/>
                <w:szCs w:val="18"/>
              </w:rPr>
            </w:pPr>
            <w:r w:rsidRPr="001F7B81">
              <w:rPr>
                <w:rFonts w:ascii="仿宋" w:eastAsia="仿宋" w:hAnsi="仿宋"/>
                <w:snapToGrid w:val="0"/>
                <w:color w:val="000000"/>
                <w:sz w:val="18"/>
                <w:szCs w:val="18"/>
              </w:rPr>
              <w:t>...</w:t>
            </w:r>
          </w:p>
        </w:tc>
        <w:tc>
          <w:tcPr>
            <w:tcW w:w="2127" w:type="dxa"/>
            <w:vAlign w:val="center"/>
          </w:tcPr>
          <w:p w14:paraId="20F7721D"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134" w:type="dxa"/>
            <w:vAlign w:val="center"/>
          </w:tcPr>
          <w:p w14:paraId="17F42F6C"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008" w:type="dxa"/>
            <w:vAlign w:val="center"/>
          </w:tcPr>
          <w:p w14:paraId="0DCC090C"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827" w:type="dxa"/>
            <w:vAlign w:val="center"/>
          </w:tcPr>
          <w:p w14:paraId="6783B76C"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730" w:type="dxa"/>
            <w:vAlign w:val="center"/>
          </w:tcPr>
          <w:p w14:paraId="530A0C78"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r>
      <w:tr w:rsidR="004A307D" w14:paraId="3F117E74" w14:textId="77777777" w:rsidTr="004A307D">
        <w:trPr>
          <w:cantSplit/>
          <w:trHeight w:val="805"/>
          <w:jc w:val="center"/>
        </w:trPr>
        <w:tc>
          <w:tcPr>
            <w:tcW w:w="783" w:type="dxa"/>
            <w:vAlign w:val="center"/>
          </w:tcPr>
          <w:p w14:paraId="1A63845C" w14:textId="52144979" w:rsidR="004A307D" w:rsidRDefault="001F7B81">
            <w:pPr>
              <w:tabs>
                <w:tab w:val="left" w:pos="1337"/>
              </w:tabs>
              <w:adjustRightInd w:val="0"/>
              <w:snapToGrid w:val="0"/>
              <w:spacing w:line="360" w:lineRule="auto"/>
              <w:jc w:val="center"/>
              <w:rPr>
                <w:rFonts w:ascii="仿宋" w:eastAsia="仿宋" w:hAnsi="仿宋"/>
                <w:snapToGrid w:val="0"/>
                <w:color w:val="000000"/>
                <w:sz w:val="18"/>
                <w:szCs w:val="18"/>
              </w:rPr>
            </w:pPr>
            <w:r w:rsidRPr="001F7B81">
              <w:rPr>
                <w:rFonts w:ascii="仿宋" w:eastAsia="仿宋" w:hAnsi="仿宋"/>
                <w:snapToGrid w:val="0"/>
                <w:color w:val="000000"/>
                <w:sz w:val="18"/>
                <w:szCs w:val="18"/>
              </w:rPr>
              <w:t>...</w:t>
            </w:r>
          </w:p>
        </w:tc>
        <w:tc>
          <w:tcPr>
            <w:tcW w:w="2127" w:type="dxa"/>
            <w:vAlign w:val="center"/>
          </w:tcPr>
          <w:p w14:paraId="76D98EDE"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134" w:type="dxa"/>
            <w:vAlign w:val="center"/>
          </w:tcPr>
          <w:p w14:paraId="3FF5DB3A"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008" w:type="dxa"/>
            <w:vAlign w:val="center"/>
          </w:tcPr>
          <w:p w14:paraId="55E82154"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1827" w:type="dxa"/>
            <w:vAlign w:val="center"/>
          </w:tcPr>
          <w:p w14:paraId="45536483"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c>
          <w:tcPr>
            <w:tcW w:w="730" w:type="dxa"/>
            <w:vAlign w:val="center"/>
          </w:tcPr>
          <w:p w14:paraId="6581C939" w14:textId="77777777" w:rsidR="004A307D" w:rsidRDefault="004A307D">
            <w:pPr>
              <w:tabs>
                <w:tab w:val="left" w:pos="1337"/>
              </w:tabs>
              <w:adjustRightInd w:val="0"/>
              <w:snapToGrid w:val="0"/>
              <w:spacing w:line="360" w:lineRule="auto"/>
              <w:jc w:val="center"/>
              <w:rPr>
                <w:rFonts w:ascii="仿宋" w:eastAsia="仿宋" w:hAnsi="仿宋"/>
                <w:snapToGrid w:val="0"/>
                <w:color w:val="000000"/>
                <w:sz w:val="18"/>
                <w:szCs w:val="18"/>
              </w:rPr>
            </w:pPr>
          </w:p>
        </w:tc>
      </w:tr>
      <w:tr w:rsidR="001006F3" w14:paraId="43C3D771" w14:textId="77777777" w:rsidTr="00BF55D9">
        <w:trPr>
          <w:cantSplit/>
          <w:trHeight w:val="805"/>
          <w:jc w:val="center"/>
        </w:trPr>
        <w:tc>
          <w:tcPr>
            <w:tcW w:w="5052" w:type="dxa"/>
            <w:gridSpan w:val="4"/>
            <w:vAlign w:val="center"/>
          </w:tcPr>
          <w:p w14:paraId="4098A4C0" w14:textId="38F0BF05" w:rsidR="001006F3" w:rsidRDefault="001006F3">
            <w:pPr>
              <w:tabs>
                <w:tab w:val="left" w:pos="1337"/>
              </w:tabs>
              <w:adjustRightInd w:val="0"/>
              <w:snapToGrid w:val="0"/>
              <w:spacing w:line="360" w:lineRule="auto"/>
              <w:jc w:val="center"/>
              <w:rPr>
                <w:rFonts w:ascii="仿宋" w:eastAsia="仿宋" w:hAnsi="仿宋"/>
                <w:snapToGrid w:val="0"/>
                <w:color w:val="000000"/>
                <w:sz w:val="18"/>
                <w:szCs w:val="18"/>
              </w:rPr>
            </w:pPr>
            <w:r>
              <w:rPr>
                <w:rFonts w:ascii="仿宋" w:eastAsia="仿宋" w:hAnsi="仿宋" w:hint="eastAsia"/>
                <w:snapToGrid w:val="0"/>
                <w:color w:val="000000"/>
                <w:sz w:val="18"/>
                <w:szCs w:val="18"/>
              </w:rPr>
              <w:t>合计（元）</w:t>
            </w:r>
          </w:p>
        </w:tc>
        <w:tc>
          <w:tcPr>
            <w:tcW w:w="2557" w:type="dxa"/>
            <w:gridSpan w:val="2"/>
            <w:vAlign w:val="center"/>
          </w:tcPr>
          <w:p w14:paraId="69BAF131" w14:textId="77777777" w:rsidR="001006F3" w:rsidRDefault="001006F3">
            <w:pPr>
              <w:tabs>
                <w:tab w:val="left" w:pos="1337"/>
              </w:tabs>
              <w:adjustRightInd w:val="0"/>
              <w:snapToGrid w:val="0"/>
              <w:spacing w:line="360" w:lineRule="auto"/>
              <w:jc w:val="center"/>
              <w:rPr>
                <w:rFonts w:ascii="仿宋" w:eastAsia="仿宋" w:hAnsi="仿宋"/>
                <w:snapToGrid w:val="0"/>
                <w:color w:val="000000"/>
                <w:sz w:val="18"/>
                <w:szCs w:val="18"/>
              </w:rPr>
            </w:pPr>
          </w:p>
        </w:tc>
      </w:tr>
    </w:tbl>
    <w:p w14:paraId="7350E6C2" w14:textId="77777777" w:rsidR="000E118E" w:rsidRDefault="007E7492">
      <w:pPr>
        <w:spacing w:line="480" w:lineRule="exact"/>
        <w:jc w:val="right"/>
        <w:rPr>
          <w:rFonts w:ascii="仿宋" w:eastAsia="仿宋" w:hAnsi="仿宋"/>
          <w:sz w:val="24"/>
        </w:rPr>
      </w:pPr>
      <w:r>
        <w:rPr>
          <w:rFonts w:ascii="仿宋" w:eastAsia="仿宋" w:hAnsi="仿宋" w:hint="eastAsia"/>
          <w:sz w:val="24"/>
        </w:rPr>
        <w:t>年   月  日</w:t>
      </w:r>
    </w:p>
    <w:p w14:paraId="15E12B5F" w14:textId="40959609" w:rsidR="000E118E" w:rsidRDefault="001006F3" w:rsidP="000E39BF">
      <w:pPr>
        <w:spacing w:line="480" w:lineRule="exact"/>
        <w:ind w:left="420" w:firstLineChars="150" w:firstLine="360"/>
        <w:jc w:val="left"/>
        <w:rPr>
          <w:rFonts w:ascii="仿宋" w:eastAsia="仿宋" w:hAnsi="仿宋"/>
          <w:sz w:val="24"/>
        </w:rPr>
      </w:pPr>
      <w:bookmarkStart w:id="347" w:name="_Hlk191029495"/>
      <w:r>
        <w:rPr>
          <w:rFonts w:ascii="仿宋" w:eastAsia="仿宋" w:hAnsi="仿宋" w:hint="eastAsia"/>
          <w:sz w:val="24"/>
        </w:rPr>
        <w:t>注：</w:t>
      </w:r>
      <w:r w:rsidRPr="001006F3">
        <w:rPr>
          <w:rFonts w:ascii="仿宋" w:eastAsia="仿宋" w:hAnsi="仿宋"/>
          <w:sz w:val="24"/>
        </w:rPr>
        <w:t>供应商的报价应包含但不限于人员的工资、福利、补贴、加班费、节假日补贴、员工绩效奖励、管理费、交通费、培训费、仪器设备、场地使用、专用工具、知识产权、技术支持、售后服务、风险及后续服务、利润、税金、代理服务费等完成本项目内容所需的全部费用。</w:t>
      </w:r>
    </w:p>
    <w:bookmarkEnd w:id="347"/>
    <w:p w14:paraId="7A49A697" w14:textId="06662112" w:rsidR="000E118E" w:rsidRDefault="007E7492" w:rsidP="0003024C">
      <w:pPr>
        <w:spacing w:line="600" w:lineRule="exact"/>
        <w:jc w:val="left"/>
        <w:rPr>
          <w:rFonts w:ascii="仿宋" w:eastAsia="仿宋" w:hAnsi="仿宋"/>
          <w:b/>
          <w:sz w:val="24"/>
        </w:rPr>
      </w:pPr>
      <w:r>
        <w:rPr>
          <w:rFonts w:ascii="仿宋" w:eastAsia="仿宋" w:hAnsi="仿宋"/>
        </w:rPr>
        <w:br w:type="page"/>
      </w:r>
      <w:r>
        <w:rPr>
          <w:rFonts w:ascii="仿宋" w:eastAsia="仿宋" w:hAnsi="仿宋"/>
          <w:b/>
          <w:sz w:val="24"/>
        </w:rPr>
        <w:lastRenderedPageBreak/>
        <w:t>9.2</w:t>
      </w:r>
      <w:r w:rsidR="00494542">
        <w:rPr>
          <w:rFonts w:ascii="仿宋" w:eastAsia="仿宋" w:hAnsi="仿宋" w:hint="eastAsia"/>
          <w:b/>
          <w:sz w:val="24"/>
        </w:rPr>
        <w:t>拟投入的</w:t>
      </w:r>
      <w:r>
        <w:rPr>
          <w:rFonts w:ascii="仿宋" w:eastAsia="仿宋" w:hAnsi="仿宋" w:hint="eastAsia"/>
          <w:b/>
          <w:sz w:val="24"/>
        </w:rPr>
        <w:t>专用</w:t>
      </w:r>
      <w:r w:rsidR="00494542">
        <w:rPr>
          <w:rFonts w:ascii="仿宋" w:eastAsia="仿宋" w:hAnsi="仿宋" w:hint="eastAsia"/>
          <w:b/>
          <w:sz w:val="24"/>
        </w:rPr>
        <w:t>仪器、</w:t>
      </w:r>
      <w:r>
        <w:rPr>
          <w:rFonts w:ascii="仿宋" w:eastAsia="仿宋" w:hAnsi="仿宋" w:hint="eastAsia"/>
          <w:b/>
          <w:sz w:val="24"/>
        </w:rPr>
        <w:t>工具</w:t>
      </w:r>
      <w:r w:rsidR="00593602" w:rsidRPr="00593602">
        <w:rPr>
          <w:rFonts w:ascii="仿宋" w:eastAsia="仿宋" w:hAnsi="仿宋" w:hint="eastAsia"/>
          <w:b/>
          <w:sz w:val="24"/>
        </w:rPr>
        <w:t>价格表</w:t>
      </w:r>
    </w:p>
    <w:p w14:paraId="29F9ED88" w14:textId="2AE5FA95" w:rsidR="0003024C" w:rsidRPr="0003024C" w:rsidRDefault="00593602" w:rsidP="0003024C">
      <w:pPr>
        <w:spacing w:line="600" w:lineRule="exact"/>
        <w:jc w:val="center"/>
        <w:rPr>
          <w:rFonts w:ascii="仿宋" w:eastAsia="仿宋" w:hAnsi="仿宋"/>
          <w:bCs/>
          <w:sz w:val="30"/>
          <w:szCs w:val="30"/>
        </w:rPr>
      </w:pPr>
      <w:r>
        <w:rPr>
          <w:rFonts w:ascii="仿宋" w:eastAsia="仿宋" w:hAnsi="仿宋" w:hint="eastAsia"/>
          <w:bCs/>
          <w:sz w:val="30"/>
          <w:szCs w:val="30"/>
        </w:rPr>
        <w:t>拟投入的专用仪器、</w:t>
      </w:r>
      <w:r w:rsidR="0003024C" w:rsidRPr="0003024C">
        <w:rPr>
          <w:rFonts w:ascii="仿宋" w:eastAsia="仿宋" w:hAnsi="仿宋" w:hint="eastAsia"/>
          <w:bCs/>
          <w:sz w:val="30"/>
          <w:szCs w:val="30"/>
        </w:rPr>
        <w:t>工具价格表</w:t>
      </w:r>
    </w:p>
    <w:p w14:paraId="6A099D16" w14:textId="77777777" w:rsidR="00433D9A" w:rsidRDefault="007E7492">
      <w:pPr>
        <w:spacing w:after="120" w:line="480" w:lineRule="exact"/>
        <w:rPr>
          <w:rFonts w:ascii="仿宋" w:eastAsia="仿宋" w:hAnsi="仿宋"/>
          <w:bCs/>
          <w:sz w:val="24"/>
          <w:szCs w:val="24"/>
        </w:rPr>
      </w:pPr>
      <w:r>
        <w:rPr>
          <w:rFonts w:ascii="仿宋" w:eastAsia="仿宋" w:hAnsi="仿宋" w:hint="eastAsia"/>
          <w:bCs/>
          <w:sz w:val="24"/>
          <w:szCs w:val="24"/>
        </w:rPr>
        <w:t>项目编号：</w:t>
      </w:r>
    </w:p>
    <w:p w14:paraId="7688DFD8" w14:textId="2ADFE2B9" w:rsidR="000E118E" w:rsidRDefault="007E7492">
      <w:pPr>
        <w:spacing w:after="120" w:line="480" w:lineRule="exact"/>
        <w:rPr>
          <w:rFonts w:ascii="仿宋" w:eastAsia="仿宋" w:hAnsi="仿宋"/>
          <w:b/>
          <w:bCs/>
          <w:sz w:val="24"/>
          <w:szCs w:val="24"/>
          <w:u w:val="single"/>
        </w:rPr>
      </w:pPr>
      <w:r>
        <w:rPr>
          <w:rFonts w:ascii="仿宋" w:eastAsia="仿宋" w:hAnsi="仿宋" w:hint="eastAsia"/>
          <w:sz w:val="24"/>
          <w:szCs w:val="24"/>
        </w:rPr>
        <w:t>包号：</w:t>
      </w:r>
    </w:p>
    <w:p w14:paraId="538D2C95" w14:textId="77777777" w:rsidR="00433D9A" w:rsidRDefault="007E7492">
      <w:pPr>
        <w:spacing w:line="480" w:lineRule="exact"/>
        <w:rPr>
          <w:rFonts w:ascii="仿宋" w:eastAsia="仿宋" w:hAnsi="仿宋"/>
          <w:bCs/>
          <w:sz w:val="24"/>
        </w:rPr>
      </w:pPr>
      <w:r>
        <w:rPr>
          <w:rFonts w:ascii="仿宋" w:eastAsia="仿宋" w:hAnsi="仿宋" w:hint="eastAsia"/>
          <w:bCs/>
          <w:sz w:val="24"/>
        </w:rPr>
        <w:t>供应商名称：（公章）</w:t>
      </w:r>
    </w:p>
    <w:p w14:paraId="7C005E5F" w14:textId="0DDC3295" w:rsidR="000E118E" w:rsidRDefault="007E7492">
      <w:pPr>
        <w:spacing w:line="480" w:lineRule="exact"/>
        <w:rPr>
          <w:rFonts w:ascii="仿宋" w:eastAsia="仿宋" w:hAnsi="仿宋"/>
          <w:bCs/>
          <w:sz w:val="24"/>
          <w:u w:val="single"/>
        </w:rPr>
      </w:pPr>
      <w:r>
        <w:rPr>
          <w:rFonts w:ascii="仿宋" w:eastAsia="仿宋" w:hAnsi="仿宋" w:hint="eastAsia"/>
          <w:bCs/>
          <w:sz w:val="24"/>
        </w:rPr>
        <w:t>法定代表人或授权代理人签字：</w:t>
      </w:r>
    </w:p>
    <w:p w14:paraId="35315AEC" w14:textId="77777777" w:rsidR="000E118E" w:rsidRDefault="007E7492">
      <w:pPr>
        <w:spacing w:line="480" w:lineRule="exact"/>
        <w:ind w:left="380"/>
        <w:jc w:val="right"/>
        <w:rPr>
          <w:rFonts w:ascii="仿宋" w:eastAsia="仿宋" w:hAnsi="仿宋"/>
          <w:sz w:val="24"/>
        </w:rPr>
      </w:pPr>
      <w:r>
        <w:rPr>
          <w:rFonts w:ascii="仿宋" w:eastAsia="仿宋" w:hAnsi="仿宋" w:hint="eastAsia"/>
          <w:sz w:val="24"/>
        </w:rPr>
        <w:t xml:space="preserve"> 单位：元</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080"/>
        <w:gridCol w:w="1620"/>
        <w:gridCol w:w="1440"/>
        <w:gridCol w:w="900"/>
        <w:gridCol w:w="1137"/>
        <w:gridCol w:w="1137"/>
        <w:gridCol w:w="564"/>
      </w:tblGrid>
      <w:tr w:rsidR="000E118E" w14:paraId="52BDC6B6" w14:textId="77777777" w:rsidTr="00433D9A">
        <w:trPr>
          <w:cantSplit/>
          <w:trHeight w:val="970"/>
          <w:jc w:val="center"/>
        </w:trPr>
        <w:tc>
          <w:tcPr>
            <w:tcW w:w="720" w:type="dxa"/>
            <w:tcBorders>
              <w:bottom w:val="single" w:sz="4" w:space="0" w:color="auto"/>
            </w:tcBorders>
            <w:vAlign w:val="center"/>
          </w:tcPr>
          <w:p w14:paraId="4179E5AD" w14:textId="77777777" w:rsidR="000E118E" w:rsidRDefault="007E7492">
            <w:pPr>
              <w:tabs>
                <w:tab w:val="left" w:pos="1337"/>
              </w:tabs>
              <w:jc w:val="center"/>
              <w:rPr>
                <w:rFonts w:ascii="仿宋" w:eastAsia="仿宋" w:hAnsi="仿宋"/>
                <w:sz w:val="24"/>
              </w:rPr>
            </w:pPr>
            <w:proofErr w:type="gramStart"/>
            <w:r>
              <w:rPr>
                <w:rFonts w:ascii="仿宋" w:eastAsia="仿宋" w:hAnsi="仿宋" w:hint="eastAsia"/>
                <w:sz w:val="24"/>
              </w:rPr>
              <w:t>包号</w:t>
            </w:r>
            <w:proofErr w:type="gramEnd"/>
          </w:p>
        </w:tc>
        <w:tc>
          <w:tcPr>
            <w:tcW w:w="1080" w:type="dxa"/>
            <w:tcBorders>
              <w:bottom w:val="single" w:sz="4" w:space="0" w:color="auto"/>
            </w:tcBorders>
            <w:vAlign w:val="center"/>
          </w:tcPr>
          <w:p w14:paraId="7C6D04CC" w14:textId="0DA29A32" w:rsidR="000E118E" w:rsidRDefault="007E7492">
            <w:pPr>
              <w:tabs>
                <w:tab w:val="left" w:pos="1337"/>
              </w:tabs>
              <w:jc w:val="center"/>
              <w:rPr>
                <w:rFonts w:ascii="仿宋" w:eastAsia="仿宋" w:hAnsi="仿宋"/>
                <w:sz w:val="24"/>
              </w:rPr>
            </w:pPr>
            <w:r>
              <w:rPr>
                <w:rFonts w:ascii="仿宋" w:eastAsia="仿宋" w:hAnsi="仿宋" w:hint="eastAsia"/>
                <w:sz w:val="24"/>
              </w:rPr>
              <w:t>专用</w:t>
            </w:r>
            <w:r w:rsidR="00593602">
              <w:rPr>
                <w:rFonts w:ascii="仿宋" w:eastAsia="仿宋" w:hAnsi="仿宋" w:hint="eastAsia"/>
                <w:sz w:val="24"/>
              </w:rPr>
              <w:t>仪器/</w:t>
            </w:r>
            <w:r>
              <w:rPr>
                <w:rFonts w:ascii="仿宋" w:eastAsia="仿宋" w:hAnsi="仿宋" w:hint="eastAsia"/>
                <w:sz w:val="24"/>
              </w:rPr>
              <w:t>工具名称</w:t>
            </w:r>
          </w:p>
        </w:tc>
        <w:tc>
          <w:tcPr>
            <w:tcW w:w="1080" w:type="dxa"/>
            <w:tcBorders>
              <w:bottom w:val="single" w:sz="4" w:space="0" w:color="auto"/>
            </w:tcBorders>
            <w:vAlign w:val="center"/>
          </w:tcPr>
          <w:p w14:paraId="7D5DF5F9" w14:textId="77777777" w:rsidR="000E118E" w:rsidRDefault="007E7492">
            <w:pPr>
              <w:tabs>
                <w:tab w:val="left" w:pos="1337"/>
              </w:tabs>
              <w:ind w:left="-42" w:right="-42"/>
              <w:jc w:val="center"/>
              <w:rPr>
                <w:rFonts w:ascii="仿宋" w:eastAsia="仿宋" w:hAnsi="仿宋"/>
                <w:sz w:val="24"/>
              </w:rPr>
            </w:pPr>
            <w:r>
              <w:rPr>
                <w:rFonts w:ascii="仿宋" w:eastAsia="仿宋" w:hAnsi="仿宋" w:hint="eastAsia"/>
                <w:sz w:val="24"/>
              </w:rPr>
              <w:t>品牌</w:t>
            </w:r>
          </w:p>
        </w:tc>
        <w:tc>
          <w:tcPr>
            <w:tcW w:w="1620" w:type="dxa"/>
            <w:tcBorders>
              <w:bottom w:val="single" w:sz="4" w:space="0" w:color="auto"/>
            </w:tcBorders>
            <w:vAlign w:val="center"/>
          </w:tcPr>
          <w:p w14:paraId="18B25901" w14:textId="77777777" w:rsidR="000E118E" w:rsidRDefault="007E7492">
            <w:pPr>
              <w:tabs>
                <w:tab w:val="left" w:pos="1337"/>
              </w:tabs>
              <w:ind w:left="-42" w:right="-42"/>
              <w:jc w:val="center"/>
              <w:rPr>
                <w:rFonts w:ascii="仿宋" w:eastAsia="仿宋" w:hAnsi="仿宋"/>
                <w:sz w:val="24"/>
              </w:rPr>
            </w:pPr>
            <w:r>
              <w:rPr>
                <w:rFonts w:ascii="仿宋" w:eastAsia="仿宋" w:hAnsi="仿宋" w:hint="eastAsia"/>
                <w:sz w:val="24"/>
              </w:rPr>
              <w:t>型    号</w:t>
            </w:r>
          </w:p>
          <w:p w14:paraId="0D0D4579" w14:textId="77777777" w:rsidR="000E118E" w:rsidRDefault="007E7492">
            <w:pPr>
              <w:tabs>
                <w:tab w:val="left" w:pos="1337"/>
              </w:tabs>
              <w:ind w:left="-42" w:right="-42"/>
              <w:jc w:val="center"/>
              <w:rPr>
                <w:rFonts w:ascii="仿宋" w:eastAsia="仿宋" w:hAnsi="仿宋"/>
                <w:sz w:val="24"/>
              </w:rPr>
            </w:pPr>
            <w:r>
              <w:rPr>
                <w:rFonts w:ascii="仿宋" w:eastAsia="仿宋" w:hAnsi="仿宋" w:hint="eastAsia"/>
                <w:sz w:val="24"/>
              </w:rPr>
              <w:t>（详细配置）</w:t>
            </w:r>
          </w:p>
        </w:tc>
        <w:tc>
          <w:tcPr>
            <w:tcW w:w="1440" w:type="dxa"/>
            <w:tcBorders>
              <w:bottom w:val="single" w:sz="4" w:space="0" w:color="auto"/>
            </w:tcBorders>
            <w:vAlign w:val="center"/>
          </w:tcPr>
          <w:p w14:paraId="512ED8B8" w14:textId="77777777" w:rsidR="000E118E" w:rsidRDefault="007E7492">
            <w:pPr>
              <w:tabs>
                <w:tab w:val="left" w:pos="1337"/>
              </w:tabs>
              <w:ind w:left="-42" w:right="-42"/>
              <w:jc w:val="center"/>
              <w:rPr>
                <w:rFonts w:ascii="仿宋" w:eastAsia="仿宋" w:hAnsi="仿宋"/>
                <w:sz w:val="24"/>
              </w:rPr>
            </w:pPr>
            <w:r>
              <w:rPr>
                <w:rFonts w:ascii="仿宋" w:eastAsia="仿宋" w:hAnsi="仿宋" w:hint="eastAsia"/>
                <w:sz w:val="24"/>
              </w:rPr>
              <w:t>制造商</w:t>
            </w:r>
          </w:p>
          <w:p w14:paraId="0D3CF9AB" w14:textId="77777777" w:rsidR="000E118E" w:rsidRDefault="007E7492">
            <w:pPr>
              <w:tabs>
                <w:tab w:val="left" w:pos="1337"/>
              </w:tabs>
              <w:jc w:val="center"/>
              <w:rPr>
                <w:rFonts w:ascii="仿宋" w:eastAsia="仿宋" w:hAnsi="仿宋"/>
                <w:sz w:val="24"/>
              </w:rPr>
            </w:pPr>
            <w:r>
              <w:rPr>
                <w:rFonts w:ascii="仿宋" w:eastAsia="仿宋" w:hAnsi="仿宋" w:hint="eastAsia"/>
                <w:sz w:val="24"/>
              </w:rPr>
              <w:t>（产地）</w:t>
            </w:r>
          </w:p>
        </w:tc>
        <w:tc>
          <w:tcPr>
            <w:tcW w:w="900" w:type="dxa"/>
            <w:tcBorders>
              <w:bottom w:val="single" w:sz="4" w:space="0" w:color="auto"/>
            </w:tcBorders>
            <w:vAlign w:val="center"/>
          </w:tcPr>
          <w:p w14:paraId="7742BB08" w14:textId="77777777" w:rsidR="000E118E" w:rsidRDefault="007E7492">
            <w:pPr>
              <w:tabs>
                <w:tab w:val="left" w:pos="1337"/>
              </w:tabs>
              <w:jc w:val="center"/>
              <w:rPr>
                <w:rFonts w:ascii="仿宋" w:eastAsia="仿宋" w:hAnsi="仿宋"/>
                <w:sz w:val="24"/>
              </w:rPr>
            </w:pPr>
            <w:r>
              <w:rPr>
                <w:rFonts w:ascii="仿宋" w:eastAsia="仿宋" w:hAnsi="仿宋" w:hint="eastAsia"/>
                <w:sz w:val="24"/>
              </w:rPr>
              <w:t>包装</w:t>
            </w:r>
          </w:p>
        </w:tc>
        <w:tc>
          <w:tcPr>
            <w:tcW w:w="1137" w:type="dxa"/>
            <w:tcBorders>
              <w:bottom w:val="single" w:sz="4" w:space="0" w:color="auto"/>
            </w:tcBorders>
            <w:vAlign w:val="center"/>
          </w:tcPr>
          <w:p w14:paraId="560E1EA9" w14:textId="77777777" w:rsidR="000E118E" w:rsidRDefault="007E7492">
            <w:pPr>
              <w:tabs>
                <w:tab w:val="left" w:pos="1337"/>
              </w:tabs>
              <w:jc w:val="center"/>
              <w:rPr>
                <w:rFonts w:ascii="仿宋" w:eastAsia="仿宋" w:hAnsi="仿宋"/>
                <w:sz w:val="24"/>
              </w:rPr>
            </w:pPr>
            <w:r>
              <w:rPr>
                <w:rFonts w:ascii="仿宋" w:eastAsia="仿宋" w:hAnsi="仿宋" w:hint="eastAsia"/>
                <w:sz w:val="24"/>
              </w:rPr>
              <w:t>数量</w:t>
            </w:r>
          </w:p>
        </w:tc>
        <w:tc>
          <w:tcPr>
            <w:tcW w:w="1137" w:type="dxa"/>
            <w:tcBorders>
              <w:bottom w:val="single" w:sz="4" w:space="0" w:color="auto"/>
            </w:tcBorders>
            <w:vAlign w:val="center"/>
          </w:tcPr>
          <w:p w14:paraId="76BB23DD" w14:textId="77777777" w:rsidR="000E118E" w:rsidRDefault="007E7492">
            <w:pPr>
              <w:tabs>
                <w:tab w:val="left" w:pos="1337"/>
              </w:tabs>
              <w:jc w:val="center"/>
              <w:rPr>
                <w:rFonts w:ascii="仿宋" w:eastAsia="仿宋" w:hAnsi="仿宋"/>
                <w:sz w:val="24"/>
              </w:rPr>
            </w:pPr>
            <w:r>
              <w:rPr>
                <w:rFonts w:ascii="仿宋" w:eastAsia="仿宋" w:hAnsi="仿宋" w:hint="eastAsia"/>
                <w:sz w:val="24"/>
              </w:rPr>
              <w:t>单价</w:t>
            </w:r>
          </w:p>
        </w:tc>
        <w:tc>
          <w:tcPr>
            <w:tcW w:w="564" w:type="dxa"/>
            <w:tcBorders>
              <w:bottom w:val="single" w:sz="4" w:space="0" w:color="auto"/>
            </w:tcBorders>
            <w:vAlign w:val="center"/>
          </w:tcPr>
          <w:p w14:paraId="045BD9C3" w14:textId="77777777" w:rsidR="000E118E" w:rsidRDefault="007E7492">
            <w:pPr>
              <w:tabs>
                <w:tab w:val="left" w:pos="1337"/>
              </w:tabs>
              <w:jc w:val="center"/>
              <w:rPr>
                <w:rFonts w:ascii="仿宋" w:eastAsia="仿宋" w:hAnsi="仿宋"/>
                <w:sz w:val="24"/>
              </w:rPr>
            </w:pPr>
            <w:r>
              <w:rPr>
                <w:rFonts w:ascii="仿宋" w:eastAsia="仿宋" w:hAnsi="仿宋" w:hint="eastAsia"/>
                <w:sz w:val="24"/>
              </w:rPr>
              <w:t>备注</w:t>
            </w:r>
          </w:p>
        </w:tc>
      </w:tr>
      <w:tr w:rsidR="000E118E" w14:paraId="20836073" w14:textId="77777777" w:rsidTr="00433D9A">
        <w:trPr>
          <w:cantSplit/>
          <w:trHeight w:val="737"/>
          <w:jc w:val="center"/>
        </w:trPr>
        <w:tc>
          <w:tcPr>
            <w:tcW w:w="720" w:type="dxa"/>
            <w:vAlign w:val="center"/>
          </w:tcPr>
          <w:p w14:paraId="557D08C9" w14:textId="77777777" w:rsidR="000E118E" w:rsidRDefault="000E118E">
            <w:pPr>
              <w:spacing w:line="480" w:lineRule="exact"/>
              <w:jc w:val="center"/>
              <w:rPr>
                <w:rFonts w:ascii="仿宋" w:eastAsia="仿宋" w:hAnsi="仿宋"/>
                <w:sz w:val="24"/>
              </w:rPr>
            </w:pPr>
          </w:p>
        </w:tc>
        <w:tc>
          <w:tcPr>
            <w:tcW w:w="1080" w:type="dxa"/>
            <w:vAlign w:val="center"/>
          </w:tcPr>
          <w:p w14:paraId="38C6EA9A" w14:textId="77777777" w:rsidR="000E118E" w:rsidRDefault="000E118E">
            <w:pPr>
              <w:spacing w:line="480" w:lineRule="exact"/>
              <w:jc w:val="center"/>
              <w:rPr>
                <w:rFonts w:ascii="仿宋" w:eastAsia="仿宋" w:hAnsi="仿宋"/>
                <w:sz w:val="24"/>
              </w:rPr>
            </w:pPr>
          </w:p>
        </w:tc>
        <w:tc>
          <w:tcPr>
            <w:tcW w:w="1080" w:type="dxa"/>
            <w:vAlign w:val="center"/>
          </w:tcPr>
          <w:p w14:paraId="4222D8C8" w14:textId="77777777" w:rsidR="000E118E" w:rsidRDefault="000E118E">
            <w:pPr>
              <w:spacing w:line="480" w:lineRule="exact"/>
              <w:jc w:val="center"/>
              <w:rPr>
                <w:rFonts w:ascii="仿宋" w:eastAsia="仿宋" w:hAnsi="仿宋"/>
                <w:sz w:val="24"/>
              </w:rPr>
            </w:pPr>
          </w:p>
        </w:tc>
        <w:tc>
          <w:tcPr>
            <w:tcW w:w="1620" w:type="dxa"/>
            <w:vAlign w:val="center"/>
          </w:tcPr>
          <w:p w14:paraId="4DE34B65" w14:textId="77777777" w:rsidR="000E118E" w:rsidRDefault="000E118E">
            <w:pPr>
              <w:spacing w:line="480" w:lineRule="exact"/>
              <w:jc w:val="center"/>
              <w:rPr>
                <w:rFonts w:ascii="仿宋" w:eastAsia="仿宋" w:hAnsi="仿宋"/>
                <w:sz w:val="24"/>
              </w:rPr>
            </w:pPr>
          </w:p>
        </w:tc>
        <w:tc>
          <w:tcPr>
            <w:tcW w:w="1440" w:type="dxa"/>
            <w:vAlign w:val="center"/>
          </w:tcPr>
          <w:p w14:paraId="23D03A42" w14:textId="77777777" w:rsidR="000E118E" w:rsidRDefault="000E118E">
            <w:pPr>
              <w:spacing w:line="480" w:lineRule="exact"/>
              <w:jc w:val="center"/>
              <w:rPr>
                <w:rFonts w:ascii="仿宋" w:eastAsia="仿宋" w:hAnsi="仿宋"/>
                <w:sz w:val="24"/>
              </w:rPr>
            </w:pPr>
          </w:p>
        </w:tc>
        <w:tc>
          <w:tcPr>
            <w:tcW w:w="900" w:type="dxa"/>
            <w:vAlign w:val="center"/>
          </w:tcPr>
          <w:p w14:paraId="0657C448" w14:textId="77777777" w:rsidR="000E118E" w:rsidRDefault="000E118E">
            <w:pPr>
              <w:spacing w:line="480" w:lineRule="exact"/>
              <w:jc w:val="center"/>
              <w:rPr>
                <w:rFonts w:ascii="仿宋" w:eastAsia="仿宋" w:hAnsi="仿宋"/>
                <w:sz w:val="24"/>
              </w:rPr>
            </w:pPr>
          </w:p>
        </w:tc>
        <w:tc>
          <w:tcPr>
            <w:tcW w:w="1137" w:type="dxa"/>
          </w:tcPr>
          <w:p w14:paraId="7011AA83" w14:textId="77777777" w:rsidR="000E118E" w:rsidRDefault="000E118E">
            <w:pPr>
              <w:spacing w:line="480" w:lineRule="exact"/>
              <w:jc w:val="center"/>
              <w:rPr>
                <w:rFonts w:ascii="仿宋" w:eastAsia="仿宋" w:hAnsi="仿宋"/>
                <w:sz w:val="24"/>
              </w:rPr>
            </w:pPr>
          </w:p>
        </w:tc>
        <w:tc>
          <w:tcPr>
            <w:tcW w:w="1137" w:type="dxa"/>
            <w:vAlign w:val="center"/>
          </w:tcPr>
          <w:p w14:paraId="70C751CF" w14:textId="77777777" w:rsidR="000E118E" w:rsidRDefault="000E118E">
            <w:pPr>
              <w:spacing w:line="480" w:lineRule="exact"/>
              <w:jc w:val="center"/>
              <w:rPr>
                <w:rFonts w:ascii="仿宋" w:eastAsia="仿宋" w:hAnsi="仿宋"/>
                <w:sz w:val="24"/>
              </w:rPr>
            </w:pPr>
          </w:p>
        </w:tc>
        <w:tc>
          <w:tcPr>
            <w:tcW w:w="564" w:type="dxa"/>
            <w:vAlign w:val="center"/>
          </w:tcPr>
          <w:p w14:paraId="299A5388" w14:textId="77777777" w:rsidR="000E118E" w:rsidRDefault="000E118E">
            <w:pPr>
              <w:spacing w:line="480" w:lineRule="exact"/>
              <w:jc w:val="center"/>
              <w:rPr>
                <w:rFonts w:ascii="仿宋" w:eastAsia="仿宋" w:hAnsi="仿宋"/>
                <w:sz w:val="24"/>
              </w:rPr>
            </w:pPr>
          </w:p>
        </w:tc>
      </w:tr>
      <w:tr w:rsidR="000E118E" w14:paraId="656FB873" w14:textId="77777777" w:rsidTr="00433D9A">
        <w:trPr>
          <w:cantSplit/>
          <w:trHeight w:val="737"/>
          <w:jc w:val="center"/>
        </w:trPr>
        <w:tc>
          <w:tcPr>
            <w:tcW w:w="720" w:type="dxa"/>
            <w:vAlign w:val="center"/>
          </w:tcPr>
          <w:p w14:paraId="6B17DFA9" w14:textId="77777777" w:rsidR="000E118E" w:rsidRDefault="000E118E">
            <w:pPr>
              <w:spacing w:line="480" w:lineRule="exact"/>
              <w:jc w:val="center"/>
              <w:rPr>
                <w:rFonts w:ascii="仿宋" w:eastAsia="仿宋" w:hAnsi="仿宋"/>
                <w:sz w:val="24"/>
              </w:rPr>
            </w:pPr>
          </w:p>
        </w:tc>
        <w:tc>
          <w:tcPr>
            <w:tcW w:w="1080" w:type="dxa"/>
            <w:vAlign w:val="center"/>
          </w:tcPr>
          <w:p w14:paraId="0DEC45F7" w14:textId="77777777" w:rsidR="000E118E" w:rsidRDefault="000E118E">
            <w:pPr>
              <w:spacing w:line="480" w:lineRule="exact"/>
              <w:jc w:val="center"/>
              <w:rPr>
                <w:rFonts w:ascii="仿宋" w:eastAsia="仿宋" w:hAnsi="仿宋"/>
                <w:sz w:val="24"/>
              </w:rPr>
            </w:pPr>
          </w:p>
        </w:tc>
        <w:tc>
          <w:tcPr>
            <w:tcW w:w="1080" w:type="dxa"/>
            <w:vAlign w:val="center"/>
          </w:tcPr>
          <w:p w14:paraId="3C44DA0A" w14:textId="77777777" w:rsidR="000E118E" w:rsidRDefault="000E118E">
            <w:pPr>
              <w:spacing w:line="480" w:lineRule="exact"/>
              <w:jc w:val="center"/>
              <w:rPr>
                <w:rFonts w:ascii="仿宋" w:eastAsia="仿宋" w:hAnsi="仿宋"/>
                <w:sz w:val="24"/>
              </w:rPr>
            </w:pPr>
          </w:p>
        </w:tc>
        <w:tc>
          <w:tcPr>
            <w:tcW w:w="1620" w:type="dxa"/>
            <w:vAlign w:val="center"/>
          </w:tcPr>
          <w:p w14:paraId="386D8C26" w14:textId="77777777" w:rsidR="000E118E" w:rsidRDefault="000E118E">
            <w:pPr>
              <w:spacing w:line="480" w:lineRule="exact"/>
              <w:jc w:val="center"/>
              <w:rPr>
                <w:rFonts w:ascii="仿宋" w:eastAsia="仿宋" w:hAnsi="仿宋"/>
                <w:sz w:val="24"/>
              </w:rPr>
            </w:pPr>
          </w:p>
        </w:tc>
        <w:tc>
          <w:tcPr>
            <w:tcW w:w="1440" w:type="dxa"/>
            <w:vAlign w:val="center"/>
          </w:tcPr>
          <w:p w14:paraId="5DA65177" w14:textId="77777777" w:rsidR="000E118E" w:rsidRDefault="000E118E">
            <w:pPr>
              <w:spacing w:line="480" w:lineRule="exact"/>
              <w:jc w:val="center"/>
              <w:rPr>
                <w:rFonts w:ascii="仿宋" w:eastAsia="仿宋" w:hAnsi="仿宋"/>
                <w:sz w:val="24"/>
              </w:rPr>
            </w:pPr>
          </w:p>
        </w:tc>
        <w:tc>
          <w:tcPr>
            <w:tcW w:w="900" w:type="dxa"/>
            <w:vAlign w:val="center"/>
          </w:tcPr>
          <w:p w14:paraId="50901CE5" w14:textId="77777777" w:rsidR="000E118E" w:rsidRDefault="000E118E">
            <w:pPr>
              <w:spacing w:line="480" w:lineRule="exact"/>
              <w:jc w:val="center"/>
              <w:rPr>
                <w:rFonts w:ascii="仿宋" w:eastAsia="仿宋" w:hAnsi="仿宋"/>
                <w:sz w:val="24"/>
              </w:rPr>
            </w:pPr>
          </w:p>
        </w:tc>
        <w:tc>
          <w:tcPr>
            <w:tcW w:w="1137" w:type="dxa"/>
          </w:tcPr>
          <w:p w14:paraId="43B14ECA" w14:textId="77777777" w:rsidR="000E118E" w:rsidRDefault="000E118E">
            <w:pPr>
              <w:spacing w:line="480" w:lineRule="exact"/>
              <w:jc w:val="center"/>
              <w:rPr>
                <w:rFonts w:ascii="仿宋" w:eastAsia="仿宋" w:hAnsi="仿宋"/>
                <w:sz w:val="24"/>
              </w:rPr>
            </w:pPr>
          </w:p>
        </w:tc>
        <w:tc>
          <w:tcPr>
            <w:tcW w:w="1137" w:type="dxa"/>
            <w:vAlign w:val="center"/>
          </w:tcPr>
          <w:p w14:paraId="04286DCF" w14:textId="77777777" w:rsidR="000E118E" w:rsidRDefault="000E118E">
            <w:pPr>
              <w:spacing w:line="480" w:lineRule="exact"/>
              <w:jc w:val="center"/>
              <w:rPr>
                <w:rFonts w:ascii="仿宋" w:eastAsia="仿宋" w:hAnsi="仿宋"/>
                <w:sz w:val="24"/>
              </w:rPr>
            </w:pPr>
          </w:p>
        </w:tc>
        <w:tc>
          <w:tcPr>
            <w:tcW w:w="564" w:type="dxa"/>
            <w:vAlign w:val="center"/>
          </w:tcPr>
          <w:p w14:paraId="1E094A2F" w14:textId="77777777" w:rsidR="000E118E" w:rsidRDefault="000E118E">
            <w:pPr>
              <w:spacing w:line="480" w:lineRule="exact"/>
              <w:jc w:val="center"/>
              <w:rPr>
                <w:rFonts w:ascii="仿宋" w:eastAsia="仿宋" w:hAnsi="仿宋"/>
                <w:sz w:val="24"/>
              </w:rPr>
            </w:pPr>
          </w:p>
        </w:tc>
      </w:tr>
      <w:tr w:rsidR="000E118E" w14:paraId="6485FBA1" w14:textId="77777777" w:rsidTr="00433D9A">
        <w:trPr>
          <w:cantSplit/>
          <w:trHeight w:val="737"/>
          <w:jc w:val="center"/>
        </w:trPr>
        <w:tc>
          <w:tcPr>
            <w:tcW w:w="720" w:type="dxa"/>
            <w:vAlign w:val="center"/>
          </w:tcPr>
          <w:p w14:paraId="0A0409A5" w14:textId="77777777" w:rsidR="000E118E" w:rsidRDefault="000E118E">
            <w:pPr>
              <w:spacing w:line="480" w:lineRule="exact"/>
              <w:jc w:val="center"/>
              <w:rPr>
                <w:rFonts w:ascii="仿宋" w:eastAsia="仿宋" w:hAnsi="仿宋"/>
                <w:sz w:val="24"/>
              </w:rPr>
            </w:pPr>
          </w:p>
        </w:tc>
        <w:tc>
          <w:tcPr>
            <w:tcW w:w="1080" w:type="dxa"/>
            <w:vAlign w:val="center"/>
          </w:tcPr>
          <w:p w14:paraId="57F2A7B4" w14:textId="77777777" w:rsidR="000E118E" w:rsidRDefault="000E118E">
            <w:pPr>
              <w:spacing w:line="480" w:lineRule="exact"/>
              <w:jc w:val="center"/>
              <w:rPr>
                <w:rFonts w:ascii="仿宋" w:eastAsia="仿宋" w:hAnsi="仿宋"/>
                <w:sz w:val="24"/>
              </w:rPr>
            </w:pPr>
          </w:p>
        </w:tc>
        <w:tc>
          <w:tcPr>
            <w:tcW w:w="1080" w:type="dxa"/>
            <w:vAlign w:val="center"/>
          </w:tcPr>
          <w:p w14:paraId="1318770A" w14:textId="77777777" w:rsidR="000E118E" w:rsidRDefault="000E118E">
            <w:pPr>
              <w:spacing w:line="480" w:lineRule="exact"/>
              <w:jc w:val="center"/>
              <w:rPr>
                <w:rFonts w:ascii="仿宋" w:eastAsia="仿宋" w:hAnsi="仿宋"/>
                <w:sz w:val="24"/>
              </w:rPr>
            </w:pPr>
          </w:p>
        </w:tc>
        <w:tc>
          <w:tcPr>
            <w:tcW w:w="1620" w:type="dxa"/>
            <w:vAlign w:val="center"/>
          </w:tcPr>
          <w:p w14:paraId="2C9B7B86" w14:textId="77777777" w:rsidR="000E118E" w:rsidRDefault="000E118E">
            <w:pPr>
              <w:spacing w:line="480" w:lineRule="exact"/>
              <w:jc w:val="center"/>
              <w:rPr>
                <w:rFonts w:ascii="仿宋" w:eastAsia="仿宋" w:hAnsi="仿宋"/>
                <w:sz w:val="24"/>
              </w:rPr>
            </w:pPr>
          </w:p>
        </w:tc>
        <w:tc>
          <w:tcPr>
            <w:tcW w:w="1440" w:type="dxa"/>
            <w:vAlign w:val="center"/>
          </w:tcPr>
          <w:p w14:paraId="63DE82B1" w14:textId="77777777" w:rsidR="000E118E" w:rsidRDefault="000E118E">
            <w:pPr>
              <w:spacing w:line="480" w:lineRule="exact"/>
              <w:jc w:val="center"/>
              <w:rPr>
                <w:rFonts w:ascii="仿宋" w:eastAsia="仿宋" w:hAnsi="仿宋"/>
                <w:sz w:val="24"/>
              </w:rPr>
            </w:pPr>
          </w:p>
        </w:tc>
        <w:tc>
          <w:tcPr>
            <w:tcW w:w="900" w:type="dxa"/>
            <w:vAlign w:val="center"/>
          </w:tcPr>
          <w:p w14:paraId="6A48B749" w14:textId="77777777" w:rsidR="000E118E" w:rsidRDefault="000E118E">
            <w:pPr>
              <w:spacing w:line="480" w:lineRule="exact"/>
              <w:jc w:val="center"/>
              <w:rPr>
                <w:rFonts w:ascii="仿宋" w:eastAsia="仿宋" w:hAnsi="仿宋"/>
                <w:sz w:val="24"/>
              </w:rPr>
            </w:pPr>
          </w:p>
        </w:tc>
        <w:tc>
          <w:tcPr>
            <w:tcW w:w="1137" w:type="dxa"/>
          </w:tcPr>
          <w:p w14:paraId="02AC5672" w14:textId="77777777" w:rsidR="000E118E" w:rsidRDefault="000E118E">
            <w:pPr>
              <w:spacing w:line="480" w:lineRule="exact"/>
              <w:jc w:val="center"/>
              <w:rPr>
                <w:rFonts w:ascii="仿宋" w:eastAsia="仿宋" w:hAnsi="仿宋"/>
                <w:sz w:val="24"/>
              </w:rPr>
            </w:pPr>
          </w:p>
        </w:tc>
        <w:tc>
          <w:tcPr>
            <w:tcW w:w="1137" w:type="dxa"/>
            <w:vAlign w:val="center"/>
          </w:tcPr>
          <w:p w14:paraId="287D0E9C" w14:textId="77777777" w:rsidR="000E118E" w:rsidRDefault="000E118E">
            <w:pPr>
              <w:spacing w:line="480" w:lineRule="exact"/>
              <w:jc w:val="center"/>
              <w:rPr>
                <w:rFonts w:ascii="仿宋" w:eastAsia="仿宋" w:hAnsi="仿宋"/>
                <w:sz w:val="24"/>
              </w:rPr>
            </w:pPr>
          </w:p>
        </w:tc>
        <w:tc>
          <w:tcPr>
            <w:tcW w:w="564" w:type="dxa"/>
            <w:vAlign w:val="center"/>
          </w:tcPr>
          <w:p w14:paraId="60A63D2E" w14:textId="77777777" w:rsidR="000E118E" w:rsidRDefault="000E118E">
            <w:pPr>
              <w:spacing w:line="480" w:lineRule="exact"/>
              <w:jc w:val="center"/>
              <w:rPr>
                <w:rFonts w:ascii="仿宋" w:eastAsia="仿宋" w:hAnsi="仿宋"/>
                <w:sz w:val="24"/>
              </w:rPr>
            </w:pPr>
          </w:p>
        </w:tc>
      </w:tr>
      <w:tr w:rsidR="000E118E" w14:paraId="23568F1B" w14:textId="77777777" w:rsidTr="00433D9A">
        <w:trPr>
          <w:cantSplit/>
          <w:trHeight w:val="737"/>
          <w:jc w:val="center"/>
        </w:trPr>
        <w:tc>
          <w:tcPr>
            <w:tcW w:w="720" w:type="dxa"/>
            <w:vAlign w:val="center"/>
          </w:tcPr>
          <w:p w14:paraId="03133B3D" w14:textId="77777777" w:rsidR="000E118E" w:rsidRDefault="000E118E">
            <w:pPr>
              <w:spacing w:line="480" w:lineRule="exact"/>
              <w:jc w:val="center"/>
              <w:rPr>
                <w:rFonts w:ascii="仿宋" w:eastAsia="仿宋" w:hAnsi="仿宋"/>
                <w:sz w:val="24"/>
              </w:rPr>
            </w:pPr>
          </w:p>
        </w:tc>
        <w:tc>
          <w:tcPr>
            <w:tcW w:w="1080" w:type="dxa"/>
            <w:vAlign w:val="center"/>
          </w:tcPr>
          <w:p w14:paraId="13D44E48" w14:textId="77777777" w:rsidR="000E118E" w:rsidRDefault="000E118E">
            <w:pPr>
              <w:spacing w:line="480" w:lineRule="exact"/>
              <w:jc w:val="center"/>
              <w:rPr>
                <w:rFonts w:ascii="仿宋" w:eastAsia="仿宋" w:hAnsi="仿宋"/>
                <w:sz w:val="24"/>
              </w:rPr>
            </w:pPr>
          </w:p>
        </w:tc>
        <w:tc>
          <w:tcPr>
            <w:tcW w:w="1080" w:type="dxa"/>
            <w:vAlign w:val="center"/>
          </w:tcPr>
          <w:p w14:paraId="52CBDFB2" w14:textId="77777777" w:rsidR="000E118E" w:rsidRDefault="000E118E">
            <w:pPr>
              <w:spacing w:line="480" w:lineRule="exact"/>
              <w:jc w:val="center"/>
              <w:rPr>
                <w:rFonts w:ascii="仿宋" w:eastAsia="仿宋" w:hAnsi="仿宋"/>
                <w:sz w:val="24"/>
              </w:rPr>
            </w:pPr>
          </w:p>
        </w:tc>
        <w:tc>
          <w:tcPr>
            <w:tcW w:w="1620" w:type="dxa"/>
            <w:vAlign w:val="center"/>
          </w:tcPr>
          <w:p w14:paraId="7251A1B4" w14:textId="77777777" w:rsidR="000E118E" w:rsidRDefault="000E118E">
            <w:pPr>
              <w:spacing w:line="480" w:lineRule="exact"/>
              <w:jc w:val="center"/>
              <w:rPr>
                <w:rFonts w:ascii="仿宋" w:eastAsia="仿宋" w:hAnsi="仿宋"/>
                <w:sz w:val="24"/>
              </w:rPr>
            </w:pPr>
          </w:p>
        </w:tc>
        <w:tc>
          <w:tcPr>
            <w:tcW w:w="1440" w:type="dxa"/>
            <w:vAlign w:val="center"/>
          </w:tcPr>
          <w:p w14:paraId="40B561C3" w14:textId="77777777" w:rsidR="000E118E" w:rsidRDefault="000E118E">
            <w:pPr>
              <w:spacing w:line="480" w:lineRule="exact"/>
              <w:jc w:val="center"/>
              <w:rPr>
                <w:rFonts w:ascii="仿宋" w:eastAsia="仿宋" w:hAnsi="仿宋"/>
                <w:sz w:val="24"/>
              </w:rPr>
            </w:pPr>
          </w:p>
        </w:tc>
        <w:tc>
          <w:tcPr>
            <w:tcW w:w="900" w:type="dxa"/>
            <w:vAlign w:val="center"/>
          </w:tcPr>
          <w:p w14:paraId="09745AEC" w14:textId="77777777" w:rsidR="000E118E" w:rsidRDefault="000E118E">
            <w:pPr>
              <w:spacing w:line="480" w:lineRule="exact"/>
              <w:jc w:val="center"/>
              <w:rPr>
                <w:rFonts w:ascii="仿宋" w:eastAsia="仿宋" w:hAnsi="仿宋"/>
                <w:sz w:val="24"/>
              </w:rPr>
            </w:pPr>
          </w:p>
        </w:tc>
        <w:tc>
          <w:tcPr>
            <w:tcW w:w="1137" w:type="dxa"/>
          </w:tcPr>
          <w:p w14:paraId="4FD0C47C" w14:textId="77777777" w:rsidR="000E118E" w:rsidRDefault="000E118E">
            <w:pPr>
              <w:spacing w:line="480" w:lineRule="exact"/>
              <w:jc w:val="center"/>
              <w:rPr>
                <w:rFonts w:ascii="仿宋" w:eastAsia="仿宋" w:hAnsi="仿宋"/>
                <w:sz w:val="24"/>
              </w:rPr>
            </w:pPr>
          </w:p>
        </w:tc>
        <w:tc>
          <w:tcPr>
            <w:tcW w:w="1137" w:type="dxa"/>
            <w:vAlign w:val="center"/>
          </w:tcPr>
          <w:p w14:paraId="170E9E18" w14:textId="77777777" w:rsidR="000E118E" w:rsidRDefault="000E118E">
            <w:pPr>
              <w:spacing w:line="480" w:lineRule="exact"/>
              <w:jc w:val="center"/>
              <w:rPr>
                <w:rFonts w:ascii="仿宋" w:eastAsia="仿宋" w:hAnsi="仿宋"/>
                <w:sz w:val="24"/>
              </w:rPr>
            </w:pPr>
          </w:p>
        </w:tc>
        <w:tc>
          <w:tcPr>
            <w:tcW w:w="564" w:type="dxa"/>
            <w:vAlign w:val="center"/>
          </w:tcPr>
          <w:p w14:paraId="26D3B86A" w14:textId="77777777" w:rsidR="000E118E" w:rsidRDefault="000E118E">
            <w:pPr>
              <w:spacing w:line="480" w:lineRule="exact"/>
              <w:jc w:val="center"/>
              <w:rPr>
                <w:rFonts w:ascii="仿宋" w:eastAsia="仿宋" w:hAnsi="仿宋"/>
                <w:sz w:val="24"/>
              </w:rPr>
            </w:pPr>
          </w:p>
        </w:tc>
      </w:tr>
      <w:tr w:rsidR="000E118E" w14:paraId="05C447EA" w14:textId="77777777" w:rsidTr="00433D9A">
        <w:trPr>
          <w:cantSplit/>
          <w:trHeight w:val="737"/>
          <w:jc w:val="center"/>
        </w:trPr>
        <w:tc>
          <w:tcPr>
            <w:tcW w:w="720" w:type="dxa"/>
            <w:vAlign w:val="center"/>
          </w:tcPr>
          <w:p w14:paraId="4ABCB50E" w14:textId="77777777" w:rsidR="000E118E" w:rsidRDefault="000E118E">
            <w:pPr>
              <w:spacing w:line="480" w:lineRule="exact"/>
              <w:jc w:val="center"/>
              <w:rPr>
                <w:rFonts w:ascii="仿宋" w:eastAsia="仿宋" w:hAnsi="仿宋"/>
                <w:sz w:val="24"/>
              </w:rPr>
            </w:pPr>
          </w:p>
        </w:tc>
        <w:tc>
          <w:tcPr>
            <w:tcW w:w="1080" w:type="dxa"/>
            <w:vAlign w:val="center"/>
          </w:tcPr>
          <w:p w14:paraId="447AC768" w14:textId="77777777" w:rsidR="000E118E" w:rsidRDefault="000E118E">
            <w:pPr>
              <w:spacing w:line="480" w:lineRule="exact"/>
              <w:jc w:val="center"/>
              <w:rPr>
                <w:rFonts w:ascii="仿宋" w:eastAsia="仿宋" w:hAnsi="仿宋"/>
                <w:sz w:val="24"/>
              </w:rPr>
            </w:pPr>
          </w:p>
        </w:tc>
        <w:tc>
          <w:tcPr>
            <w:tcW w:w="1080" w:type="dxa"/>
            <w:vAlign w:val="center"/>
          </w:tcPr>
          <w:p w14:paraId="3540BB25" w14:textId="77777777" w:rsidR="000E118E" w:rsidRDefault="000E118E">
            <w:pPr>
              <w:spacing w:line="480" w:lineRule="exact"/>
              <w:jc w:val="center"/>
              <w:rPr>
                <w:rFonts w:ascii="仿宋" w:eastAsia="仿宋" w:hAnsi="仿宋"/>
                <w:sz w:val="24"/>
              </w:rPr>
            </w:pPr>
          </w:p>
        </w:tc>
        <w:tc>
          <w:tcPr>
            <w:tcW w:w="1620" w:type="dxa"/>
            <w:vAlign w:val="center"/>
          </w:tcPr>
          <w:p w14:paraId="0F585688" w14:textId="77777777" w:rsidR="000E118E" w:rsidRDefault="000E118E">
            <w:pPr>
              <w:spacing w:line="480" w:lineRule="exact"/>
              <w:jc w:val="center"/>
              <w:rPr>
                <w:rFonts w:ascii="仿宋" w:eastAsia="仿宋" w:hAnsi="仿宋"/>
                <w:sz w:val="24"/>
              </w:rPr>
            </w:pPr>
          </w:p>
        </w:tc>
        <w:tc>
          <w:tcPr>
            <w:tcW w:w="1440" w:type="dxa"/>
            <w:vAlign w:val="center"/>
          </w:tcPr>
          <w:p w14:paraId="4AFC5BF3" w14:textId="77777777" w:rsidR="000E118E" w:rsidRDefault="000E118E">
            <w:pPr>
              <w:spacing w:line="480" w:lineRule="exact"/>
              <w:jc w:val="center"/>
              <w:rPr>
                <w:rFonts w:ascii="仿宋" w:eastAsia="仿宋" w:hAnsi="仿宋"/>
                <w:sz w:val="24"/>
              </w:rPr>
            </w:pPr>
          </w:p>
        </w:tc>
        <w:tc>
          <w:tcPr>
            <w:tcW w:w="900" w:type="dxa"/>
            <w:vAlign w:val="center"/>
          </w:tcPr>
          <w:p w14:paraId="4E604A20" w14:textId="77777777" w:rsidR="000E118E" w:rsidRDefault="000E118E">
            <w:pPr>
              <w:spacing w:line="480" w:lineRule="exact"/>
              <w:jc w:val="center"/>
              <w:rPr>
                <w:rFonts w:ascii="仿宋" w:eastAsia="仿宋" w:hAnsi="仿宋"/>
                <w:sz w:val="24"/>
              </w:rPr>
            </w:pPr>
          </w:p>
        </w:tc>
        <w:tc>
          <w:tcPr>
            <w:tcW w:w="1137" w:type="dxa"/>
          </w:tcPr>
          <w:p w14:paraId="5F088716" w14:textId="77777777" w:rsidR="000E118E" w:rsidRDefault="000E118E">
            <w:pPr>
              <w:spacing w:line="480" w:lineRule="exact"/>
              <w:jc w:val="center"/>
              <w:rPr>
                <w:rFonts w:ascii="仿宋" w:eastAsia="仿宋" w:hAnsi="仿宋"/>
                <w:sz w:val="24"/>
              </w:rPr>
            </w:pPr>
          </w:p>
        </w:tc>
        <w:tc>
          <w:tcPr>
            <w:tcW w:w="1137" w:type="dxa"/>
            <w:vAlign w:val="center"/>
          </w:tcPr>
          <w:p w14:paraId="6533528C" w14:textId="77777777" w:rsidR="000E118E" w:rsidRDefault="000E118E">
            <w:pPr>
              <w:spacing w:line="480" w:lineRule="exact"/>
              <w:jc w:val="center"/>
              <w:rPr>
                <w:rFonts w:ascii="仿宋" w:eastAsia="仿宋" w:hAnsi="仿宋"/>
                <w:sz w:val="24"/>
              </w:rPr>
            </w:pPr>
          </w:p>
        </w:tc>
        <w:tc>
          <w:tcPr>
            <w:tcW w:w="564" w:type="dxa"/>
            <w:vAlign w:val="center"/>
          </w:tcPr>
          <w:p w14:paraId="7CF2B2DA" w14:textId="77777777" w:rsidR="000E118E" w:rsidRDefault="000E118E">
            <w:pPr>
              <w:spacing w:line="480" w:lineRule="exact"/>
              <w:jc w:val="center"/>
              <w:rPr>
                <w:rFonts w:ascii="仿宋" w:eastAsia="仿宋" w:hAnsi="仿宋"/>
                <w:sz w:val="24"/>
              </w:rPr>
            </w:pPr>
          </w:p>
        </w:tc>
      </w:tr>
      <w:tr w:rsidR="000E118E" w14:paraId="47EC6B79" w14:textId="77777777" w:rsidTr="00433D9A">
        <w:trPr>
          <w:cantSplit/>
          <w:trHeight w:val="737"/>
          <w:jc w:val="center"/>
        </w:trPr>
        <w:tc>
          <w:tcPr>
            <w:tcW w:w="720" w:type="dxa"/>
            <w:vAlign w:val="center"/>
          </w:tcPr>
          <w:p w14:paraId="56079314" w14:textId="77777777" w:rsidR="000E118E" w:rsidRDefault="000E118E">
            <w:pPr>
              <w:spacing w:line="480" w:lineRule="exact"/>
              <w:jc w:val="center"/>
              <w:rPr>
                <w:rFonts w:ascii="仿宋" w:eastAsia="仿宋" w:hAnsi="仿宋"/>
                <w:sz w:val="24"/>
              </w:rPr>
            </w:pPr>
          </w:p>
        </w:tc>
        <w:tc>
          <w:tcPr>
            <w:tcW w:w="1080" w:type="dxa"/>
            <w:vAlign w:val="center"/>
          </w:tcPr>
          <w:p w14:paraId="7BA25382" w14:textId="77777777" w:rsidR="000E118E" w:rsidRDefault="000E118E">
            <w:pPr>
              <w:spacing w:line="480" w:lineRule="exact"/>
              <w:jc w:val="center"/>
              <w:rPr>
                <w:rFonts w:ascii="仿宋" w:eastAsia="仿宋" w:hAnsi="仿宋"/>
                <w:sz w:val="24"/>
              </w:rPr>
            </w:pPr>
          </w:p>
        </w:tc>
        <w:tc>
          <w:tcPr>
            <w:tcW w:w="1080" w:type="dxa"/>
            <w:vAlign w:val="center"/>
          </w:tcPr>
          <w:p w14:paraId="1D6A9BFD" w14:textId="77777777" w:rsidR="000E118E" w:rsidRDefault="000E118E">
            <w:pPr>
              <w:spacing w:line="480" w:lineRule="exact"/>
              <w:jc w:val="center"/>
              <w:rPr>
                <w:rFonts w:ascii="仿宋" w:eastAsia="仿宋" w:hAnsi="仿宋"/>
                <w:sz w:val="24"/>
              </w:rPr>
            </w:pPr>
          </w:p>
        </w:tc>
        <w:tc>
          <w:tcPr>
            <w:tcW w:w="1620" w:type="dxa"/>
            <w:vAlign w:val="center"/>
          </w:tcPr>
          <w:p w14:paraId="1DEEF2D5" w14:textId="77777777" w:rsidR="000E118E" w:rsidRDefault="000E118E">
            <w:pPr>
              <w:spacing w:line="480" w:lineRule="exact"/>
              <w:jc w:val="center"/>
              <w:rPr>
                <w:rFonts w:ascii="仿宋" w:eastAsia="仿宋" w:hAnsi="仿宋"/>
                <w:sz w:val="24"/>
              </w:rPr>
            </w:pPr>
          </w:p>
        </w:tc>
        <w:tc>
          <w:tcPr>
            <w:tcW w:w="1440" w:type="dxa"/>
            <w:vAlign w:val="center"/>
          </w:tcPr>
          <w:p w14:paraId="72E69883" w14:textId="77777777" w:rsidR="000E118E" w:rsidRDefault="000E118E">
            <w:pPr>
              <w:spacing w:line="480" w:lineRule="exact"/>
              <w:jc w:val="center"/>
              <w:rPr>
                <w:rFonts w:ascii="仿宋" w:eastAsia="仿宋" w:hAnsi="仿宋"/>
                <w:sz w:val="24"/>
              </w:rPr>
            </w:pPr>
          </w:p>
        </w:tc>
        <w:tc>
          <w:tcPr>
            <w:tcW w:w="900" w:type="dxa"/>
            <w:vAlign w:val="center"/>
          </w:tcPr>
          <w:p w14:paraId="1375D034" w14:textId="77777777" w:rsidR="000E118E" w:rsidRDefault="000E118E">
            <w:pPr>
              <w:spacing w:line="480" w:lineRule="exact"/>
              <w:jc w:val="center"/>
              <w:rPr>
                <w:rFonts w:ascii="仿宋" w:eastAsia="仿宋" w:hAnsi="仿宋"/>
                <w:sz w:val="24"/>
              </w:rPr>
            </w:pPr>
          </w:p>
        </w:tc>
        <w:tc>
          <w:tcPr>
            <w:tcW w:w="1137" w:type="dxa"/>
          </w:tcPr>
          <w:p w14:paraId="29C1230C" w14:textId="77777777" w:rsidR="000E118E" w:rsidRDefault="000E118E">
            <w:pPr>
              <w:spacing w:line="480" w:lineRule="exact"/>
              <w:jc w:val="center"/>
              <w:rPr>
                <w:rFonts w:ascii="仿宋" w:eastAsia="仿宋" w:hAnsi="仿宋"/>
                <w:sz w:val="24"/>
              </w:rPr>
            </w:pPr>
          </w:p>
        </w:tc>
        <w:tc>
          <w:tcPr>
            <w:tcW w:w="1137" w:type="dxa"/>
            <w:vAlign w:val="center"/>
          </w:tcPr>
          <w:p w14:paraId="716A5A20" w14:textId="77777777" w:rsidR="000E118E" w:rsidRDefault="000E118E">
            <w:pPr>
              <w:spacing w:line="480" w:lineRule="exact"/>
              <w:jc w:val="center"/>
              <w:rPr>
                <w:rFonts w:ascii="仿宋" w:eastAsia="仿宋" w:hAnsi="仿宋"/>
                <w:sz w:val="24"/>
              </w:rPr>
            </w:pPr>
          </w:p>
        </w:tc>
        <w:tc>
          <w:tcPr>
            <w:tcW w:w="564" w:type="dxa"/>
            <w:vAlign w:val="center"/>
          </w:tcPr>
          <w:p w14:paraId="18106481" w14:textId="77777777" w:rsidR="000E118E" w:rsidRDefault="000E118E">
            <w:pPr>
              <w:spacing w:line="480" w:lineRule="exact"/>
              <w:jc w:val="center"/>
              <w:rPr>
                <w:rFonts w:ascii="仿宋" w:eastAsia="仿宋" w:hAnsi="仿宋"/>
                <w:sz w:val="24"/>
              </w:rPr>
            </w:pPr>
          </w:p>
        </w:tc>
      </w:tr>
      <w:tr w:rsidR="000E118E" w14:paraId="69D8F744" w14:textId="77777777" w:rsidTr="00433D9A">
        <w:trPr>
          <w:cantSplit/>
          <w:trHeight w:val="737"/>
          <w:jc w:val="center"/>
        </w:trPr>
        <w:tc>
          <w:tcPr>
            <w:tcW w:w="720" w:type="dxa"/>
            <w:vAlign w:val="center"/>
          </w:tcPr>
          <w:p w14:paraId="53E3ED27" w14:textId="77777777" w:rsidR="000E118E" w:rsidRDefault="000E118E">
            <w:pPr>
              <w:spacing w:line="480" w:lineRule="exact"/>
              <w:jc w:val="center"/>
              <w:rPr>
                <w:rFonts w:ascii="仿宋" w:eastAsia="仿宋" w:hAnsi="仿宋"/>
                <w:sz w:val="24"/>
              </w:rPr>
            </w:pPr>
          </w:p>
        </w:tc>
        <w:tc>
          <w:tcPr>
            <w:tcW w:w="1080" w:type="dxa"/>
            <w:vAlign w:val="center"/>
          </w:tcPr>
          <w:p w14:paraId="6A0DD618" w14:textId="77777777" w:rsidR="000E118E" w:rsidRDefault="000E118E">
            <w:pPr>
              <w:spacing w:line="480" w:lineRule="exact"/>
              <w:jc w:val="center"/>
              <w:rPr>
                <w:rFonts w:ascii="仿宋" w:eastAsia="仿宋" w:hAnsi="仿宋"/>
                <w:sz w:val="24"/>
              </w:rPr>
            </w:pPr>
          </w:p>
        </w:tc>
        <w:tc>
          <w:tcPr>
            <w:tcW w:w="1080" w:type="dxa"/>
            <w:vAlign w:val="center"/>
          </w:tcPr>
          <w:p w14:paraId="2FDB4A42" w14:textId="77777777" w:rsidR="000E118E" w:rsidRDefault="000E118E">
            <w:pPr>
              <w:spacing w:line="480" w:lineRule="exact"/>
              <w:jc w:val="center"/>
              <w:rPr>
                <w:rFonts w:ascii="仿宋" w:eastAsia="仿宋" w:hAnsi="仿宋"/>
                <w:sz w:val="24"/>
              </w:rPr>
            </w:pPr>
          </w:p>
        </w:tc>
        <w:tc>
          <w:tcPr>
            <w:tcW w:w="1620" w:type="dxa"/>
            <w:vAlign w:val="center"/>
          </w:tcPr>
          <w:p w14:paraId="0ABCA344" w14:textId="77777777" w:rsidR="000E118E" w:rsidRDefault="000E118E">
            <w:pPr>
              <w:spacing w:line="480" w:lineRule="exact"/>
              <w:jc w:val="center"/>
              <w:rPr>
                <w:rFonts w:ascii="仿宋" w:eastAsia="仿宋" w:hAnsi="仿宋"/>
                <w:sz w:val="24"/>
              </w:rPr>
            </w:pPr>
          </w:p>
        </w:tc>
        <w:tc>
          <w:tcPr>
            <w:tcW w:w="1440" w:type="dxa"/>
            <w:vAlign w:val="center"/>
          </w:tcPr>
          <w:p w14:paraId="01D020A7" w14:textId="77777777" w:rsidR="000E118E" w:rsidRDefault="000E118E">
            <w:pPr>
              <w:spacing w:line="480" w:lineRule="exact"/>
              <w:jc w:val="center"/>
              <w:rPr>
                <w:rFonts w:ascii="仿宋" w:eastAsia="仿宋" w:hAnsi="仿宋"/>
                <w:sz w:val="24"/>
              </w:rPr>
            </w:pPr>
          </w:p>
        </w:tc>
        <w:tc>
          <w:tcPr>
            <w:tcW w:w="900" w:type="dxa"/>
            <w:vAlign w:val="center"/>
          </w:tcPr>
          <w:p w14:paraId="28815BF2" w14:textId="77777777" w:rsidR="000E118E" w:rsidRDefault="000E118E">
            <w:pPr>
              <w:spacing w:line="480" w:lineRule="exact"/>
              <w:jc w:val="center"/>
              <w:rPr>
                <w:rFonts w:ascii="仿宋" w:eastAsia="仿宋" w:hAnsi="仿宋"/>
                <w:sz w:val="24"/>
              </w:rPr>
            </w:pPr>
          </w:p>
        </w:tc>
        <w:tc>
          <w:tcPr>
            <w:tcW w:w="1137" w:type="dxa"/>
          </w:tcPr>
          <w:p w14:paraId="05B10C04" w14:textId="77777777" w:rsidR="000E118E" w:rsidRDefault="000E118E">
            <w:pPr>
              <w:spacing w:line="480" w:lineRule="exact"/>
              <w:jc w:val="center"/>
              <w:rPr>
                <w:rFonts w:ascii="仿宋" w:eastAsia="仿宋" w:hAnsi="仿宋"/>
                <w:sz w:val="24"/>
              </w:rPr>
            </w:pPr>
          </w:p>
        </w:tc>
        <w:tc>
          <w:tcPr>
            <w:tcW w:w="1137" w:type="dxa"/>
            <w:vAlign w:val="center"/>
          </w:tcPr>
          <w:p w14:paraId="7426A94D" w14:textId="77777777" w:rsidR="000E118E" w:rsidRDefault="000E118E">
            <w:pPr>
              <w:spacing w:line="480" w:lineRule="exact"/>
              <w:jc w:val="center"/>
              <w:rPr>
                <w:rFonts w:ascii="仿宋" w:eastAsia="仿宋" w:hAnsi="仿宋"/>
                <w:sz w:val="24"/>
              </w:rPr>
            </w:pPr>
          </w:p>
        </w:tc>
        <w:tc>
          <w:tcPr>
            <w:tcW w:w="564" w:type="dxa"/>
            <w:vAlign w:val="center"/>
          </w:tcPr>
          <w:p w14:paraId="0A39E37D" w14:textId="77777777" w:rsidR="000E118E" w:rsidRDefault="000E118E">
            <w:pPr>
              <w:spacing w:line="480" w:lineRule="exact"/>
              <w:jc w:val="center"/>
              <w:rPr>
                <w:rFonts w:ascii="仿宋" w:eastAsia="仿宋" w:hAnsi="仿宋"/>
                <w:sz w:val="24"/>
              </w:rPr>
            </w:pPr>
          </w:p>
        </w:tc>
      </w:tr>
    </w:tbl>
    <w:p w14:paraId="100C11BC" w14:textId="77777777" w:rsidR="000E118E" w:rsidRDefault="007E7492">
      <w:pPr>
        <w:spacing w:line="480" w:lineRule="exact"/>
        <w:jc w:val="right"/>
        <w:rPr>
          <w:rFonts w:ascii="仿宋" w:eastAsia="仿宋" w:hAnsi="仿宋"/>
          <w:sz w:val="24"/>
        </w:rPr>
      </w:pPr>
      <w:r>
        <w:rPr>
          <w:rFonts w:ascii="仿宋" w:eastAsia="仿宋" w:hAnsi="仿宋" w:hint="eastAsia"/>
          <w:sz w:val="24"/>
        </w:rPr>
        <w:t>年   月  日</w:t>
      </w:r>
    </w:p>
    <w:p w14:paraId="55810DF2" w14:textId="77777777" w:rsidR="000E118E" w:rsidRDefault="007E7492">
      <w:pPr>
        <w:spacing w:line="480" w:lineRule="exact"/>
        <w:ind w:left="420"/>
        <w:jc w:val="left"/>
        <w:rPr>
          <w:rFonts w:ascii="仿宋" w:eastAsia="仿宋" w:hAnsi="仿宋"/>
          <w:sz w:val="24"/>
        </w:rPr>
      </w:pPr>
      <w:r>
        <w:rPr>
          <w:rFonts w:ascii="仿宋" w:eastAsia="仿宋" w:hAnsi="仿宋"/>
          <w:sz w:val="24"/>
        </w:rPr>
        <w:br w:type="page"/>
      </w:r>
    </w:p>
    <w:p w14:paraId="14DB61A1" w14:textId="56797B4A" w:rsidR="000E118E" w:rsidRDefault="007E7492">
      <w:pPr>
        <w:pStyle w:val="3"/>
        <w:spacing w:line="600" w:lineRule="exact"/>
        <w:rPr>
          <w:rFonts w:ascii="仿宋" w:eastAsia="仿宋" w:hAnsi="仿宋"/>
        </w:rPr>
      </w:pPr>
      <w:bookmarkStart w:id="348" w:name="_Toc45562517"/>
      <w:bookmarkStart w:id="349" w:name="_Toc46136866"/>
      <w:bookmarkStart w:id="350" w:name="_Toc111827551"/>
      <w:bookmarkStart w:id="351" w:name="_Toc192594121"/>
      <w:r>
        <w:rPr>
          <w:rFonts w:ascii="仿宋" w:eastAsia="仿宋" w:hAnsi="仿宋"/>
        </w:rPr>
        <w:lastRenderedPageBreak/>
        <w:t>10</w:t>
      </w:r>
      <w:bookmarkEnd w:id="348"/>
      <w:bookmarkEnd w:id="349"/>
      <w:r>
        <w:rPr>
          <w:rFonts w:ascii="仿宋" w:eastAsia="仿宋" w:hAnsi="仿宋" w:hint="eastAsia"/>
        </w:rPr>
        <w:t>、</w:t>
      </w:r>
      <w:r w:rsidR="00F33664">
        <w:rPr>
          <w:rFonts w:ascii="仿宋" w:eastAsia="仿宋" w:hAnsi="仿宋" w:hint="eastAsia"/>
        </w:rPr>
        <w:t>服务</w:t>
      </w:r>
      <w:r>
        <w:rPr>
          <w:rFonts w:ascii="仿宋" w:eastAsia="仿宋" w:hAnsi="仿宋" w:hint="eastAsia"/>
        </w:rPr>
        <w:t>响应表</w:t>
      </w:r>
      <w:bookmarkEnd w:id="350"/>
      <w:bookmarkEnd w:id="351"/>
    </w:p>
    <w:p w14:paraId="4B65716E" w14:textId="5D155213" w:rsidR="00DA74A6" w:rsidRPr="0003024C" w:rsidRDefault="00F33664" w:rsidP="00DA74A6">
      <w:pPr>
        <w:pStyle w:val="a1"/>
        <w:jc w:val="center"/>
        <w:rPr>
          <w:sz w:val="30"/>
          <w:szCs w:val="30"/>
        </w:rPr>
      </w:pPr>
      <w:r>
        <w:rPr>
          <w:rFonts w:ascii="仿宋" w:eastAsia="仿宋" w:hAnsi="仿宋" w:hint="eastAsia"/>
          <w:sz w:val="30"/>
          <w:szCs w:val="30"/>
        </w:rPr>
        <w:t>服务</w:t>
      </w:r>
      <w:r w:rsidR="00DA74A6" w:rsidRPr="0003024C">
        <w:rPr>
          <w:rFonts w:ascii="仿宋" w:eastAsia="仿宋" w:hAnsi="仿宋" w:hint="eastAsia"/>
          <w:sz w:val="30"/>
          <w:szCs w:val="30"/>
        </w:rPr>
        <w:t>响应表</w:t>
      </w:r>
    </w:p>
    <w:p w14:paraId="020B6762" w14:textId="77777777" w:rsidR="00DA74A6" w:rsidRDefault="007E7492">
      <w:pPr>
        <w:tabs>
          <w:tab w:val="left" w:pos="382"/>
        </w:tabs>
        <w:spacing w:after="120" w:line="480" w:lineRule="exact"/>
        <w:rPr>
          <w:rFonts w:ascii="仿宋" w:eastAsia="仿宋" w:hAnsi="仿宋"/>
          <w:bCs/>
          <w:sz w:val="24"/>
          <w:szCs w:val="24"/>
          <w:lang w:val="zh-CN"/>
        </w:rPr>
      </w:pPr>
      <w:r>
        <w:rPr>
          <w:rFonts w:ascii="仿宋" w:eastAsia="仿宋" w:hAnsi="仿宋" w:hint="eastAsia"/>
          <w:bCs/>
          <w:sz w:val="24"/>
          <w:szCs w:val="24"/>
          <w:lang w:val="zh-CN"/>
        </w:rPr>
        <w:t>项目编号：</w:t>
      </w:r>
      <w:r>
        <w:rPr>
          <w:rFonts w:ascii="仿宋" w:eastAsia="仿宋" w:hAnsi="仿宋"/>
          <w:bCs/>
          <w:sz w:val="24"/>
          <w:szCs w:val="24"/>
          <w:lang w:val="zh-CN"/>
        </w:rPr>
        <w:t xml:space="preserve">     </w:t>
      </w:r>
    </w:p>
    <w:p w14:paraId="3F3D28DE" w14:textId="3575C4CB" w:rsidR="000E118E" w:rsidRDefault="007E7492">
      <w:pPr>
        <w:tabs>
          <w:tab w:val="left" w:pos="382"/>
        </w:tabs>
        <w:spacing w:after="120" w:line="480" w:lineRule="exact"/>
        <w:rPr>
          <w:rFonts w:ascii="仿宋" w:eastAsia="仿宋" w:hAnsi="仿宋"/>
          <w:b/>
          <w:bCs/>
          <w:sz w:val="24"/>
          <w:szCs w:val="24"/>
          <w:u w:val="single"/>
          <w:lang w:val="zh-CN"/>
        </w:rPr>
      </w:pPr>
      <w:r>
        <w:rPr>
          <w:rFonts w:ascii="仿宋" w:eastAsia="仿宋" w:hAnsi="仿宋"/>
          <w:bCs/>
          <w:sz w:val="24"/>
          <w:szCs w:val="24"/>
          <w:lang w:val="zh-CN"/>
        </w:rPr>
        <w:t>包号：</w:t>
      </w:r>
    </w:p>
    <w:p w14:paraId="61AE3E37" w14:textId="30E670B4" w:rsidR="00DA74A6" w:rsidRDefault="007E7492">
      <w:pPr>
        <w:tabs>
          <w:tab w:val="left" w:pos="382"/>
        </w:tabs>
        <w:spacing w:after="120" w:line="480" w:lineRule="exact"/>
        <w:rPr>
          <w:rFonts w:ascii="仿宋" w:eastAsia="仿宋" w:hAnsi="仿宋"/>
          <w:bCs/>
          <w:sz w:val="24"/>
          <w:szCs w:val="24"/>
          <w:lang w:val="zh-CN"/>
        </w:rPr>
      </w:pPr>
      <w:r>
        <w:rPr>
          <w:rFonts w:ascii="仿宋" w:eastAsia="仿宋" w:hAnsi="仿宋" w:hint="eastAsia"/>
          <w:bCs/>
          <w:sz w:val="24"/>
          <w:szCs w:val="24"/>
          <w:lang w:val="zh-CN"/>
        </w:rPr>
        <w:t>供应商名称：（公章）</w:t>
      </w:r>
    </w:p>
    <w:p w14:paraId="28559C26" w14:textId="0A89C098" w:rsidR="000E118E" w:rsidRDefault="007E7492">
      <w:pPr>
        <w:tabs>
          <w:tab w:val="left" w:pos="382"/>
        </w:tabs>
        <w:spacing w:after="120" w:line="480" w:lineRule="exact"/>
        <w:rPr>
          <w:rFonts w:ascii="仿宋" w:eastAsia="仿宋" w:hAnsi="仿宋"/>
          <w:bCs/>
          <w:sz w:val="24"/>
          <w:szCs w:val="24"/>
          <w:lang w:val="zh-CN"/>
        </w:rPr>
      </w:pPr>
      <w:r>
        <w:rPr>
          <w:rFonts w:ascii="仿宋" w:eastAsia="仿宋" w:hAnsi="仿宋" w:hint="eastAsia"/>
          <w:bCs/>
          <w:sz w:val="24"/>
          <w:szCs w:val="24"/>
          <w:lang w:val="zh-CN"/>
        </w:rPr>
        <w:t>法定代表人或授权代理人签字：</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800"/>
        <w:gridCol w:w="1620"/>
        <w:gridCol w:w="1800"/>
        <w:gridCol w:w="1634"/>
        <w:gridCol w:w="788"/>
      </w:tblGrid>
      <w:tr w:rsidR="000E118E" w14:paraId="0E7E8D36" w14:textId="77777777">
        <w:trPr>
          <w:trHeight w:val="818"/>
          <w:jc w:val="center"/>
        </w:trPr>
        <w:tc>
          <w:tcPr>
            <w:tcW w:w="1435" w:type="dxa"/>
            <w:vAlign w:val="center"/>
          </w:tcPr>
          <w:p w14:paraId="77542CED" w14:textId="1C3A0412" w:rsidR="000E118E" w:rsidRDefault="00F33664">
            <w:pPr>
              <w:spacing w:line="480" w:lineRule="exact"/>
              <w:jc w:val="center"/>
              <w:rPr>
                <w:rFonts w:ascii="仿宋" w:eastAsia="仿宋" w:hAnsi="仿宋"/>
                <w:bCs/>
                <w:sz w:val="24"/>
              </w:rPr>
            </w:pPr>
            <w:r>
              <w:rPr>
                <w:rFonts w:ascii="仿宋" w:eastAsia="仿宋" w:hAnsi="仿宋" w:hint="eastAsia"/>
                <w:bCs/>
                <w:sz w:val="24"/>
              </w:rPr>
              <w:t>服务名称</w:t>
            </w:r>
          </w:p>
        </w:tc>
        <w:tc>
          <w:tcPr>
            <w:tcW w:w="1800" w:type="dxa"/>
            <w:vAlign w:val="center"/>
          </w:tcPr>
          <w:p w14:paraId="734C791B" w14:textId="77777777" w:rsidR="000E118E" w:rsidRDefault="007E7492">
            <w:pPr>
              <w:spacing w:line="480" w:lineRule="exact"/>
              <w:jc w:val="center"/>
              <w:rPr>
                <w:rFonts w:ascii="仿宋" w:eastAsia="仿宋" w:hAnsi="仿宋"/>
                <w:bCs/>
                <w:sz w:val="24"/>
              </w:rPr>
            </w:pPr>
            <w:r>
              <w:rPr>
                <w:rFonts w:ascii="仿宋" w:eastAsia="仿宋" w:hAnsi="仿宋" w:cs="宋体" w:hint="eastAsia"/>
                <w:bCs/>
                <w:sz w:val="24"/>
              </w:rPr>
              <w:t>磋商文件</w:t>
            </w:r>
          </w:p>
          <w:p w14:paraId="57CEE822" w14:textId="77777777" w:rsidR="000E118E" w:rsidRDefault="007E7492">
            <w:pPr>
              <w:spacing w:line="480" w:lineRule="exact"/>
              <w:jc w:val="center"/>
              <w:rPr>
                <w:rFonts w:ascii="仿宋" w:eastAsia="仿宋" w:hAnsi="仿宋"/>
                <w:bCs/>
                <w:sz w:val="24"/>
              </w:rPr>
            </w:pPr>
            <w:r>
              <w:rPr>
                <w:rFonts w:ascii="仿宋" w:eastAsia="仿宋" w:hAnsi="仿宋" w:hint="eastAsia"/>
                <w:bCs/>
                <w:sz w:val="24"/>
              </w:rPr>
              <w:t>条目号</w:t>
            </w:r>
          </w:p>
        </w:tc>
        <w:tc>
          <w:tcPr>
            <w:tcW w:w="1620" w:type="dxa"/>
            <w:vAlign w:val="center"/>
          </w:tcPr>
          <w:p w14:paraId="37AC4CC6" w14:textId="77777777" w:rsidR="000E118E" w:rsidRDefault="007E7492">
            <w:pPr>
              <w:spacing w:line="480" w:lineRule="exact"/>
              <w:jc w:val="center"/>
              <w:rPr>
                <w:rFonts w:ascii="仿宋" w:eastAsia="仿宋" w:hAnsi="仿宋"/>
                <w:bCs/>
                <w:sz w:val="24"/>
              </w:rPr>
            </w:pPr>
            <w:r>
              <w:rPr>
                <w:rFonts w:ascii="仿宋" w:eastAsia="仿宋" w:hAnsi="仿宋" w:cs="宋体" w:hint="eastAsia"/>
                <w:bCs/>
                <w:sz w:val="24"/>
              </w:rPr>
              <w:t>磋商文件</w:t>
            </w:r>
          </w:p>
          <w:p w14:paraId="680A1B66" w14:textId="77777777" w:rsidR="000E118E" w:rsidRDefault="007E7492">
            <w:pPr>
              <w:spacing w:line="480" w:lineRule="exact"/>
              <w:jc w:val="center"/>
              <w:rPr>
                <w:rFonts w:ascii="仿宋" w:eastAsia="仿宋" w:hAnsi="仿宋"/>
                <w:bCs/>
                <w:sz w:val="24"/>
              </w:rPr>
            </w:pPr>
            <w:r>
              <w:rPr>
                <w:rFonts w:ascii="仿宋" w:eastAsia="仿宋" w:hAnsi="仿宋" w:hint="eastAsia"/>
                <w:bCs/>
                <w:sz w:val="24"/>
              </w:rPr>
              <w:t>要求</w:t>
            </w:r>
          </w:p>
        </w:tc>
        <w:tc>
          <w:tcPr>
            <w:tcW w:w="1800" w:type="dxa"/>
            <w:vAlign w:val="center"/>
          </w:tcPr>
          <w:p w14:paraId="66C9FF3B" w14:textId="77777777" w:rsidR="000E118E" w:rsidRDefault="007E7492">
            <w:pPr>
              <w:spacing w:line="480" w:lineRule="exact"/>
              <w:jc w:val="center"/>
              <w:rPr>
                <w:rFonts w:ascii="仿宋" w:eastAsia="仿宋" w:hAnsi="仿宋"/>
                <w:bCs/>
                <w:sz w:val="24"/>
              </w:rPr>
            </w:pPr>
            <w:r>
              <w:rPr>
                <w:rFonts w:ascii="仿宋" w:eastAsia="仿宋" w:hAnsi="仿宋" w:hint="eastAsia"/>
                <w:bCs/>
                <w:sz w:val="24"/>
              </w:rPr>
              <w:t>响应文件</w:t>
            </w:r>
          </w:p>
          <w:p w14:paraId="6E5158D7" w14:textId="77777777" w:rsidR="000E118E" w:rsidRDefault="007E7492">
            <w:pPr>
              <w:spacing w:line="480" w:lineRule="exact"/>
              <w:jc w:val="center"/>
              <w:rPr>
                <w:rFonts w:ascii="仿宋" w:eastAsia="仿宋" w:hAnsi="仿宋"/>
                <w:bCs/>
                <w:sz w:val="24"/>
              </w:rPr>
            </w:pPr>
            <w:r>
              <w:rPr>
                <w:rFonts w:ascii="仿宋" w:eastAsia="仿宋" w:hAnsi="仿宋" w:hint="eastAsia"/>
                <w:bCs/>
                <w:sz w:val="24"/>
              </w:rPr>
              <w:t>实际情况</w:t>
            </w:r>
          </w:p>
        </w:tc>
        <w:tc>
          <w:tcPr>
            <w:tcW w:w="1634" w:type="dxa"/>
            <w:vAlign w:val="center"/>
          </w:tcPr>
          <w:p w14:paraId="41CA2B36" w14:textId="77777777" w:rsidR="000E118E" w:rsidRDefault="007E7492">
            <w:pPr>
              <w:spacing w:line="480" w:lineRule="exact"/>
              <w:jc w:val="center"/>
              <w:rPr>
                <w:rFonts w:ascii="仿宋" w:eastAsia="仿宋" w:hAnsi="仿宋"/>
                <w:bCs/>
                <w:sz w:val="24"/>
              </w:rPr>
            </w:pPr>
            <w:r>
              <w:rPr>
                <w:rFonts w:ascii="仿宋" w:eastAsia="仿宋" w:hAnsi="仿宋" w:hint="eastAsia"/>
                <w:bCs/>
                <w:sz w:val="24"/>
              </w:rPr>
              <w:t>偏差内容</w:t>
            </w:r>
          </w:p>
        </w:tc>
        <w:tc>
          <w:tcPr>
            <w:tcW w:w="788" w:type="dxa"/>
            <w:vAlign w:val="center"/>
          </w:tcPr>
          <w:p w14:paraId="03E8A13E" w14:textId="77777777" w:rsidR="000E118E" w:rsidRDefault="007E7492">
            <w:pPr>
              <w:spacing w:line="480" w:lineRule="exact"/>
              <w:jc w:val="center"/>
              <w:rPr>
                <w:rFonts w:ascii="仿宋" w:eastAsia="仿宋" w:hAnsi="仿宋"/>
                <w:bCs/>
                <w:sz w:val="24"/>
              </w:rPr>
            </w:pPr>
            <w:r>
              <w:rPr>
                <w:rFonts w:ascii="仿宋" w:eastAsia="仿宋" w:hAnsi="仿宋" w:hint="eastAsia"/>
                <w:bCs/>
                <w:sz w:val="24"/>
              </w:rPr>
              <w:t>说明</w:t>
            </w:r>
          </w:p>
        </w:tc>
      </w:tr>
      <w:tr w:rsidR="000E118E" w14:paraId="2EB33CA7" w14:textId="77777777">
        <w:trPr>
          <w:trHeight w:val="770"/>
          <w:jc w:val="center"/>
        </w:trPr>
        <w:tc>
          <w:tcPr>
            <w:tcW w:w="1435" w:type="dxa"/>
            <w:vAlign w:val="center"/>
          </w:tcPr>
          <w:p w14:paraId="27FC013F" w14:textId="77777777" w:rsidR="000E118E" w:rsidRDefault="000E118E">
            <w:pPr>
              <w:spacing w:line="480" w:lineRule="exact"/>
              <w:jc w:val="center"/>
              <w:rPr>
                <w:rFonts w:ascii="仿宋" w:eastAsia="仿宋" w:hAnsi="仿宋"/>
                <w:sz w:val="24"/>
              </w:rPr>
            </w:pPr>
          </w:p>
        </w:tc>
        <w:tc>
          <w:tcPr>
            <w:tcW w:w="1800" w:type="dxa"/>
            <w:vAlign w:val="center"/>
          </w:tcPr>
          <w:p w14:paraId="09C8A34F" w14:textId="77777777" w:rsidR="000E118E" w:rsidRDefault="000E118E">
            <w:pPr>
              <w:spacing w:line="480" w:lineRule="exact"/>
              <w:jc w:val="center"/>
              <w:rPr>
                <w:rFonts w:ascii="仿宋" w:eastAsia="仿宋" w:hAnsi="仿宋"/>
                <w:sz w:val="24"/>
              </w:rPr>
            </w:pPr>
          </w:p>
        </w:tc>
        <w:tc>
          <w:tcPr>
            <w:tcW w:w="1620" w:type="dxa"/>
            <w:vAlign w:val="center"/>
          </w:tcPr>
          <w:p w14:paraId="712DC3DF" w14:textId="77777777" w:rsidR="000E118E" w:rsidRDefault="000E118E">
            <w:pPr>
              <w:spacing w:line="600" w:lineRule="exact"/>
              <w:jc w:val="center"/>
              <w:rPr>
                <w:rFonts w:ascii="仿宋" w:eastAsia="仿宋" w:hAnsi="仿宋"/>
                <w:b/>
                <w:sz w:val="24"/>
              </w:rPr>
            </w:pPr>
          </w:p>
        </w:tc>
        <w:tc>
          <w:tcPr>
            <w:tcW w:w="1800" w:type="dxa"/>
            <w:vAlign w:val="center"/>
          </w:tcPr>
          <w:p w14:paraId="03C0285E" w14:textId="77777777" w:rsidR="000E118E" w:rsidRDefault="000E118E">
            <w:pPr>
              <w:spacing w:line="480" w:lineRule="exact"/>
              <w:jc w:val="center"/>
              <w:rPr>
                <w:rFonts w:ascii="仿宋" w:eastAsia="仿宋" w:hAnsi="仿宋"/>
                <w:sz w:val="24"/>
              </w:rPr>
            </w:pPr>
          </w:p>
        </w:tc>
        <w:tc>
          <w:tcPr>
            <w:tcW w:w="1634" w:type="dxa"/>
            <w:vAlign w:val="center"/>
          </w:tcPr>
          <w:p w14:paraId="7DD9566B" w14:textId="77777777" w:rsidR="000E118E" w:rsidRDefault="000E118E">
            <w:pPr>
              <w:spacing w:line="480" w:lineRule="exact"/>
              <w:jc w:val="center"/>
              <w:rPr>
                <w:rFonts w:ascii="仿宋" w:eastAsia="仿宋" w:hAnsi="仿宋"/>
                <w:sz w:val="24"/>
              </w:rPr>
            </w:pPr>
          </w:p>
        </w:tc>
        <w:tc>
          <w:tcPr>
            <w:tcW w:w="788" w:type="dxa"/>
            <w:vAlign w:val="center"/>
          </w:tcPr>
          <w:p w14:paraId="15D53086" w14:textId="77777777" w:rsidR="000E118E" w:rsidRDefault="000E118E">
            <w:pPr>
              <w:spacing w:line="480" w:lineRule="exact"/>
              <w:jc w:val="center"/>
              <w:rPr>
                <w:rFonts w:ascii="仿宋" w:eastAsia="仿宋" w:hAnsi="仿宋"/>
                <w:sz w:val="24"/>
              </w:rPr>
            </w:pPr>
          </w:p>
        </w:tc>
      </w:tr>
      <w:tr w:rsidR="000E118E" w14:paraId="10A4A814" w14:textId="77777777">
        <w:trPr>
          <w:trHeight w:val="770"/>
          <w:jc w:val="center"/>
        </w:trPr>
        <w:tc>
          <w:tcPr>
            <w:tcW w:w="1435" w:type="dxa"/>
            <w:vAlign w:val="center"/>
          </w:tcPr>
          <w:p w14:paraId="2D2AA072" w14:textId="77777777" w:rsidR="000E118E" w:rsidRDefault="000E118E">
            <w:pPr>
              <w:spacing w:line="480" w:lineRule="exact"/>
              <w:jc w:val="center"/>
              <w:rPr>
                <w:rFonts w:ascii="仿宋" w:eastAsia="仿宋" w:hAnsi="仿宋"/>
                <w:sz w:val="24"/>
              </w:rPr>
            </w:pPr>
          </w:p>
        </w:tc>
        <w:tc>
          <w:tcPr>
            <w:tcW w:w="1800" w:type="dxa"/>
            <w:vAlign w:val="center"/>
          </w:tcPr>
          <w:p w14:paraId="5759FDB8" w14:textId="77777777" w:rsidR="000E118E" w:rsidRDefault="000E118E">
            <w:pPr>
              <w:spacing w:line="480" w:lineRule="exact"/>
              <w:jc w:val="center"/>
              <w:rPr>
                <w:rFonts w:ascii="仿宋" w:eastAsia="仿宋" w:hAnsi="仿宋"/>
                <w:sz w:val="24"/>
              </w:rPr>
            </w:pPr>
          </w:p>
        </w:tc>
        <w:tc>
          <w:tcPr>
            <w:tcW w:w="1620" w:type="dxa"/>
            <w:vAlign w:val="center"/>
          </w:tcPr>
          <w:p w14:paraId="3267608C" w14:textId="77777777" w:rsidR="000E118E" w:rsidRDefault="000E118E">
            <w:pPr>
              <w:spacing w:line="480" w:lineRule="exact"/>
              <w:jc w:val="center"/>
              <w:rPr>
                <w:rFonts w:ascii="仿宋" w:eastAsia="仿宋" w:hAnsi="仿宋"/>
                <w:sz w:val="24"/>
              </w:rPr>
            </w:pPr>
          </w:p>
        </w:tc>
        <w:tc>
          <w:tcPr>
            <w:tcW w:w="1800" w:type="dxa"/>
            <w:vAlign w:val="center"/>
          </w:tcPr>
          <w:p w14:paraId="42EFB97E" w14:textId="77777777" w:rsidR="000E118E" w:rsidRDefault="000E118E">
            <w:pPr>
              <w:spacing w:line="480" w:lineRule="exact"/>
              <w:jc w:val="center"/>
              <w:rPr>
                <w:rFonts w:ascii="仿宋" w:eastAsia="仿宋" w:hAnsi="仿宋"/>
                <w:sz w:val="24"/>
              </w:rPr>
            </w:pPr>
          </w:p>
        </w:tc>
        <w:tc>
          <w:tcPr>
            <w:tcW w:w="1634" w:type="dxa"/>
            <w:vAlign w:val="center"/>
          </w:tcPr>
          <w:p w14:paraId="01AC006D" w14:textId="77777777" w:rsidR="000E118E" w:rsidRDefault="000E118E">
            <w:pPr>
              <w:spacing w:line="480" w:lineRule="exact"/>
              <w:jc w:val="center"/>
              <w:rPr>
                <w:rFonts w:ascii="仿宋" w:eastAsia="仿宋" w:hAnsi="仿宋"/>
                <w:sz w:val="24"/>
              </w:rPr>
            </w:pPr>
          </w:p>
        </w:tc>
        <w:tc>
          <w:tcPr>
            <w:tcW w:w="788" w:type="dxa"/>
            <w:vAlign w:val="center"/>
          </w:tcPr>
          <w:p w14:paraId="3E990D6B" w14:textId="77777777" w:rsidR="000E118E" w:rsidRDefault="000E118E">
            <w:pPr>
              <w:spacing w:line="480" w:lineRule="exact"/>
              <w:jc w:val="center"/>
              <w:rPr>
                <w:rFonts w:ascii="仿宋" w:eastAsia="仿宋" w:hAnsi="仿宋"/>
                <w:sz w:val="24"/>
              </w:rPr>
            </w:pPr>
          </w:p>
        </w:tc>
      </w:tr>
      <w:tr w:rsidR="000E118E" w14:paraId="01343D42" w14:textId="77777777">
        <w:trPr>
          <w:trHeight w:val="852"/>
          <w:jc w:val="center"/>
        </w:trPr>
        <w:tc>
          <w:tcPr>
            <w:tcW w:w="1435" w:type="dxa"/>
            <w:vAlign w:val="center"/>
          </w:tcPr>
          <w:p w14:paraId="17D0C875" w14:textId="77777777" w:rsidR="000E118E" w:rsidRDefault="000E118E">
            <w:pPr>
              <w:spacing w:line="480" w:lineRule="exact"/>
              <w:jc w:val="center"/>
              <w:rPr>
                <w:rFonts w:ascii="仿宋" w:eastAsia="仿宋" w:hAnsi="仿宋"/>
                <w:sz w:val="24"/>
              </w:rPr>
            </w:pPr>
          </w:p>
        </w:tc>
        <w:tc>
          <w:tcPr>
            <w:tcW w:w="1800" w:type="dxa"/>
            <w:vAlign w:val="center"/>
          </w:tcPr>
          <w:p w14:paraId="3FA6E507" w14:textId="77777777" w:rsidR="000E118E" w:rsidRDefault="000E118E">
            <w:pPr>
              <w:spacing w:line="480" w:lineRule="exact"/>
              <w:jc w:val="center"/>
              <w:rPr>
                <w:rFonts w:ascii="仿宋" w:eastAsia="仿宋" w:hAnsi="仿宋"/>
                <w:sz w:val="24"/>
              </w:rPr>
            </w:pPr>
          </w:p>
        </w:tc>
        <w:tc>
          <w:tcPr>
            <w:tcW w:w="1620" w:type="dxa"/>
            <w:vAlign w:val="center"/>
          </w:tcPr>
          <w:p w14:paraId="00AD240D" w14:textId="77777777" w:rsidR="000E118E" w:rsidRDefault="000E118E">
            <w:pPr>
              <w:spacing w:line="480" w:lineRule="exact"/>
              <w:jc w:val="center"/>
              <w:rPr>
                <w:rFonts w:ascii="仿宋" w:eastAsia="仿宋" w:hAnsi="仿宋"/>
                <w:sz w:val="24"/>
              </w:rPr>
            </w:pPr>
          </w:p>
        </w:tc>
        <w:tc>
          <w:tcPr>
            <w:tcW w:w="1800" w:type="dxa"/>
            <w:vAlign w:val="center"/>
          </w:tcPr>
          <w:p w14:paraId="0D4CA66C" w14:textId="77777777" w:rsidR="000E118E" w:rsidRDefault="000E118E">
            <w:pPr>
              <w:spacing w:line="480" w:lineRule="exact"/>
              <w:jc w:val="center"/>
              <w:rPr>
                <w:rFonts w:ascii="仿宋" w:eastAsia="仿宋" w:hAnsi="仿宋"/>
                <w:sz w:val="24"/>
              </w:rPr>
            </w:pPr>
          </w:p>
        </w:tc>
        <w:tc>
          <w:tcPr>
            <w:tcW w:w="1634" w:type="dxa"/>
            <w:vAlign w:val="center"/>
          </w:tcPr>
          <w:p w14:paraId="50992A57" w14:textId="77777777" w:rsidR="000E118E" w:rsidRDefault="000E118E">
            <w:pPr>
              <w:spacing w:line="480" w:lineRule="exact"/>
              <w:jc w:val="center"/>
              <w:rPr>
                <w:rFonts w:ascii="仿宋" w:eastAsia="仿宋" w:hAnsi="仿宋"/>
                <w:sz w:val="24"/>
              </w:rPr>
            </w:pPr>
          </w:p>
        </w:tc>
        <w:tc>
          <w:tcPr>
            <w:tcW w:w="788" w:type="dxa"/>
            <w:vAlign w:val="center"/>
          </w:tcPr>
          <w:p w14:paraId="1EFA3E49" w14:textId="77777777" w:rsidR="000E118E" w:rsidRDefault="000E118E">
            <w:pPr>
              <w:spacing w:line="480" w:lineRule="exact"/>
              <w:jc w:val="center"/>
              <w:rPr>
                <w:rFonts w:ascii="仿宋" w:eastAsia="仿宋" w:hAnsi="仿宋"/>
                <w:sz w:val="24"/>
              </w:rPr>
            </w:pPr>
          </w:p>
        </w:tc>
      </w:tr>
      <w:tr w:rsidR="000E118E" w14:paraId="21D10AE9" w14:textId="77777777">
        <w:trPr>
          <w:trHeight w:val="852"/>
          <w:jc w:val="center"/>
        </w:trPr>
        <w:tc>
          <w:tcPr>
            <w:tcW w:w="1435" w:type="dxa"/>
            <w:vAlign w:val="center"/>
          </w:tcPr>
          <w:p w14:paraId="4C1EAC12" w14:textId="77777777" w:rsidR="000E118E" w:rsidRDefault="000E118E">
            <w:pPr>
              <w:spacing w:line="480" w:lineRule="exact"/>
              <w:jc w:val="center"/>
              <w:rPr>
                <w:rFonts w:ascii="仿宋" w:eastAsia="仿宋" w:hAnsi="仿宋"/>
                <w:sz w:val="24"/>
              </w:rPr>
            </w:pPr>
          </w:p>
        </w:tc>
        <w:tc>
          <w:tcPr>
            <w:tcW w:w="1800" w:type="dxa"/>
            <w:vAlign w:val="center"/>
          </w:tcPr>
          <w:p w14:paraId="4FBC16FD" w14:textId="77777777" w:rsidR="000E118E" w:rsidRDefault="000E118E">
            <w:pPr>
              <w:spacing w:line="480" w:lineRule="exact"/>
              <w:jc w:val="center"/>
              <w:rPr>
                <w:rFonts w:ascii="仿宋" w:eastAsia="仿宋" w:hAnsi="仿宋"/>
                <w:sz w:val="24"/>
              </w:rPr>
            </w:pPr>
          </w:p>
        </w:tc>
        <w:tc>
          <w:tcPr>
            <w:tcW w:w="1620" w:type="dxa"/>
            <w:vAlign w:val="center"/>
          </w:tcPr>
          <w:p w14:paraId="7DCAD527" w14:textId="77777777" w:rsidR="000E118E" w:rsidRDefault="000E118E">
            <w:pPr>
              <w:spacing w:line="480" w:lineRule="exact"/>
              <w:jc w:val="center"/>
              <w:rPr>
                <w:rFonts w:ascii="仿宋" w:eastAsia="仿宋" w:hAnsi="仿宋"/>
                <w:sz w:val="24"/>
              </w:rPr>
            </w:pPr>
          </w:p>
        </w:tc>
        <w:tc>
          <w:tcPr>
            <w:tcW w:w="1800" w:type="dxa"/>
            <w:vAlign w:val="center"/>
          </w:tcPr>
          <w:p w14:paraId="696032ED" w14:textId="77777777" w:rsidR="000E118E" w:rsidRDefault="000E118E">
            <w:pPr>
              <w:spacing w:line="480" w:lineRule="exact"/>
              <w:jc w:val="center"/>
              <w:rPr>
                <w:rFonts w:ascii="仿宋" w:eastAsia="仿宋" w:hAnsi="仿宋"/>
                <w:sz w:val="24"/>
              </w:rPr>
            </w:pPr>
          </w:p>
        </w:tc>
        <w:tc>
          <w:tcPr>
            <w:tcW w:w="1634" w:type="dxa"/>
            <w:vAlign w:val="center"/>
          </w:tcPr>
          <w:p w14:paraId="2A8E8E62" w14:textId="77777777" w:rsidR="000E118E" w:rsidRDefault="000E118E">
            <w:pPr>
              <w:spacing w:line="480" w:lineRule="exact"/>
              <w:jc w:val="center"/>
              <w:rPr>
                <w:rFonts w:ascii="仿宋" w:eastAsia="仿宋" w:hAnsi="仿宋"/>
                <w:sz w:val="24"/>
              </w:rPr>
            </w:pPr>
          </w:p>
        </w:tc>
        <w:tc>
          <w:tcPr>
            <w:tcW w:w="788" w:type="dxa"/>
            <w:vAlign w:val="center"/>
          </w:tcPr>
          <w:p w14:paraId="39F908BD" w14:textId="77777777" w:rsidR="000E118E" w:rsidRDefault="000E118E">
            <w:pPr>
              <w:spacing w:line="480" w:lineRule="exact"/>
              <w:jc w:val="center"/>
              <w:rPr>
                <w:rFonts w:ascii="仿宋" w:eastAsia="仿宋" w:hAnsi="仿宋"/>
                <w:sz w:val="24"/>
              </w:rPr>
            </w:pPr>
          </w:p>
        </w:tc>
      </w:tr>
      <w:tr w:rsidR="000E118E" w14:paraId="6434BD1E" w14:textId="77777777">
        <w:trPr>
          <w:trHeight w:val="852"/>
          <w:jc w:val="center"/>
        </w:trPr>
        <w:tc>
          <w:tcPr>
            <w:tcW w:w="1435" w:type="dxa"/>
            <w:vAlign w:val="center"/>
          </w:tcPr>
          <w:p w14:paraId="6B9C54B9" w14:textId="77777777" w:rsidR="000E118E" w:rsidRDefault="000E118E">
            <w:pPr>
              <w:spacing w:line="480" w:lineRule="exact"/>
              <w:jc w:val="center"/>
              <w:rPr>
                <w:rFonts w:ascii="仿宋" w:eastAsia="仿宋" w:hAnsi="仿宋"/>
                <w:sz w:val="24"/>
              </w:rPr>
            </w:pPr>
          </w:p>
        </w:tc>
        <w:tc>
          <w:tcPr>
            <w:tcW w:w="1800" w:type="dxa"/>
            <w:vAlign w:val="center"/>
          </w:tcPr>
          <w:p w14:paraId="676B335E" w14:textId="77777777" w:rsidR="000E118E" w:rsidRDefault="000E118E">
            <w:pPr>
              <w:spacing w:line="480" w:lineRule="exact"/>
              <w:jc w:val="center"/>
              <w:rPr>
                <w:rFonts w:ascii="仿宋" w:eastAsia="仿宋" w:hAnsi="仿宋"/>
                <w:sz w:val="24"/>
              </w:rPr>
            </w:pPr>
          </w:p>
        </w:tc>
        <w:tc>
          <w:tcPr>
            <w:tcW w:w="1620" w:type="dxa"/>
            <w:vAlign w:val="center"/>
          </w:tcPr>
          <w:p w14:paraId="169E8839" w14:textId="77777777" w:rsidR="000E118E" w:rsidRDefault="000E118E">
            <w:pPr>
              <w:spacing w:line="480" w:lineRule="exact"/>
              <w:jc w:val="center"/>
              <w:rPr>
                <w:rFonts w:ascii="仿宋" w:eastAsia="仿宋" w:hAnsi="仿宋"/>
                <w:sz w:val="24"/>
              </w:rPr>
            </w:pPr>
          </w:p>
        </w:tc>
        <w:tc>
          <w:tcPr>
            <w:tcW w:w="1800" w:type="dxa"/>
            <w:vAlign w:val="center"/>
          </w:tcPr>
          <w:p w14:paraId="5ADCBBD6" w14:textId="77777777" w:rsidR="000E118E" w:rsidRDefault="000E118E">
            <w:pPr>
              <w:spacing w:line="480" w:lineRule="exact"/>
              <w:jc w:val="center"/>
              <w:rPr>
                <w:rFonts w:ascii="仿宋" w:eastAsia="仿宋" w:hAnsi="仿宋"/>
                <w:sz w:val="24"/>
              </w:rPr>
            </w:pPr>
          </w:p>
        </w:tc>
        <w:tc>
          <w:tcPr>
            <w:tcW w:w="1634" w:type="dxa"/>
            <w:vAlign w:val="center"/>
          </w:tcPr>
          <w:p w14:paraId="611EE55F" w14:textId="77777777" w:rsidR="000E118E" w:rsidRDefault="000E118E">
            <w:pPr>
              <w:spacing w:line="480" w:lineRule="exact"/>
              <w:jc w:val="center"/>
              <w:rPr>
                <w:rFonts w:ascii="仿宋" w:eastAsia="仿宋" w:hAnsi="仿宋"/>
                <w:sz w:val="24"/>
              </w:rPr>
            </w:pPr>
          </w:p>
        </w:tc>
        <w:tc>
          <w:tcPr>
            <w:tcW w:w="788" w:type="dxa"/>
            <w:vAlign w:val="center"/>
          </w:tcPr>
          <w:p w14:paraId="7952452D" w14:textId="77777777" w:rsidR="000E118E" w:rsidRDefault="000E118E">
            <w:pPr>
              <w:spacing w:line="480" w:lineRule="exact"/>
              <w:jc w:val="center"/>
              <w:rPr>
                <w:rFonts w:ascii="仿宋" w:eastAsia="仿宋" w:hAnsi="仿宋"/>
                <w:sz w:val="24"/>
              </w:rPr>
            </w:pPr>
          </w:p>
        </w:tc>
      </w:tr>
      <w:tr w:rsidR="000E118E" w14:paraId="70631FD2" w14:textId="77777777">
        <w:trPr>
          <w:trHeight w:val="852"/>
          <w:jc w:val="center"/>
        </w:trPr>
        <w:tc>
          <w:tcPr>
            <w:tcW w:w="1435" w:type="dxa"/>
            <w:vAlign w:val="center"/>
          </w:tcPr>
          <w:p w14:paraId="564805C8" w14:textId="77777777" w:rsidR="000E118E" w:rsidRDefault="000E118E">
            <w:pPr>
              <w:spacing w:line="480" w:lineRule="exact"/>
              <w:jc w:val="center"/>
              <w:rPr>
                <w:rFonts w:ascii="仿宋" w:eastAsia="仿宋" w:hAnsi="仿宋"/>
                <w:sz w:val="24"/>
              </w:rPr>
            </w:pPr>
          </w:p>
        </w:tc>
        <w:tc>
          <w:tcPr>
            <w:tcW w:w="1800" w:type="dxa"/>
            <w:vAlign w:val="center"/>
          </w:tcPr>
          <w:p w14:paraId="2412BA5A" w14:textId="77777777" w:rsidR="000E118E" w:rsidRDefault="000E118E">
            <w:pPr>
              <w:spacing w:line="480" w:lineRule="exact"/>
              <w:jc w:val="center"/>
              <w:rPr>
                <w:rFonts w:ascii="仿宋" w:eastAsia="仿宋" w:hAnsi="仿宋"/>
                <w:sz w:val="24"/>
              </w:rPr>
            </w:pPr>
          </w:p>
        </w:tc>
        <w:tc>
          <w:tcPr>
            <w:tcW w:w="1620" w:type="dxa"/>
            <w:vAlign w:val="center"/>
          </w:tcPr>
          <w:p w14:paraId="7D83C95C" w14:textId="77777777" w:rsidR="000E118E" w:rsidRDefault="000E118E">
            <w:pPr>
              <w:spacing w:line="480" w:lineRule="exact"/>
              <w:jc w:val="center"/>
              <w:rPr>
                <w:rFonts w:ascii="仿宋" w:eastAsia="仿宋" w:hAnsi="仿宋"/>
                <w:sz w:val="24"/>
              </w:rPr>
            </w:pPr>
          </w:p>
        </w:tc>
        <w:tc>
          <w:tcPr>
            <w:tcW w:w="1800" w:type="dxa"/>
            <w:vAlign w:val="center"/>
          </w:tcPr>
          <w:p w14:paraId="43D0D73E" w14:textId="77777777" w:rsidR="000E118E" w:rsidRDefault="000E118E">
            <w:pPr>
              <w:spacing w:line="480" w:lineRule="exact"/>
              <w:jc w:val="center"/>
              <w:rPr>
                <w:rFonts w:ascii="仿宋" w:eastAsia="仿宋" w:hAnsi="仿宋"/>
                <w:sz w:val="24"/>
              </w:rPr>
            </w:pPr>
          </w:p>
        </w:tc>
        <w:tc>
          <w:tcPr>
            <w:tcW w:w="1634" w:type="dxa"/>
            <w:vAlign w:val="center"/>
          </w:tcPr>
          <w:p w14:paraId="3DDE3313" w14:textId="77777777" w:rsidR="000E118E" w:rsidRDefault="000E118E">
            <w:pPr>
              <w:spacing w:line="480" w:lineRule="exact"/>
              <w:jc w:val="center"/>
              <w:rPr>
                <w:rFonts w:ascii="仿宋" w:eastAsia="仿宋" w:hAnsi="仿宋"/>
                <w:sz w:val="24"/>
              </w:rPr>
            </w:pPr>
          </w:p>
        </w:tc>
        <w:tc>
          <w:tcPr>
            <w:tcW w:w="788" w:type="dxa"/>
            <w:vAlign w:val="center"/>
          </w:tcPr>
          <w:p w14:paraId="105A39AB" w14:textId="77777777" w:rsidR="000E118E" w:rsidRDefault="000E118E">
            <w:pPr>
              <w:spacing w:line="480" w:lineRule="exact"/>
              <w:jc w:val="center"/>
              <w:rPr>
                <w:rFonts w:ascii="仿宋" w:eastAsia="仿宋" w:hAnsi="仿宋"/>
                <w:sz w:val="24"/>
              </w:rPr>
            </w:pPr>
          </w:p>
        </w:tc>
      </w:tr>
      <w:tr w:rsidR="000E118E" w14:paraId="54327F1F" w14:textId="77777777">
        <w:trPr>
          <w:trHeight w:val="852"/>
          <w:jc w:val="center"/>
        </w:trPr>
        <w:tc>
          <w:tcPr>
            <w:tcW w:w="1435" w:type="dxa"/>
            <w:vAlign w:val="center"/>
          </w:tcPr>
          <w:p w14:paraId="25C8BF2A" w14:textId="77777777" w:rsidR="000E118E" w:rsidRDefault="000E118E">
            <w:pPr>
              <w:spacing w:line="480" w:lineRule="exact"/>
              <w:jc w:val="center"/>
              <w:rPr>
                <w:rFonts w:ascii="仿宋" w:eastAsia="仿宋" w:hAnsi="仿宋"/>
                <w:sz w:val="24"/>
              </w:rPr>
            </w:pPr>
          </w:p>
        </w:tc>
        <w:tc>
          <w:tcPr>
            <w:tcW w:w="1800" w:type="dxa"/>
            <w:vAlign w:val="center"/>
          </w:tcPr>
          <w:p w14:paraId="215A7C1C" w14:textId="77777777" w:rsidR="000E118E" w:rsidRDefault="000E118E">
            <w:pPr>
              <w:spacing w:line="480" w:lineRule="exact"/>
              <w:jc w:val="center"/>
              <w:rPr>
                <w:rFonts w:ascii="仿宋" w:eastAsia="仿宋" w:hAnsi="仿宋"/>
                <w:sz w:val="24"/>
              </w:rPr>
            </w:pPr>
          </w:p>
        </w:tc>
        <w:tc>
          <w:tcPr>
            <w:tcW w:w="1620" w:type="dxa"/>
            <w:vAlign w:val="center"/>
          </w:tcPr>
          <w:p w14:paraId="27580D73" w14:textId="77777777" w:rsidR="000E118E" w:rsidRDefault="000E118E">
            <w:pPr>
              <w:spacing w:line="480" w:lineRule="exact"/>
              <w:jc w:val="center"/>
              <w:rPr>
                <w:rFonts w:ascii="仿宋" w:eastAsia="仿宋" w:hAnsi="仿宋"/>
                <w:sz w:val="24"/>
              </w:rPr>
            </w:pPr>
          </w:p>
        </w:tc>
        <w:tc>
          <w:tcPr>
            <w:tcW w:w="1800" w:type="dxa"/>
            <w:vAlign w:val="center"/>
          </w:tcPr>
          <w:p w14:paraId="7808AEFE" w14:textId="77777777" w:rsidR="000E118E" w:rsidRDefault="000E118E">
            <w:pPr>
              <w:spacing w:line="480" w:lineRule="exact"/>
              <w:jc w:val="center"/>
              <w:rPr>
                <w:rFonts w:ascii="仿宋" w:eastAsia="仿宋" w:hAnsi="仿宋"/>
                <w:sz w:val="24"/>
              </w:rPr>
            </w:pPr>
          </w:p>
        </w:tc>
        <w:tc>
          <w:tcPr>
            <w:tcW w:w="1634" w:type="dxa"/>
            <w:vAlign w:val="center"/>
          </w:tcPr>
          <w:p w14:paraId="002E4BA6" w14:textId="77777777" w:rsidR="000E118E" w:rsidRDefault="000E118E">
            <w:pPr>
              <w:spacing w:line="480" w:lineRule="exact"/>
              <w:jc w:val="center"/>
              <w:rPr>
                <w:rFonts w:ascii="仿宋" w:eastAsia="仿宋" w:hAnsi="仿宋"/>
                <w:sz w:val="24"/>
              </w:rPr>
            </w:pPr>
          </w:p>
        </w:tc>
        <w:tc>
          <w:tcPr>
            <w:tcW w:w="788" w:type="dxa"/>
            <w:vAlign w:val="center"/>
          </w:tcPr>
          <w:p w14:paraId="0B18DF12" w14:textId="77777777" w:rsidR="000E118E" w:rsidRDefault="000E118E">
            <w:pPr>
              <w:spacing w:line="480" w:lineRule="exact"/>
              <w:jc w:val="center"/>
              <w:rPr>
                <w:rFonts w:ascii="仿宋" w:eastAsia="仿宋" w:hAnsi="仿宋"/>
                <w:sz w:val="24"/>
              </w:rPr>
            </w:pPr>
          </w:p>
        </w:tc>
      </w:tr>
    </w:tbl>
    <w:p w14:paraId="3043985A" w14:textId="0384FB7A" w:rsidR="000E118E" w:rsidRDefault="007E7492">
      <w:pPr>
        <w:spacing w:line="400" w:lineRule="exact"/>
        <w:rPr>
          <w:rFonts w:ascii="仿宋" w:eastAsia="仿宋" w:hAnsi="仿宋"/>
          <w:sz w:val="24"/>
        </w:rPr>
      </w:pPr>
      <w:r>
        <w:rPr>
          <w:rFonts w:ascii="仿宋" w:eastAsia="仿宋" w:hAnsi="仿宋" w:hint="eastAsia"/>
          <w:sz w:val="24"/>
        </w:rPr>
        <w:t xml:space="preserve">★注：1.按照本项目第4章 </w:t>
      </w:r>
      <w:r w:rsidR="00AC1DD5">
        <w:rPr>
          <w:rFonts w:ascii="仿宋" w:eastAsia="仿宋" w:hAnsi="仿宋" w:hint="eastAsia"/>
          <w:sz w:val="24"/>
        </w:rPr>
        <w:t>服务需求一览表</w:t>
      </w:r>
      <w:r>
        <w:rPr>
          <w:rFonts w:ascii="仿宋" w:eastAsia="仿宋" w:hAnsi="仿宋" w:hint="eastAsia"/>
          <w:sz w:val="24"/>
        </w:rPr>
        <w:t>及技术规格要求的顺序对应填写。</w:t>
      </w:r>
    </w:p>
    <w:p w14:paraId="2C3885EB" w14:textId="34365285" w:rsidR="000E118E" w:rsidRDefault="007E7492">
      <w:pPr>
        <w:spacing w:line="400" w:lineRule="exact"/>
        <w:ind w:firstLineChars="200" w:firstLine="480"/>
        <w:rPr>
          <w:rFonts w:ascii="仿宋" w:eastAsia="仿宋" w:hAnsi="仿宋"/>
          <w:sz w:val="24"/>
        </w:rPr>
      </w:pPr>
      <w:r>
        <w:rPr>
          <w:rFonts w:ascii="仿宋" w:eastAsia="仿宋" w:hAnsi="仿宋" w:hint="eastAsia"/>
          <w:sz w:val="24"/>
        </w:rPr>
        <w:t>2．供应商必须把采购项目的全部</w:t>
      </w:r>
      <w:r w:rsidR="00F33664">
        <w:rPr>
          <w:rFonts w:ascii="仿宋" w:eastAsia="仿宋" w:hAnsi="仿宋" w:hint="eastAsia"/>
          <w:sz w:val="24"/>
        </w:rPr>
        <w:t>需求</w:t>
      </w:r>
      <w:r>
        <w:rPr>
          <w:rFonts w:ascii="仿宋" w:eastAsia="仿宋" w:hAnsi="仿宋" w:hint="eastAsia"/>
          <w:sz w:val="24"/>
        </w:rPr>
        <w:t>列入此表。不能有缺漏项。</w:t>
      </w:r>
    </w:p>
    <w:p w14:paraId="0F765E51" w14:textId="77777777" w:rsidR="000E118E" w:rsidRDefault="007E7492">
      <w:pPr>
        <w:spacing w:line="400" w:lineRule="exact"/>
        <w:ind w:firstLineChars="200" w:firstLine="480"/>
        <w:rPr>
          <w:rFonts w:ascii="仿宋" w:eastAsia="仿宋" w:hAnsi="仿宋"/>
          <w:sz w:val="24"/>
        </w:rPr>
      </w:pPr>
      <w:r>
        <w:rPr>
          <w:rFonts w:ascii="仿宋" w:eastAsia="仿宋" w:hAnsi="仿宋" w:hint="eastAsia"/>
          <w:sz w:val="24"/>
        </w:rPr>
        <w:t>3．供应商必须据实填写响应情况，不得虚假填写，否则将取消其报价或成交资格，</w:t>
      </w:r>
      <w:r>
        <w:rPr>
          <w:rFonts w:ascii="仿宋" w:eastAsia="仿宋" w:hAnsi="仿宋"/>
          <w:sz w:val="24"/>
        </w:rPr>
        <w:t>并按有关规定进行处罚。</w:t>
      </w:r>
    </w:p>
    <w:p w14:paraId="4E4604F5" w14:textId="10CAEDF3" w:rsidR="000E118E" w:rsidRDefault="007E7492">
      <w:pPr>
        <w:spacing w:line="40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cs="宋体" w:hint="eastAsia"/>
          <w:color w:val="000000"/>
          <w:sz w:val="24"/>
        </w:rPr>
        <w:t>“偏差内容”不能有空白项，如有空白项或是遗漏</w:t>
      </w:r>
      <w:proofErr w:type="gramStart"/>
      <w:r>
        <w:rPr>
          <w:rFonts w:ascii="仿宋" w:eastAsia="仿宋" w:hAnsi="仿宋" w:cs="宋体" w:hint="eastAsia"/>
          <w:color w:val="000000"/>
          <w:sz w:val="24"/>
        </w:rPr>
        <w:t>项按照</w:t>
      </w:r>
      <w:proofErr w:type="gramEnd"/>
      <w:r>
        <w:rPr>
          <w:rFonts w:ascii="仿宋" w:eastAsia="仿宋" w:hAnsi="仿宋" w:cs="宋体" w:hint="eastAsia"/>
          <w:color w:val="000000"/>
          <w:sz w:val="24"/>
        </w:rPr>
        <w:t>无效报价处理。</w:t>
      </w:r>
    </w:p>
    <w:p w14:paraId="6F390C1C" w14:textId="77777777" w:rsidR="000E118E" w:rsidRDefault="007E7492">
      <w:pPr>
        <w:spacing w:line="480" w:lineRule="exact"/>
        <w:jc w:val="right"/>
        <w:rPr>
          <w:rFonts w:ascii="仿宋" w:eastAsia="仿宋" w:hAnsi="仿宋" w:cs="Arial"/>
          <w:sz w:val="24"/>
        </w:rPr>
      </w:pPr>
      <w:r>
        <w:rPr>
          <w:rFonts w:ascii="仿宋" w:eastAsia="仿宋" w:hAnsi="仿宋" w:cs="Arial" w:hint="eastAsia"/>
          <w:sz w:val="24"/>
        </w:rPr>
        <w:t>年    月   日</w:t>
      </w:r>
    </w:p>
    <w:p w14:paraId="6002F1EF" w14:textId="647DEDDF" w:rsidR="000E118E" w:rsidRDefault="007E7492">
      <w:pPr>
        <w:pStyle w:val="3"/>
        <w:spacing w:line="600" w:lineRule="exact"/>
        <w:rPr>
          <w:rFonts w:ascii="仿宋" w:eastAsia="仿宋" w:hAnsi="仿宋"/>
        </w:rPr>
      </w:pPr>
      <w:bookmarkStart w:id="352" w:name="_Toc46136867"/>
      <w:bookmarkStart w:id="353" w:name="_Toc111827552"/>
      <w:bookmarkStart w:id="354" w:name="_Toc192594122"/>
      <w:r>
        <w:rPr>
          <w:rFonts w:ascii="仿宋" w:eastAsia="仿宋" w:hAnsi="仿宋"/>
        </w:rPr>
        <w:lastRenderedPageBreak/>
        <w:t>11</w:t>
      </w:r>
      <w:r>
        <w:rPr>
          <w:rFonts w:ascii="仿宋" w:eastAsia="仿宋" w:hAnsi="仿宋" w:hint="eastAsia"/>
        </w:rPr>
        <w:t>、小型、微型企业</w:t>
      </w:r>
      <w:r w:rsidR="00FA5441">
        <w:rPr>
          <w:rFonts w:ascii="仿宋" w:eastAsia="仿宋" w:hAnsi="仿宋" w:hint="eastAsia"/>
        </w:rPr>
        <w:t>服务</w:t>
      </w:r>
      <w:r>
        <w:rPr>
          <w:rFonts w:ascii="仿宋" w:eastAsia="仿宋" w:hAnsi="仿宋" w:hint="eastAsia"/>
        </w:rPr>
        <w:t>明细表</w:t>
      </w:r>
      <w:bookmarkEnd w:id="352"/>
      <w:bookmarkEnd w:id="353"/>
      <w:bookmarkEnd w:id="354"/>
    </w:p>
    <w:p w14:paraId="6C08576E"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项目编号：</w:t>
      </w:r>
    </w:p>
    <w:p w14:paraId="170F0F99" w14:textId="444F5963"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 xml:space="preserve">包号：             </w:t>
      </w:r>
      <w:r w:rsidR="00DA74A6">
        <w:rPr>
          <w:rFonts w:ascii="仿宋" w:eastAsia="仿宋" w:hAnsi="仿宋" w:hint="eastAsia"/>
          <w:sz w:val="24"/>
        </w:rPr>
        <w:t xml:space="preserve">                                </w:t>
      </w:r>
      <w:r>
        <w:rPr>
          <w:rFonts w:ascii="仿宋" w:eastAsia="仿宋" w:hAnsi="仿宋" w:hint="eastAsia"/>
          <w:sz w:val="24"/>
        </w:rPr>
        <w:t>报价单位：元</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418"/>
        <w:gridCol w:w="1275"/>
        <w:gridCol w:w="1050"/>
        <w:gridCol w:w="1140"/>
        <w:gridCol w:w="1757"/>
      </w:tblGrid>
      <w:tr w:rsidR="00FA5441" w14:paraId="0E4D50EE" w14:textId="77777777" w:rsidTr="00FA5441">
        <w:trPr>
          <w:trHeight w:val="694"/>
          <w:jc w:val="center"/>
        </w:trPr>
        <w:tc>
          <w:tcPr>
            <w:tcW w:w="1386" w:type="dxa"/>
            <w:vMerge w:val="restart"/>
            <w:tcBorders>
              <w:top w:val="single" w:sz="12" w:space="0" w:color="auto"/>
              <w:left w:val="single" w:sz="12" w:space="0" w:color="auto"/>
              <w:bottom w:val="single" w:sz="4" w:space="0" w:color="auto"/>
              <w:right w:val="single" w:sz="4" w:space="0" w:color="auto"/>
            </w:tcBorders>
            <w:vAlign w:val="center"/>
          </w:tcPr>
          <w:p w14:paraId="37D62524" w14:textId="7933809D" w:rsidR="00FA5441" w:rsidRDefault="00FA5441">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序号</w:t>
            </w:r>
          </w:p>
        </w:tc>
        <w:tc>
          <w:tcPr>
            <w:tcW w:w="1418" w:type="dxa"/>
            <w:vMerge w:val="restart"/>
            <w:tcBorders>
              <w:top w:val="single" w:sz="12" w:space="0" w:color="auto"/>
              <w:left w:val="single" w:sz="4" w:space="0" w:color="auto"/>
              <w:bottom w:val="single" w:sz="4" w:space="0" w:color="auto"/>
              <w:right w:val="single" w:sz="4" w:space="0" w:color="auto"/>
            </w:tcBorders>
            <w:vAlign w:val="center"/>
          </w:tcPr>
          <w:p w14:paraId="2D5BB7A3" w14:textId="0DBDC569" w:rsidR="00FA5441" w:rsidRDefault="00FA5441">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服务名称</w:t>
            </w:r>
          </w:p>
        </w:tc>
        <w:tc>
          <w:tcPr>
            <w:tcW w:w="1275" w:type="dxa"/>
            <w:vMerge w:val="restart"/>
            <w:tcBorders>
              <w:top w:val="single" w:sz="12" w:space="0" w:color="auto"/>
              <w:left w:val="single" w:sz="4" w:space="0" w:color="auto"/>
              <w:bottom w:val="single" w:sz="4" w:space="0" w:color="auto"/>
              <w:right w:val="single" w:sz="4" w:space="0" w:color="auto"/>
            </w:tcBorders>
            <w:vAlign w:val="center"/>
          </w:tcPr>
          <w:p w14:paraId="32A0AEB9" w14:textId="660D8957" w:rsidR="00FA5441" w:rsidRDefault="00FA5441">
            <w:pPr>
              <w:autoSpaceDE w:val="0"/>
              <w:autoSpaceDN w:val="0"/>
              <w:adjustRightInd w:val="0"/>
              <w:spacing w:line="600" w:lineRule="exact"/>
              <w:jc w:val="center"/>
              <w:rPr>
                <w:rFonts w:ascii="仿宋" w:eastAsia="仿宋" w:hAnsi="仿宋"/>
                <w:sz w:val="24"/>
              </w:rPr>
            </w:pPr>
            <w:proofErr w:type="gramStart"/>
            <w:r>
              <w:rPr>
                <w:rFonts w:ascii="仿宋" w:eastAsia="仿宋" w:hAnsi="仿宋" w:hint="eastAsia"/>
                <w:sz w:val="24"/>
              </w:rPr>
              <w:t>承接商</w:t>
            </w:r>
            <w:proofErr w:type="gramEnd"/>
          </w:p>
        </w:tc>
        <w:tc>
          <w:tcPr>
            <w:tcW w:w="3947" w:type="dxa"/>
            <w:gridSpan w:val="3"/>
            <w:tcBorders>
              <w:top w:val="single" w:sz="12" w:space="0" w:color="auto"/>
              <w:left w:val="single" w:sz="4" w:space="0" w:color="auto"/>
              <w:bottom w:val="single" w:sz="4" w:space="0" w:color="auto"/>
              <w:right w:val="single" w:sz="12" w:space="0" w:color="auto"/>
            </w:tcBorders>
            <w:vAlign w:val="center"/>
          </w:tcPr>
          <w:p w14:paraId="318D2190" w14:textId="77777777" w:rsidR="00FA5441" w:rsidRDefault="00FA5441">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价格</w:t>
            </w:r>
          </w:p>
        </w:tc>
      </w:tr>
      <w:tr w:rsidR="00FA5441" w14:paraId="41FC0011" w14:textId="77777777" w:rsidTr="00FA5441">
        <w:trPr>
          <w:trHeight w:val="694"/>
          <w:jc w:val="center"/>
        </w:trPr>
        <w:tc>
          <w:tcPr>
            <w:tcW w:w="1386" w:type="dxa"/>
            <w:vMerge/>
            <w:tcBorders>
              <w:top w:val="single" w:sz="12" w:space="0" w:color="auto"/>
              <w:left w:val="single" w:sz="12" w:space="0" w:color="auto"/>
              <w:bottom w:val="single" w:sz="4" w:space="0" w:color="auto"/>
              <w:right w:val="single" w:sz="4" w:space="0" w:color="auto"/>
            </w:tcBorders>
            <w:vAlign w:val="center"/>
          </w:tcPr>
          <w:p w14:paraId="4726761B" w14:textId="77777777" w:rsidR="00FA5441" w:rsidRDefault="00FA5441">
            <w:pPr>
              <w:widowControl/>
              <w:spacing w:line="600" w:lineRule="exact"/>
              <w:jc w:val="left"/>
              <w:rPr>
                <w:rFonts w:ascii="仿宋" w:eastAsia="仿宋" w:hAnsi="仿宋"/>
                <w:sz w:val="24"/>
              </w:rPr>
            </w:pPr>
          </w:p>
        </w:tc>
        <w:tc>
          <w:tcPr>
            <w:tcW w:w="1418" w:type="dxa"/>
            <w:vMerge/>
            <w:tcBorders>
              <w:top w:val="single" w:sz="12" w:space="0" w:color="auto"/>
              <w:left w:val="single" w:sz="4" w:space="0" w:color="auto"/>
              <w:bottom w:val="single" w:sz="4" w:space="0" w:color="auto"/>
              <w:right w:val="single" w:sz="4" w:space="0" w:color="auto"/>
            </w:tcBorders>
            <w:vAlign w:val="center"/>
          </w:tcPr>
          <w:p w14:paraId="298DB3C4" w14:textId="77777777" w:rsidR="00FA5441" w:rsidRDefault="00FA5441">
            <w:pPr>
              <w:widowControl/>
              <w:spacing w:line="600" w:lineRule="exact"/>
              <w:jc w:val="left"/>
              <w:rPr>
                <w:rFonts w:ascii="仿宋" w:eastAsia="仿宋" w:hAnsi="仿宋"/>
                <w:sz w:val="24"/>
              </w:rPr>
            </w:pPr>
          </w:p>
        </w:tc>
        <w:tc>
          <w:tcPr>
            <w:tcW w:w="1275" w:type="dxa"/>
            <w:vMerge/>
            <w:tcBorders>
              <w:top w:val="single" w:sz="12" w:space="0" w:color="auto"/>
              <w:left w:val="single" w:sz="4" w:space="0" w:color="auto"/>
              <w:bottom w:val="single" w:sz="4" w:space="0" w:color="auto"/>
              <w:right w:val="single" w:sz="4" w:space="0" w:color="auto"/>
            </w:tcBorders>
            <w:vAlign w:val="center"/>
          </w:tcPr>
          <w:p w14:paraId="3C362465" w14:textId="77777777" w:rsidR="00FA5441" w:rsidRDefault="00FA5441">
            <w:pPr>
              <w:widowControl/>
              <w:spacing w:line="600" w:lineRule="exact"/>
              <w:jc w:val="left"/>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vAlign w:val="center"/>
          </w:tcPr>
          <w:p w14:paraId="715678FE" w14:textId="77777777" w:rsidR="00FA5441" w:rsidRDefault="00FA5441">
            <w:pPr>
              <w:autoSpaceDE w:val="0"/>
              <w:autoSpaceDN w:val="0"/>
              <w:adjustRightInd w:val="0"/>
              <w:spacing w:line="600" w:lineRule="exact"/>
              <w:jc w:val="left"/>
              <w:rPr>
                <w:rFonts w:ascii="仿宋" w:eastAsia="仿宋" w:hAnsi="仿宋"/>
                <w:sz w:val="24"/>
              </w:rPr>
            </w:pPr>
            <w:r>
              <w:rPr>
                <w:rFonts w:ascii="仿宋" w:eastAsia="仿宋" w:hAnsi="仿宋" w:hint="eastAsia"/>
                <w:sz w:val="24"/>
              </w:rPr>
              <w:t>单价</w:t>
            </w:r>
          </w:p>
        </w:tc>
        <w:tc>
          <w:tcPr>
            <w:tcW w:w="1140" w:type="dxa"/>
            <w:tcBorders>
              <w:top w:val="single" w:sz="4" w:space="0" w:color="auto"/>
              <w:left w:val="single" w:sz="4" w:space="0" w:color="auto"/>
              <w:bottom w:val="single" w:sz="4" w:space="0" w:color="auto"/>
              <w:right w:val="single" w:sz="4" w:space="0" w:color="auto"/>
            </w:tcBorders>
            <w:vAlign w:val="center"/>
          </w:tcPr>
          <w:p w14:paraId="1D6C9585" w14:textId="77777777" w:rsidR="00FA5441" w:rsidRDefault="00FA5441">
            <w:pPr>
              <w:autoSpaceDE w:val="0"/>
              <w:autoSpaceDN w:val="0"/>
              <w:adjustRightInd w:val="0"/>
              <w:spacing w:line="600" w:lineRule="exact"/>
              <w:jc w:val="left"/>
              <w:rPr>
                <w:rFonts w:ascii="仿宋" w:eastAsia="仿宋" w:hAnsi="仿宋"/>
                <w:sz w:val="24"/>
              </w:rPr>
            </w:pPr>
            <w:r>
              <w:rPr>
                <w:rFonts w:ascii="仿宋" w:eastAsia="仿宋" w:hAnsi="仿宋" w:hint="eastAsia"/>
                <w:sz w:val="24"/>
              </w:rPr>
              <w:t>数量</w:t>
            </w:r>
          </w:p>
        </w:tc>
        <w:tc>
          <w:tcPr>
            <w:tcW w:w="1757" w:type="dxa"/>
            <w:tcBorders>
              <w:top w:val="single" w:sz="4" w:space="0" w:color="auto"/>
              <w:left w:val="single" w:sz="4" w:space="0" w:color="auto"/>
              <w:bottom w:val="single" w:sz="4" w:space="0" w:color="auto"/>
              <w:right w:val="single" w:sz="12" w:space="0" w:color="auto"/>
            </w:tcBorders>
            <w:vAlign w:val="center"/>
          </w:tcPr>
          <w:p w14:paraId="69B0E2DC" w14:textId="77777777" w:rsidR="00FA5441" w:rsidRDefault="00FA5441">
            <w:pPr>
              <w:autoSpaceDE w:val="0"/>
              <w:autoSpaceDN w:val="0"/>
              <w:adjustRightInd w:val="0"/>
              <w:spacing w:line="600" w:lineRule="exact"/>
              <w:jc w:val="left"/>
              <w:rPr>
                <w:rFonts w:ascii="仿宋" w:eastAsia="仿宋" w:hAnsi="仿宋"/>
                <w:sz w:val="24"/>
              </w:rPr>
            </w:pPr>
            <w:r>
              <w:rPr>
                <w:rFonts w:ascii="仿宋" w:eastAsia="仿宋" w:hAnsi="仿宋" w:hint="eastAsia"/>
                <w:sz w:val="24"/>
              </w:rPr>
              <w:t>小计</w:t>
            </w:r>
          </w:p>
        </w:tc>
      </w:tr>
      <w:tr w:rsidR="00FA5441" w14:paraId="367FF900" w14:textId="77777777" w:rsidTr="00FA5441">
        <w:trPr>
          <w:trHeight w:val="659"/>
          <w:jc w:val="center"/>
        </w:trPr>
        <w:tc>
          <w:tcPr>
            <w:tcW w:w="1386" w:type="dxa"/>
            <w:tcBorders>
              <w:top w:val="single" w:sz="4" w:space="0" w:color="auto"/>
              <w:left w:val="single" w:sz="12" w:space="0" w:color="auto"/>
              <w:bottom w:val="single" w:sz="4" w:space="0" w:color="auto"/>
              <w:right w:val="single" w:sz="4" w:space="0" w:color="auto"/>
            </w:tcBorders>
          </w:tcPr>
          <w:p w14:paraId="7B9B6676" w14:textId="77777777" w:rsidR="00FA5441" w:rsidRDefault="00FA5441">
            <w:pPr>
              <w:autoSpaceDE w:val="0"/>
              <w:autoSpaceDN w:val="0"/>
              <w:adjustRightInd w:val="0"/>
              <w:spacing w:line="600" w:lineRule="exact"/>
              <w:jc w:val="left"/>
              <w:rPr>
                <w:rFonts w:ascii="仿宋" w:eastAsia="仿宋" w:hAnsi="仿宋"/>
                <w:sz w:val="24"/>
              </w:rPr>
            </w:pPr>
            <w:r>
              <w:rPr>
                <w:rFonts w:ascii="仿宋" w:eastAsia="仿宋" w:hAnsi="仿宋" w:hint="eastAsia"/>
                <w:sz w:val="24"/>
              </w:rPr>
              <w:t>1</w:t>
            </w:r>
          </w:p>
        </w:tc>
        <w:tc>
          <w:tcPr>
            <w:tcW w:w="1418" w:type="dxa"/>
            <w:tcBorders>
              <w:top w:val="single" w:sz="4" w:space="0" w:color="auto"/>
              <w:left w:val="single" w:sz="4" w:space="0" w:color="auto"/>
              <w:bottom w:val="single" w:sz="4" w:space="0" w:color="auto"/>
              <w:right w:val="single" w:sz="4" w:space="0" w:color="auto"/>
            </w:tcBorders>
          </w:tcPr>
          <w:p w14:paraId="13B6B85A"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14:paraId="63CB155B"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tcPr>
          <w:p w14:paraId="7841E825"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c>
          <w:tcPr>
            <w:tcW w:w="1140" w:type="dxa"/>
            <w:tcBorders>
              <w:top w:val="single" w:sz="4" w:space="0" w:color="auto"/>
              <w:left w:val="single" w:sz="4" w:space="0" w:color="auto"/>
              <w:bottom w:val="single" w:sz="4" w:space="0" w:color="auto"/>
              <w:right w:val="single" w:sz="4" w:space="0" w:color="auto"/>
            </w:tcBorders>
          </w:tcPr>
          <w:p w14:paraId="1373CB08"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c>
          <w:tcPr>
            <w:tcW w:w="1757" w:type="dxa"/>
            <w:tcBorders>
              <w:top w:val="single" w:sz="4" w:space="0" w:color="auto"/>
              <w:left w:val="single" w:sz="4" w:space="0" w:color="auto"/>
              <w:bottom w:val="single" w:sz="4" w:space="0" w:color="auto"/>
              <w:right w:val="single" w:sz="12" w:space="0" w:color="auto"/>
            </w:tcBorders>
          </w:tcPr>
          <w:p w14:paraId="5C40A17C"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r>
      <w:tr w:rsidR="00FA5441" w14:paraId="59E528B7" w14:textId="77777777" w:rsidTr="00FA5441">
        <w:trPr>
          <w:trHeight w:val="659"/>
          <w:jc w:val="center"/>
        </w:trPr>
        <w:tc>
          <w:tcPr>
            <w:tcW w:w="1386" w:type="dxa"/>
            <w:tcBorders>
              <w:top w:val="single" w:sz="4" w:space="0" w:color="auto"/>
              <w:left w:val="single" w:sz="12" w:space="0" w:color="auto"/>
              <w:bottom w:val="single" w:sz="4" w:space="0" w:color="auto"/>
              <w:right w:val="single" w:sz="4" w:space="0" w:color="auto"/>
            </w:tcBorders>
          </w:tcPr>
          <w:p w14:paraId="66803E81" w14:textId="77777777" w:rsidR="00FA5441" w:rsidRDefault="00FA5441">
            <w:pPr>
              <w:autoSpaceDE w:val="0"/>
              <w:autoSpaceDN w:val="0"/>
              <w:adjustRightInd w:val="0"/>
              <w:spacing w:line="600" w:lineRule="exact"/>
              <w:jc w:val="left"/>
              <w:rPr>
                <w:rFonts w:ascii="仿宋" w:eastAsia="仿宋" w:hAnsi="仿宋"/>
                <w:sz w:val="24"/>
              </w:rPr>
            </w:pPr>
            <w:r>
              <w:rPr>
                <w:rFonts w:ascii="仿宋" w:eastAsia="仿宋" w:hAnsi="仿宋" w:hint="eastAsia"/>
                <w:sz w:val="24"/>
              </w:rPr>
              <w:t>2</w:t>
            </w:r>
          </w:p>
        </w:tc>
        <w:tc>
          <w:tcPr>
            <w:tcW w:w="1418" w:type="dxa"/>
            <w:tcBorders>
              <w:top w:val="single" w:sz="4" w:space="0" w:color="auto"/>
              <w:left w:val="single" w:sz="4" w:space="0" w:color="auto"/>
              <w:bottom w:val="single" w:sz="4" w:space="0" w:color="auto"/>
              <w:right w:val="single" w:sz="4" w:space="0" w:color="auto"/>
            </w:tcBorders>
          </w:tcPr>
          <w:p w14:paraId="60EABBF8"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14:paraId="283A0285"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tcPr>
          <w:p w14:paraId="0217DC73"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c>
          <w:tcPr>
            <w:tcW w:w="1140" w:type="dxa"/>
            <w:tcBorders>
              <w:top w:val="single" w:sz="4" w:space="0" w:color="auto"/>
              <w:left w:val="single" w:sz="4" w:space="0" w:color="auto"/>
              <w:bottom w:val="single" w:sz="4" w:space="0" w:color="auto"/>
              <w:right w:val="single" w:sz="4" w:space="0" w:color="auto"/>
            </w:tcBorders>
          </w:tcPr>
          <w:p w14:paraId="6870C991"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c>
          <w:tcPr>
            <w:tcW w:w="1757" w:type="dxa"/>
            <w:tcBorders>
              <w:top w:val="single" w:sz="4" w:space="0" w:color="auto"/>
              <w:left w:val="single" w:sz="4" w:space="0" w:color="auto"/>
              <w:bottom w:val="single" w:sz="4" w:space="0" w:color="auto"/>
              <w:right w:val="single" w:sz="12" w:space="0" w:color="auto"/>
            </w:tcBorders>
          </w:tcPr>
          <w:p w14:paraId="49F1BCCF"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r>
      <w:tr w:rsidR="00FA5441" w14:paraId="27E285D3" w14:textId="77777777" w:rsidTr="00FA5441">
        <w:trPr>
          <w:trHeight w:val="659"/>
          <w:jc w:val="center"/>
        </w:trPr>
        <w:tc>
          <w:tcPr>
            <w:tcW w:w="1386" w:type="dxa"/>
            <w:tcBorders>
              <w:top w:val="single" w:sz="4" w:space="0" w:color="auto"/>
              <w:left w:val="single" w:sz="12" w:space="0" w:color="auto"/>
              <w:bottom w:val="single" w:sz="4" w:space="0" w:color="auto"/>
              <w:right w:val="single" w:sz="4" w:space="0" w:color="auto"/>
            </w:tcBorders>
          </w:tcPr>
          <w:p w14:paraId="4757D450" w14:textId="77777777" w:rsidR="00FA5441" w:rsidRDefault="00FA5441">
            <w:pPr>
              <w:autoSpaceDE w:val="0"/>
              <w:autoSpaceDN w:val="0"/>
              <w:adjustRightInd w:val="0"/>
              <w:spacing w:line="600" w:lineRule="exact"/>
              <w:jc w:val="left"/>
              <w:rPr>
                <w:rFonts w:ascii="仿宋" w:eastAsia="仿宋" w:hAnsi="仿宋"/>
                <w:sz w:val="24"/>
              </w:rPr>
            </w:pPr>
            <w:r>
              <w:rPr>
                <w:rFonts w:ascii="仿宋" w:eastAsia="仿宋" w:hAnsi="仿宋" w:hint="eastAsia"/>
                <w:sz w:val="24"/>
              </w:rPr>
              <w:t>3</w:t>
            </w:r>
          </w:p>
        </w:tc>
        <w:tc>
          <w:tcPr>
            <w:tcW w:w="1418" w:type="dxa"/>
            <w:tcBorders>
              <w:top w:val="single" w:sz="4" w:space="0" w:color="auto"/>
              <w:left w:val="single" w:sz="4" w:space="0" w:color="auto"/>
              <w:bottom w:val="single" w:sz="4" w:space="0" w:color="auto"/>
              <w:right w:val="single" w:sz="4" w:space="0" w:color="auto"/>
            </w:tcBorders>
          </w:tcPr>
          <w:p w14:paraId="0F78E71E"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r>
              <w:rPr>
                <w:rFonts w:ascii="仿宋" w:eastAsia="仿宋" w:hAnsi="仿宋" w:hint="eastAsia"/>
                <w:sz w:val="24"/>
              </w:rPr>
              <w:t>…</w:t>
            </w:r>
          </w:p>
        </w:tc>
        <w:tc>
          <w:tcPr>
            <w:tcW w:w="1275" w:type="dxa"/>
            <w:tcBorders>
              <w:top w:val="single" w:sz="4" w:space="0" w:color="auto"/>
              <w:left w:val="single" w:sz="4" w:space="0" w:color="auto"/>
              <w:bottom w:val="single" w:sz="4" w:space="0" w:color="auto"/>
              <w:right w:val="single" w:sz="4" w:space="0" w:color="auto"/>
            </w:tcBorders>
          </w:tcPr>
          <w:p w14:paraId="2C472C83"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c>
          <w:tcPr>
            <w:tcW w:w="1050" w:type="dxa"/>
            <w:tcBorders>
              <w:top w:val="single" w:sz="4" w:space="0" w:color="auto"/>
              <w:left w:val="single" w:sz="4" w:space="0" w:color="auto"/>
              <w:bottom w:val="single" w:sz="4" w:space="0" w:color="auto"/>
              <w:right w:val="single" w:sz="4" w:space="0" w:color="auto"/>
            </w:tcBorders>
          </w:tcPr>
          <w:p w14:paraId="12DB1770"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c>
          <w:tcPr>
            <w:tcW w:w="1140" w:type="dxa"/>
            <w:tcBorders>
              <w:top w:val="single" w:sz="4" w:space="0" w:color="auto"/>
              <w:left w:val="single" w:sz="4" w:space="0" w:color="auto"/>
              <w:bottom w:val="single" w:sz="4" w:space="0" w:color="auto"/>
              <w:right w:val="single" w:sz="4" w:space="0" w:color="auto"/>
            </w:tcBorders>
          </w:tcPr>
          <w:p w14:paraId="7A1EDA9B"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c>
          <w:tcPr>
            <w:tcW w:w="1757" w:type="dxa"/>
            <w:tcBorders>
              <w:top w:val="single" w:sz="4" w:space="0" w:color="auto"/>
              <w:left w:val="single" w:sz="4" w:space="0" w:color="auto"/>
              <w:bottom w:val="single" w:sz="4" w:space="0" w:color="auto"/>
              <w:right w:val="single" w:sz="12" w:space="0" w:color="auto"/>
            </w:tcBorders>
          </w:tcPr>
          <w:p w14:paraId="0CB571FC" w14:textId="77777777" w:rsidR="00FA5441" w:rsidRDefault="00FA5441">
            <w:pPr>
              <w:autoSpaceDE w:val="0"/>
              <w:autoSpaceDN w:val="0"/>
              <w:adjustRightInd w:val="0"/>
              <w:spacing w:line="600" w:lineRule="exact"/>
              <w:ind w:firstLineChars="200" w:firstLine="480"/>
              <w:jc w:val="left"/>
              <w:rPr>
                <w:rFonts w:ascii="仿宋" w:eastAsia="仿宋" w:hAnsi="仿宋"/>
                <w:sz w:val="24"/>
              </w:rPr>
            </w:pPr>
          </w:p>
        </w:tc>
      </w:tr>
    </w:tbl>
    <w:p w14:paraId="573A90F6" w14:textId="77777777" w:rsidR="000E118E" w:rsidRDefault="007E7492">
      <w:pPr>
        <w:pStyle w:val="3"/>
        <w:spacing w:line="600" w:lineRule="exact"/>
        <w:rPr>
          <w:rFonts w:ascii="仿宋" w:eastAsia="仿宋" w:hAnsi="仿宋"/>
          <w:sz w:val="30"/>
        </w:rPr>
      </w:pPr>
      <w:bookmarkStart w:id="355" w:name="_Toc46136868"/>
      <w:bookmarkStart w:id="356" w:name="_Toc111827553"/>
      <w:bookmarkStart w:id="357" w:name="_Toc192594123"/>
      <w:r>
        <w:rPr>
          <w:rFonts w:ascii="仿宋" w:eastAsia="仿宋" w:hAnsi="仿宋"/>
        </w:rPr>
        <w:t>12</w:t>
      </w:r>
      <w:r>
        <w:rPr>
          <w:rFonts w:ascii="仿宋" w:eastAsia="仿宋" w:hAnsi="仿宋" w:hint="eastAsia"/>
          <w:sz w:val="30"/>
        </w:rPr>
        <w:t>、</w:t>
      </w:r>
      <w:r>
        <w:rPr>
          <w:rFonts w:ascii="仿宋" w:eastAsia="仿宋" w:hAnsi="仿宋" w:hint="eastAsia"/>
        </w:rPr>
        <w:t>环境标志产品明细表</w:t>
      </w:r>
      <w:bookmarkEnd w:id="355"/>
      <w:bookmarkEnd w:id="356"/>
      <w:bookmarkEnd w:id="357"/>
    </w:p>
    <w:p w14:paraId="7CD80495"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项目编号</w:t>
      </w:r>
      <w:r>
        <w:rPr>
          <w:rFonts w:ascii="仿宋" w:eastAsia="仿宋" w:hAnsi="仿宋"/>
          <w:sz w:val="24"/>
        </w:rPr>
        <w:t>:</w:t>
      </w:r>
    </w:p>
    <w:p w14:paraId="0634B275" w14:textId="784BD70B"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 xml:space="preserve">包 号：                              </w:t>
      </w:r>
      <w:r w:rsidR="00EE70F6">
        <w:rPr>
          <w:rFonts w:ascii="仿宋" w:eastAsia="仿宋" w:hAnsi="仿宋" w:hint="eastAsia"/>
          <w:sz w:val="24"/>
        </w:rPr>
        <w:t xml:space="preserve">              </w:t>
      </w:r>
      <w:r>
        <w:rPr>
          <w:rFonts w:ascii="仿宋" w:eastAsia="仿宋" w:hAnsi="仿宋" w:hint="eastAsia"/>
          <w:sz w:val="24"/>
        </w:rPr>
        <w:t>报价单位：</w:t>
      </w:r>
      <w:r w:rsidR="00EE70F6">
        <w:rPr>
          <w:rFonts w:ascii="仿宋" w:eastAsia="仿宋" w:hAnsi="仿宋" w:hint="eastAsia"/>
          <w:sz w:val="24"/>
        </w:rPr>
        <w:t xml:space="preserve"> </w:t>
      </w:r>
      <w:r>
        <w:rPr>
          <w:rFonts w:ascii="仿宋" w:eastAsia="仿宋" w:hAnsi="仿宋" w:hint="eastAsia"/>
          <w:sz w:val="24"/>
        </w:rPr>
        <w:t>元</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80"/>
        <w:gridCol w:w="1388"/>
        <w:gridCol w:w="3232"/>
        <w:gridCol w:w="900"/>
        <w:gridCol w:w="900"/>
        <w:gridCol w:w="900"/>
      </w:tblGrid>
      <w:tr w:rsidR="000E118E" w14:paraId="5EA3BE5A" w14:textId="77777777">
        <w:trPr>
          <w:trHeight w:val="454"/>
          <w:jc w:val="center"/>
        </w:trPr>
        <w:tc>
          <w:tcPr>
            <w:tcW w:w="851" w:type="dxa"/>
            <w:vMerge w:val="restart"/>
            <w:tcBorders>
              <w:top w:val="single" w:sz="12" w:space="0" w:color="auto"/>
              <w:left w:val="single" w:sz="12" w:space="0" w:color="auto"/>
              <w:bottom w:val="single" w:sz="4" w:space="0" w:color="auto"/>
              <w:right w:val="single" w:sz="4" w:space="0" w:color="auto"/>
            </w:tcBorders>
            <w:vAlign w:val="center"/>
          </w:tcPr>
          <w:p w14:paraId="2EAEDC64" w14:textId="77777777"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编号</w:t>
            </w:r>
          </w:p>
        </w:tc>
        <w:tc>
          <w:tcPr>
            <w:tcW w:w="1180" w:type="dxa"/>
            <w:vMerge w:val="restart"/>
            <w:tcBorders>
              <w:top w:val="single" w:sz="12" w:space="0" w:color="auto"/>
              <w:left w:val="single" w:sz="4" w:space="0" w:color="auto"/>
              <w:bottom w:val="single" w:sz="4" w:space="0" w:color="auto"/>
              <w:right w:val="single" w:sz="4" w:space="0" w:color="auto"/>
            </w:tcBorders>
            <w:vAlign w:val="center"/>
          </w:tcPr>
          <w:p w14:paraId="0549B06A"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货物名称</w:t>
            </w:r>
          </w:p>
        </w:tc>
        <w:tc>
          <w:tcPr>
            <w:tcW w:w="1388" w:type="dxa"/>
            <w:vMerge w:val="restart"/>
            <w:tcBorders>
              <w:top w:val="single" w:sz="12" w:space="0" w:color="auto"/>
              <w:left w:val="single" w:sz="4" w:space="0" w:color="auto"/>
              <w:bottom w:val="single" w:sz="4" w:space="0" w:color="auto"/>
              <w:right w:val="single" w:sz="4" w:space="0" w:color="auto"/>
            </w:tcBorders>
            <w:vAlign w:val="center"/>
          </w:tcPr>
          <w:p w14:paraId="77017BF1"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规格型号</w:t>
            </w:r>
          </w:p>
        </w:tc>
        <w:tc>
          <w:tcPr>
            <w:tcW w:w="3232" w:type="dxa"/>
            <w:vMerge w:val="restart"/>
            <w:tcBorders>
              <w:top w:val="single" w:sz="12" w:space="0" w:color="auto"/>
              <w:left w:val="single" w:sz="4" w:space="0" w:color="auto"/>
              <w:bottom w:val="single" w:sz="4" w:space="0" w:color="auto"/>
              <w:right w:val="single" w:sz="4" w:space="0" w:color="auto"/>
            </w:tcBorders>
            <w:vAlign w:val="center"/>
          </w:tcPr>
          <w:p w14:paraId="0EFCB78D"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中国环境标志认证证书编号</w:t>
            </w:r>
          </w:p>
        </w:tc>
        <w:tc>
          <w:tcPr>
            <w:tcW w:w="2700" w:type="dxa"/>
            <w:gridSpan w:val="3"/>
            <w:tcBorders>
              <w:top w:val="single" w:sz="12" w:space="0" w:color="auto"/>
              <w:left w:val="single" w:sz="4" w:space="0" w:color="auto"/>
              <w:bottom w:val="single" w:sz="4" w:space="0" w:color="auto"/>
              <w:right w:val="single" w:sz="12" w:space="0" w:color="auto"/>
            </w:tcBorders>
            <w:vAlign w:val="center"/>
          </w:tcPr>
          <w:p w14:paraId="101A5E63" w14:textId="77777777" w:rsidR="000E118E" w:rsidRDefault="007E7492">
            <w:pPr>
              <w:autoSpaceDE w:val="0"/>
              <w:autoSpaceDN w:val="0"/>
              <w:adjustRightInd w:val="0"/>
              <w:spacing w:line="600" w:lineRule="exact"/>
              <w:ind w:firstLineChars="350" w:firstLine="840"/>
              <w:jc w:val="left"/>
              <w:rPr>
                <w:rFonts w:ascii="仿宋" w:eastAsia="仿宋" w:hAnsi="仿宋"/>
                <w:sz w:val="24"/>
              </w:rPr>
            </w:pPr>
            <w:r>
              <w:rPr>
                <w:rFonts w:ascii="仿宋" w:eastAsia="仿宋" w:hAnsi="仿宋" w:hint="eastAsia"/>
                <w:sz w:val="24"/>
              </w:rPr>
              <w:t>价格</w:t>
            </w:r>
          </w:p>
        </w:tc>
      </w:tr>
      <w:tr w:rsidR="000E118E" w14:paraId="2C831443" w14:textId="77777777">
        <w:trPr>
          <w:trHeight w:val="454"/>
          <w:jc w:val="center"/>
        </w:trPr>
        <w:tc>
          <w:tcPr>
            <w:tcW w:w="851" w:type="dxa"/>
            <w:vMerge/>
            <w:tcBorders>
              <w:top w:val="single" w:sz="12" w:space="0" w:color="auto"/>
              <w:left w:val="single" w:sz="12" w:space="0" w:color="auto"/>
              <w:bottom w:val="single" w:sz="4" w:space="0" w:color="auto"/>
              <w:right w:val="single" w:sz="4" w:space="0" w:color="auto"/>
            </w:tcBorders>
            <w:vAlign w:val="center"/>
          </w:tcPr>
          <w:p w14:paraId="4ACA59FD" w14:textId="77777777" w:rsidR="000E118E" w:rsidRDefault="000E118E">
            <w:pPr>
              <w:widowControl/>
              <w:spacing w:line="600" w:lineRule="exact"/>
              <w:jc w:val="center"/>
              <w:rPr>
                <w:rFonts w:ascii="仿宋" w:eastAsia="仿宋" w:hAnsi="仿宋"/>
                <w:sz w:val="24"/>
              </w:rPr>
            </w:pPr>
          </w:p>
        </w:tc>
        <w:tc>
          <w:tcPr>
            <w:tcW w:w="1180" w:type="dxa"/>
            <w:vMerge/>
            <w:tcBorders>
              <w:top w:val="single" w:sz="12" w:space="0" w:color="auto"/>
              <w:left w:val="single" w:sz="4" w:space="0" w:color="auto"/>
              <w:bottom w:val="single" w:sz="4" w:space="0" w:color="auto"/>
              <w:right w:val="single" w:sz="4" w:space="0" w:color="auto"/>
            </w:tcBorders>
            <w:vAlign w:val="center"/>
          </w:tcPr>
          <w:p w14:paraId="4FEB09D6" w14:textId="77777777" w:rsidR="000E118E" w:rsidRDefault="000E118E">
            <w:pPr>
              <w:widowControl/>
              <w:spacing w:line="600" w:lineRule="exact"/>
              <w:jc w:val="left"/>
              <w:rPr>
                <w:rFonts w:ascii="仿宋" w:eastAsia="仿宋" w:hAnsi="仿宋"/>
                <w:sz w:val="24"/>
              </w:rPr>
            </w:pPr>
          </w:p>
        </w:tc>
        <w:tc>
          <w:tcPr>
            <w:tcW w:w="1388" w:type="dxa"/>
            <w:vMerge/>
            <w:tcBorders>
              <w:top w:val="single" w:sz="12" w:space="0" w:color="auto"/>
              <w:left w:val="single" w:sz="4" w:space="0" w:color="auto"/>
              <w:bottom w:val="single" w:sz="4" w:space="0" w:color="auto"/>
              <w:right w:val="single" w:sz="4" w:space="0" w:color="auto"/>
            </w:tcBorders>
            <w:vAlign w:val="center"/>
          </w:tcPr>
          <w:p w14:paraId="06E54929" w14:textId="77777777" w:rsidR="000E118E" w:rsidRDefault="000E118E">
            <w:pPr>
              <w:widowControl/>
              <w:spacing w:line="600" w:lineRule="exact"/>
              <w:jc w:val="left"/>
              <w:rPr>
                <w:rFonts w:ascii="仿宋" w:eastAsia="仿宋" w:hAnsi="仿宋"/>
                <w:sz w:val="24"/>
              </w:rPr>
            </w:pPr>
          </w:p>
        </w:tc>
        <w:tc>
          <w:tcPr>
            <w:tcW w:w="3232" w:type="dxa"/>
            <w:vMerge/>
            <w:tcBorders>
              <w:top w:val="single" w:sz="12" w:space="0" w:color="auto"/>
              <w:left w:val="single" w:sz="4" w:space="0" w:color="auto"/>
              <w:bottom w:val="single" w:sz="4" w:space="0" w:color="auto"/>
              <w:right w:val="single" w:sz="4" w:space="0" w:color="auto"/>
            </w:tcBorders>
            <w:vAlign w:val="center"/>
          </w:tcPr>
          <w:p w14:paraId="25346B62" w14:textId="77777777" w:rsidR="000E118E" w:rsidRDefault="000E118E">
            <w:pPr>
              <w:widowControl/>
              <w:spacing w:line="600" w:lineRule="exact"/>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7085EFF"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14:paraId="47315904"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数量</w:t>
            </w:r>
          </w:p>
        </w:tc>
        <w:tc>
          <w:tcPr>
            <w:tcW w:w="900" w:type="dxa"/>
            <w:tcBorders>
              <w:top w:val="single" w:sz="4" w:space="0" w:color="auto"/>
              <w:left w:val="single" w:sz="4" w:space="0" w:color="auto"/>
              <w:bottom w:val="single" w:sz="4" w:space="0" w:color="auto"/>
              <w:right w:val="single" w:sz="12" w:space="0" w:color="auto"/>
            </w:tcBorders>
            <w:vAlign w:val="center"/>
          </w:tcPr>
          <w:p w14:paraId="4B30DC5F"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小计</w:t>
            </w:r>
          </w:p>
        </w:tc>
      </w:tr>
      <w:tr w:rsidR="000E118E" w14:paraId="73109013" w14:textId="77777777">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14:paraId="3BAD0975" w14:textId="77777777"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1</w:t>
            </w:r>
          </w:p>
        </w:tc>
        <w:tc>
          <w:tcPr>
            <w:tcW w:w="1180" w:type="dxa"/>
            <w:tcBorders>
              <w:top w:val="single" w:sz="4" w:space="0" w:color="auto"/>
              <w:left w:val="single" w:sz="4" w:space="0" w:color="auto"/>
              <w:bottom w:val="single" w:sz="4" w:space="0" w:color="auto"/>
              <w:right w:val="single" w:sz="4" w:space="0" w:color="auto"/>
            </w:tcBorders>
            <w:vAlign w:val="center"/>
          </w:tcPr>
          <w:p w14:paraId="7850B367" w14:textId="77777777" w:rsidR="000E118E" w:rsidRDefault="000E118E">
            <w:pPr>
              <w:autoSpaceDE w:val="0"/>
              <w:autoSpaceDN w:val="0"/>
              <w:adjustRightInd w:val="0"/>
              <w:spacing w:line="600" w:lineRule="exact"/>
              <w:jc w:val="left"/>
              <w:rPr>
                <w:rFonts w:ascii="仿宋" w:eastAsia="仿宋" w:hAnsi="仿宋"/>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4AFF77D2"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3232" w:type="dxa"/>
            <w:tcBorders>
              <w:top w:val="single" w:sz="4" w:space="0" w:color="auto"/>
              <w:left w:val="single" w:sz="4" w:space="0" w:color="auto"/>
              <w:bottom w:val="single" w:sz="4" w:space="0" w:color="auto"/>
              <w:right w:val="single" w:sz="4" w:space="0" w:color="auto"/>
            </w:tcBorders>
            <w:vAlign w:val="center"/>
          </w:tcPr>
          <w:p w14:paraId="45A48170"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30690D6"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DEF31D7"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12" w:space="0" w:color="auto"/>
            </w:tcBorders>
            <w:vAlign w:val="center"/>
          </w:tcPr>
          <w:p w14:paraId="1C57E59E"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r>
      <w:tr w:rsidR="000E118E" w14:paraId="4E2BC7AA" w14:textId="77777777">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14:paraId="5D741326" w14:textId="77777777"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2</w:t>
            </w:r>
          </w:p>
        </w:tc>
        <w:tc>
          <w:tcPr>
            <w:tcW w:w="1180" w:type="dxa"/>
            <w:tcBorders>
              <w:top w:val="single" w:sz="4" w:space="0" w:color="auto"/>
              <w:left w:val="single" w:sz="4" w:space="0" w:color="auto"/>
              <w:bottom w:val="single" w:sz="4" w:space="0" w:color="auto"/>
              <w:right w:val="single" w:sz="4" w:space="0" w:color="auto"/>
            </w:tcBorders>
            <w:vAlign w:val="center"/>
          </w:tcPr>
          <w:p w14:paraId="490F8886" w14:textId="77777777" w:rsidR="000E118E" w:rsidRDefault="000E118E">
            <w:pPr>
              <w:autoSpaceDE w:val="0"/>
              <w:autoSpaceDN w:val="0"/>
              <w:adjustRightInd w:val="0"/>
              <w:spacing w:line="600" w:lineRule="exact"/>
              <w:jc w:val="left"/>
              <w:rPr>
                <w:rFonts w:ascii="仿宋" w:eastAsia="仿宋" w:hAnsi="仿宋"/>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73F54FD9"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3232" w:type="dxa"/>
            <w:tcBorders>
              <w:top w:val="single" w:sz="4" w:space="0" w:color="auto"/>
              <w:left w:val="single" w:sz="4" w:space="0" w:color="auto"/>
              <w:bottom w:val="single" w:sz="4" w:space="0" w:color="auto"/>
              <w:right w:val="single" w:sz="4" w:space="0" w:color="auto"/>
            </w:tcBorders>
            <w:vAlign w:val="center"/>
          </w:tcPr>
          <w:p w14:paraId="25052980"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215DC1B"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BA9D206"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12" w:space="0" w:color="auto"/>
            </w:tcBorders>
            <w:vAlign w:val="center"/>
          </w:tcPr>
          <w:p w14:paraId="2CEAFE55"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r>
      <w:tr w:rsidR="000E118E" w14:paraId="55FC4E69" w14:textId="77777777">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14:paraId="009794DC" w14:textId="77777777"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3</w:t>
            </w:r>
          </w:p>
        </w:tc>
        <w:tc>
          <w:tcPr>
            <w:tcW w:w="1180" w:type="dxa"/>
            <w:tcBorders>
              <w:top w:val="single" w:sz="4" w:space="0" w:color="auto"/>
              <w:left w:val="single" w:sz="4" w:space="0" w:color="auto"/>
              <w:bottom w:val="single" w:sz="4" w:space="0" w:color="auto"/>
              <w:right w:val="single" w:sz="4" w:space="0" w:color="auto"/>
            </w:tcBorders>
            <w:vAlign w:val="center"/>
          </w:tcPr>
          <w:p w14:paraId="52367611" w14:textId="77777777" w:rsidR="000E118E" w:rsidRDefault="007E7492">
            <w:pPr>
              <w:autoSpaceDE w:val="0"/>
              <w:autoSpaceDN w:val="0"/>
              <w:adjustRightInd w:val="0"/>
              <w:spacing w:line="600" w:lineRule="exact"/>
              <w:ind w:firstLineChars="200" w:firstLine="480"/>
              <w:jc w:val="left"/>
              <w:rPr>
                <w:rFonts w:ascii="仿宋" w:eastAsia="仿宋" w:hAnsi="仿宋"/>
                <w:sz w:val="24"/>
              </w:rPr>
            </w:pPr>
            <w:r>
              <w:rPr>
                <w:rFonts w:ascii="仿宋" w:eastAsia="仿宋" w:hAnsi="仿宋" w:hint="eastAsia"/>
                <w:sz w:val="24"/>
              </w:rPr>
              <w:t>…</w:t>
            </w:r>
          </w:p>
        </w:tc>
        <w:tc>
          <w:tcPr>
            <w:tcW w:w="1388" w:type="dxa"/>
            <w:tcBorders>
              <w:top w:val="single" w:sz="4" w:space="0" w:color="auto"/>
              <w:left w:val="single" w:sz="4" w:space="0" w:color="auto"/>
              <w:bottom w:val="single" w:sz="4" w:space="0" w:color="auto"/>
              <w:right w:val="single" w:sz="4" w:space="0" w:color="auto"/>
            </w:tcBorders>
            <w:vAlign w:val="center"/>
          </w:tcPr>
          <w:p w14:paraId="0E5C4239"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3232" w:type="dxa"/>
            <w:tcBorders>
              <w:top w:val="single" w:sz="4" w:space="0" w:color="auto"/>
              <w:left w:val="single" w:sz="4" w:space="0" w:color="auto"/>
              <w:bottom w:val="single" w:sz="4" w:space="0" w:color="auto"/>
              <w:right w:val="single" w:sz="4" w:space="0" w:color="auto"/>
            </w:tcBorders>
            <w:vAlign w:val="center"/>
          </w:tcPr>
          <w:p w14:paraId="04652DB2"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896C6DA"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B577416"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00" w:type="dxa"/>
            <w:tcBorders>
              <w:top w:val="single" w:sz="4" w:space="0" w:color="auto"/>
              <w:left w:val="single" w:sz="4" w:space="0" w:color="auto"/>
              <w:bottom w:val="single" w:sz="4" w:space="0" w:color="auto"/>
              <w:right w:val="single" w:sz="12" w:space="0" w:color="auto"/>
            </w:tcBorders>
            <w:vAlign w:val="center"/>
          </w:tcPr>
          <w:p w14:paraId="350D3022"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r>
    </w:tbl>
    <w:p w14:paraId="4B58E59D" w14:textId="77777777" w:rsidR="000E118E" w:rsidRDefault="007E7492">
      <w:pPr>
        <w:autoSpaceDE w:val="0"/>
        <w:autoSpaceDN w:val="0"/>
        <w:adjustRightInd w:val="0"/>
        <w:spacing w:line="276" w:lineRule="auto"/>
        <w:jc w:val="left"/>
        <w:rPr>
          <w:rFonts w:ascii="仿宋" w:eastAsia="仿宋" w:hAnsi="仿宋"/>
          <w:sz w:val="24"/>
        </w:rPr>
      </w:pPr>
      <w:r>
        <w:rPr>
          <w:rFonts w:ascii="仿宋" w:eastAsia="仿宋" w:hAnsi="仿宋" w:hint="eastAsia"/>
          <w:sz w:val="24"/>
        </w:rPr>
        <w:t xml:space="preserve">说明：1.如响应产品为环保产品，请按要求逐项填写； </w:t>
      </w:r>
    </w:p>
    <w:p w14:paraId="2C6D9F37" w14:textId="77777777" w:rsidR="000E118E" w:rsidRDefault="007E7492">
      <w:pPr>
        <w:autoSpaceDE w:val="0"/>
        <w:autoSpaceDN w:val="0"/>
        <w:adjustRightInd w:val="0"/>
        <w:spacing w:line="276" w:lineRule="auto"/>
        <w:ind w:firstLineChars="300" w:firstLine="720"/>
        <w:jc w:val="left"/>
        <w:rPr>
          <w:rFonts w:ascii="仿宋" w:eastAsia="仿宋" w:hAnsi="仿宋"/>
          <w:sz w:val="24"/>
        </w:rPr>
      </w:pPr>
      <w:r>
        <w:rPr>
          <w:rFonts w:ascii="仿宋" w:eastAsia="仿宋" w:hAnsi="仿宋" w:hint="eastAsia"/>
          <w:sz w:val="24"/>
        </w:rPr>
        <w:t xml:space="preserve">2.需提供环境标志产品认证证书，且证书内产品型号与响应产品型号完全一致，否则评审时不予加分。                                                                   </w:t>
      </w:r>
    </w:p>
    <w:p w14:paraId="0481B908" w14:textId="77777777" w:rsidR="000E118E" w:rsidRDefault="007E7492">
      <w:pPr>
        <w:pStyle w:val="3"/>
        <w:spacing w:before="0" w:after="0" w:line="600" w:lineRule="exact"/>
        <w:rPr>
          <w:rFonts w:ascii="仿宋" w:eastAsia="仿宋" w:hAnsi="仿宋"/>
        </w:rPr>
      </w:pPr>
      <w:r>
        <w:rPr>
          <w:rFonts w:ascii="仿宋" w:eastAsia="仿宋" w:hAnsi="仿宋" w:hint="eastAsia"/>
        </w:rPr>
        <w:br w:type="page"/>
      </w:r>
      <w:bookmarkStart w:id="358" w:name="_Toc46136869"/>
      <w:bookmarkStart w:id="359" w:name="_Toc111827554"/>
      <w:bookmarkStart w:id="360" w:name="_Toc192594124"/>
      <w:r>
        <w:rPr>
          <w:rFonts w:ascii="仿宋" w:eastAsia="仿宋" w:hAnsi="仿宋"/>
        </w:rPr>
        <w:lastRenderedPageBreak/>
        <w:t>13</w:t>
      </w:r>
      <w:r>
        <w:rPr>
          <w:rFonts w:ascii="仿宋" w:eastAsia="仿宋" w:hAnsi="仿宋" w:hint="eastAsia"/>
        </w:rPr>
        <w:t>、节能产品明细表</w:t>
      </w:r>
      <w:bookmarkEnd w:id="358"/>
      <w:bookmarkEnd w:id="359"/>
      <w:bookmarkEnd w:id="360"/>
    </w:p>
    <w:p w14:paraId="7FA41649"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项目编号：</w:t>
      </w:r>
    </w:p>
    <w:p w14:paraId="54F7D911" w14:textId="0771503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 xml:space="preserve">包号：                                    </w:t>
      </w:r>
      <w:r w:rsidR="00EE70F6">
        <w:rPr>
          <w:rFonts w:ascii="仿宋" w:eastAsia="仿宋" w:hAnsi="仿宋" w:hint="eastAsia"/>
          <w:sz w:val="24"/>
        </w:rPr>
        <w:t xml:space="preserve">       </w:t>
      </w:r>
      <w:r>
        <w:rPr>
          <w:rFonts w:ascii="仿宋" w:eastAsia="仿宋" w:hAnsi="仿宋" w:hint="eastAsia"/>
          <w:sz w:val="24"/>
        </w:rPr>
        <w:t>报价单位：元</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533"/>
        <w:gridCol w:w="2761"/>
        <w:gridCol w:w="855"/>
        <w:gridCol w:w="955"/>
        <w:gridCol w:w="955"/>
      </w:tblGrid>
      <w:tr w:rsidR="000E118E" w14:paraId="7A7C417C" w14:textId="77777777">
        <w:trPr>
          <w:trHeight w:val="591"/>
          <w:jc w:val="center"/>
        </w:trPr>
        <w:tc>
          <w:tcPr>
            <w:tcW w:w="817" w:type="dxa"/>
            <w:vMerge w:val="restart"/>
            <w:tcBorders>
              <w:top w:val="single" w:sz="12" w:space="0" w:color="auto"/>
              <w:left w:val="single" w:sz="12" w:space="0" w:color="auto"/>
              <w:bottom w:val="single" w:sz="4" w:space="0" w:color="auto"/>
              <w:right w:val="single" w:sz="4" w:space="0" w:color="auto"/>
            </w:tcBorders>
            <w:vAlign w:val="center"/>
          </w:tcPr>
          <w:p w14:paraId="434F4667"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编号</w:t>
            </w:r>
          </w:p>
        </w:tc>
        <w:tc>
          <w:tcPr>
            <w:tcW w:w="1843" w:type="dxa"/>
            <w:vMerge w:val="restart"/>
            <w:tcBorders>
              <w:top w:val="single" w:sz="12" w:space="0" w:color="auto"/>
              <w:left w:val="single" w:sz="4" w:space="0" w:color="auto"/>
              <w:bottom w:val="single" w:sz="4" w:space="0" w:color="auto"/>
              <w:right w:val="single" w:sz="4" w:space="0" w:color="auto"/>
            </w:tcBorders>
            <w:vAlign w:val="center"/>
          </w:tcPr>
          <w:p w14:paraId="534CC677"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货物名称</w:t>
            </w:r>
          </w:p>
        </w:tc>
        <w:tc>
          <w:tcPr>
            <w:tcW w:w="1533" w:type="dxa"/>
            <w:vMerge w:val="restart"/>
            <w:tcBorders>
              <w:top w:val="single" w:sz="12" w:space="0" w:color="auto"/>
              <w:left w:val="single" w:sz="4" w:space="0" w:color="auto"/>
              <w:bottom w:val="single" w:sz="4" w:space="0" w:color="auto"/>
              <w:right w:val="single" w:sz="4" w:space="0" w:color="auto"/>
            </w:tcBorders>
            <w:vAlign w:val="center"/>
          </w:tcPr>
          <w:p w14:paraId="4366B665"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规格型号</w:t>
            </w:r>
          </w:p>
        </w:tc>
        <w:tc>
          <w:tcPr>
            <w:tcW w:w="2761" w:type="dxa"/>
            <w:vMerge w:val="restart"/>
            <w:tcBorders>
              <w:top w:val="single" w:sz="12" w:space="0" w:color="auto"/>
              <w:left w:val="single" w:sz="4" w:space="0" w:color="auto"/>
              <w:bottom w:val="single" w:sz="4" w:space="0" w:color="auto"/>
              <w:right w:val="single" w:sz="4" w:space="0" w:color="auto"/>
            </w:tcBorders>
            <w:vAlign w:val="center"/>
          </w:tcPr>
          <w:p w14:paraId="5670217F" w14:textId="77777777" w:rsidR="000E118E" w:rsidRDefault="007E7492">
            <w:pPr>
              <w:autoSpaceDE w:val="0"/>
              <w:autoSpaceDN w:val="0"/>
              <w:adjustRightInd w:val="0"/>
              <w:spacing w:line="600" w:lineRule="exact"/>
              <w:jc w:val="center"/>
              <w:rPr>
                <w:rFonts w:ascii="仿宋" w:eastAsia="仿宋" w:hAnsi="仿宋"/>
                <w:sz w:val="24"/>
              </w:rPr>
            </w:pPr>
            <w:r>
              <w:rPr>
                <w:rFonts w:ascii="仿宋" w:eastAsia="仿宋" w:hAnsi="仿宋" w:hint="eastAsia"/>
                <w:sz w:val="24"/>
              </w:rPr>
              <w:t>节字标志认证证书编号</w:t>
            </w:r>
          </w:p>
        </w:tc>
        <w:tc>
          <w:tcPr>
            <w:tcW w:w="2765" w:type="dxa"/>
            <w:gridSpan w:val="3"/>
            <w:tcBorders>
              <w:top w:val="single" w:sz="12" w:space="0" w:color="auto"/>
              <w:left w:val="single" w:sz="4" w:space="0" w:color="auto"/>
              <w:bottom w:val="single" w:sz="4" w:space="0" w:color="auto"/>
              <w:right w:val="single" w:sz="12" w:space="0" w:color="auto"/>
            </w:tcBorders>
            <w:vAlign w:val="center"/>
          </w:tcPr>
          <w:p w14:paraId="26C1F90D" w14:textId="77777777" w:rsidR="000E118E" w:rsidRDefault="007E7492">
            <w:pPr>
              <w:autoSpaceDE w:val="0"/>
              <w:autoSpaceDN w:val="0"/>
              <w:adjustRightInd w:val="0"/>
              <w:spacing w:line="600" w:lineRule="exact"/>
              <w:ind w:firstLineChars="400" w:firstLine="960"/>
              <w:jc w:val="left"/>
              <w:rPr>
                <w:rFonts w:ascii="仿宋" w:eastAsia="仿宋" w:hAnsi="仿宋"/>
                <w:sz w:val="24"/>
              </w:rPr>
            </w:pPr>
            <w:r>
              <w:rPr>
                <w:rFonts w:ascii="仿宋" w:eastAsia="仿宋" w:hAnsi="仿宋" w:hint="eastAsia"/>
                <w:sz w:val="24"/>
              </w:rPr>
              <w:t>价格</w:t>
            </w:r>
          </w:p>
        </w:tc>
      </w:tr>
      <w:tr w:rsidR="000E118E" w14:paraId="47D62E46" w14:textId="77777777">
        <w:trPr>
          <w:trHeight w:val="90"/>
          <w:jc w:val="center"/>
        </w:trPr>
        <w:tc>
          <w:tcPr>
            <w:tcW w:w="817" w:type="dxa"/>
            <w:vMerge/>
            <w:tcBorders>
              <w:top w:val="single" w:sz="12" w:space="0" w:color="auto"/>
              <w:left w:val="single" w:sz="12" w:space="0" w:color="auto"/>
              <w:bottom w:val="single" w:sz="4" w:space="0" w:color="auto"/>
              <w:right w:val="single" w:sz="4" w:space="0" w:color="auto"/>
            </w:tcBorders>
            <w:vAlign w:val="center"/>
          </w:tcPr>
          <w:p w14:paraId="0BE9231E" w14:textId="77777777" w:rsidR="000E118E" w:rsidRDefault="000E118E">
            <w:pPr>
              <w:widowControl/>
              <w:spacing w:line="600" w:lineRule="exact"/>
              <w:jc w:val="left"/>
              <w:rPr>
                <w:rFonts w:ascii="仿宋" w:eastAsia="仿宋" w:hAnsi="仿宋"/>
                <w:sz w:val="24"/>
              </w:rPr>
            </w:pPr>
          </w:p>
        </w:tc>
        <w:tc>
          <w:tcPr>
            <w:tcW w:w="1843" w:type="dxa"/>
            <w:vMerge/>
            <w:tcBorders>
              <w:top w:val="single" w:sz="12" w:space="0" w:color="auto"/>
              <w:left w:val="single" w:sz="4" w:space="0" w:color="auto"/>
              <w:bottom w:val="single" w:sz="4" w:space="0" w:color="auto"/>
              <w:right w:val="single" w:sz="4" w:space="0" w:color="auto"/>
            </w:tcBorders>
            <w:vAlign w:val="center"/>
          </w:tcPr>
          <w:p w14:paraId="09F4ED20" w14:textId="77777777" w:rsidR="000E118E" w:rsidRDefault="000E118E">
            <w:pPr>
              <w:widowControl/>
              <w:spacing w:line="600" w:lineRule="exact"/>
              <w:jc w:val="left"/>
              <w:rPr>
                <w:rFonts w:ascii="仿宋" w:eastAsia="仿宋" w:hAnsi="仿宋"/>
                <w:sz w:val="24"/>
              </w:rPr>
            </w:pPr>
          </w:p>
        </w:tc>
        <w:tc>
          <w:tcPr>
            <w:tcW w:w="1533" w:type="dxa"/>
            <w:vMerge/>
            <w:tcBorders>
              <w:top w:val="single" w:sz="12" w:space="0" w:color="auto"/>
              <w:left w:val="single" w:sz="4" w:space="0" w:color="auto"/>
              <w:bottom w:val="single" w:sz="4" w:space="0" w:color="auto"/>
              <w:right w:val="single" w:sz="4" w:space="0" w:color="auto"/>
            </w:tcBorders>
            <w:vAlign w:val="center"/>
          </w:tcPr>
          <w:p w14:paraId="14399315" w14:textId="77777777" w:rsidR="000E118E" w:rsidRDefault="000E118E">
            <w:pPr>
              <w:widowControl/>
              <w:spacing w:line="600" w:lineRule="exact"/>
              <w:jc w:val="left"/>
              <w:rPr>
                <w:rFonts w:ascii="仿宋" w:eastAsia="仿宋" w:hAnsi="仿宋"/>
                <w:sz w:val="24"/>
              </w:rPr>
            </w:pPr>
          </w:p>
        </w:tc>
        <w:tc>
          <w:tcPr>
            <w:tcW w:w="2761" w:type="dxa"/>
            <w:vMerge/>
            <w:tcBorders>
              <w:top w:val="single" w:sz="12" w:space="0" w:color="auto"/>
              <w:left w:val="single" w:sz="4" w:space="0" w:color="auto"/>
              <w:bottom w:val="single" w:sz="4" w:space="0" w:color="auto"/>
              <w:right w:val="single" w:sz="4" w:space="0" w:color="auto"/>
            </w:tcBorders>
            <w:vAlign w:val="center"/>
          </w:tcPr>
          <w:p w14:paraId="7FCC57C7" w14:textId="77777777" w:rsidR="000E118E" w:rsidRDefault="000E118E">
            <w:pPr>
              <w:widowControl/>
              <w:spacing w:line="600" w:lineRule="exact"/>
              <w:jc w:val="left"/>
              <w:rPr>
                <w:rFonts w:ascii="仿宋" w:eastAsia="仿宋" w:hAnsi="仿宋"/>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5D50749D"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单价</w:t>
            </w:r>
          </w:p>
        </w:tc>
        <w:tc>
          <w:tcPr>
            <w:tcW w:w="955" w:type="dxa"/>
            <w:tcBorders>
              <w:top w:val="single" w:sz="4" w:space="0" w:color="auto"/>
              <w:left w:val="single" w:sz="4" w:space="0" w:color="auto"/>
              <w:bottom w:val="single" w:sz="4" w:space="0" w:color="auto"/>
              <w:right w:val="single" w:sz="4" w:space="0" w:color="auto"/>
            </w:tcBorders>
            <w:vAlign w:val="center"/>
          </w:tcPr>
          <w:p w14:paraId="729686AB"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数量</w:t>
            </w:r>
          </w:p>
        </w:tc>
        <w:tc>
          <w:tcPr>
            <w:tcW w:w="955" w:type="dxa"/>
            <w:tcBorders>
              <w:top w:val="single" w:sz="4" w:space="0" w:color="auto"/>
              <w:left w:val="single" w:sz="4" w:space="0" w:color="auto"/>
              <w:bottom w:val="single" w:sz="4" w:space="0" w:color="auto"/>
              <w:right w:val="single" w:sz="12" w:space="0" w:color="auto"/>
            </w:tcBorders>
            <w:vAlign w:val="center"/>
          </w:tcPr>
          <w:p w14:paraId="13B953F2" w14:textId="77777777" w:rsidR="000E118E" w:rsidRDefault="007E7492">
            <w:pPr>
              <w:autoSpaceDE w:val="0"/>
              <w:autoSpaceDN w:val="0"/>
              <w:adjustRightInd w:val="0"/>
              <w:spacing w:line="600" w:lineRule="exact"/>
              <w:jc w:val="left"/>
              <w:rPr>
                <w:rFonts w:ascii="仿宋" w:eastAsia="仿宋" w:hAnsi="仿宋"/>
                <w:sz w:val="24"/>
              </w:rPr>
            </w:pPr>
            <w:r>
              <w:rPr>
                <w:rFonts w:ascii="仿宋" w:eastAsia="仿宋" w:hAnsi="仿宋" w:hint="eastAsia"/>
                <w:sz w:val="24"/>
              </w:rPr>
              <w:t>小计</w:t>
            </w:r>
          </w:p>
        </w:tc>
      </w:tr>
      <w:tr w:rsidR="000E118E" w14:paraId="6770D15C"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14:paraId="7EBA1894" w14:textId="77777777" w:rsidR="000E118E" w:rsidRDefault="007E7492">
            <w:pPr>
              <w:autoSpaceDE w:val="0"/>
              <w:autoSpaceDN w:val="0"/>
              <w:adjustRightInd w:val="0"/>
              <w:spacing w:line="600" w:lineRule="exact"/>
              <w:rPr>
                <w:rFonts w:ascii="仿宋" w:eastAsia="仿宋" w:hAnsi="仿宋"/>
                <w:sz w:val="24"/>
              </w:rPr>
            </w:pPr>
            <w:r>
              <w:rPr>
                <w:rFonts w:ascii="仿宋" w:eastAsia="仿宋" w:hAnsi="仿宋"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444DEE36"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CB85E9C"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2761" w:type="dxa"/>
            <w:tcBorders>
              <w:top w:val="single" w:sz="4" w:space="0" w:color="auto"/>
              <w:left w:val="single" w:sz="4" w:space="0" w:color="auto"/>
              <w:bottom w:val="single" w:sz="4" w:space="0" w:color="auto"/>
              <w:right w:val="single" w:sz="4" w:space="0" w:color="auto"/>
            </w:tcBorders>
            <w:vAlign w:val="center"/>
          </w:tcPr>
          <w:p w14:paraId="48129470"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0BD559A4"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12DCB0F6"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12" w:space="0" w:color="auto"/>
            </w:tcBorders>
            <w:vAlign w:val="center"/>
          </w:tcPr>
          <w:p w14:paraId="377D92AD"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r>
      <w:tr w:rsidR="000E118E" w14:paraId="75531D2D"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14:paraId="6E1CA071" w14:textId="77777777" w:rsidR="000E118E" w:rsidRDefault="007E7492">
            <w:pPr>
              <w:autoSpaceDE w:val="0"/>
              <w:autoSpaceDN w:val="0"/>
              <w:adjustRightInd w:val="0"/>
              <w:spacing w:line="600" w:lineRule="exact"/>
              <w:rPr>
                <w:rFonts w:ascii="仿宋" w:eastAsia="仿宋" w:hAnsi="仿宋"/>
                <w:sz w:val="24"/>
              </w:rPr>
            </w:pPr>
            <w:r>
              <w:rPr>
                <w:rFonts w:ascii="仿宋" w:eastAsia="仿宋" w:hAnsi="仿宋"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5B441013"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5D29A103"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2761" w:type="dxa"/>
            <w:tcBorders>
              <w:top w:val="single" w:sz="4" w:space="0" w:color="auto"/>
              <w:left w:val="single" w:sz="4" w:space="0" w:color="auto"/>
              <w:bottom w:val="single" w:sz="4" w:space="0" w:color="auto"/>
              <w:right w:val="single" w:sz="4" w:space="0" w:color="auto"/>
            </w:tcBorders>
            <w:vAlign w:val="center"/>
          </w:tcPr>
          <w:p w14:paraId="2112D073"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69D395E1"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7529CB3A"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12" w:space="0" w:color="auto"/>
            </w:tcBorders>
            <w:vAlign w:val="center"/>
          </w:tcPr>
          <w:p w14:paraId="5F665EE3"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r>
      <w:tr w:rsidR="000E118E" w14:paraId="5331CD9C"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14:paraId="10934B13" w14:textId="77777777" w:rsidR="000E118E" w:rsidRDefault="007E7492">
            <w:pPr>
              <w:autoSpaceDE w:val="0"/>
              <w:autoSpaceDN w:val="0"/>
              <w:adjustRightInd w:val="0"/>
              <w:spacing w:line="600" w:lineRule="exact"/>
              <w:rPr>
                <w:rFonts w:ascii="仿宋" w:eastAsia="仿宋" w:hAnsi="仿宋"/>
                <w:sz w:val="24"/>
              </w:rPr>
            </w:pPr>
            <w:r>
              <w:rPr>
                <w:rFonts w:ascii="仿宋" w:eastAsia="仿宋" w:hAnsi="仿宋"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7DB3D7F6" w14:textId="77777777" w:rsidR="000E118E" w:rsidRDefault="007E7492">
            <w:pPr>
              <w:autoSpaceDE w:val="0"/>
              <w:autoSpaceDN w:val="0"/>
              <w:adjustRightInd w:val="0"/>
              <w:spacing w:line="600" w:lineRule="exact"/>
              <w:ind w:firstLineChars="200" w:firstLine="480"/>
              <w:jc w:val="left"/>
              <w:rPr>
                <w:rFonts w:ascii="仿宋" w:eastAsia="仿宋" w:hAnsi="仿宋"/>
                <w:sz w:val="24"/>
              </w:rPr>
            </w:pPr>
            <w:r>
              <w:rPr>
                <w:rFonts w:ascii="仿宋" w:eastAsia="仿宋" w:hAnsi="仿宋" w:hint="eastAsia"/>
                <w:sz w:val="24"/>
              </w:rPr>
              <w:t>…</w:t>
            </w:r>
          </w:p>
        </w:tc>
        <w:tc>
          <w:tcPr>
            <w:tcW w:w="1533" w:type="dxa"/>
            <w:tcBorders>
              <w:top w:val="single" w:sz="4" w:space="0" w:color="auto"/>
              <w:left w:val="single" w:sz="4" w:space="0" w:color="auto"/>
              <w:bottom w:val="single" w:sz="4" w:space="0" w:color="auto"/>
              <w:right w:val="single" w:sz="4" w:space="0" w:color="auto"/>
            </w:tcBorders>
            <w:vAlign w:val="center"/>
          </w:tcPr>
          <w:p w14:paraId="7771042E"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2761" w:type="dxa"/>
            <w:tcBorders>
              <w:top w:val="single" w:sz="4" w:space="0" w:color="auto"/>
              <w:left w:val="single" w:sz="4" w:space="0" w:color="auto"/>
              <w:bottom w:val="single" w:sz="4" w:space="0" w:color="auto"/>
              <w:right w:val="single" w:sz="4" w:space="0" w:color="auto"/>
            </w:tcBorders>
            <w:vAlign w:val="center"/>
          </w:tcPr>
          <w:p w14:paraId="45BA56D1"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18A15E61"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01AE6989"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c>
          <w:tcPr>
            <w:tcW w:w="955" w:type="dxa"/>
            <w:tcBorders>
              <w:top w:val="single" w:sz="4" w:space="0" w:color="auto"/>
              <w:left w:val="single" w:sz="4" w:space="0" w:color="auto"/>
              <w:bottom w:val="single" w:sz="4" w:space="0" w:color="auto"/>
              <w:right w:val="single" w:sz="12" w:space="0" w:color="auto"/>
            </w:tcBorders>
            <w:vAlign w:val="center"/>
          </w:tcPr>
          <w:p w14:paraId="1B136C63" w14:textId="77777777" w:rsidR="000E118E" w:rsidRDefault="000E118E">
            <w:pPr>
              <w:autoSpaceDE w:val="0"/>
              <w:autoSpaceDN w:val="0"/>
              <w:adjustRightInd w:val="0"/>
              <w:spacing w:line="600" w:lineRule="exact"/>
              <w:ind w:firstLineChars="200" w:firstLine="480"/>
              <w:jc w:val="left"/>
              <w:rPr>
                <w:rFonts w:ascii="仿宋" w:eastAsia="仿宋" w:hAnsi="仿宋"/>
                <w:sz w:val="24"/>
              </w:rPr>
            </w:pPr>
          </w:p>
        </w:tc>
      </w:tr>
    </w:tbl>
    <w:p w14:paraId="38A9BAA1" w14:textId="77777777" w:rsidR="000E118E" w:rsidRDefault="007E7492">
      <w:pPr>
        <w:autoSpaceDE w:val="0"/>
        <w:autoSpaceDN w:val="0"/>
        <w:adjustRightInd w:val="0"/>
        <w:spacing w:line="360" w:lineRule="auto"/>
        <w:jc w:val="left"/>
        <w:rPr>
          <w:rFonts w:ascii="仿宋" w:eastAsia="仿宋" w:hAnsi="仿宋"/>
          <w:sz w:val="24"/>
        </w:rPr>
      </w:pPr>
      <w:r>
        <w:rPr>
          <w:rFonts w:ascii="仿宋" w:eastAsia="仿宋" w:hAnsi="仿宋" w:hint="eastAsia"/>
          <w:sz w:val="24"/>
        </w:rPr>
        <w:t>说明：1.如响应产品为节能产品，请按要求逐项填写；</w:t>
      </w:r>
    </w:p>
    <w:p w14:paraId="62698DF9" w14:textId="77777777" w:rsidR="000E118E" w:rsidRDefault="007E7492">
      <w:pPr>
        <w:autoSpaceDE w:val="0"/>
        <w:autoSpaceDN w:val="0"/>
        <w:adjustRightInd w:val="0"/>
        <w:spacing w:line="360" w:lineRule="auto"/>
        <w:ind w:leftChars="56" w:left="112" w:firstLineChars="250" w:firstLine="600"/>
        <w:jc w:val="left"/>
        <w:rPr>
          <w:rFonts w:ascii="仿宋" w:eastAsia="仿宋" w:hAnsi="仿宋"/>
          <w:sz w:val="24"/>
        </w:rPr>
      </w:pPr>
      <w:r>
        <w:rPr>
          <w:rFonts w:ascii="仿宋" w:eastAsia="仿宋" w:hAnsi="仿宋" w:hint="eastAsia"/>
          <w:sz w:val="24"/>
        </w:rPr>
        <w:t>2.如所投产品为节能产品的须提供节能产品认证证书，且证书内产品型号与所投产品型号完全一致，否则评审时不予加分（非强制节能产品）；如为强制节能产品，未提供产品认证证书或证书内产品型号与所投产品型号不完全一致的，将被认定为无效报价。</w:t>
      </w:r>
      <w:bookmarkStart w:id="361" w:name="_Toc518923122"/>
    </w:p>
    <w:p w14:paraId="06788159" w14:textId="77777777" w:rsidR="000E118E" w:rsidRDefault="007E7492">
      <w:pPr>
        <w:pStyle w:val="3"/>
        <w:spacing w:line="600" w:lineRule="exact"/>
        <w:rPr>
          <w:rFonts w:ascii="仿宋" w:eastAsia="仿宋" w:hAnsi="仿宋"/>
        </w:rPr>
      </w:pPr>
      <w:bookmarkStart w:id="362" w:name="_Toc111827555"/>
      <w:bookmarkStart w:id="363" w:name="_Toc46136873"/>
      <w:bookmarkStart w:id="364" w:name="_Toc192594125"/>
      <w:r>
        <w:rPr>
          <w:rFonts w:ascii="仿宋" w:eastAsia="仿宋" w:hAnsi="仿宋"/>
        </w:rPr>
        <w:t>14</w:t>
      </w:r>
      <w:r>
        <w:rPr>
          <w:rFonts w:ascii="仿宋" w:eastAsia="仿宋" w:hAnsi="仿宋" w:hint="eastAsia"/>
        </w:rPr>
        <w:t>、其他用于评分的证明材料</w:t>
      </w:r>
      <w:bookmarkEnd w:id="362"/>
      <w:bookmarkEnd w:id="363"/>
      <w:bookmarkEnd w:id="364"/>
    </w:p>
    <w:p w14:paraId="5806D86C" w14:textId="77777777" w:rsidR="000E118E" w:rsidRDefault="007E7492">
      <w:pPr>
        <w:spacing w:line="600" w:lineRule="exact"/>
        <w:jc w:val="left"/>
        <w:rPr>
          <w:rFonts w:ascii="仿宋" w:eastAsia="仿宋" w:hAnsi="仿宋"/>
          <w:sz w:val="24"/>
          <w:szCs w:val="22"/>
        </w:rPr>
      </w:pPr>
      <w:r>
        <w:rPr>
          <w:rFonts w:ascii="仿宋" w:eastAsia="仿宋" w:hAnsi="仿宋" w:hint="eastAsia"/>
          <w:sz w:val="24"/>
          <w:szCs w:val="22"/>
        </w:rPr>
        <w:t>评分中要求的相关文件。</w:t>
      </w:r>
    </w:p>
    <w:p w14:paraId="19A97DB4" w14:textId="77777777" w:rsidR="000E118E" w:rsidRDefault="000E118E">
      <w:pPr>
        <w:spacing w:line="600" w:lineRule="exact"/>
        <w:jc w:val="left"/>
        <w:rPr>
          <w:rFonts w:ascii="仿宋" w:eastAsia="仿宋" w:hAnsi="仿宋"/>
          <w:sz w:val="24"/>
          <w:szCs w:val="22"/>
        </w:rPr>
      </w:pPr>
    </w:p>
    <w:p w14:paraId="16482D66" w14:textId="77777777" w:rsidR="000E118E" w:rsidRDefault="000E118E">
      <w:pPr>
        <w:autoSpaceDE w:val="0"/>
        <w:autoSpaceDN w:val="0"/>
        <w:adjustRightInd w:val="0"/>
        <w:spacing w:line="600" w:lineRule="exact"/>
        <w:ind w:leftChars="200" w:left="400"/>
        <w:jc w:val="center"/>
        <w:rPr>
          <w:rFonts w:ascii="仿宋" w:eastAsia="仿宋" w:hAnsi="仿宋"/>
          <w:b/>
          <w:sz w:val="24"/>
        </w:rPr>
      </w:pPr>
    </w:p>
    <w:p w14:paraId="3C0433E7" w14:textId="2822F59A" w:rsidR="002119D4" w:rsidRDefault="002119D4">
      <w:pPr>
        <w:pStyle w:val="3"/>
        <w:spacing w:before="0" w:after="0" w:line="600" w:lineRule="exact"/>
        <w:rPr>
          <w:rFonts w:ascii="仿宋" w:eastAsia="仿宋" w:hAnsi="仿宋"/>
        </w:rPr>
      </w:pPr>
      <w:bookmarkStart w:id="365" w:name="_Toc46136874"/>
      <w:r>
        <w:rPr>
          <w:rFonts w:ascii="仿宋" w:eastAsia="仿宋" w:hAnsi="仿宋"/>
        </w:rPr>
        <w:br w:type="page"/>
      </w:r>
      <w:bookmarkStart w:id="366" w:name="_Toc111827556"/>
      <w:bookmarkStart w:id="367" w:name="_Toc192594126"/>
      <w:r>
        <w:rPr>
          <w:rFonts w:ascii="仿宋" w:eastAsia="仿宋" w:hAnsi="仿宋"/>
        </w:rPr>
        <w:lastRenderedPageBreak/>
        <w:t>15</w:t>
      </w:r>
      <w:r>
        <w:rPr>
          <w:rFonts w:ascii="仿宋" w:eastAsia="仿宋" w:hAnsi="仿宋" w:hint="eastAsia"/>
        </w:rPr>
        <w:t>、</w:t>
      </w:r>
      <w:bookmarkEnd w:id="365"/>
      <w:bookmarkEnd w:id="366"/>
      <w:r>
        <w:rPr>
          <w:rFonts w:ascii="仿宋" w:eastAsia="仿宋" w:hAnsi="仿宋" w:hint="eastAsia"/>
        </w:rPr>
        <w:t>商务响应</w:t>
      </w:r>
      <w:r w:rsidR="00F1501A">
        <w:rPr>
          <w:rFonts w:ascii="仿宋" w:eastAsia="仿宋" w:hAnsi="仿宋" w:hint="eastAsia"/>
        </w:rPr>
        <w:t>一览</w:t>
      </w:r>
      <w:r>
        <w:rPr>
          <w:rFonts w:ascii="仿宋" w:eastAsia="仿宋" w:hAnsi="仿宋" w:hint="eastAsia"/>
        </w:rPr>
        <w:t>表</w:t>
      </w:r>
      <w:bookmarkEnd w:id="367"/>
    </w:p>
    <w:p w14:paraId="1E66242A" w14:textId="5C869A86" w:rsidR="00F1501A" w:rsidRDefault="00F1501A" w:rsidP="00F1501A">
      <w:pPr>
        <w:spacing w:line="600" w:lineRule="exact"/>
        <w:ind w:right="187"/>
        <w:jc w:val="center"/>
        <w:rPr>
          <w:rFonts w:ascii="仿宋" w:eastAsia="仿宋" w:hAnsi="仿宋"/>
          <w:sz w:val="24"/>
        </w:rPr>
      </w:pPr>
      <w:bookmarkStart w:id="368" w:name="_Hlk191028861"/>
      <w:r>
        <w:rPr>
          <w:rFonts w:ascii="仿宋" w:eastAsia="仿宋" w:hAnsi="仿宋" w:cs="黑体" w:hint="eastAsia"/>
          <w:sz w:val="30"/>
          <w:szCs w:val="30"/>
        </w:rPr>
        <w:t>商务响应一览表</w:t>
      </w:r>
    </w:p>
    <w:p w14:paraId="40BFAEF2" w14:textId="77777777" w:rsidR="00FB48EC" w:rsidRDefault="00FB48EC" w:rsidP="00BF55D9">
      <w:pPr>
        <w:tabs>
          <w:tab w:val="left" w:pos="382"/>
        </w:tabs>
        <w:spacing w:after="120" w:line="480" w:lineRule="exact"/>
        <w:rPr>
          <w:rFonts w:ascii="仿宋" w:eastAsia="仿宋" w:hAnsi="仿宋"/>
          <w:bCs/>
          <w:sz w:val="24"/>
          <w:szCs w:val="24"/>
          <w:lang w:val="zh-CN"/>
        </w:rPr>
      </w:pPr>
      <w:r>
        <w:rPr>
          <w:rFonts w:ascii="仿宋" w:eastAsia="仿宋" w:hAnsi="仿宋" w:hint="eastAsia"/>
          <w:bCs/>
          <w:sz w:val="24"/>
          <w:szCs w:val="24"/>
          <w:lang w:val="zh-CN"/>
        </w:rPr>
        <w:t>项目编号：</w:t>
      </w:r>
      <w:r>
        <w:rPr>
          <w:rFonts w:ascii="仿宋" w:eastAsia="仿宋" w:hAnsi="仿宋"/>
          <w:bCs/>
          <w:sz w:val="24"/>
          <w:szCs w:val="24"/>
          <w:lang w:val="zh-CN"/>
        </w:rPr>
        <w:t xml:space="preserve">     </w:t>
      </w:r>
    </w:p>
    <w:p w14:paraId="14A75F5F" w14:textId="77777777" w:rsidR="00FB48EC" w:rsidRDefault="00FB48EC" w:rsidP="00BF55D9">
      <w:pPr>
        <w:tabs>
          <w:tab w:val="left" w:pos="382"/>
        </w:tabs>
        <w:spacing w:after="120" w:line="480" w:lineRule="exact"/>
        <w:rPr>
          <w:rFonts w:ascii="仿宋" w:eastAsia="仿宋" w:hAnsi="仿宋"/>
          <w:b/>
          <w:bCs/>
          <w:sz w:val="24"/>
          <w:szCs w:val="24"/>
          <w:u w:val="single"/>
          <w:lang w:val="zh-CN"/>
        </w:rPr>
      </w:pPr>
      <w:r>
        <w:rPr>
          <w:rFonts w:ascii="仿宋" w:eastAsia="仿宋" w:hAnsi="仿宋"/>
          <w:bCs/>
          <w:sz w:val="24"/>
          <w:szCs w:val="24"/>
          <w:lang w:val="zh-CN"/>
        </w:rPr>
        <w:t>包号：</w:t>
      </w:r>
    </w:p>
    <w:p w14:paraId="740270BD" w14:textId="77777777" w:rsidR="00FB48EC" w:rsidRDefault="00FB48EC" w:rsidP="00BF55D9">
      <w:pPr>
        <w:tabs>
          <w:tab w:val="left" w:pos="382"/>
        </w:tabs>
        <w:spacing w:after="120" w:line="480" w:lineRule="exact"/>
        <w:rPr>
          <w:rFonts w:ascii="仿宋" w:eastAsia="仿宋" w:hAnsi="仿宋"/>
          <w:bCs/>
          <w:sz w:val="24"/>
          <w:szCs w:val="24"/>
          <w:lang w:val="zh-CN"/>
        </w:rPr>
      </w:pPr>
      <w:r>
        <w:rPr>
          <w:rFonts w:ascii="仿宋" w:eastAsia="仿宋" w:hAnsi="仿宋" w:hint="eastAsia"/>
          <w:bCs/>
          <w:sz w:val="24"/>
          <w:szCs w:val="24"/>
          <w:lang w:val="zh-CN"/>
        </w:rPr>
        <w:t>供应商名称：（公章）</w:t>
      </w:r>
    </w:p>
    <w:p w14:paraId="1CABE977" w14:textId="77777777" w:rsidR="00FB48EC" w:rsidRDefault="00FB48EC" w:rsidP="00FB48EC">
      <w:pPr>
        <w:tabs>
          <w:tab w:val="left" w:pos="382"/>
        </w:tabs>
        <w:spacing w:after="120" w:line="480" w:lineRule="exact"/>
        <w:rPr>
          <w:rFonts w:ascii="仿宋" w:eastAsia="仿宋" w:hAnsi="仿宋"/>
          <w:bCs/>
          <w:sz w:val="24"/>
          <w:szCs w:val="24"/>
          <w:lang w:val="zh-CN"/>
        </w:rPr>
      </w:pPr>
      <w:r>
        <w:rPr>
          <w:rFonts w:ascii="仿宋" w:eastAsia="仿宋" w:hAnsi="仿宋" w:hint="eastAsia"/>
          <w:bCs/>
          <w:sz w:val="24"/>
          <w:szCs w:val="24"/>
          <w:lang w:val="zh-CN"/>
        </w:rPr>
        <w:t>法定代表人或授权代理人签字：</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64"/>
        <w:gridCol w:w="2106"/>
        <w:gridCol w:w="2409"/>
        <w:gridCol w:w="1276"/>
        <w:gridCol w:w="1276"/>
      </w:tblGrid>
      <w:tr w:rsidR="00E96464" w14:paraId="1874BE74" w14:textId="77777777" w:rsidTr="00E96464">
        <w:trPr>
          <w:trHeight w:val="1285"/>
          <w:jc w:val="center"/>
        </w:trPr>
        <w:tc>
          <w:tcPr>
            <w:tcW w:w="566" w:type="dxa"/>
            <w:tcBorders>
              <w:top w:val="single" w:sz="12" w:space="0" w:color="auto"/>
              <w:left w:val="single" w:sz="12" w:space="0" w:color="auto"/>
              <w:bottom w:val="single" w:sz="4" w:space="0" w:color="auto"/>
              <w:right w:val="single" w:sz="4" w:space="0" w:color="auto"/>
            </w:tcBorders>
            <w:vAlign w:val="center"/>
          </w:tcPr>
          <w:p w14:paraId="561B210D" w14:textId="77777777" w:rsidR="00E96464" w:rsidRDefault="00E96464" w:rsidP="00BF55D9">
            <w:pPr>
              <w:jc w:val="center"/>
              <w:rPr>
                <w:rFonts w:ascii="仿宋" w:eastAsia="仿宋" w:hAnsi="仿宋"/>
                <w:sz w:val="24"/>
              </w:rPr>
            </w:pPr>
            <w:r>
              <w:rPr>
                <w:rFonts w:ascii="仿宋" w:eastAsia="仿宋" w:hAnsi="仿宋" w:hint="eastAsia"/>
                <w:sz w:val="24"/>
              </w:rPr>
              <w:t>序号</w:t>
            </w:r>
          </w:p>
        </w:tc>
        <w:tc>
          <w:tcPr>
            <w:tcW w:w="1264" w:type="dxa"/>
            <w:tcBorders>
              <w:top w:val="single" w:sz="12" w:space="0" w:color="auto"/>
              <w:left w:val="single" w:sz="4" w:space="0" w:color="auto"/>
              <w:bottom w:val="single" w:sz="4" w:space="0" w:color="auto"/>
              <w:right w:val="single" w:sz="4" w:space="0" w:color="auto"/>
            </w:tcBorders>
            <w:vAlign w:val="center"/>
          </w:tcPr>
          <w:p w14:paraId="69CFE103" w14:textId="19C0DEE5" w:rsidR="00E96464" w:rsidRDefault="00E96464" w:rsidP="00BF55D9">
            <w:pPr>
              <w:jc w:val="center"/>
              <w:rPr>
                <w:rFonts w:ascii="仿宋" w:eastAsia="仿宋" w:hAnsi="仿宋"/>
                <w:sz w:val="24"/>
              </w:rPr>
            </w:pPr>
            <w:r>
              <w:rPr>
                <w:rFonts w:ascii="仿宋" w:eastAsia="仿宋" w:hAnsi="仿宋" w:hint="eastAsia"/>
                <w:sz w:val="24"/>
              </w:rPr>
              <w:t>采购文件条目号</w:t>
            </w:r>
          </w:p>
        </w:tc>
        <w:tc>
          <w:tcPr>
            <w:tcW w:w="2106" w:type="dxa"/>
            <w:tcBorders>
              <w:top w:val="single" w:sz="12" w:space="0" w:color="auto"/>
              <w:left w:val="single" w:sz="4" w:space="0" w:color="auto"/>
              <w:bottom w:val="single" w:sz="4" w:space="0" w:color="auto"/>
              <w:right w:val="single" w:sz="4" w:space="0" w:color="auto"/>
            </w:tcBorders>
            <w:vAlign w:val="center"/>
          </w:tcPr>
          <w:p w14:paraId="66F82281" w14:textId="348EAF23" w:rsidR="00E96464" w:rsidRDefault="00E96464" w:rsidP="00BF55D9">
            <w:pPr>
              <w:jc w:val="center"/>
              <w:rPr>
                <w:rFonts w:ascii="仿宋" w:eastAsia="仿宋" w:hAnsi="仿宋"/>
                <w:sz w:val="24"/>
              </w:rPr>
            </w:pPr>
            <w:r>
              <w:rPr>
                <w:rFonts w:ascii="仿宋" w:eastAsia="仿宋" w:hAnsi="仿宋" w:hint="eastAsia"/>
                <w:sz w:val="24"/>
              </w:rPr>
              <w:t>采购文件要求</w:t>
            </w:r>
          </w:p>
        </w:tc>
        <w:tc>
          <w:tcPr>
            <w:tcW w:w="2409" w:type="dxa"/>
            <w:tcBorders>
              <w:top w:val="single" w:sz="12" w:space="0" w:color="auto"/>
              <w:left w:val="single" w:sz="4" w:space="0" w:color="auto"/>
              <w:bottom w:val="single" w:sz="4" w:space="0" w:color="auto"/>
              <w:right w:val="single" w:sz="4" w:space="0" w:color="auto"/>
            </w:tcBorders>
            <w:vAlign w:val="center"/>
          </w:tcPr>
          <w:p w14:paraId="585096B6" w14:textId="2EC661F1" w:rsidR="00E96464" w:rsidRDefault="00E96464" w:rsidP="00BF55D9">
            <w:pPr>
              <w:jc w:val="center"/>
              <w:rPr>
                <w:rFonts w:ascii="仿宋" w:eastAsia="仿宋" w:hAnsi="仿宋"/>
                <w:sz w:val="24"/>
              </w:rPr>
            </w:pPr>
            <w:r>
              <w:rPr>
                <w:rFonts w:ascii="仿宋" w:eastAsia="仿宋" w:hAnsi="仿宋" w:hint="eastAsia"/>
                <w:sz w:val="24"/>
              </w:rPr>
              <w:t>响应情况</w:t>
            </w:r>
          </w:p>
        </w:tc>
        <w:tc>
          <w:tcPr>
            <w:tcW w:w="1276" w:type="dxa"/>
            <w:tcBorders>
              <w:top w:val="single" w:sz="12" w:space="0" w:color="auto"/>
              <w:left w:val="single" w:sz="4" w:space="0" w:color="auto"/>
              <w:bottom w:val="single" w:sz="4" w:space="0" w:color="auto"/>
              <w:right w:val="single" w:sz="4" w:space="0" w:color="auto"/>
            </w:tcBorders>
            <w:vAlign w:val="center"/>
          </w:tcPr>
          <w:p w14:paraId="71998678" w14:textId="6DE2CF10" w:rsidR="00E96464" w:rsidRDefault="00E96464" w:rsidP="00BF55D9">
            <w:pPr>
              <w:jc w:val="center"/>
              <w:rPr>
                <w:rFonts w:ascii="仿宋" w:eastAsia="仿宋" w:hAnsi="仿宋"/>
                <w:sz w:val="24"/>
              </w:rPr>
            </w:pPr>
            <w:r>
              <w:rPr>
                <w:rFonts w:ascii="仿宋" w:eastAsia="仿宋" w:hAnsi="仿宋" w:hint="eastAsia"/>
                <w:sz w:val="24"/>
              </w:rPr>
              <w:t>偏差内容</w:t>
            </w:r>
          </w:p>
        </w:tc>
        <w:tc>
          <w:tcPr>
            <w:tcW w:w="1276" w:type="dxa"/>
            <w:tcBorders>
              <w:top w:val="single" w:sz="12" w:space="0" w:color="auto"/>
              <w:left w:val="single" w:sz="4" w:space="0" w:color="auto"/>
              <w:bottom w:val="single" w:sz="4" w:space="0" w:color="auto"/>
              <w:right w:val="single" w:sz="12" w:space="0" w:color="auto"/>
            </w:tcBorders>
            <w:vAlign w:val="center"/>
          </w:tcPr>
          <w:p w14:paraId="7FA71D08" w14:textId="79920367" w:rsidR="00E96464" w:rsidRDefault="00E96464" w:rsidP="00BF55D9">
            <w:pPr>
              <w:jc w:val="center"/>
              <w:rPr>
                <w:rFonts w:ascii="仿宋" w:eastAsia="仿宋" w:hAnsi="仿宋"/>
                <w:sz w:val="24"/>
              </w:rPr>
            </w:pPr>
            <w:r>
              <w:rPr>
                <w:rFonts w:ascii="仿宋" w:eastAsia="仿宋" w:hAnsi="仿宋" w:hint="eastAsia"/>
                <w:sz w:val="24"/>
              </w:rPr>
              <w:t>备注</w:t>
            </w:r>
          </w:p>
        </w:tc>
      </w:tr>
      <w:tr w:rsidR="00E96464" w14:paraId="7DD611CB" w14:textId="77777777" w:rsidTr="00E96464">
        <w:trPr>
          <w:trHeight w:val="867"/>
          <w:jc w:val="center"/>
        </w:trPr>
        <w:tc>
          <w:tcPr>
            <w:tcW w:w="566" w:type="dxa"/>
            <w:tcBorders>
              <w:top w:val="single" w:sz="4" w:space="0" w:color="auto"/>
              <w:left w:val="single" w:sz="12" w:space="0" w:color="auto"/>
              <w:bottom w:val="single" w:sz="4" w:space="0" w:color="auto"/>
              <w:right w:val="single" w:sz="4" w:space="0" w:color="auto"/>
            </w:tcBorders>
            <w:vAlign w:val="center"/>
          </w:tcPr>
          <w:p w14:paraId="51BB1493" w14:textId="77777777" w:rsidR="00E96464" w:rsidRDefault="00E96464" w:rsidP="00BF55D9">
            <w:pPr>
              <w:spacing w:line="600" w:lineRule="exact"/>
              <w:jc w:val="center"/>
              <w:rPr>
                <w:rFonts w:ascii="仿宋" w:eastAsia="仿宋" w:hAnsi="仿宋"/>
                <w:b/>
                <w:szCs w:val="21"/>
              </w:rPr>
            </w:pPr>
            <w:r>
              <w:rPr>
                <w:rFonts w:ascii="仿宋" w:eastAsia="仿宋" w:hAnsi="仿宋" w:hint="eastAsia"/>
                <w:b/>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14:paraId="11111A3B" w14:textId="354D6A92" w:rsidR="00E96464" w:rsidRDefault="00E96464" w:rsidP="00BF55D9">
            <w:pPr>
              <w:spacing w:line="600" w:lineRule="exact"/>
              <w:jc w:val="center"/>
              <w:rPr>
                <w:rFonts w:ascii="仿宋" w:eastAsia="仿宋" w:hAnsi="仿宋"/>
                <w:b/>
                <w:szCs w:val="21"/>
              </w:rPr>
            </w:pPr>
          </w:p>
        </w:tc>
        <w:tc>
          <w:tcPr>
            <w:tcW w:w="2106" w:type="dxa"/>
            <w:tcBorders>
              <w:top w:val="single" w:sz="4" w:space="0" w:color="auto"/>
              <w:left w:val="single" w:sz="4" w:space="0" w:color="auto"/>
              <w:bottom w:val="single" w:sz="4" w:space="0" w:color="auto"/>
              <w:right w:val="single" w:sz="4" w:space="0" w:color="auto"/>
            </w:tcBorders>
            <w:vAlign w:val="center"/>
          </w:tcPr>
          <w:p w14:paraId="58280034" w14:textId="77777777" w:rsidR="00E96464" w:rsidRDefault="00E96464" w:rsidP="00BF55D9">
            <w:pPr>
              <w:spacing w:line="600" w:lineRule="exact"/>
              <w:jc w:val="center"/>
              <w:rPr>
                <w:rFonts w:ascii="仿宋" w:eastAsia="仿宋" w:hAnsi="仿宋"/>
                <w:b/>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119CC2A1" w14:textId="77777777" w:rsidR="00E96464" w:rsidRDefault="00E96464" w:rsidP="00BF55D9">
            <w:pPr>
              <w:spacing w:line="600" w:lineRule="exact"/>
              <w:jc w:val="center"/>
              <w:rPr>
                <w:rFonts w:ascii="仿宋" w:eastAsia="仿宋" w:hAnsi="仿宋"/>
                <w:b/>
                <w:szCs w:val="21"/>
              </w:rPr>
            </w:pPr>
          </w:p>
        </w:tc>
        <w:tc>
          <w:tcPr>
            <w:tcW w:w="1276" w:type="dxa"/>
            <w:tcBorders>
              <w:top w:val="single" w:sz="4" w:space="0" w:color="auto"/>
              <w:left w:val="single" w:sz="4" w:space="0" w:color="auto"/>
              <w:bottom w:val="single" w:sz="4" w:space="0" w:color="auto"/>
              <w:right w:val="single" w:sz="4" w:space="0" w:color="auto"/>
            </w:tcBorders>
          </w:tcPr>
          <w:p w14:paraId="0ED9AEE2" w14:textId="77777777" w:rsidR="00E96464" w:rsidRDefault="00E96464" w:rsidP="00BF55D9">
            <w:pPr>
              <w:spacing w:line="600" w:lineRule="exact"/>
              <w:jc w:val="center"/>
              <w:rPr>
                <w:rFonts w:ascii="仿宋" w:eastAsia="仿宋" w:hAnsi="仿宋"/>
                <w:b/>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14:paraId="3D008C28" w14:textId="29C893C5" w:rsidR="00E96464" w:rsidRDefault="00E96464" w:rsidP="00BF55D9">
            <w:pPr>
              <w:spacing w:line="600" w:lineRule="exact"/>
              <w:jc w:val="center"/>
              <w:rPr>
                <w:rFonts w:ascii="仿宋" w:eastAsia="仿宋" w:hAnsi="仿宋"/>
                <w:b/>
                <w:szCs w:val="21"/>
              </w:rPr>
            </w:pPr>
          </w:p>
        </w:tc>
      </w:tr>
      <w:tr w:rsidR="00E96464" w14:paraId="73DFA409" w14:textId="77777777" w:rsidTr="00E96464">
        <w:trPr>
          <w:trHeight w:val="867"/>
          <w:jc w:val="center"/>
        </w:trPr>
        <w:tc>
          <w:tcPr>
            <w:tcW w:w="566" w:type="dxa"/>
            <w:tcBorders>
              <w:top w:val="single" w:sz="4" w:space="0" w:color="auto"/>
              <w:left w:val="single" w:sz="12" w:space="0" w:color="auto"/>
              <w:bottom w:val="single" w:sz="4" w:space="0" w:color="auto"/>
              <w:right w:val="single" w:sz="4" w:space="0" w:color="auto"/>
            </w:tcBorders>
            <w:vAlign w:val="center"/>
          </w:tcPr>
          <w:p w14:paraId="18758C23" w14:textId="77777777" w:rsidR="00E96464" w:rsidRDefault="00E96464" w:rsidP="00BF55D9">
            <w:pPr>
              <w:spacing w:line="600" w:lineRule="exact"/>
              <w:jc w:val="center"/>
              <w:rPr>
                <w:rFonts w:ascii="仿宋" w:eastAsia="仿宋" w:hAnsi="仿宋"/>
                <w:b/>
                <w:szCs w:val="21"/>
              </w:rPr>
            </w:pPr>
            <w:r>
              <w:rPr>
                <w:rFonts w:ascii="仿宋" w:eastAsia="仿宋" w:hAnsi="仿宋" w:hint="eastAsia"/>
                <w:b/>
                <w:szCs w:val="21"/>
              </w:rPr>
              <w:t>2</w:t>
            </w:r>
          </w:p>
        </w:tc>
        <w:tc>
          <w:tcPr>
            <w:tcW w:w="1264" w:type="dxa"/>
            <w:tcBorders>
              <w:top w:val="single" w:sz="4" w:space="0" w:color="auto"/>
              <w:left w:val="single" w:sz="4" w:space="0" w:color="auto"/>
              <w:bottom w:val="single" w:sz="4" w:space="0" w:color="auto"/>
              <w:right w:val="single" w:sz="4" w:space="0" w:color="auto"/>
            </w:tcBorders>
            <w:vAlign w:val="center"/>
          </w:tcPr>
          <w:p w14:paraId="708DEA10" w14:textId="75FE3F93" w:rsidR="00E96464" w:rsidRDefault="00E96464" w:rsidP="00BF55D9">
            <w:pPr>
              <w:spacing w:line="600" w:lineRule="exact"/>
              <w:jc w:val="center"/>
              <w:rPr>
                <w:rFonts w:ascii="仿宋" w:eastAsia="仿宋" w:hAnsi="仿宋"/>
                <w:b/>
                <w:szCs w:val="21"/>
              </w:rPr>
            </w:pPr>
          </w:p>
        </w:tc>
        <w:tc>
          <w:tcPr>
            <w:tcW w:w="2106" w:type="dxa"/>
            <w:tcBorders>
              <w:top w:val="single" w:sz="4" w:space="0" w:color="auto"/>
              <w:left w:val="single" w:sz="4" w:space="0" w:color="auto"/>
              <w:bottom w:val="single" w:sz="4" w:space="0" w:color="auto"/>
              <w:right w:val="single" w:sz="4" w:space="0" w:color="auto"/>
            </w:tcBorders>
            <w:vAlign w:val="center"/>
          </w:tcPr>
          <w:p w14:paraId="0F594F5E" w14:textId="77777777" w:rsidR="00E96464" w:rsidRDefault="00E96464" w:rsidP="00BF55D9">
            <w:pPr>
              <w:spacing w:line="600" w:lineRule="exact"/>
              <w:jc w:val="center"/>
              <w:rPr>
                <w:rFonts w:ascii="仿宋" w:eastAsia="仿宋" w:hAnsi="仿宋"/>
                <w:b/>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70467DD2" w14:textId="77777777" w:rsidR="00E96464" w:rsidRDefault="00E96464" w:rsidP="00BF55D9">
            <w:pPr>
              <w:spacing w:line="600" w:lineRule="exact"/>
              <w:jc w:val="center"/>
              <w:rPr>
                <w:rFonts w:ascii="仿宋" w:eastAsia="仿宋" w:hAnsi="仿宋"/>
                <w:b/>
                <w:szCs w:val="21"/>
              </w:rPr>
            </w:pPr>
          </w:p>
        </w:tc>
        <w:tc>
          <w:tcPr>
            <w:tcW w:w="1276" w:type="dxa"/>
            <w:tcBorders>
              <w:top w:val="single" w:sz="4" w:space="0" w:color="auto"/>
              <w:left w:val="single" w:sz="4" w:space="0" w:color="auto"/>
              <w:bottom w:val="single" w:sz="4" w:space="0" w:color="auto"/>
              <w:right w:val="single" w:sz="4" w:space="0" w:color="auto"/>
            </w:tcBorders>
          </w:tcPr>
          <w:p w14:paraId="13863ADD" w14:textId="77777777" w:rsidR="00E96464" w:rsidRDefault="00E96464" w:rsidP="00BF55D9">
            <w:pPr>
              <w:spacing w:line="600" w:lineRule="exact"/>
              <w:jc w:val="center"/>
              <w:rPr>
                <w:rFonts w:ascii="仿宋" w:eastAsia="仿宋" w:hAnsi="仿宋"/>
                <w:b/>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14:paraId="05956DB7" w14:textId="5016BE10" w:rsidR="00E96464" w:rsidRDefault="00E96464" w:rsidP="00BF55D9">
            <w:pPr>
              <w:spacing w:line="600" w:lineRule="exact"/>
              <w:jc w:val="center"/>
              <w:rPr>
                <w:rFonts w:ascii="仿宋" w:eastAsia="仿宋" w:hAnsi="仿宋"/>
                <w:b/>
                <w:szCs w:val="21"/>
              </w:rPr>
            </w:pPr>
          </w:p>
        </w:tc>
      </w:tr>
      <w:tr w:rsidR="00E96464" w14:paraId="4E809F5F" w14:textId="77777777" w:rsidTr="00E96464">
        <w:trPr>
          <w:trHeight w:val="867"/>
          <w:jc w:val="center"/>
        </w:trPr>
        <w:tc>
          <w:tcPr>
            <w:tcW w:w="566" w:type="dxa"/>
            <w:tcBorders>
              <w:top w:val="single" w:sz="4" w:space="0" w:color="auto"/>
              <w:left w:val="single" w:sz="12" w:space="0" w:color="auto"/>
              <w:bottom w:val="single" w:sz="4" w:space="0" w:color="auto"/>
              <w:right w:val="single" w:sz="4" w:space="0" w:color="auto"/>
            </w:tcBorders>
            <w:vAlign w:val="center"/>
          </w:tcPr>
          <w:p w14:paraId="65A4E514" w14:textId="77777777" w:rsidR="00E96464" w:rsidRDefault="00E96464" w:rsidP="00BF55D9">
            <w:pPr>
              <w:spacing w:line="600" w:lineRule="exact"/>
              <w:jc w:val="center"/>
              <w:rPr>
                <w:rFonts w:ascii="仿宋" w:eastAsia="仿宋" w:hAnsi="仿宋"/>
                <w:b/>
                <w:szCs w:val="21"/>
              </w:rPr>
            </w:pPr>
            <w:r>
              <w:rPr>
                <w:rFonts w:ascii="仿宋" w:eastAsia="仿宋" w:hAnsi="仿宋" w:hint="eastAsia"/>
                <w:b/>
                <w:szCs w:val="21"/>
              </w:rPr>
              <w:t>3</w:t>
            </w:r>
          </w:p>
        </w:tc>
        <w:tc>
          <w:tcPr>
            <w:tcW w:w="1264" w:type="dxa"/>
            <w:tcBorders>
              <w:top w:val="single" w:sz="4" w:space="0" w:color="auto"/>
              <w:left w:val="single" w:sz="4" w:space="0" w:color="auto"/>
              <w:bottom w:val="single" w:sz="4" w:space="0" w:color="auto"/>
              <w:right w:val="single" w:sz="4" w:space="0" w:color="auto"/>
            </w:tcBorders>
            <w:vAlign w:val="center"/>
          </w:tcPr>
          <w:p w14:paraId="01F51B31" w14:textId="35D9D0C1" w:rsidR="00E96464" w:rsidRDefault="00E96464" w:rsidP="00BF55D9">
            <w:pPr>
              <w:spacing w:line="600" w:lineRule="exact"/>
              <w:jc w:val="center"/>
              <w:rPr>
                <w:rFonts w:ascii="仿宋" w:eastAsia="仿宋" w:hAnsi="仿宋"/>
                <w:b/>
                <w:szCs w:val="21"/>
              </w:rPr>
            </w:pPr>
          </w:p>
        </w:tc>
        <w:tc>
          <w:tcPr>
            <w:tcW w:w="2106" w:type="dxa"/>
            <w:tcBorders>
              <w:top w:val="single" w:sz="4" w:space="0" w:color="auto"/>
              <w:left w:val="single" w:sz="4" w:space="0" w:color="auto"/>
              <w:bottom w:val="single" w:sz="4" w:space="0" w:color="auto"/>
              <w:right w:val="single" w:sz="4" w:space="0" w:color="auto"/>
            </w:tcBorders>
            <w:vAlign w:val="center"/>
          </w:tcPr>
          <w:p w14:paraId="3320E1FF" w14:textId="77777777" w:rsidR="00E96464" w:rsidRDefault="00E96464" w:rsidP="00BF55D9">
            <w:pPr>
              <w:spacing w:line="600" w:lineRule="exact"/>
              <w:jc w:val="center"/>
              <w:rPr>
                <w:rFonts w:ascii="仿宋" w:eastAsia="仿宋" w:hAnsi="仿宋"/>
                <w:b/>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0F8ABA26" w14:textId="77777777" w:rsidR="00E96464" w:rsidRDefault="00E96464" w:rsidP="00BF55D9">
            <w:pPr>
              <w:spacing w:line="600" w:lineRule="exact"/>
              <w:jc w:val="center"/>
              <w:rPr>
                <w:rFonts w:ascii="仿宋" w:eastAsia="仿宋" w:hAnsi="仿宋"/>
                <w:b/>
                <w:szCs w:val="21"/>
              </w:rPr>
            </w:pPr>
          </w:p>
        </w:tc>
        <w:tc>
          <w:tcPr>
            <w:tcW w:w="1276" w:type="dxa"/>
            <w:tcBorders>
              <w:top w:val="single" w:sz="4" w:space="0" w:color="auto"/>
              <w:left w:val="single" w:sz="4" w:space="0" w:color="auto"/>
              <w:bottom w:val="single" w:sz="4" w:space="0" w:color="auto"/>
              <w:right w:val="single" w:sz="4" w:space="0" w:color="auto"/>
            </w:tcBorders>
          </w:tcPr>
          <w:p w14:paraId="7EAAF7BC" w14:textId="77777777" w:rsidR="00E96464" w:rsidRDefault="00E96464" w:rsidP="00BF55D9">
            <w:pPr>
              <w:spacing w:line="600" w:lineRule="exact"/>
              <w:jc w:val="center"/>
              <w:rPr>
                <w:rFonts w:ascii="仿宋" w:eastAsia="仿宋" w:hAnsi="仿宋"/>
                <w:b/>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14:paraId="1380B71B" w14:textId="1F8CFBF7" w:rsidR="00E96464" w:rsidRDefault="00E96464" w:rsidP="00BF55D9">
            <w:pPr>
              <w:spacing w:line="600" w:lineRule="exact"/>
              <w:jc w:val="center"/>
              <w:rPr>
                <w:rFonts w:ascii="仿宋" w:eastAsia="仿宋" w:hAnsi="仿宋"/>
                <w:b/>
                <w:szCs w:val="21"/>
              </w:rPr>
            </w:pPr>
          </w:p>
        </w:tc>
      </w:tr>
      <w:tr w:rsidR="00E96464" w14:paraId="5CC383D0" w14:textId="77777777" w:rsidTr="00E96464">
        <w:trPr>
          <w:trHeight w:val="867"/>
          <w:jc w:val="center"/>
        </w:trPr>
        <w:tc>
          <w:tcPr>
            <w:tcW w:w="566" w:type="dxa"/>
            <w:tcBorders>
              <w:top w:val="single" w:sz="4" w:space="0" w:color="auto"/>
              <w:left w:val="single" w:sz="12" w:space="0" w:color="auto"/>
              <w:bottom w:val="single" w:sz="4" w:space="0" w:color="auto"/>
              <w:right w:val="single" w:sz="4" w:space="0" w:color="auto"/>
            </w:tcBorders>
            <w:vAlign w:val="center"/>
          </w:tcPr>
          <w:p w14:paraId="35A06FC4" w14:textId="53A4ABB0" w:rsidR="00E96464" w:rsidRDefault="00E96464" w:rsidP="00BF55D9">
            <w:pPr>
              <w:spacing w:line="600" w:lineRule="exact"/>
              <w:jc w:val="center"/>
              <w:rPr>
                <w:rFonts w:ascii="仿宋" w:eastAsia="仿宋" w:hAnsi="仿宋"/>
                <w:b/>
                <w:szCs w:val="21"/>
              </w:rPr>
            </w:pPr>
            <w:r>
              <w:rPr>
                <w:rFonts w:ascii="仿宋" w:eastAsia="仿宋" w:hAnsi="仿宋" w:hint="eastAsia"/>
                <w:b/>
                <w:szCs w:val="21"/>
              </w:rPr>
              <w:t>4</w:t>
            </w:r>
          </w:p>
        </w:tc>
        <w:tc>
          <w:tcPr>
            <w:tcW w:w="1264" w:type="dxa"/>
            <w:tcBorders>
              <w:top w:val="single" w:sz="4" w:space="0" w:color="auto"/>
              <w:left w:val="single" w:sz="4" w:space="0" w:color="auto"/>
              <w:bottom w:val="single" w:sz="4" w:space="0" w:color="auto"/>
              <w:right w:val="single" w:sz="4" w:space="0" w:color="auto"/>
            </w:tcBorders>
            <w:vAlign w:val="center"/>
          </w:tcPr>
          <w:p w14:paraId="66EC7F14" w14:textId="1CD86954" w:rsidR="00E96464" w:rsidRDefault="00E96464" w:rsidP="00BF55D9">
            <w:pPr>
              <w:spacing w:line="600" w:lineRule="exact"/>
              <w:jc w:val="center"/>
              <w:rPr>
                <w:rFonts w:ascii="仿宋" w:eastAsia="仿宋" w:hAnsi="仿宋"/>
                <w:b/>
                <w:szCs w:val="21"/>
              </w:rPr>
            </w:pPr>
            <w:r>
              <w:rPr>
                <w:rFonts w:ascii="仿宋" w:eastAsia="仿宋" w:hAnsi="仿宋"/>
                <w:b/>
                <w:szCs w:val="21"/>
              </w:rPr>
              <w:t>…</w:t>
            </w:r>
          </w:p>
        </w:tc>
        <w:tc>
          <w:tcPr>
            <w:tcW w:w="2106" w:type="dxa"/>
            <w:tcBorders>
              <w:top w:val="single" w:sz="4" w:space="0" w:color="auto"/>
              <w:left w:val="single" w:sz="4" w:space="0" w:color="auto"/>
              <w:bottom w:val="single" w:sz="4" w:space="0" w:color="auto"/>
              <w:right w:val="single" w:sz="4" w:space="0" w:color="auto"/>
            </w:tcBorders>
            <w:vAlign w:val="center"/>
          </w:tcPr>
          <w:p w14:paraId="19D40A0B" w14:textId="77777777" w:rsidR="00E96464" w:rsidRDefault="00E96464" w:rsidP="00BF55D9">
            <w:pPr>
              <w:spacing w:line="600" w:lineRule="exact"/>
              <w:jc w:val="center"/>
              <w:rPr>
                <w:rFonts w:ascii="仿宋" w:eastAsia="仿宋" w:hAnsi="仿宋"/>
                <w:b/>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7692116C" w14:textId="77777777" w:rsidR="00E96464" w:rsidRDefault="00E96464" w:rsidP="00BF55D9">
            <w:pPr>
              <w:spacing w:line="600" w:lineRule="exact"/>
              <w:jc w:val="center"/>
              <w:rPr>
                <w:rFonts w:ascii="仿宋" w:eastAsia="仿宋" w:hAnsi="仿宋"/>
                <w:b/>
                <w:szCs w:val="21"/>
              </w:rPr>
            </w:pPr>
          </w:p>
        </w:tc>
        <w:tc>
          <w:tcPr>
            <w:tcW w:w="1276" w:type="dxa"/>
            <w:tcBorders>
              <w:top w:val="single" w:sz="4" w:space="0" w:color="auto"/>
              <w:left w:val="single" w:sz="4" w:space="0" w:color="auto"/>
              <w:bottom w:val="single" w:sz="4" w:space="0" w:color="auto"/>
              <w:right w:val="single" w:sz="4" w:space="0" w:color="auto"/>
            </w:tcBorders>
          </w:tcPr>
          <w:p w14:paraId="0CE037E8" w14:textId="77777777" w:rsidR="00E96464" w:rsidRDefault="00E96464" w:rsidP="00BF55D9">
            <w:pPr>
              <w:spacing w:line="600" w:lineRule="exact"/>
              <w:jc w:val="center"/>
              <w:rPr>
                <w:rFonts w:ascii="仿宋" w:eastAsia="仿宋" w:hAnsi="仿宋"/>
                <w:b/>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14:paraId="6A93583E" w14:textId="7FEEF2A9" w:rsidR="00E96464" w:rsidRDefault="00E96464" w:rsidP="00BF55D9">
            <w:pPr>
              <w:spacing w:line="600" w:lineRule="exact"/>
              <w:jc w:val="center"/>
              <w:rPr>
                <w:rFonts w:ascii="仿宋" w:eastAsia="仿宋" w:hAnsi="仿宋"/>
                <w:b/>
                <w:szCs w:val="21"/>
              </w:rPr>
            </w:pPr>
          </w:p>
        </w:tc>
      </w:tr>
    </w:tbl>
    <w:p w14:paraId="6D121B3B" w14:textId="54204A3B" w:rsidR="002119D4" w:rsidRPr="009B30DA" w:rsidRDefault="009B30DA" w:rsidP="009B30DA">
      <w:pPr>
        <w:spacing w:line="600" w:lineRule="exact"/>
        <w:ind w:right="187"/>
        <w:jc w:val="left"/>
        <w:rPr>
          <w:rFonts w:ascii="仿宋" w:eastAsia="仿宋" w:hAnsi="仿宋" w:cs="黑体"/>
          <w:sz w:val="21"/>
          <w:szCs w:val="21"/>
        </w:rPr>
      </w:pPr>
      <w:r w:rsidRPr="009B30DA">
        <w:rPr>
          <w:rFonts w:ascii="仿宋" w:eastAsia="仿宋" w:hAnsi="仿宋" w:cs="黑体"/>
          <w:sz w:val="21"/>
          <w:szCs w:val="21"/>
        </w:rPr>
        <w:t>说明：①请填写采购文件已列明并要求供应商响应的如付款方式、服务期、培训方式、后续服务等商务条款，并逐一</w:t>
      </w:r>
      <w:proofErr w:type="gramStart"/>
      <w:r w:rsidRPr="009B30DA">
        <w:rPr>
          <w:rFonts w:ascii="仿宋" w:eastAsia="仿宋" w:hAnsi="仿宋" w:cs="黑体"/>
          <w:sz w:val="21"/>
          <w:szCs w:val="21"/>
        </w:rPr>
        <w:t>作出</w:t>
      </w:r>
      <w:proofErr w:type="gramEnd"/>
      <w:r w:rsidRPr="009B30DA">
        <w:rPr>
          <w:rFonts w:ascii="仿宋" w:eastAsia="仿宋" w:hAnsi="仿宋" w:cs="黑体"/>
          <w:sz w:val="21"/>
          <w:szCs w:val="21"/>
        </w:rPr>
        <w:t>承诺。 ②请供应商在填写本表时，对应采购文件要求如实填写,并必须用具体数字或文字来表述，不能</w:t>
      </w:r>
      <w:r w:rsidRPr="009B30DA">
        <w:rPr>
          <w:rFonts w:ascii="仿宋" w:eastAsia="仿宋" w:hAnsi="仿宋" w:cs="黑体" w:hint="eastAsia"/>
          <w:sz w:val="21"/>
          <w:szCs w:val="21"/>
        </w:rPr>
        <w:t>完全</w:t>
      </w:r>
      <w:r w:rsidRPr="009B30DA">
        <w:rPr>
          <w:rFonts w:ascii="仿宋" w:eastAsia="仿宋" w:hAnsi="仿宋" w:cs="黑体"/>
          <w:sz w:val="21"/>
          <w:szCs w:val="21"/>
        </w:rPr>
        <w:t>复制采购文件要求或仅填写“（不）偏离”或虚假应标。若供应商自行承诺的售后服务承诺与此表不一致的，则磋商小组有权</w:t>
      </w:r>
      <w:proofErr w:type="gramStart"/>
      <w:r w:rsidRPr="009B30DA">
        <w:rPr>
          <w:rFonts w:ascii="仿宋" w:eastAsia="仿宋" w:hAnsi="仿宋" w:cs="黑体"/>
          <w:sz w:val="21"/>
          <w:szCs w:val="21"/>
        </w:rPr>
        <w:t>作出</w:t>
      </w:r>
      <w:proofErr w:type="gramEnd"/>
      <w:r w:rsidRPr="009B30DA">
        <w:rPr>
          <w:rFonts w:ascii="仿宋" w:eastAsia="仿宋" w:hAnsi="仿宋" w:cs="黑体"/>
          <w:sz w:val="21"/>
          <w:szCs w:val="21"/>
        </w:rPr>
        <w:t>不利于供应商的认定。</w:t>
      </w:r>
    </w:p>
    <w:p w14:paraId="54CE7C47" w14:textId="77777777" w:rsidR="002119D4" w:rsidRDefault="002119D4">
      <w:pPr>
        <w:spacing w:line="600" w:lineRule="exact"/>
        <w:ind w:right="187"/>
        <w:jc w:val="center"/>
        <w:rPr>
          <w:rFonts w:ascii="仿宋" w:eastAsia="仿宋" w:hAnsi="仿宋" w:cs="黑体"/>
          <w:sz w:val="30"/>
          <w:szCs w:val="30"/>
        </w:rPr>
      </w:pPr>
    </w:p>
    <w:bookmarkEnd w:id="368"/>
    <w:p w14:paraId="79968CA7" w14:textId="77777777" w:rsidR="002119D4" w:rsidRDefault="002119D4">
      <w:pPr>
        <w:spacing w:line="600" w:lineRule="exact"/>
        <w:ind w:right="187"/>
        <w:jc w:val="center"/>
        <w:rPr>
          <w:rFonts w:ascii="仿宋" w:eastAsia="仿宋" w:hAnsi="仿宋" w:cs="黑体"/>
          <w:sz w:val="30"/>
          <w:szCs w:val="30"/>
        </w:rPr>
      </w:pPr>
    </w:p>
    <w:p w14:paraId="2AE5D40B" w14:textId="77777777" w:rsidR="002119D4" w:rsidRDefault="002119D4">
      <w:pPr>
        <w:spacing w:line="600" w:lineRule="exact"/>
        <w:ind w:right="187"/>
        <w:jc w:val="center"/>
        <w:rPr>
          <w:rFonts w:ascii="仿宋" w:eastAsia="仿宋" w:hAnsi="仿宋" w:cs="黑体"/>
          <w:sz w:val="30"/>
          <w:szCs w:val="30"/>
        </w:rPr>
      </w:pPr>
    </w:p>
    <w:p w14:paraId="346C04C1" w14:textId="77777777" w:rsidR="009739F6" w:rsidRDefault="009739F6">
      <w:pPr>
        <w:widowControl/>
        <w:jc w:val="left"/>
        <w:rPr>
          <w:rFonts w:ascii="仿宋" w:eastAsia="仿宋" w:hAnsi="仿宋" w:cs="黑体"/>
          <w:sz w:val="30"/>
          <w:szCs w:val="30"/>
        </w:rPr>
      </w:pPr>
      <w:r>
        <w:rPr>
          <w:rFonts w:ascii="仿宋" w:eastAsia="仿宋" w:hAnsi="仿宋" w:cs="黑体" w:hint="eastAsia"/>
          <w:sz w:val="30"/>
          <w:szCs w:val="30"/>
        </w:rPr>
        <w:br w:type="page"/>
      </w:r>
    </w:p>
    <w:p w14:paraId="7A938361" w14:textId="145A5CFC" w:rsidR="00487724" w:rsidRDefault="009739F6" w:rsidP="00487724">
      <w:pPr>
        <w:pStyle w:val="3"/>
        <w:spacing w:before="0" w:after="0" w:line="600" w:lineRule="exact"/>
        <w:rPr>
          <w:rFonts w:ascii="仿宋" w:eastAsia="仿宋" w:hAnsi="仿宋"/>
        </w:rPr>
      </w:pPr>
      <w:bookmarkStart w:id="369" w:name="_Toc192594127"/>
      <w:r>
        <w:rPr>
          <w:rFonts w:ascii="仿宋" w:eastAsia="仿宋" w:hAnsi="仿宋"/>
        </w:rPr>
        <w:lastRenderedPageBreak/>
        <w:t>1</w:t>
      </w:r>
      <w:r>
        <w:rPr>
          <w:rFonts w:ascii="仿宋" w:eastAsia="仿宋" w:hAnsi="仿宋" w:hint="eastAsia"/>
        </w:rPr>
        <w:t>6、</w:t>
      </w:r>
      <w:r w:rsidR="0082013E">
        <w:rPr>
          <w:rFonts w:ascii="仿宋" w:eastAsia="仿宋" w:hAnsi="仿宋" w:hint="eastAsia"/>
        </w:rPr>
        <w:t>拟配备</w:t>
      </w:r>
      <w:r w:rsidR="00487724" w:rsidRPr="00487724">
        <w:rPr>
          <w:rFonts w:ascii="仿宋" w:eastAsia="仿宋" w:hAnsi="仿宋"/>
        </w:rPr>
        <w:t>项目人员</w:t>
      </w:r>
      <w:r w:rsidR="0082013E">
        <w:rPr>
          <w:rFonts w:ascii="仿宋" w:eastAsia="仿宋" w:hAnsi="仿宋" w:hint="eastAsia"/>
        </w:rPr>
        <w:t>情况</w:t>
      </w:r>
      <w:r w:rsidR="00487724" w:rsidRPr="00487724">
        <w:rPr>
          <w:rFonts w:ascii="仿宋" w:eastAsia="仿宋" w:hAnsi="仿宋"/>
        </w:rPr>
        <w:t>表</w:t>
      </w:r>
      <w:bookmarkEnd w:id="369"/>
    </w:p>
    <w:p w14:paraId="572F5A28" w14:textId="58709C76" w:rsidR="00487724" w:rsidRDefault="0082013E" w:rsidP="00487724">
      <w:pPr>
        <w:spacing w:line="600" w:lineRule="exact"/>
        <w:ind w:right="187"/>
        <w:jc w:val="center"/>
        <w:rPr>
          <w:rFonts w:ascii="仿宋" w:eastAsia="仿宋" w:hAnsi="仿宋" w:cs="黑体"/>
          <w:sz w:val="30"/>
          <w:szCs w:val="30"/>
        </w:rPr>
      </w:pPr>
      <w:r>
        <w:rPr>
          <w:rFonts w:ascii="仿宋" w:eastAsia="仿宋" w:hAnsi="仿宋" w:cs="黑体" w:hint="eastAsia"/>
          <w:sz w:val="30"/>
          <w:szCs w:val="30"/>
        </w:rPr>
        <w:t>拟配备</w:t>
      </w:r>
      <w:r w:rsidR="00487724" w:rsidRPr="00487724">
        <w:rPr>
          <w:rFonts w:ascii="仿宋" w:eastAsia="仿宋" w:hAnsi="仿宋" w:cs="黑体" w:hint="eastAsia"/>
          <w:sz w:val="30"/>
          <w:szCs w:val="30"/>
        </w:rPr>
        <w:t>项目</w:t>
      </w:r>
      <w:r w:rsidR="00487724">
        <w:rPr>
          <w:rFonts w:ascii="仿宋" w:eastAsia="仿宋" w:hAnsi="仿宋" w:cs="黑体" w:hint="eastAsia"/>
          <w:sz w:val="30"/>
          <w:szCs w:val="30"/>
        </w:rPr>
        <w:t>人员</w:t>
      </w:r>
      <w:r>
        <w:rPr>
          <w:rFonts w:ascii="仿宋" w:eastAsia="仿宋" w:hAnsi="仿宋" w:cs="黑体" w:hint="eastAsia"/>
          <w:sz w:val="30"/>
          <w:szCs w:val="30"/>
        </w:rPr>
        <w:t>情况</w:t>
      </w:r>
      <w:r w:rsidR="00487724">
        <w:rPr>
          <w:rFonts w:ascii="仿宋" w:eastAsia="仿宋" w:hAnsi="仿宋" w:cs="黑体" w:hint="eastAsia"/>
          <w:sz w:val="30"/>
          <w:szCs w:val="30"/>
        </w:rPr>
        <w:t>表</w:t>
      </w:r>
    </w:p>
    <w:p w14:paraId="75516330" w14:textId="77777777" w:rsidR="003B2C4B" w:rsidRDefault="003B2C4B" w:rsidP="003B2C4B">
      <w:pPr>
        <w:tabs>
          <w:tab w:val="left" w:pos="382"/>
        </w:tabs>
        <w:spacing w:after="120" w:line="480" w:lineRule="exact"/>
        <w:rPr>
          <w:rFonts w:ascii="仿宋" w:eastAsia="仿宋" w:hAnsi="仿宋"/>
          <w:bCs/>
          <w:sz w:val="24"/>
          <w:szCs w:val="24"/>
          <w:lang w:val="zh-CN"/>
        </w:rPr>
      </w:pPr>
      <w:r>
        <w:rPr>
          <w:rFonts w:ascii="仿宋" w:eastAsia="仿宋" w:hAnsi="仿宋" w:hint="eastAsia"/>
          <w:bCs/>
          <w:sz w:val="24"/>
          <w:szCs w:val="24"/>
          <w:lang w:val="zh-CN"/>
        </w:rPr>
        <w:t>项目编号：</w:t>
      </w:r>
      <w:r>
        <w:rPr>
          <w:rFonts w:ascii="仿宋" w:eastAsia="仿宋" w:hAnsi="仿宋"/>
          <w:bCs/>
          <w:sz w:val="24"/>
          <w:szCs w:val="24"/>
          <w:lang w:val="zh-CN"/>
        </w:rPr>
        <w:t xml:space="preserve">     </w:t>
      </w:r>
    </w:p>
    <w:p w14:paraId="4E5710BD" w14:textId="77777777" w:rsidR="003B2C4B" w:rsidRDefault="003B2C4B" w:rsidP="003B2C4B">
      <w:pPr>
        <w:tabs>
          <w:tab w:val="left" w:pos="382"/>
        </w:tabs>
        <w:spacing w:after="120" w:line="480" w:lineRule="exact"/>
        <w:rPr>
          <w:rFonts w:ascii="仿宋" w:eastAsia="仿宋" w:hAnsi="仿宋"/>
          <w:b/>
          <w:bCs/>
          <w:sz w:val="24"/>
          <w:szCs w:val="24"/>
          <w:u w:val="single"/>
          <w:lang w:val="zh-CN"/>
        </w:rPr>
      </w:pPr>
      <w:r>
        <w:rPr>
          <w:rFonts w:ascii="仿宋" w:eastAsia="仿宋" w:hAnsi="仿宋"/>
          <w:bCs/>
          <w:sz w:val="24"/>
          <w:szCs w:val="24"/>
          <w:lang w:val="zh-CN"/>
        </w:rPr>
        <w:t>包号：</w:t>
      </w:r>
    </w:p>
    <w:p w14:paraId="7D29F680" w14:textId="77777777" w:rsidR="003B2C4B" w:rsidRDefault="003B2C4B" w:rsidP="003B2C4B">
      <w:pPr>
        <w:tabs>
          <w:tab w:val="left" w:pos="382"/>
        </w:tabs>
        <w:spacing w:after="120" w:line="480" w:lineRule="exact"/>
        <w:rPr>
          <w:rFonts w:ascii="仿宋" w:eastAsia="仿宋" w:hAnsi="仿宋"/>
          <w:bCs/>
          <w:sz w:val="24"/>
          <w:szCs w:val="24"/>
          <w:lang w:val="zh-CN"/>
        </w:rPr>
      </w:pPr>
      <w:r>
        <w:rPr>
          <w:rFonts w:ascii="仿宋" w:eastAsia="仿宋" w:hAnsi="仿宋" w:hint="eastAsia"/>
          <w:bCs/>
          <w:sz w:val="24"/>
          <w:szCs w:val="24"/>
          <w:lang w:val="zh-CN"/>
        </w:rPr>
        <w:t>供应商名称：（公章）</w:t>
      </w:r>
    </w:p>
    <w:p w14:paraId="1BDC8119" w14:textId="08B53646" w:rsidR="003B2C4B" w:rsidRPr="00487724" w:rsidRDefault="003B2C4B" w:rsidP="003B2C4B">
      <w:pPr>
        <w:tabs>
          <w:tab w:val="left" w:pos="382"/>
        </w:tabs>
        <w:spacing w:after="120" w:line="480" w:lineRule="exact"/>
        <w:rPr>
          <w:rFonts w:ascii="仿宋" w:eastAsia="仿宋" w:hAnsi="仿宋" w:cs="黑体"/>
          <w:sz w:val="30"/>
          <w:szCs w:val="30"/>
        </w:rPr>
      </w:pPr>
      <w:r>
        <w:rPr>
          <w:rFonts w:ascii="仿宋" w:eastAsia="仿宋" w:hAnsi="仿宋" w:hint="eastAsia"/>
          <w:bCs/>
          <w:sz w:val="24"/>
          <w:szCs w:val="24"/>
          <w:lang w:val="zh-CN"/>
        </w:rPr>
        <w:t>法定代表人或授权代理人签字：</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64"/>
        <w:gridCol w:w="2106"/>
        <w:gridCol w:w="894"/>
        <w:gridCol w:w="992"/>
        <w:gridCol w:w="992"/>
        <w:gridCol w:w="992"/>
        <w:gridCol w:w="1843"/>
      </w:tblGrid>
      <w:tr w:rsidR="009F0C2D" w14:paraId="7E0BEBD6" w14:textId="77777777" w:rsidTr="008835A2">
        <w:trPr>
          <w:trHeight w:val="1285"/>
          <w:jc w:val="center"/>
        </w:trPr>
        <w:tc>
          <w:tcPr>
            <w:tcW w:w="566" w:type="dxa"/>
            <w:tcBorders>
              <w:top w:val="single" w:sz="12" w:space="0" w:color="auto"/>
              <w:left w:val="single" w:sz="12" w:space="0" w:color="auto"/>
              <w:bottom w:val="single" w:sz="4" w:space="0" w:color="auto"/>
              <w:right w:val="single" w:sz="4" w:space="0" w:color="auto"/>
            </w:tcBorders>
            <w:vAlign w:val="center"/>
          </w:tcPr>
          <w:p w14:paraId="2F68D42F" w14:textId="0F609632" w:rsidR="009F0C2D" w:rsidRDefault="009F0C2D" w:rsidP="00BF55D9">
            <w:pPr>
              <w:jc w:val="center"/>
              <w:rPr>
                <w:rFonts w:ascii="仿宋" w:eastAsia="仿宋" w:hAnsi="仿宋"/>
                <w:sz w:val="24"/>
              </w:rPr>
            </w:pPr>
            <w:r>
              <w:rPr>
                <w:rFonts w:ascii="仿宋" w:eastAsia="仿宋" w:hAnsi="仿宋" w:hint="eastAsia"/>
              </w:rPr>
              <w:br w:type="page"/>
            </w:r>
            <w:r>
              <w:rPr>
                <w:rFonts w:ascii="仿宋" w:eastAsia="仿宋" w:hAnsi="仿宋" w:hint="eastAsia"/>
                <w:sz w:val="24"/>
              </w:rPr>
              <w:t>序号</w:t>
            </w:r>
          </w:p>
        </w:tc>
        <w:tc>
          <w:tcPr>
            <w:tcW w:w="1264" w:type="dxa"/>
            <w:tcBorders>
              <w:top w:val="single" w:sz="12" w:space="0" w:color="auto"/>
              <w:left w:val="single" w:sz="4" w:space="0" w:color="auto"/>
              <w:bottom w:val="single" w:sz="4" w:space="0" w:color="auto"/>
              <w:right w:val="single" w:sz="4" w:space="0" w:color="auto"/>
            </w:tcBorders>
            <w:vAlign w:val="center"/>
          </w:tcPr>
          <w:p w14:paraId="63A0C984" w14:textId="6828E5DB" w:rsidR="009F0C2D" w:rsidRDefault="009F0C2D" w:rsidP="00BF55D9">
            <w:pPr>
              <w:jc w:val="center"/>
              <w:rPr>
                <w:rFonts w:ascii="仿宋" w:eastAsia="仿宋" w:hAnsi="仿宋"/>
                <w:sz w:val="24"/>
              </w:rPr>
            </w:pPr>
            <w:r>
              <w:rPr>
                <w:rFonts w:ascii="仿宋" w:eastAsia="仿宋" w:hAnsi="仿宋" w:hint="eastAsia"/>
                <w:sz w:val="24"/>
              </w:rPr>
              <w:t>姓名</w:t>
            </w:r>
          </w:p>
        </w:tc>
        <w:tc>
          <w:tcPr>
            <w:tcW w:w="2106" w:type="dxa"/>
            <w:tcBorders>
              <w:top w:val="single" w:sz="12" w:space="0" w:color="auto"/>
              <w:left w:val="single" w:sz="4" w:space="0" w:color="auto"/>
              <w:bottom w:val="single" w:sz="4" w:space="0" w:color="auto"/>
              <w:right w:val="single" w:sz="4" w:space="0" w:color="auto"/>
            </w:tcBorders>
            <w:vAlign w:val="center"/>
          </w:tcPr>
          <w:p w14:paraId="2A5FC0DE" w14:textId="62D522E0" w:rsidR="009F0C2D" w:rsidRDefault="009F0C2D" w:rsidP="00BF55D9">
            <w:pPr>
              <w:jc w:val="center"/>
              <w:rPr>
                <w:rFonts w:ascii="仿宋" w:eastAsia="仿宋" w:hAnsi="仿宋"/>
                <w:sz w:val="24"/>
              </w:rPr>
            </w:pPr>
            <w:r>
              <w:rPr>
                <w:rFonts w:ascii="仿宋" w:eastAsia="仿宋" w:hAnsi="仿宋" w:hint="eastAsia"/>
                <w:sz w:val="24"/>
              </w:rPr>
              <w:t>拟在本</w:t>
            </w:r>
            <w:r w:rsidRPr="009F0C2D">
              <w:rPr>
                <w:rFonts w:ascii="仿宋" w:eastAsia="仿宋" w:hAnsi="仿宋"/>
                <w:sz w:val="24"/>
              </w:rPr>
              <w:t>项目中的分工或专业</w:t>
            </w:r>
          </w:p>
        </w:tc>
        <w:tc>
          <w:tcPr>
            <w:tcW w:w="894" w:type="dxa"/>
            <w:tcBorders>
              <w:top w:val="single" w:sz="12" w:space="0" w:color="auto"/>
              <w:left w:val="single" w:sz="4" w:space="0" w:color="auto"/>
              <w:bottom w:val="single" w:sz="4" w:space="0" w:color="auto"/>
              <w:right w:val="single" w:sz="4" w:space="0" w:color="auto"/>
            </w:tcBorders>
            <w:vAlign w:val="center"/>
          </w:tcPr>
          <w:p w14:paraId="3676DE6A" w14:textId="674ACA88" w:rsidR="009F0C2D" w:rsidRDefault="009F0C2D" w:rsidP="00BF55D9">
            <w:pPr>
              <w:jc w:val="center"/>
              <w:rPr>
                <w:rFonts w:ascii="仿宋" w:eastAsia="仿宋" w:hAnsi="仿宋"/>
                <w:sz w:val="24"/>
              </w:rPr>
            </w:pPr>
            <w:r>
              <w:rPr>
                <w:rFonts w:ascii="仿宋" w:eastAsia="仿宋" w:hAnsi="仿宋" w:hint="eastAsia"/>
                <w:sz w:val="24"/>
              </w:rPr>
              <w:t>年龄</w:t>
            </w:r>
          </w:p>
        </w:tc>
        <w:tc>
          <w:tcPr>
            <w:tcW w:w="992" w:type="dxa"/>
            <w:tcBorders>
              <w:top w:val="single" w:sz="12" w:space="0" w:color="auto"/>
              <w:left w:val="single" w:sz="4" w:space="0" w:color="auto"/>
              <w:bottom w:val="single" w:sz="4" w:space="0" w:color="auto"/>
              <w:right w:val="single" w:sz="4" w:space="0" w:color="auto"/>
            </w:tcBorders>
            <w:vAlign w:val="center"/>
          </w:tcPr>
          <w:p w14:paraId="093F5337" w14:textId="29F04BC2" w:rsidR="009F0C2D" w:rsidRDefault="009F0C2D" w:rsidP="00BF55D9">
            <w:pPr>
              <w:jc w:val="center"/>
              <w:rPr>
                <w:rFonts w:ascii="仿宋" w:eastAsia="仿宋" w:hAnsi="仿宋"/>
                <w:sz w:val="24"/>
              </w:rPr>
            </w:pPr>
            <w:r>
              <w:rPr>
                <w:rFonts w:ascii="仿宋" w:eastAsia="仿宋" w:hAnsi="仿宋" w:hint="eastAsia"/>
                <w:sz w:val="24"/>
              </w:rPr>
              <w:t>学历</w:t>
            </w:r>
          </w:p>
        </w:tc>
        <w:tc>
          <w:tcPr>
            <w:tcW w:w="992" w:type="dxa"/>
            <w:tcBorders>
              <w:top w:val="single" w:sz="12" w:space="0" w:color="auto"/>
              <w:left w:val="single" w:sz="4" w:space="0" w:color="auto"/>
              <w:bottom w:val="single" w:sz="4" w:space="0" w:color="auto"/>
              <w:right w:val="single" w:sz="4" w:space="0" w:color="auto"/>
            </w:tcBorders>
          </w:tcPr>
          <w:p w14:paraId="032C6E70" w14:textId="27C4D5DA" w:rsidR="009F0C2D" w:rsidRDefault="009F0C2D" w:rsidP="00BF55D9">
            <w:pPr>
              <w:jc w:val="center"/>
              <w:rPr>
                <w:rFonts w:ascii="仿宋" w:eastAsia="仿宋" w:hAnsi="仿宋"/>
                <w:sz w:val="24"/>
              </w:rPr>
            </w:pPr>
            <w:r>
              <w:rPr>
                <w:rFonts w:ascii="仿宋" w:eastAsia="仿宋" w:hAnsi="仿宋" w:hint="eastAsia"/>
                <w:sz w:val="24"/>
              </w:rPr>
              <w:t>所学专业</w:t>
            </w:r>
          </w:p>
        </w:tc>
        <w:tc>
          <w:tcPr>
            <w:tcW w:w="992" w:type="dxa"/>
            <w:tcBorders>
              <w:top w:val="single" w:sz="12" w:space="0" w:color="auto"/>
              <w:left w:val="single" w:sz="4" w:space="0" w:color="auto"/>
              <w:bottom w:val="single" w:sz="4" w:space="0" w:color="auto"/>
              <w:right w:val="single" w:sz="12" w:space="0" w:color="auto"/>
            </w:tcBorders>
          </w:tcPr>
          <w:p w14:paraId="5A957D07" w14:textId="454CD39A" w:rsidR="009F0C2D" w:rsidRDefault="009F0C2D" w:rsidP="00BF55D9">
            <w:pPr>
              <w:jc w:val="center"/>
              <w:rPr>
                <w:rFonts w:ascii="仿宋" w:eastAsia="仿宋" w:hAnsi="仿宋"/>
                <w:sz w:val="24"/>
              </w:rPr>
            </w:pPr>
            <w:r>
              <w:rPr>
                <w:rFonts w:ascii="仿宋" w:eastAsia="仿宋" w:hAnsi="仿宋" w:hint="eastAsia"/>
                <w:sz w:val="24"/>
              </w:rPr>
              <w:t>职称</w:t>
            </w:r>
          </w:p>
        </w:tc>
        <w:tc>
          <w:tcPr>
            <w:tcW w:w="1843" w:type="dxa"/>
            <w:tcBorders>
              <w:top w:val="single" w:sz="12" w:space="0" w:color="auto"/>
              <w:left w:val="single" w:sz="4" w:space="0" w:color="auto"/>
              <w:bottom w:val="single" w:sz="4" w:space="0" w:color="auto"/>
              <w:right w:val="single" w:sz="12" w:space="0" w:color="auto"/>
            </w:tcBorders>
            <w:vAlign w:val="center"/>
          </w:tcPr>
          <w:p w14:paraId="5D681C20" w14:textId="7ED03725" w:rsidR="009F0C2D" w:rsidRDefault="008835A2" w:rsidP="008835A2">
            <w:pPr>
              <w:rPr>
                <w:rFonts w:ascii="仿宋" w:eastAsia="仿宋" w:hAnsi="仿宋"/>
                <w:sz w:val="24"/>
              </w:rPr>
            </w:pPr>
            <w:r w:rsidRPr="008835A2">
              <w:rPr>
                <w:rFonts w:ascii="仿宋" w:eastAsia="仿宋" w:hAnsi="仿宋"/>
                <w:sz w:val="24"/>
              </w:rPr>
              <w:t>执业资格证书情况（多个证书的，同时列出）</w:t>
            </w:r>
          </w:p>
        </w:tc>
      </w:tr>
      <w:tr w:rsidR="009F0C2D" w14:paraId="67665FE9" w14:textId="77777777" w:rsidTr="008835A2">
        <w:trPr>
          <w:trHeight w:val="867"/>
          <w:jc w:val="center"/>
        </w:trPr>
        <w:tc>
          <w:tcPr>
            <w:tcW w:w="566" w:type="dxa"/>
            <w:tcBorders>
              <w:top w:val="single" w:sz="4" w:space="0" w:color="auto"/>
              <w:left w:val="single" w:sz="12" w:space="0" w:color="auto"/>
              <w:bottom w:val="single" w:sz="4" w:space="0" w:color="auto"/>
              <w:right w:val="single" w:sz="4" w:space="0" w:color="auto"/>
            </w:tcBorders>
            <w:vAlign w:val="center"/>
          </w:tcPr>
          <w:p w14:paraId="2A636662" w14:textId="77777777" w:rsidR="009F0C2D" w:rsidRDefault="009F0C2D" w:rsidP="00BF55D9">
            <w:pPr>
              <w:spacing w:line="600" w:lineRule="exact"/>
              <w:jc w:val="center"/>
              <w:rPr>
                <w:rFonts w:ascii="仿宋" w:eastAsia="仿宋" w:hAnsi="仿宋"/>
                <w:b/>
                <w:szCs w:val="21"/>
              </w:rPr>
            </w:pPr>
            <w:r>
              <w:rPr>
                <w:rFonts w:ascii="仿宋" w:eastAsia="仿宋" w:hAnsi="仿宋" w:hint="eastAsia"/>
                <w:b/>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14:paraId="425B77F9" w14:textId="77777777" w:rsidR="009F0C2D" w:rsidRDefault="009F0C2D" w:rsidP="00BF55D9">
            <w:pPr>
              <w:spacing w:line="600" w:lineRule="exact"/>
              <w:jc w:val="center"/>
              <w:rPr>
                <w:rFonts w:ascii="仿宋" w:eastAsia="仿宋" w:hAnsi="仿宋"/>
                <w:b/>
                <w:szCs w:val="21"/>
              </w:rPr>
            </w:pPr>
          </w:p>
        </w:tc>
        <w:tc>
          <w:tcPr>
            <w:tcW w:w="2106" w:type="dxa"/>
            <w:tcBorders>
              <w:top w:val="single" w:sz="4" w:space="0" w:color="auto"/>
              <w:left w:val="single" w:sz="4" w:space="0" w:color="auto"/>
              <w:bottom w:val="single" w:sz="4" w:space="0" w:color="auto"/>
              <w:right w:val="single" w:sz="4" w:space="0" w:color="auto"/>
            </w:tcBorders>
            <w:vAlign w:val="center"/>
          </w:tcPr>
          <w:p w14:paraId="4A16520A" w14:textId="77777777" w:rsidR="009F0C2D" w:rsidRDefault="009F0C2D" w:rsidP="00BF55D9">
            <w:pPr>
              <w:spacing w:line="600" w:lineRule="exact"/>
              <w:jc w:val="center"/>
              <w:rPr>
                <w:rFonts w:ascii="仿宋" w:eastAsia="仿宋" w:hAnsi="仿宋"/>
                <w:b/>
                <w:szCs w:val="21"/>
              </w:rPr>
            </w:pPr>
          </w:p>
        </w:tc>
        <w:tc>
          <w:tcPr>
            <w:tcW w:w="894" w:type="dxa"/>
            <w:tcBorders>
              <w:top w:val="single" w:sz="4" w:space="0" w:color="auto"/>
              <w:left w:val="single" w:sz="4" w:space="0" w:color="auto"/>
              <w:bottom w:val="single" w:sz="4" w:space="0" w:color="auto"/>
              <w:right w:val="single" w:sz="4" w:space="0" w:color="auto"/>
            </w:tcBorders>
            <w:vAlign w:val="center"/>
          </w:tcPr>
          <w:p w14:paraId="55562784"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4" w:space="0" w:color="auto"/>
            </w:tcBorders>
          </w:tcPr>
          <w:p w14:paraId="6536E3A5"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4" w:space="0" w:color="auto"/>
            </w:tcBorders>
          </w:tcPr>
          <w:p w14:paraId="3FAC4300"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12" w:space="0" w:color="auto"/>
            </w:tcBorders>
          </w:tcPr>
          <w:p w14:paraId="4E932C1E" w14:textId="77777777" w:rsidR="009F0C2D" w:rsidRDefault="009F0C2D" w:rsidP="00BF55D9">
            <w:pPr>
              <w:spacing w:line="600" w:lineRule="exact"/>
              <w:jc w:val="center"/>
              <w:rPr>
                <w:rFonts w:ascii="仿宋" w:eastAsia="仿宋" w:hAnsi="仿宋"/>
                <w:b/>
                <w:szCs w:val="21"/>
              </w:rPr>
            </w:pPr>
          </w:p>
        </w:tc>
        <w:tc>
          <w:tcPr>
            <w:tcW w:w="1843" w:type="dxa"/>
            <w:tcBorders>
              <w:top w:val="single" w:sz="4" w:space="0" w:color="auto"/>
              <w:left w:val="single" w:sz="4" w:space="0" w:color="auto"/>
              <w:bottom w:val="single" w:sz="4" w:space="0" w:color="auto"/>
              <w:right w:val="single" w:sz="12" w:space="0" w:color="auto"/>
            </w:tcBorders>
            <w:vAlign w:val="center"/>
          </w:tcPr>
          <w:p w14:paraId="05C811FA" w14:textId="33EA542E" w:rsidR="009F0C2D" w:rsidRDefault="009F0C2D" w:rsidP="00BF55D9">
            <w:pPr>
              <w:spacing w:line="600" w:lineRule="exact"/>
              <w:jc w:val="center"/>
              <w:rPr>
                <w:rFonts w:ascii="仿宋" w:eastAsia="仿宋" w:hAnsi="仿宋"/>
                <w:b/>
                <w:szCs w:val="21"/>
              </w:rPr>
            </w:pPr>
          </w:p>
        </w:tc>
      </w:tr>
      <w:tr w:rsidR="009F0C2D" w14:paraId="745078CB" w14:textId="77777777" w:rsidTr="008835A2">
        <w:trPr>
          <w:trHeight w:val="867"/>
          <w:jc w:val="center"/>
        </w:trPr>
        <w:tc>
          <w:tcPr>
            <w:tcW w:w="566" w:type="dxa"/>
            <w:tcBorders>
              <w:top w:val="single" w:sz="4" w:space="0" w:color="auto"/>
              <w:left w:val="single" w:sz="12" w:space="0" w:color="auto"/>
              <w:bottom w:val="single" w:sz="4" w:space="0" w:color="auto"/>
              <w:right w:val="single" w:sz="4" w:space="0" w:color="auto"/>
            </w:tcBorders>
            <w:vAlign w:val="center"/>
          </w:tcPr>
          <w:p w14:paraId="5D7A6168" w14:textId="77777777" w:rsidR="009F0C2D" w:rsidRDefault="009F0C2D" w:rsidP="00BF55D9">
            <w:pPr>
              <w:spacing w:line="600" w:lineRule="exact"/>
              <w:jc w:val="center"/>
              <w:rPr>
                <w:rFonts w:ascii="仿宋" w:eastAsia="仿宋" w:hAnsi="仿宋"/>
                <w:b/>
                <w:szCs w:val="21"/>
              </w:rPr>
            </w:pPr>
            <w:r>
              <w:rPr>
                <w:rFonts w:ascii="仿宋" w:eastAsia="仿宋" w:hAnsi="仿宋" w:hint="eastAsia"/>
                <w:b/>
                <w:szCs w:val="21"/>
              </w:rPr>
              <w:t>2</w:t>
            </w:r>
          </w:p>
        </w:tc>
        <w:tc>
          <w:tcPr>
            <w:tcW w:w="1264" w:type="dxa"/>
            <w:tcBorders>
              <w:top w:val="single" w:sz="4" w:space="0" w:color="auto"/>
              <w:left w:val="single" w:sz="4" w:space="0" w:color="auto"/>
              <w:bottom w:val="single" w:sz="4" w:space="0" w:color="auto"/>
              <w:right w:val="single" w:sz="4" w:space="0" w:color="auto"/>
            </w:tcBorders>
            <w:vAlign w:val="center"/>
          </w:tcPr>
          <w:p w14:paraId="3AF7C4F9" w14:textId="77777777" w:rsidR="009F0C2D" w:rsidRDefault="009F0C2D" w:rsidP="00BF55D9">
            <w:pPr>
              <w:spacing w:line="600" w:lineRule="exact"/>
              <w:jc w:val="center"/>
              <w:rPr>
                <w:rFonts w:ascii="仿宋" w:eastAsia="仿宋" w:hAnsi="仿宋"/>
                <w:b/>
                <w:szCs w:val="21"/>
              </w:rPr>
            </w:pPr>
          </w:p>
        </w:tc>
        <w:tc>
          <w:tcPr>
            <w:tcW w:w="2106" w:type="dxa"/>
            <w:tcBorders>
              <w:top w:val="single" w:sz="4" w:space="0" w:color="auto"/>
              <w:left w:val="single" w:sz="4" w:space="0" w:color="auto"/>
              <w:bottom w:val="single" w:sz="4" w:space="0" w:color="auto"/>
              <w:right w:val="single" w:sz="4" w:space="0" w:color="auto"/>
            </w:tcBorders>
            <w:vAlign w:val="center"/>
          </w:tcPr>
          <w:p w14:paraId="4E4C5767" w14:textId="77777777" w:rsidR="009F0C2D" w:rsidRDefault="009F0C2D" w:rsidP="00BF55D9">
            <w:pPr>
              <w:spacing w:line="600" w:lineRule="exact"/>
              <w:jc w:val="center"/>
              <w:rPr>
                <w:rFonts w:ascii="仿宋" w:eastAsia="仿宋" w:hAnsi="仿宋"/>
                <w:b/>
                <w:szCs w:val="21"/>
              </w:rPr>
            </w:pPr>
          </w:p>
        </w:tc>
        <w:tc>
          <w:tcPr>
            <w:tcW w:w="894" w:type="dxa"/>
            <w:tcBorders>
              <w:top w:val="single" w:sz="4" w:space="0" w:color="auto"/>
              <w:left w:val="single" w:sz="4" w:space="0" w:color="auto"/>
              <w:bottom w:val="single" w:sz="4" w:space="0" w:color="auto"/>
              <w:right w:val="single" w:sz="4" w:space="0" w:color="auto"/>
            </w:tcBorders>
            <w:vAlign w:val="center"/>
          </w:tcPr>
          <w:p w14:paraId="61C1E72D"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4" w:space="0" w:color="auto"/>
            </w:tcBorders>
          </w:tcPr>
          <w:p w14:paraId="66CEA49A"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4" w:space="0" w:color="auto"/>
            </w:tcBorders>
          </w:tcPr>
          <w:p w14:paraId="32899192"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12" w:space="0" w:color="auto"/>
            </w:tcBorders>
          </w:tcPr>
          <w:p w14:paraId="62A26B2C" w14:textId="77777777" w:rsidR="009F0C2D" w:rsidRDefault="009F0C2D" w:rsidP="00BF55D9">
            <w:pPr>
              <w:spacing w:line="600" w:lineRule="exact"/>
              <w:jc w:val="center"/>
              <w:rPr>
                <w:rFonts w:ascii="仿宋" w:eastAsia="仿宋" w:hAnsi="仿宋"/>
                <w:b/>
                <w:szCs w:val="21"/>
              </w:rPr>
            </w:pPr>
          </w:p>
        </w:tc>
        <w:tc>
          <w:tcPr>
            <w:tcW w:w="1843" w:type="dxa"/>
            <w:tcBorders>
              <w:top w:val="single" w:sz="4" w:space="0" w:color="auto"/>
              <w:left w:val="single" w:sz="4" w:space="0" w:color="auto"/>
              <w:bottom w:val="single" w:sz="4" w:space="0" w:color="auto"/>
              <w:right w:val="single" w:sz="12" w:space="0" w:color="auto"/>
            </w:tcBorders>
            <w:vAlign w:val="center"/>
          </w:tcPr>
          <w:p w14:paraId="208DA06F" w14:textId="7F1061EC" w:rsidR="009F0C2D" w:rsidRDefault="009F0C2D" w:rsidP="00BF55D9">
            <w:pPr>
              <w:spacing w:line="600" w:lineRule="exact"/>
              <w:jc w:val="center"/>
              <w:rPr>
                <w:rFonts w:ascii="仿宋" w:eastAsia="仿宋" w:hAnsi="仿宋"/>
                <w:b/>
                <w:szCs w:val="21"/>
              </w:rPr>
            </w:pPr>
          </w:p>
        </w:tc>
      </w:tr>
      <w:tr w:rsidR="009F0C2D" w14:paraId="3FA3A4F6" w14:textId="77777777" w:rsidTr="008835A2">
        <w:trPr>
          <w:trHeight w:val="867"/>
          <w:jc w:val="center"/>
        </w:trPr>
        <w:tc>
          <w:tcPr>
            <w:tcW w:w="566" w:type="dxa"/>
            <w:tcBorders>
              <w:top w:val="single" w:sz="4" w:space="0" w:color="auto"/>
              <w:left w:val="single" w:sz="12" w:space="0" w:color="auto"/>
              <w:bottom w:val="single" w:sz="4" w:space="0" w:color="auto"/>
              <w:right w:val="single" w:sz="4" w:space="0" w:color="auto"/>
            </w:tcBorders>
            <w:vAlign w:val="center"/>
          </w:tcPr>
          <w:p w14:paraId="4E3705F9" w14:textId="77777777" w:rsidR="009F0C2D" w:rsidRDefault="009F0C2D" w:rsidP="00BF55D9">
            <w:pPr>
              <w:spacing w:line="600" w:lineRule="exact"/>
              <w:jc w:val="center"/>
              <w:rPr>
                <w:rFonts w:ascii="仿宋" w:eastAsia="仿宋" w:hAnsi="仿宋"/>
                <w:b/>
                <w:szCs w:val="21"/>
              </w:rPr>
            </w:pPr>
            <w:r>
              <w:rPr>
                <w:rFonts w:ascii="仿宋" w:eastAsia="仿宋" w:hAnsi="仿宋" w:hint="eastAsia"/>
                <w:b/>
                <w:szCs w:val="21"/>
              </w:rPr>
              <w:t>3</w:t>
            </w:r>
          </w:p>
        </w:tc>
        <w:tc>
          <w:tcPr>
            <w:tcW w:w="1264" w:type="dxa"/>
            <w:tcBorders>
              <w:top w:val="single" w:sz="4" w:space="0" w:color="auto"/>
              <w:left w:val="single" w:sz="4" w:space="0" w:color="auto"/>
              <w:bottom w:val="single" w:sz="4" w:space="0" w:color="auto"/>
              <w:right w:val="single" w:sz="4" w:space="0" w:color="auto"/>
            </w:tcBorders>
            <w:vAlign w:val="center"/>
          </w:tcPr>
          <w:p w14:paraId="2FECEF9C" w14:textId="77777777" w:rsidR="009F0C2D" w:rsidRDefault="009F0C2D" w:rsidP="00BF55D9">
            <w:pPr>
              <w:spacing w:line="600" w:lineRule="exact"/>
              <w:jc w:val="center"/>
              <w:rPr>
                <w:rFonts w:ascii="仿宋" w:eastAsia="仿宋" w:hAnsi="仿宋"/>
                <w:b/>
                <w:szCs w:val="21"/>
              </w:rPr>
            </w:pPr>
          </w:p>
        </w:tc>
        <w:tc>
          <w:tcPr>
            <w:tcW w:w="2106" w:type="dxa"/>
            <w:tcBorders>
              <w:top w:val="single" w:sz="4" w:space="0" w:color="auto"/>
              <w:left w:val="single" w:sz="4" w:space="0" w:color="auto"/>
              <w:bottom w:val="single" w:sz="4" w:space="0" w:color="auto"/>
              <w:right w:val="single" w:sz="4" w:space="0" w:color="auto"/>
            </w:tcBorders>
            <w:vAlign w:val="center"/>
          </w:tcPr>
          <w:p w14:paraId="2FB0F875" w14:textId="77777777" w:rsidR="009F0C2D" w:rsidRDefault="009F0C2D" w:rsidP="00BF55D9">
            <w:pPr>
              <w:spacing w:line="600" w:lineRule="exact"/>
              <w:jc w:val="center"/>
              <w:rPr>
                <w:rFonts w:ascii="仿宋" w:eastAsia="仿宋" w:hAnsi="仿宋"/>
                <w:b/>
                <w:szCs w:val="21"/>
              </w:rPr>
            </w:pPr>
          </w:p>
        </w:tc>
        <w:tc>
          <w:tcPr>
            <w:tcW w:w="894" w:type="dxa"/>
            <w:tcBorders>
              <w:top w:val="single" w:sz="4" w:space="0" w:color="auto"/>
              <w:left w:val="single" w:sz="4" w:space="0" w:color="auto"/>
              <w:bottom w:val="single" w:sz="4" w:space="0" w:color="auto"/>
              <w:right w:val="single" w:sz="4" w:space="0" w:color="auto"/>
            </w:tcBorders>
            <w:vAlign w:val="center"/>
          </w:tcPr>
          <w:p w14:paraId="3338709A"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4" w:space="0" w:color="auto"/>
            </w:tcBorders>
          </w:tcPr>
          <w:p w14:paraId="1744A475"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4" w:space="0" w:color="auto"/>
            </w:tcBorders>
          </w:tcPr>
          <w:p w14:paraId="08026CBA"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12" w:space="0" w:color="auto"/>
            </w:tcBorders>
          </w:tcPr>
          <w:p w14:paraId="6011D3EA" w14:textId="77777777" w:rsidR="009F0C2D" w:rsidRDefault="009F0C2D" w:rsidP="00BF55D9">
            <w:pPr>
              <w:spacing w:line="600" w:lineRule="exact"/>
              <w:jc w:val="center"/>
              <w:rPr>
                <w:rFonts w:ascii="仿宋" w:eastAsia="仿宋" w:hAnsi="仿宋"/>
                <w:b/>
                <w:szCs w:val="21"/>
              </w:rPr>
            </w:pPr>
          </w:p>
        </w:tc>
        <w:tc>
          <w:tcPr>
            <w:tcW w:w="1843" w:type="dxa"/>
            <w:tcBorders>
              <w:top w:val="single" w:sz="4" w:space="0" w:color="auto"/>
              <w:left w:val="single" w:sz="4" w:space="0" w:color="auto"/>
              <w:bottom w:val="single" w:sz="4" w:space="0" w:color="auto"/>
              <w:right w:val="single" w:sz="12" w:space="0" w:color="auto"/>
            </w:tcBorders>
            <w:vAlign w:val="center"/>
          </w:tcPr>
          <w:p w14:paraId="3F65CE2F" w14:textId="0BF66EB9" w:rsidR="009F0C2D" w:rsidRDefault="009F0C2D" w:rsidP="00BF55D9">
            <w:pPr>
              <w:spacing w:line="600" w:lineRule="exact"/>
              <w:jc w:val="center"/>
              <w:rPr>
                <w:rFonts w:ascii="仿宋" w:eastAsia="仿宋" w:hAnsi="仿宋"/>
                <w:b/>
                <w:szCs w:val="21"/>
              </w:rPr>
            </w:pPr>
          </w:p>
        </w:tc>
      </w:tr>
      <w:tr w:rsidR="009F0C2D" w14:paraId="22681E56" w14:textId="77777777" w:rsidTr="008835A2">
        <w:trPr>
          <w:trHeight w:val="867"/>
          <w:jc w:val="center"/>
        </w:trPr>
        <w:tc>
          <w:tcPr>
            <w:tcW w:w="566" w:type="dxa"/>
            <w:tcBorders>
              <w:top w:val="single" w:sz="4" w:space="0" w:color="auto"/>
              <w:left w:val="single" w:sz="12" w:space="0" w:color="auto"/>
              <w:bottom w:val="single" w:sz="4" w:space="0" w:color="auto"/>
              <w:right w:val="single" w:sz="4" w:space="0" w:color="auto"/>
            </w:tcBorders>
            <w:vAlign w:val="center"/>
          </w:tcPr>
          <w:p w14:paraId="03FC3A93" w14:textId="77777777" w:rsidR="009F0C2D" w:rsidRDefault="009F0C2D" w:rsidP="00BF55D9">
            <w:pPr>
              <w:spacing w:line="600" w:lineRule="exact"/>
              <w:jc w:val="center"/>
              <w:rPr>
                <w:rFonts w:ascii="仿宋" w:eastAsia="仿宋" w:hAnsi="仿宋"/>
                <w:b/>
                <w:szCs w:val="21"/>
              </w:rPr>
            </w:pPr>
            <w:r>
              <w:rPr>
                <w:rFonts w:ascii="仿宋" w:eastAsia="仿宋" w:hAnsi="仿宋" w:hint="eastAsia"/>
                <w:b/>
                <w:szCs w:val="21"/>
              </w:rPr>
              <w:t>4</w:t>
            </w:r>
          </w:p>
        </w:tc>
        <w:tc>
          <w:tcPr>
            <w:tcW w:w="1264" w:type="dxa"/>
            <w:tcBorders>
              <w:top w:val="single" w:sz="4" w:space="0" w:color="auto"/>
              <w:left w:val="single" w:sz="4" w:space="0" w:color="auto"/>
              <w:bottom w:val="single" w:sz="4" w:space="0" w:color="auto"/>
              <w:right w:val="single" w:sz="4" w:space="0" w:color="auto"/>
            </w:tcBorders>
            <w:vAlign w:val="center"/>
          </w:tcPr>
          <w:p w14:paraId="7E5FDEA2" w14:textId="77777777" w:rsidR="009F0C2D" w:rsidRDefault="009F0C2D" w:rsidP="00BF55D9">
            <w:pPr>
              <w:spacing w:line="600" w:lineRule="exact"/>
              <w:jc w:val="center"/>
              <w:rPr>
                <w:rFonts w:ascii="仿宋" w:eastAsia="仿宋" w:hAnsi="仿宋"/>
                <w:b/>
                <w:szCs w:val="21"/>
              </w:rPr>
            </w:pPr>
            <w:r>
              <w:rPr>
                <w:rFonts w:ascii="仿宋" w:eastAsia="仿宋" w:hAnsi="仿宋"/>
                <w:b/>
                <w:szCs w:val="21"/>
              </w:rPr>
              <w:t>…</w:t>
            </w:r>
          </w:p>
        </w:tc>
        <w:tc>
          <w:tcPr>
            <w:tcW w:w="2106" w:type="dxa"/>
            <w:tcBorders>
              <w:top w:val="single" w:sz="4" w:space="0" w:color="auto"/>
              <w:left w:val="single" w:sz="4" w:space="0" w:color="auto"/>
              <w:bottom w:val="single" w:sz="4" w:space="0" w:color="auto"/>
              <w:right w:val="single" w:sz="4" w:space="0" w:color="auto"/>
            </w:tcBorders>
            <w:vAlign w:val="center"/>
          </w:tcPr>
          <w:p w14:paraId="3EECE6C3" w14:textId="77777777" w:rsidR="009F0C2D" w:rsidRDefault="009F0C2D" w:rsidP="00BF55D9">
            <w:pPr>
              <w:spacing w:line="600" w:lineRule="exact"/>
              <w:jc w:val="center"/>
              <w:rPr>
                <w:rFonts w:ascii="仿宋" w:eastAsia="仿宋" w:hAnsi="仿宋"/>
                <w:b/>
                <w:szCs w:val="21"/>
              </w:rPr>
            </w:pPr>
          </w:p>
        </w:tc>
        <w:tc>
          <w:tcPr>
            <w:tcW w:w="894" w:type="dxa"/>
            <w:tcBorders>
              <w:top w:val="single" w:sz="4" w:space="0" w:color="auto"/>
              <w:left w:val="single" w:sz="4" w:space="0" w:color="auto"/>
              <w:bottom w:val="single" w:sz="4" w:space="0" w:color="auto"/>
              <w:right w:val="single" w:sz="4" w:space="0" w:color="auto"/>
            </w:tcBorders>
            <w:vAlign w:val="center"/>
          </w:tcPr>
          <w:p w14:paraId="215D8EB3"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4" w:space="0" w:color="auto"/>
            </w:tcBorders>
          </w:tcPr>
          <w:p w14:paraId="1D3823EC"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4" w:space="0" w:color="auto"/>
            </w:tcBorders>
          </w:tcPr>
          <w:p w14:paraId="1F80DC31" w14:textId="77777777" w:rsidR="009F0C2D" w:rsidRDefault="009F0C2D" w:rsidP="00BF55D9">
            <w:pPr>
              <w:spacing w:line="600" w:lineRule="exact"/>
              <w:jc w:val="center"/>
              <w:rPr>
                <w:rFonts w:ascii="仿宋" w:eastAsia="仿宋" w:hAnsi="仿宋"/>
                <w:b/>
                <w:szCs w:val="21"/>
              </w:rPr>
            </w:pPr>
          </w:p>
        </w:tc>
        <w:tc>
          <w:tcPr>
            <w:tcW w:w="992" w:type="dxa"/>
            <w:tcBorders>
              <w:top w:val="single" w:sz="4" w:space="0" w:color="auto"/>
              <w:left w:val="single" w:sz="4" w:space="0" w:color="auto"/>
              <w:bottom w:val="single" w:sz="4" w:space="0" w:color="auto"/>
              <w:right w:val="single" w:sz="12" w:space="0" w:color="auto"/>
            </w:tcBorders>
          </w:tcPr>
          <w:p w14:paraId="2D8C0404" w14:textId="77777777" w:rsidR="009F0C2D" w:rsidRDefault="009F0C2D" w:rsidP="00BF55D9">
            <w:pPr>
              <w:spacing w:line="600" w:lineRule="exact"/>
              <w:jc w:val="center"/>
              <w:rPr>
                <w:rFonts w:ascii="仿宋" w:eastAsia="仿宋" w:hAnsi="仿宋"/>
                <w:b/>
                <w:szCs w:val="21"/>
              </w:rPr>
            </w:pPr>
          </w:p>
        </w:tc>
        <w:tc>
          <w:tcPr>
            <w:tcW w:w="1843" w:type="dxa"/>
            <w:tcBorders>
              <w:top w:val="single" w:sz="4" w:space="0" w:color="auto"/>
              <w:left w:val="single" w:sz="4" w:space="0" w:color="auto"/>
              <w:bottom w:val="single" w:sz="4" w:space="0" w:color="auto"/>
              <w:right w:val="single" w:sz="12" w:space="0" w:color="auto"/>
            </w:tcBorders>
            <w:vAlign w:val="center"/>
          </w:tcPr>
          <w:p w14:paraId="0DC6E5BC" w14:textId="26FBA8A0" w:rsidR="009F0C2D" w:rsidRDefault="009F0C2D" w:rsidP="00BF55D9">
            <w:pPr>
              <w:spacing w:line="600" w:lineRule="exact"/>
              <w:jc w:val="center"/>
              <w:rPr>
                <w:rFonts w:ascii="仿宋" w:eastAsia="仿宋" w:hAnsi="仿宋"/>
                <w:b/>
                <w:szCs w:val="21"/>
              </w:rPr>
            </w:pPr>
          </w:p>
        </w:tc>
      </w:tr>
    </w:tbl>
    <w:p w14:paraId="6C28AA5E" w14:textId="022F7D80" w:rsidR="00487724" w:rsidRDefault="008835A2">
      <w:pPr>
        <w:widowControl/>
        <w:jc w:val="left"/>
        <w:rPr>
          <w:rFonts w:ascii="仿宋" w:eastAsia="仿宋" w:hAnsi="仿宋"/>
          <w:b/>
          <w:sz w:val="24"/>
          <w:u w:val="single"/>
        </w:rPr>
      </w:pPr>
      <w:r w:rsidRPr="008835A2">
        <w:rPr>
          <w:rFonts w:ascii="仿宋" w:eastAsia="仿宋" w:hAnsi="仿宋"/>
          <w:b/>
          <w:sz w:val="24"/>
          <w:u w:val="single"/>
        </w:rPr>
        <w:t>说明：本表后</w:t>
      </w:r>
      <w:proofErr w:type="gramStart"/>
      <w:r w:rsidRPr="008835A2">
        <w:rPr>
          <w:rFonts w:ascii="仿宋" w:eastAsia="仿宋" w:hAnsi="仿宋"/>
          <w:b/>
          <w:sz w:val="24"/>
          <w:u w:val="single"/>
        </w:rPr>
        <w:t>附每个</w:t>
      </w:r>
      <w:proofErr w:type="gramEnd"/>
      <w:r w:rsidRPr="008835A2">
        <w:rPr>
          <w:rFonts w:ascii="仿宋" w:eastAsia="仿宋" w:hAnsi="仿宋"/>
          <w:b/>
          <w:sz w:val="24"/>
          <w:u w:val="single"/>
        </w:rPr>
        <w:t>项目成员的身份证、</w:t>
      </w:r>
      <w:proofErr w:type="gramStart"/>
      <w:r w:rsidRPr="008835A2">
        <w:rPr>
          <w:rFonts w:ascii="仿宋" w:eastAsia="仿宋" w:hAnsi="仿宋"/>
          <w:b/>
          <w:sz w:val="24"/>
          <w:u w:val="single"/>
        </w:rPr>
        <w:t>社保证明</w:t>
      </w:r>
      <w:proofErr w:type="gramEnd"/>
      <w:r w:rsidRPr="008835A2">
        <w:rPr>
          <w:rFonts w:ascii="仿宋" w:eastAsia="仿宋" w:hAnsi="仿宋"/>
          <w:b/>
          <w:sz w:val="24"/>
          <w:u w:val="single"/>
        </w:rPr>
        <w:t>、职称证（如有）、执业资格证（如有）等。</w:t>
      </w:r>
    </w:p>
    <w:p w14:paraId="3F76F42B" w14:textId="77777777" w:rsidR="0082013E" w:rsidRDefault="0082013E">
      <w:pPr>
        <w:widowControl/>
        <w:jc w:val="left"/>
        <w:rPr>
          <w:rFonts w:ascii="仿宋" w:eastAsia="仿宋" w:hAnsi="仿宋"/>
          <w:b/>
          <w:sz w:val="24"/>
          <w:u w:val="single"/>
        </w:rPr>
      </w:pPr>
      <w:r>
        <w:rPr>
          <w:rFonts w:ascii="仿宋" w:eastAsia="仿宋" w:hAnsi="仿宋" w:hint="eastAsia"/>
        </w:rPr>
        <w:br w:type="page"/>
      </w:r>
    </w:p>
    <w:p w14:paraId="2EFF2C64" w14:textId="076EC48C" w:rsidR="009739F6" w:rsidRDefault="00487724" w:rsidP="009739F6">
      <w:pPr>
        <w:pStyle w:val="3"/>
        <w:spacing w:before="0" w:after="0" w:line="600" w:lineRule="exact"/>
        <w:rPr>
          <w:rFonts w:ascii="仿宋" w:eastAsia="仿宋" w:hAnsi="仿宋"/>
        </w:rPr>
      </w:pPr>
      <w:bookmarkStart w:id="370" w:name="_Toc192594128"/>
      <w:r>
        <w:rPr>
          <w:rFonts w:ascii="仿宋" w:eastAsia="仿宋" w:hAnsi="仿宋" w:hint="eastAsia"/>
        </w:rPr>
        <w:lastRenderedPageBreak/>
        <w:t>17、</w:t>
      </w:r>
      <w:r w:rsidR="002B087B">
        <w:rPr>
          <w:rFonts w:ascii="仿宋" w:eastAsia="仿宋" w:hAnsi="仿宋" w:hint="eastAsia"/>
        </w:rPr>
        <w:t>案例</w:t>
      </w:r>
      <w:r w:rsidR="009739F6">
        <w:rPr>
          <w:rFonts w:ascii="仿宋" w:eastAsia="仿宋" w:hAnsi="仿宋" w:hint="eastAsia"/>
        </w:rPr>
        <w:t>一览表</w:t>
      </w:r>
      <w:r w:rsidR="002B087B">
        <w:rPr>
          <w:rFonts w:ascii="仿宋" w:eastAsia="仿宋" w:hAnsi="仿宋" w:hint="eastAsia"/>
        </w:rPr>
        <w:t>及合同复印件</w:t>
      </w:r>
      <w:bookmarkEnd w:id="370"/>
    </w:p>
    <w:p w14:paraId="75927FD8" w14:textId="21FE50BC" w:rsidR="000E118E" w:rsidRDefault="007E7492">
      <w:pPr>
        <w:spacing w:line="600" w:lineRule="exact"/>
        <w:ind w:right="187"/>
        <w:jc w:val="center"/>
        <w:rPr>
          <w:rFonts w:ascii="仿宋" w:eastAsia="仿宋" w:hAnsi="仿宋"/>
          <w:sz w:val="24"/>
        </w:rPr>
      </w:pPr>
      <w:r>
        <w:rPr>
          <w:rFonts w:ascii="仿宋" w:eastAsia="仿宋" w:hAnsi="仿宋" w:cs="黑体" w:hint="eastAsia"/>
          <w:sz w:val="30"/>
          <w:szCs w:val="30"/>
        </w:rPr>
        <w:t>案例一览表及合同复印件</w:t>
      </w:r>
    </w:p>
    <w:p w14:paraId="103F789C" w14:textId="77777777" w:rsidR="000E118E" w:rsidRDefault="007E7492">
      <w:pPr>
        <w:spacing w:line="600" w:lineRule="exact"/>
        <w:ind w:right="187"/>
        <w:jc w:val="left"/>
        <w:rPr>
          <w:rFonts w:ascii="仿宋" w:eastAsia="仿宋" w:hAnsi="仿宋"/>
          <w:sz w:val="24"/>
        </w:rPr>
      </w:pPr>
      <w:r>
        <w:rPr>
          <w:rFonts w:ascii="仿宋" w:eastAsia="仿宋" w:hAnsi="仿宋" w:hint="eastAsia"/>
          <w:sz w:val="24"/>
        </w:rPr>
        <w:t>(1) 同案例一览表</w:t>
      </w:r>
    </w:p>
    <w:p w14:paraId="6E02A4F4" w14:textId="77777777" w:rsidR="000E118E" w:rsidRDefault="007E7492">
      <w:pPr>
        <w:spacing w:line="600" w:lineRule="exact"/>
        <w:ind w:right="187"/>
        <w:rPr>
          <w:rFonts w:ascii="仿宋" w:eastAsia="仿宋" w:hAnsi="仿宋"/>
          <w:bCs/>
          <w:sz w:val="24"/>
          <w:u w:val="single"/>
        </w:rPr>
      </w:pPr>
      <w:r>
        <w:rPr>
          <w:rFonts w:ascii="仿宋" w:eastAsia="仿宋" w:hAnsi="仿宋" w:hint="eastAsia"/>
          <w:bCs/>
          <w:sz w:val="24"/>
        </w:rPr>
        <w:t>项目编号、</w:t>
      </w:r>
      <w:proofErr w:type="gramStart"/>
      <w:r>
        <w:rPr>
          <w:rFonts w:ascii="仿宋" w:eastAsia="仿宋" w:hAnsi="仿宋" w:hint="eastAsia"/>
          <w:bCs/>
          <w:sz w:val="24"/>
        </w:rPr>
        <w:t>包号</w:t>
      </w:r>
      <w:proofErr w:type="gramEnd"/>
      <w:r>
        <w:rPr>
          <w:rFonts w:ascii="仿宋" w:eastAsia="仿宋" w:hAnsi="仿宋" w:hint="eastAsia"/>
          <w:bCs/>
          <w:sz w:val="24"/>
        </w:rPr>
        <w:t xml:space="preserve">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64"/>
        <w:gridCol w:w="901"/>
        <w:gridCol w:w="1078"/>
        <w:gridCol w:w="1115"/>
        <w:gridCol w:w="1090"/>
        <w:gridCol w:w="1257"/>
        <w:gridCol w:w="1257"/>
      </w:tblGrid>
      <w:tr w:rsidR="000E118E" w14:paraId="0423E6D2" w14:textId="77777777">
        <w:trPr>
          <w:trHeight w:val="1285"/>
        </w:trPr>
        <w:tc>
          <w:tcPr>
            <w:tcW w:w="566" w:type="dxa"/>
            <w:tcBorders>
              <w:top w:val="single" w:sz="12" w:space="0" w:color="auto"/>
              <w:left w:val="single" w:sz="12" w:space="0" w:color="auto"/>
              <w:bottom w:val="single" w:sz="4" w:space="0" w:color="auto"/>
              <w:right w:val="single" w:sz="4" w:space="0" w:color="auto"/>
            </w:tcBorders>
            <w:vAlign w:val="center"/>
          </w:tcPr>
          <w:p w14:paraId="767F0BE4" w14:textId="77777777" w:rsidR="000E118E" w:rsidRDefault="007E7492">
            <w:pPr>
              <w:jc w:val="center"/>
              <w:rPr>
                <w:rFonts w:ascii="仿宋" w:eastAsia="仿宋" w:hAnsi="仿宋"/>
                <w:sz w:val="24"/>
              </w:rPr>
            </w:pPr>
            <w:r>
              <w:rPr>
                <w:rFonts w:ascii="仿宋" w:eastAsia="仿宋" w:hAnsi="仿宋" w:hint="eastAsia"/>
                <w:sz w:val="24"/>
              </w:rPr>
              <w:t>序号</w:t>
            </w:r>
          </w:p>
        </w:tc>
        <w:tc>
          <w:tcPr>
            <w:tcW w:w="1264" w:type="dxa"/>
            <w:tcBorders>
              <w:top w:val="single" w:sz="12" w:space="0" w:color="auto"/>
              <w:left w:val="single" w:sz="4" w:space="0" w:color="auto"/>
              <w:bottom w:val="single" w:sz="4" w:space="0" w:color="auto"/>
              <w:right w:val="single" w:sz="4" w:space="0" w:color="auto"/>
            </w:tcBorders>
            <w:vAlign w:val="center"/>
          </w:tcPr>
          <w:p w14:paraId="02F80F5C" w14:textId="77777777" w:rsidR="000E118E" w:rsidRDefault="007E7492">
            <w:pPr>
              <w:jc w:val="center"/>
              <w:rPr>
                <w:rFonts w:ascii="仿宋" w:eastAsia="仿宋" w:hAnsi="仿宋"/>
                <w:sz w:val="24"/>
              </w:rPr>
            </w:pPr>
            <w:r>
              <w:rPr>
                <w:rFonts w:ascii="仿宋" w:eastAsia="仿宋" w:hAnsi="仿宋" w:hint="eastAsia"/>
                <w:sz w:val="24"/>
              </w:rPr>
              <w:t>项目内容</w:t>
            </w:r>
          </w:p>
        </w:tc>
        <w:tc>
          <w:tcPr>
            <w:tcW w:w="901" w:type="dxa"/>
            <w:tcBorders>
              <w:top w:val="single" w:sz="12" w:space="0" w:color="auto"/>
              <w:left w:val="single" w:sz="4" w:space="0" w:color="auto"/>
              <w:bottom w:val="single" w:sz="4" w:space="0" w:color="auto"/>
              <w:right w:val="single" w:sz="4" w:space="0" w:color="auto"/>
            </w:tcBorders>
            <w:vAlign w:val="center"/>
          </w:tcPr>
          <w:p w14:paraId="0171F4B2" w14:textId="77777777" w:rsidR="000E118E" w:rsidRDefault="007E7492">
            <w:pPr>
              <w:jc w:val="center"/>
              <w:rPr>
                <w:rFonts w:ascii="仿宋" w:eastAsia="仿宋" w:hAnsi="仿宋"/>
                <w:sz w:val="24"/>
              </w:rPr>
            </w:pPr>
            <w:r>
              <w:rPr>
                <w:rFonts w:ascii="仿宋" w:eastAsia="仿宋" w:hAnsi="仿宋" w:hint="eastAsia"/>
                <w:sz w:val="24"/>
              </w:rPr>
              <w:t>合同金额</w:t>
            </w:r>
          </w:p>
        </w:tc>
        <w:tc>
          <w:tcPr>
            <w:tcW w:w="1078" w:type="dxa"/>
            <w:tcBorders>
              <w:top w:val="single" w:sz="12" w:space="0" w:color="auto"/>
              <w:left w:val="single" w:sz="4" w:space="0" w:color="auto"/>
              <w:bottom w:val="single" w:sz="4" w:space="0" w:color="auto"/>
              <w:right w:val="single" w:sz="4" w:space="0" w:color="auto"/>
            </w:tcBorders>
            <w:vAlign w:val="center"/>
          </w:tcPr>
          <w:p w14:paraId="0BC513F5" w14:textId="77777777" w:rsidR="000E118E" w:rsidRDefault="007E7492">
            <w:pPr>
              <w:jc w:val="center"/>
              <w:rPr>
                <w:rFonts w:ascii="仿宋" w:eastAsia="仿宋" w:hAnsi="仿宋"/>
                <w:sz w:val="24"/>
              </w:rPr>
            </w:pPr>
            <w:r>
              <w:rPr>
                <w:rFonts w:ascii="仿宋" w:eastAsia="仿宋" w:hAnsi="仿宋" w:hint="eastAsia"/>
                <w:sz w:val="24"/>
              </w:rPr>
              <w:t>项目单位名称</w:t>
            </w:r>
          </w:p>
        </w:tc>
        <w:tc>
          <w:tcPr>
            <w:tcW w:w="1115" w:type="dxa"/>
            <w:tcBorders>
              <w:top w:val="single" w:sz="12" w:space="0" w:color="auto"/>
              <w:left w:val="single" w:sz="4" w:space="0" w:color="auto"/>
              <w:bottom w:val="single" w:sz="4" w:space="0" w:color="auto"/>
              <w:right w:val="single" w:sz="4" w:space="0" w:color="auto"/>
            </w:tcBorders>
            <w:vAlign w:val="center"/>
          </w:tcPr>
          <w:p w14:paraId="229B4676" w14:textId="77777777" w:rsidR="000E118E" w:rsidRDefault="007E7492">
            <w:pPr>
              <w:jc w:val="center"/>
              <w:rPr>
                <w:rFonts w:ascii="仿宋" w:eastAsia="仿宋" w:hAnsi="仿宋"/>
                <w:sz w:val="24"/>
              </w:rPr>
            </w:pPr>
            <w:r>
              <w:rPr>
                <w:rFonts w:ascii="仿宋" w:eastAsia="仿宋" w:hAnsi="仿宋" w:hint="eastAsia"/>
                <w:sz w:val="24"/>
              </w:rPr>
              <w:t>项目单位地址</w:t>
            </w:r>
          </w:p>
        </w:tc>
        <w:tc>
          <w:tcPr>
            <w:tcW w:w="1090" w:type="dxa"/>
            <w:tcBorders>
              <w:top w:val="single" w:sz="12" w:space="0" w:color="auto"/>
              <w:left w:val="single" w:sz="4" w:space="0" w:color="auto"/>
              <w:bottom w:val="single" w:sz="4" w:space="0" w:color="auto"/>
              <w:right w:val="single" w:sz="4" w:space="0" w:color="auto"/>
            </w:tcBorders>
            <w:vAlign w:val="center"/>
          </w:tcPr>
          <w:p w14:paraId="39EAE6E1" w14:textId="77777777" w:rsidR="000E118E" w:rsidRDefault="007E7492">
            <w:pPr>
              <w:jc w:val="center"/>
              <w:rPr>
                <w:rFonts w:ascii="仿宋" w:eastAsia="仿宋" w:hAnsi="仿宋"/>
                <w:sz w:val="24"/>
              </w:rPr>
            </w:pPr>
            <w:r>
              <w:rPr>
                <w:rFonts w:ascii="仿宋" w:eastAsia="仿宋" w:hAnsi="仿宋" w:hint="eastAsia"/>
                <w:sz w:val="24"/>
              </w:rPr>
              <w:t>合同签订日期</w:t>
            </w:r>
          </w:p>
        </w:tc>
        <w:tc>
          <w:tcPr>
            <w:tcW w:w="1257" w:type="dxa"/>
            <w:tcBorders>
              <w:top w:val="single" w:sz="12" w:space="0" w:color="auto"/>
              <w:left w:val="single" w:sz="4" w:space="0" w:color="auto"/>
              <w:bottom w:val="single" w:sz="4" w:space="0" w:color="auto"/>
              <w:right w:val="single" w:sz="12" w:space="0" w:color="auto"/>
            </w:tcBorders>
            <w:vAlign w:val="center"/>
          </w:tcPr>
          <w:p w14:paraId="03A812C5" w14:textId="77777777" w:rsidR="000E118E" w:rsidRDefault="007E7492">
            <w:pPr>
              <w:jc w:val="center"/>
              <w:rPr>
                <w:rFonts w:ascii="仿宋" w:eastAsia="仿宋" w:hAnsi="仿宋"/>
                <w:sz w:val="24"/>
              </w:rPr>
            </w:pPr>
            <w:r>
              <w:rPr>
                <w:rFonts w:ascii="仿宋" w:eastAsia="仿宋" w:hAnsi="仿宋" w:hint="eastAsia"/>
                <w:sz w:val="24"/>
              </w:rPr>
              <w:t>项目单位的有效联系方式</w:t>
            </w:r>
          </w:p>
        </w:tc>
        <w:tc>
          <w:tcPr>
            <w:tcW w:w="1257" w:type="dxa"/>
            <w:tcBorders>
              <w:top w:val="single" w:sz="12" w:space="0" w:color="auto"/>
              <w:left w:val="single" w:sz="4" w:space="0" w:color="auto"/>
              <w:bottom w:val="single" w:sz="4" w:space="0" w:color="auto"/>
              <w:right w:val="single" w:sz="12" w:space="0" w:color="auto"/>
            </w:tcBorders>
            <w:vAlign w:val="center"/>
          </w:tcPr>
          <w:p w14:paraId="61E4B88D" w14:textId="77777777" w:rsidR="000E118E" w:rsidRDefault="007E7492">
            <w:pPr>
              <w:jc w:val="center"/>
              <w:rPr>
                <w:rFonts w:ascii="仿宋" w:eastAsia="仿宋" w:hAnsi="仿宋"/>
                <w:sz w:val="24"/>
              </w:rPr>
            </w:pPr>
            <w:r>
              <w:rPr>
                <w:rFonts w:ascii="仿宋" w:eastAsia="仿宋" w:hAnsi="仿宋" w:hint="eastAsia"/>
                <w:sz w:val="24"/>
              </w:rPr>
              <w:t>合同</w:t>
            </w:r>
          </w:p>
          <w:p w14:paraId="1E88E0C7" w14:textId="77777777" w:rsidR="000E118E" w:rsidRDefault="007E7492">
            <w:pPr>
              <w:jc w:val="center"/>
              <w:rPr>
                <w:rFonts w:ascii="仿宋" w:eastAsia="仿宋" w:hAnsi="仿宋"/>
                <w:sz w:val="24"/>
              </w:rPr>
            </w:pPr>
            <w:r>
              <w:rPr>
                <w:rFonts w:ascii="仿宋" w:eastAsia="仿宋" w:hAnsi="仿宋" w:hint="eastAsia"/>
                <w:sz w:val="24"/>
              </w:rPr>
              <w:t>复印件</w:t>
            </w:r>
          </w:p>
        </w:tc>
      </w:tr>
      <w:tr w:rsidR="000E118E" w14:paraId="05636CAE"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705AC66D" w14:textId="77777777" w:rsidR="000E118E" w:rsidRDefault="007E7492">
            <w:pPr>
              <w:spacing w:line="600" w:lineRule="exact"/>
              <w:jc w:val="center"/>
              <w:rPr>
                <w:rFonts w:ascii="仿宋" w:eastAsia="仿宋" w:hAnsi="仿宋"/>
                <w:b/>
                <w:szCs w:val="21"/>
              </w:rPr>
            </w:pPr>
            <w:r>
              <w:rPr>
                <w:rFonts w:ascii="仿宋" w:eastAsia="仿宋" w:hAnsi="仿宋" w:hint="eastAsia"/>
                <w:b/>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14:paraId="657B3004" w14:textId="77777777" w:rsidR="000E118E" w:rsidRDefault="000E118E">
            <w:pPr>
              <w:spacing w:line="600" w:lineRule="exact"/>
              <w:jc w:val="center"/>
              <w:rPr>
                <w:rFonts w:ascii="仿宋" w:eastAsia="仿宋" w:hAnsi="仿宋"/>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41EE035D" w14:textId="77777777" w:rsidR="000E118E" w:rsidRDefault="000E118E">
            <w:pPr>
              <w:spacing w:line="600" w:lineRule="exact"/>
              <w:jc w:val="center"/>
              <w:rPr>
                <w:rFonts w:ascii="仿宋" w:eastAsia="仿宋" w:hAnsi="仿宋"/>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6303CE91" w14:textId="77777777" w:rsidR="000E118E" w:rsidRDefault="000E118E">
            <w:pPr>
              <w:spacing w:line="600" w:lineRule="exact"/>
              <w:jc w:val="center"/>
              <w:rPr>
                <w:rFonts w:ascii="仿宋" w:eastAsia="仿宋" w:hAnsi="仿宋"/>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24186AF7" w14:textId="77777777" w:rsidR="000E118E" w:rsidRDefault="000E118E">
            <w:pPr>
              <w:spacing w:line="600" w:lineRule="exact"/>
              <w:jc w:val="center"/>
              <w:rPr>
                <w:rFonts w:ascii="仿宋" w:eastAsia="仿宋" w:hAnsi="仿宋"/>
                <w:b/>
                <w:szCs w:val="21"/>
              </w:rPr>
            </w:pPr>
          </w:p>
        </w:tc>
        <w:tc>
          <w:tcPr>
            <w:tcW w:w="1090" w:type="dxa"/>
            <w:tcBorders>
              <w:top w:val="single" w:sz="4" w:space="0" w:color="auto"/>
              <w:left w:val="single" w:sz="4" w:space="0" w:color="auto"/>
              <w:bottom w:val="single" w:sz="4" w:space="0" w:color="auto"/>
              <w:right w:val="single" w:sz="4" w:space="0" w:color="auto"/>
            </w:tcBorders>
          </w:tcPr>
          <w:p w14:paraId="57CC5AD9" w14:textId="77777777"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14:paraId="55C61DDC" w14:textId="77777777"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tcPr>
          <w:p w14:paraId="2C745165" w14:textId="77777777" w:rsidR="000E118E" w:rsidRDefault="000E118E">
            <w:pPr>
              <w:spacing w:line="600" w:lineRule="exact"/>
              <w:jc w:val="center"/>
              <w:rPr>
                <w:rFonts w:ascii="仿宋" w:eastAsia="仿宋" w:hAnsi="仿宋"/>
                <w:b/>
                <w:szCs w:val="21"/>
              </w:rPr>
            </w:pPr>
          </w:p>
        </w:tc>
      </w:tr>
      <w:tr w:rsidR="000E118E" w14:paraId="152E70AB"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524D12A5" w14:textId="77777777" w:rsidR="000E118E" w:rsidRDefault="007E7492">
            <w:pPr>
              <w:spacing w:line="600" w:lineRule="exact"/>
              <w:jc w:val="center"/>
              <w:rPr>
                <w:rFonts w:ascii="仿宋" w:eastAsia="仿宋" w:hAnsi="仿宋"/>
                <w:b/>
                <w:szCs w:val="21"/>
              </w:rPr>
            </w:pPr>
            <w:r>
              <w:rPr>
                <w:rFonts w:ascii="仿宋" w:eastAsia="仿宋" w:hAnsi="仿宋" w:hint="eastAsia"/>
                <w:b/>
                <w:szCs w:val="21"/>
              </w:rPr>
              <w:t>2</w:t>
            </w:r>
          </w:p>
        </w:tc>
        <w:tc>
          <w:tcPr>
            <w:tcW w:w="1264" w:type="dxa"/>
            <w:tcBorders>
              <w:top w:val="single" w:sz="4" w:space="0" w:color="auto"/>
              <w:left w:val="single" w:sz="4" w:space="0" w:color="auto"/>
              <w:bottom w:val="single" w:sz="4" w:space="0" w:color="auto"/>
              <w:right w:val="single" w:sz="4" w:space="0" w:color="auto"/>
            </w:tcBorders>
            <w:vAlign w:val="center"/>
          </w:tcPr>
          <w:p w14:paraId="71D1300F" w14:textId="77777777" w:rsidR="000E118E" w:rsidRDefault="000E118E">
            <w:pPr>
              <w:spacing w:line="600" w:lineRule="exact"/>
              <w:jc w:val="center"/>
              <w:rPr>
                <w:rFonts w:ascii="仿宋" w:eastAsia="仿宋" w:hAnsi="仿宋"/>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012DB3C7" w14:textId="77777777" w:rsidR="000E118E" w:rsidRDefault="000E118E">
            <w:pPr>
              <w:spacing w:line="600" w:lineRule="exact"/>
              <w:jc w:val="center"/>
              <w:rPr>
                <w:rFonts w:ascii="仿宋" w:eastAsia="仿宋" w:hAnsi="仿宋"/>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51568460" w14:textId="77777777" w:rsidR="000E118E" w:rsidRDefault="000E118E">
            <w:pPr>
              <w:spacing w:line="600" w:lineRule="exact"/>
              <w:jc w:val="center"/>
              <w:rPr>
                <w:rFonts w:ascii="仿宋" w:eastAsia="仿宋" w:hAnsi="仿宋"/>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7F2141B8" w14:textId="77777777" w:rsidR="000E118E" w:rsidRDefault="000E118E">
            <w:pPr>
              <w:spacing w:line="600" w:lineRule="exact"/>
              <w:jc w:val="center"/>
              <w:rPr>
                <w:rFonts w:ascii="仿宋" w:eastAsia="仿宋" w:hAnsi="仿宋"/>
                <w:b/>
                <w:szCs w:val="21"/>
              </w:rPr>
            </w:pPr>
          </w:p>
        </w:tc>
        <w:tc>
          <w:tcPr>
            <w:tcW w:w="1090" w:type="dxa"/>
            <w:tcBorders>
              <w:top w:val="single" w:sz="4" w:space="0" w:color="auto"/>
              <w:left w:val="single" w:sz="4" w:space="0" w:color="auto"/>
              <w:bottom w:val="single" w:sz="4" w:space="0" w:color="auto"/>
              <w:right w:val="single" w:sz="4" w:space="0" w:color="auto"/>
            </w:tcBorders>
          </w:tcPr>
          <w:p w14:paraId="39E33C43" w14:textId="77777777"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14:paraId="5D8B9919" w14:textId="77777777"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tcPr>
          <w:p w14:paraId="4F7D4E37" w14:textId="77777777" w:rsidR="000E118E" w:rsidRDefault="000E118E">
            <w:pPr>
              <w:spacing w:line="600" w:lineRule="exact"/>
              <w:jc w:val="center"/>
              <w:rPr>
                <w:rFonts w:ascii="仿宋" w:eastAsia="仿宋" w:hAnsi="仿宋"/>
                <w:b/>
                <w:szCs w:val="21"/>
              </w:rPr>
            </w:pPr>
          </w:p>
        </w:tc>
      </w:tr>
      <w:tr w:rsidR="000E118E" w14:paraId="4124FE48"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31A51E0C" w14:textId="77777777" w:rsidR="000E118E" w:rsidRDefault="007E7492">
            <w:pPr>
              <w:spacing w:line="600" w:lineRule="exact"/>
              <w:jc w:val="center"/>
              <w:rPr>
                <w:rFonts w:ascii="仿宋" w:eastAsia="仿宋" w:hAnsi="仿宋"/>
                <w:b/>
                <w:szCs w:val="21"/>
              </w:rPr>
            </w:pPr>
            <w:r>
              <w:rPr>
                <w:rFonts w:ascii="仿宋" w:eastAsia="仿宋" w:hAnsi="仿宋" w:hint="eastAsia"/>
                <w:b/>
                <w:szCs w:val="21"/>
              </w:rPr>
              <w:t>3</w:t>
            </w:r>
          </w:p>
        </w:tc>
        <w:tc>
          <w:tcPr>
            <w:tcW w:w="1264" w:type="dxa"/>
            <w:tcBorders>
              <w:top w:val="single" w:sz="4" w:space="0" w:color="auto"/>
              <w:left w:val="single" w:sz="4" w:space="0" w:color="auto"/>
              <w:bottom w:val="single" w:sz="4" w:space="0" w:color="auto"/>
              <w:right w:val="single" w:sz="4" w:space="0" w:color="auto"/>
            </w:tcBorders>
            <w:vAlign w:val="center"/>
          </w:tcPr>
          <w:p w14:paraId="267E889B" w14:textId="77777777" w:rsidR="000E118E" w:rsidRDefault="000E118E">
            <w:pPr>
              <w:spacing w:line="600" w:lineRule="exact"/>
              <w:jc w:val="center"/>
              <w:rPr>
                <w:rFonts w:ascii="仿宋" w:eastAsia="仿宋" w:hAnsi="仿宋"/>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5F4B5868" w14:textId="77777777" w:rsidR="000E118E" w:rsidRDefault="000E118E">
            <w:pPr>
              <w:spacing w:line="600" w:lineRule="exact"/>
              <w:jc w:val="center"/>
              <w:rPr>
                <w:rFonts w:ascii="仿宋" w:eastAsia="仿宋" w:hAnsi="仿宋"/>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688B6D2A" w14:textId="77777777" w:rsidR="000E118E" w:rsidRDefault="000E118E">
            <w:pPr>
              <w:spacing w:line="600" w:lineRule="exact"/>
              <w:jc w:val="center"/>
              <w:rPr>
                <w:rFonts w:ascii="仿宋" w:eastAsia="仿宋" w:hAnsi="仿宋"/>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47E7C6DD" w14:textId="77777777" w:rsidR="000E118E" w:rsidRDefault="000E118E">
            <w:pPr>
              <w:spacing w:line="600" w:lineRule="exact"/>
              <w:jc w:val="center"/>
              <w:rPr>
                <w:rFonts w:ascii="仿宋" w:eastAsia="仿宋" w:hAnsi="仿宋"/>
                <w:b/>
                <w:szCs w:val="21"/>
              </w:rPr>
            </w:pPr>
          </w:p>
        </w:tc>
        <w:tc>
          <w:tcPr>
            <w:tcW w:w="1090" w:type="dxa"/>
            <w:tcBorders>
              <w:top w:val="single" w:sz="4" w:space="0" w:color="auto"/>
              <w:left w:val="single" w:sz="4" w:space="0" w:color="auto"/>
              <w:bottom w:val="single" w:sz="4" w:space="0" w:color="auto"/>
              <w:right w:val="single" w:sz="4" w:space="0" w:color="auto"/>
            </w:tcBorders>
          </w:tcPr>
          <w:p w14:paraId="21C4E7A0" w14:textId="77777777"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14:paraId="19F6A8B7" w14:textId="77777777"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4" w:space="0" w:color="auto"/>
              <w:right w:val="single" w:sz="12" w:space="0" w:color="auto"/>
            </w:tcBorders>
          </w:tcPr>
          <w:p w14:paraId="26B321D0" w14:textId="77777777" w:rsidR="000E118E" w:rsidRDefault="000E118E">
            <w:pPr>
              <w:spacing w:line="600" w:lineRule="exact"/>
              <w:jc w:val="center"/>
              <w:rPr>
                <w:rFonts w:ascii="仿宋" w:eastAsia="仿宋" w:hAnsi="仿宋"/>
                <w:b/>
                <w:szCs w:val="21"/>
              </w:rPr>
            </w:pPr>
          </w:p>
        </w:tc>
      </w:tr>
      <w:tr w:rsidR="000E118E" w14:paraId="6177FDBA" w14:textId="77777777">
        <w:trPr>
          <w:trHeight w:val="867"/>
        </w:trPr>
        <w:tc>
          <w:tcPr>
            <w:tcW w:w="566" w:type="dxa"/>
            <w:tcBorders>
              <w:top w:val="single" w:sz="4" w:space="0" w:color="auto"/>
              <w:left w:val="single" w:sz="12" w:space="0" w:color="auto"/>
              <w:bottom w:val="single" w:sz="12" w:space="0" w:color="auto"/>
              <w:right w:val="single" w:sz="4" w:space="0" w:color="auto"/>
            </w:tcBorders>
            <w:vAlign w:val="center"/>
          </w:tcPr>
          <w:p w14:paraId="433BE234" w14:textId="77777777" w:rsidR="000E118E" w:rsidRDefault="007E7492">
            <w:pPr>
              <w:spacing w:line="600" w:lineRule="exact"/>
              <w:jc w:val="center"/>
              <w:rPr>
                <w:rFonts w:ascii="仿宋" w:eastAsia="仿宋" w:hAnsi="仿宋"/>
                <w:b/>
                <w:szCs w:val="21"/>
              </w:rPr>
            </w:pPr>
            <w:r>
              <w:rPr>
                <w:rFonts w:ascii="仿宋" w:eastAsia="仿宋" w:hAnsi="仿宋" w:hint="eastAsia"/>
                <w:b/>
                <w:szCs w:val="21"/>
              </w:rPr>
              <w:t>4</w:t>
            </w:r>
          </w:p>
        </w:tc>
        <w:tc>
          <w:tcPr>
            <w:tcW w:w="1264" w:type="dxa"/>
            <w:tcBorders>
              <w:top w:val="single" w:sz="4" w:space="0" w:color="auto"/>
              <w:left w:val="single" w:sz="4" w:space="0" w:color="auto"/>
              <w:bottom w:val="single" w:sz="12" w:space="0" w:color="auto"/>
              <w:right w:val="single" w:sz="4" w:space="0" w:color="auto"/>
            </w:tcBorders>
            <w:vAlign w:val="center"/>
          </w:tcPr>
          <w:p w14:paraId="6B61BAC2" w14:textId="77777777" w:rsidR="000E118E" w:rsidRDefault="007E7492">
            <w:pPr>
              <w:spacing w:line="600" w:lineRule="exact"/>
              <w:jc w:val="center"/>
              <w:rPr>
                <w:rFonts w:ascii="仿宋" w:eastAsia="仿宋" w:hAnsi="仿宋"/>
                <w:b/>
                <w:szCs w:val="21"/>
              </w:rPr>
            </w:pPr>
            <w:r>
              <w:rPr>
                <w:rFonts w:ascii="仿宋" w:eastAsia="仿宋" w:hAnsi="仿宋" w:hint="eastAsia"/>
                <w:b/>
                <w:szCs w:val="21"/>
              </w:rPr>
              <w:t>…</w:t>
            </w:r>
          </w:p>
        </w:tc>
        <w:tc>
          <w:tcPr>
            <w:tcW w:w="901" w:type="dxa"/>
            <w:tcBorders>
              <w:top w:val="single" w:sz="4" w:space="0" w:color="auto"/>
              <w:left w:val="single" w:sz="4" w:space="0" w:color="auto"/>
              <w:bottom w:val="single" w:sz="12" w:space="0" w:color="auto"/>
              <w:right w:val="single" w:sz="4" w:space="0" w:color="auto"/>
            </w:tcBorders>
            <w:vAlign w:val="center"/>
          </w:tcPr>
          <w:p w14:paraId="1F468476" w14:textId="77777777" w:rsidR="000E118E" w:rsidRDefault="000E118E">
            <w:pPr>
              <w:spacing w:line="600" w:lineRule="exact"/>
              <w:jc w:val="center"/>
              <w:rPr>
                <w:rFonts w:ascii="仿宋" w:eastAsia="仿宋" w:hAnsi="仿宋"/>
                <w:b/>
                <w:szCs w:val="21"/>
              </w:rPr>
            </w:pPr>
          </w:p>
        </w:tc>
        <w:tc>
          <w:tcPr>
            <w:tcW w:w="1078" w:type="dxa"/>
            <w:tcBorders>
              <w:top w:val="single" w:sz="4" w:space="0" w:color="auto"/>
              <w:left w:val="single" w:sz="4" w:space="0" w:color="auto"/>
              <w:bottom w:val="single" w:sz="12" w:space="0" w:color="auto"/>
              <w:right w:val="single" w:sz="4" w:space="0" w:color="auto"/>
            </w:tcBorders>
            <w:vAlign w:val="center"/>
          </w:tcPr>
          <w:p w14:paraId="6F547091" w14:textId="77777777" w:rsidR="000E118E" w:rsidRDefault="000E118E">
            <w:pPr>
              <w:spacing w:line="600" w:lineRule="exact"/>
              <w:jc w:val="center"/>
              <w:rPr>
                <w:rFonts w:ascii="仿宋" w:eastAsia="仿宋" w:hAnsi="仿宋"/>
                <w:b/>
                <w:szCs w:val="21"/>
              </w:rPr>
            </w:pPr>
          </w:p>
        </w:tc>
        <w:tc>
          <w:tcPr>
            <w:tcW w:w="1115" w:type="dxa"/>
            <w:tcBorders>
              <w:top w:val="single" w:sz="4" w:space="0" w:color="auto"/>
              <w:left w:val="single" w:sz="4" w:space="0" w:color="auto"/>
              <w:bottom w:val="single" w:sz="12" w:space="0" w:color="auto"/>
              <w:right w:val="single" w:sz="4" w:space="0" w:color="auto"/>
            </w:tcBorders>
            <w:vAlign w:val="center"/>
          </w:tcPr>
          <w:p w14:paraId="156F5261" w14:textId="77777777" w:rsidR="000E118E" w:rsidRDefault="000E118E">
            <w:pPr>
              <w:spacing w:line="600" w:lineRule="exact"/>
              <w:jc w:val="center"/>
              <w:rPr>
                <w:rFonts w:ascii="仿宋" w:eastAsia="仿宋" w:hAnsi="仿宋"/>
                <w:b/>
                <w:szCs w:val="21"/>
              </w:rPr>
            </w:pPr>
          </w:p>
        </w:tc>
        <w:tc>
          <w:tcPr>
            <w:tcW w:w="1090" w:type="dxa"/>
            <w:tcBorders>
              <w:top w:val="single" w:sz="4" w:space="0" w:color="auto"/>
              <w:left w:val="single" w:sz="4" w:space="0" w:color="auto"/>
              <w:bottom w:val="single" w:sz="12" w:space="0" w:color="auto"/>
              <w:right w:val="single" w:sz="4" w:space="0" w:color="auto"/>
            </w:tcBorders>
          </w:tcPr>
          <w:p w14:paraId="6AB815B3" w14:textId="77777777"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12" w:space="0" w:color="auto"/>
              <w:right w:val="single" w:sz="12" w:space="0" w:color="auto"/>
            </w:tcBorders>
            <w:vAlign w:val="center"/>
          </w:tcPr>
          <w:p w14:paraId="3325524A" w14:textId="77777777" w:rsidR="000E118E" w:rsidRDefault="000E118E">
            <w:pPr>
              <w:spacing w:line="600" w:lineRule="exact"/>
              <w:jc w:val="center"/>
              <w:rPr>
                <w:rFonts w:ascii="仿宋" w:eastAsia="仿宋" w:hAnsi="仿宋"/>
                <w:b/>
                <w:szCs w:val="21"/>
              </w:rPr>
            </w:pPr>
          </w:p>
        </w:tc>
        <w:tc>
          <w:tcPr>
            <w:tcW w:w="1257" w:type="dxa"/>
            <w:tcBorders>
              <w:top w:val="single" w:sz="4" w:space="0" w:color="auto"/>
              <w:left w:val="single" w:sz="4" w:space="0" w:color="auto"/>
              <w:bottom w:val="single" w:sz="12" w:space="0" w:color="auto"/>
              <w:right w:val="single" w:sz="12" w:space="0" w:color="auto"/>
            </w:tcBorders>
          </w:tcPr>
          <w:p w14:paraId="39D2A7B1" w14:textId="77777777" w:rsidR="000E118E" w:rsidRDefault="000E118E">
            <w:pPr>
              <w:spacing w:line="600" w:lineRule="exact"/>
              <w:jc w:val="center"/>
              <w:rPr>
                <w:rFonts w:ascii="仿宋" w:eastAsia="仿宋" w:hAnsi="仿宋"/>
                <w:b/>
                <w:szCs w:val="21"/>
              </w:rPr>
            </w:pPr>
          </w:p>
        </w:tc>
      </w:tr>
    </w:tbl>
    <w:p w14:paraId="534DACE6" w14:textId="77777777" w:rsidR="000E118E" w:rsidRDefault="007E7492">
      <w:pPr>
        <w:spacing w:line="600" w:lineRule="exact"/>
        <w:ind w:right="187"/>
        <w:jc w:val="left"/>
        <w:rPr>
          <w:rFonts w:ascii="仿宋" w:eastAsia="仿宋" w:hAnsi="仿宋"/>
          <w:sz w:val="24"/>
        </w:rPr>
      </w:pPr>
      <w:r>
        <w:rPr>
          <w:rFonts w:ascii="仿宋" w:eastAsia="仿宋" w:hAnsi="仿宋" w:hint="eastAsia"/>
          <w:sz w:val="24"/>
        </w:rPr>
        <w:t>说明：以上合同案例须真实有效。</w:t>
      </w:r>
    </w:p>
    <w:p w14:paraId="65EED5B5" w14:textId="77777777" w:rsidR="000E118E" w:rsidRDefault="007E7492">
      <w:pPr>
        <w:spacing w:line="600" w:lineRule="exact"/>
        <w:ind w:right="187"/>
        <w:jc w:val="left"/>
        <w:rPr>
          <w:rFonts w:ascii="仿宋" w:eastAsia="仿宋" w:hAnsi="仿宋"/>
          <w:sz w:val="24"/>
        </w:rPr>
      </w:pPr>
      <w:r>
        <w:rPr>
          <w:rFonts w:ascii="仿宋" w:eastAsia="仿宋" w:hAnsi="仿宋" w:hint="eastAsia"/>
          <w:sz w:val="24"/>
        </w:rPr>
        <w:t>(2) 根据评分细则要求附相应证明资料。</w:t>
      </w:r>
    </w:p>
    <w:p w14:paraId="16897F03" w14:textId="77777777" w:rsidR="000E118E" w:rsidRDefault="000E118E">
      <w:pPr>
        <w:spacing w:line="600" w:lineRule="exact"/>
        <w:ind w:right="187"/>
        <w:jc w:val="left"/>
        <w:rPr>
          <w:rFonts w:ascii="仿宋" w:eastAsia="仿宋" w:hAnsi="仿宋"/>
          <w:sz w:val="24"/>
        </w:rPr>
      </w:pPr>
    </w:p>
    <w:p w14:paraId="33DA4C0A" w14:textId="4E7C7975" w:rsidR="000E118E" w:rsidRDefault="007E7492">
      <w:pPr>
        <w:pStyle w:val="3"/>
        <w:spacing w:before="0" w:after="0" w:line="600" w:lineRule="exact"/>
        <w:rPr>
          <w:rFonts w:ascii="仿宋" w:eastAsia="仿宋" w:hAnsi="仿宋"/>
        </w:rPr>
      </w:pPr>
      <w:bookmarkStart w:id="371" w:name="_Toc46136875"/>
      <w:r>
        <w:rPr>
          <w:rFonts w:ascii="仿宋" w:eastAsia="仿宋" w:hAnsi="仿宋"/>
        </w:rPr>
        <w:br w:type="page"/>
      </w:r>
      <w:bookmarkStart w:id="372" w:name="_Toc111827557"/>
      <w:bookmarkStart w:id="373" w:name="_Toc192594129"/>
      <w:r>
        <w:rPr>
          <w:rFonts w:ascii="仿宋" w:eastAsia="仿宋" w:hAnsi="仿宋"/>
        </w:rPr>
        <w:lastRenderedPageBreak/>
        <w:t>1</w:t>
      </w:r>
      <w:r w:rsidR="003B2C4B">
        <w:rPr>
          <w:rFonts w:ascii="仿宋" w:eastAsia="仿宋" w:hAnsi="仿宋" w:hint="eastAsia"/>
        </w:rPr>
        <w:t>8</w:t>
      </w:r>
      <w:r>
        <w:rPr>
          <w:rFonts w:ascii="仿宋" w:eastAsia="仿宋" w:hAnsi="仿宋" w:hint="eastAsia"/>
        </w:rPr>
        <w:t>、供应商关联单位的说明</w:t>
      </w:r>
      <w:bookmarkEnd w:id="361"/>
      <w:bookmarkEnd w:id="371"/>
      <w:bookmarkEnd w:id="372"/>
      <w:bookmarkEnd w:id="373"/>
    </w:p>
    <w:p w14:paraId="58A3ED14" w14:textId="77777777" w:rsidR="000E118E" w:rsidRDefault="007E7492">
      <w:pPr>
        <w:autoSpaceDE w:val="0"/>
        <w:autoSpaceDN w:val="0"/>
        <w:adjustRightInd w:val="0"/>
        <w:spacing w:line="600" w:lineRule="exact"/>
        <w:ind w:firstLineChars="200" w:firstLine="480"/>
        <w:jc w:val="left"/>
        <w:rPr>
          <w:rFonts w:ascii="仿宋" w:eastAsia="仿宋" w:hAnsi="仿宋"/>
          <w:sz w:val="24"/>
        </w:rPr>
      </w:pPr>
      <w:r>
        <w:rPr>
          <w:rFonts w:ascii="仿宋" w:eastAsia="仿宋" w:hAnsi="仿宋" w:hint="eastAsia"/>
          <w:sz w:val="24"/>
        </w:rPr>
        <w:t>说明：供应商应当如实披露与本单位存在下列关联关系的单位名称：</w:t>
      </w:r>
    </w:p>
    <w:p w14:paraId="23CB031E" w14:textId="77777777" w:rsidR="000E118E" w:rsidRDefault="007E7492">
      <w:pPr>
        <w:autoSpaceDE w:val="0"/>
        <w:autoSpaceDN w:val="0"/>
        <w:adjustRightInd w:val="0"/>
        <w:spacing w:line="600" w:lineRule="exact"/>
        <w:ind w:firstLineChars="200" w:firstLine="480"/>
        <w:jc w:val="left"/>
        <w:rPr>
          <w:rFonts w:ascii="仿宋" w:eastAsia="仿宋" w:hAnsi="仿宋"/>
          <w:sz w:val="24"/>
        </w:rPr>
      </w:pPr>
      <w:r>
        <w:rPr>
          <w:rFonts w:ascii="仿宋" w:eastAsia="仿宋" w:hAnsi="仿宋" w:hint="eastAsia"/>
          <w:sz w:val="24"/>
        </w:rPr>
        <w:t>（1）与供应商单位负责人为同一人的其他单位；</w:t>
      </w:r>
      <w:r>
        <w:rPr>
          <w:rFonts w:ascii="仿宋" w:eastAsia="仿宋" w:hAnsi="仿宋" w:hint="eastAsia"/>
          <w:sz w:val="24"/>
        </w:rPr>
        <w:br/>
        <w:t xml:space="preserve">    （2）与供应</w:t>
      </w:r>
      <w:proofErr w:type="gramStart"/>
      <w:r>
        <w:rPr>
          <w:rFonts w:ascii="仿宋" w:eastAsia="仿宋" w:hAnsi="仿宋" w:hint="eastAsia"/>
          <w:sz w:val="24"/>
        </w:rPr>
        <w:t>商存在</w:t>
      </w:r>
      <w:proofErr w:type="gramEnd"/>
      <w:r>
        <w:rPr>
          <w:rFonts w:ascii="仿宋" w:eastAsia="仿宋" w:hAnsi="仿宋" w:hint="eastAsia"/>
          <w:sz w:val="24"/>
        </w:rPr>
        <w:t>直接控股、管理关系的其他单位。</w:t>
      </w:r>
    </w:p>
    <w:p w14:paraId="3E434A20" w14:textId="77777777" w:rsidR="000E118E" w:rsidRDefault="007E7492">
      <w:pPr>
        <w:widowControl/>
        <w:jc w:val="left"/>
        <w:rPr>
          <w:rFonts w:ascii="仿宋" w:eastAsia="仿宋" w:hAnsi="仿宋"/>
          <w:sz w:val="24"/>
        </w:rPr>
      </w:pPr>
      <w:r>
        <w:rPr>
          <w:rFonts w:ascii="仿宋" w:eastAsia="仿宋" w:hAnsi="仿宋"/>
          <w:sz w:val="24"/>
        </w:rPr>
        <w:br w:type="page"/>
      </w:r>
    </w:p>
    <w:p w14:paraId="367F7841" w14:textId="475A5320" w:rsidR="000E118E" w:rsidRDefault="007E7492">
      <w:pPr>
        <w:pStyle w:val="3"/>
        <w:spacing w:line="600" w:lineRule="exact"/>
        <w:rPr>
          <w:rFonts w:ascii="仿宋" w:eastAsia="仿宋" w:hAnsi="仿宋"/>
        </w:rPr>
      </w:pPr>
      <w:bookmarkStart w:id="374" w:name="_Toc192594130"/>
      <w:r>
        <w:rPr>
          <w:rFonts w:ascii="仿宋" w:eastAsia="仿宋" w:hAnsi="仿宋"/>
        </w:rPr>
        <w:lastRenderedPageBreak/>
        <w:t>1</w:t>
      </w:r>
      <w:r w:rsidR="003B2C4B">
        <w:rPr>
          <w:rFonts w:ascii="仿宋" w:eastAsia="仿宋" w:hAnsi="仿宋" w:hint="eastAsia"/>
        </w:rPr>
        <w:t>9</w:t>
      </w:r>
      <w:r>
        <w:rPr>
          <w:rFonts w:ascii="仿宋" w:eastAsia="仿宋" w:hAnsi="仿宋" w:hint="eastAsia"/>
        </w:rPr>
        <w:t>、近两年未被国内政务网站列入“医疗卫生机构医药购销领域商业贿赂不良记录名单”的书面声明</w:t>
      </w:r>
      <w:bookmarkEnd w:id="374"/>
    </w:p>
    <w:p w14:paraId="53352C28" w14:textId="10D60BAD" w:rsidR="000E118E" w:rsidRPr="0003024C" w:rsidRDefault="0003024C" w:rsidP="0003024C">
      <w:pPr>
        <w:pStyle w:val="a1"/>
        <w:spacing w:line="600" w:lineRule="exact"/>
        <w:jc w:val="center"/>
        <w:rPr>
          <w:rFonts w:ascii="仿宋" w:eastAsia="仿宋" w:hAnsi="仿宋"/>
          <w:sz w:val="30"/>
          <w:szCs w:val="30"/>
        </w:rPr>
      </w:pPr>
      <w:r w:rsidRPr="0003024C">
        <w:rPr>
          <w:rFonts w:ascii="仿宋" w:eastAsia="仿宋" w:hAnsi="仿宋" w:hint="eastAsia"/>
          <w:sz w:val="30"/>
          <w:szCs w:val="30"/>
        </w:rPr>
        <w:t>近两年未被国内政务网站列入“医疗卫生机构医药购销领域商业贿赂不良记录名单”的书面声明</w:t>
      </w:r>
    </w:p>
    <w:p w14:paraId="39EBCC81" w14:textId="77777777" w:rsidR="000E118E" w:rsidRDefault="007E7492">
      <w:pPr>
        <w:pStyle w:val="a1"/>
        <w:spacing w:line="600" w:lineRule="exact"/>
        <w:rPr>
          <w:rFonts w:ascii="仿宋" w:eastAsia="仿宋" w:hAnsi="仿宋"/>
        </w:rPr>
      </w:pPr>
      <w:r>
        <w:rPr>
          <w:rFonts w:ascii="仿宋" w:eastAsia="仿宋" w:hAnsi="仿宋" w:hint="eastAsia"/>
        </w:rPr>
        <w:t>（采购人名称）：</w:t>
      </w:r>
    </w:p>
    <w:p w14:paraId="26113FC4" w14:textId="77777777" w:rsidR="000E118E" w:rsidRDefault="007E7492">
      <w:pPr>
        <w:pStyle w:val="a1"/>
        <w:spacing w:line="600" w:lineRule="exact"/>
        <w:rPr>
          <w:rFonts w:ascii="仿宋" w:eastAsia="仿宋" w:hAnsi="仿宋"/>
        </w:rPr>
      </w:pPr>
      <w:r>
        <w:rPr>
          <w:rFonts w:ascii="仿宋" w:eastAsia="仿宋" w:hAnsi="仿宋" w:hint="eastAsia"/>
        </w:rPr>
        <w:t>我单位郑重声明：自本项目开标之日起向前追溯两年，我单位未被国内政务网站列入“医疗卫生机构医药购销领域商业贿赂不良记录名单”。</w:t>
      </w:r>
    </w:p>
    <w:p w14:paraId="7EC7FFF1" w14:textId="77777777" w:rsidR="000E118E" w:rsidRDefault="007E7492">
      <w:pPr>
        <w:pStyle w:val="a1"/>
        <w:spacing w:line="600" w:lineRule="exact"/>
        <w:rPr>
          <w:rFonts w:ascii="仿宋" w:eastAsia="仿宋" w:hAnsi="仿宋"/>
        </w:rPr>
      </w:pPr>
      <w:r>
        <w:rPr>
          <w:rFonts w:ascii="仿宋" w:eastAsia="仿宋" w:hAnsi="仿宋" w:hint="eastAsia"/>
        </w:rPr>
        <w:t>注：</w:t>
      </w:r>
    </w:p>
    <w:p w14:paraId="59B2B42A" w14:textId="77777777" w:rsidR="000E118E" w:rsidRDefault="007E7492">
      <w:pPr>
        <w:pStyle w:val="a1"/>
        <w:spacing w:line="600" w:lineRule="exact"/>
        <w:rPr>
          <w:rFonts w:ascii="仿宋" w:eastAsia="仿宋" w:hAnsi="仿宋"/>
        </w:rPr>
      </w:pPr>
      <w:r>
        <w:rPr>
          <w:rFonts w:ascii="仿宋" w:eastAsia="仿宋" w:hAnsi="仿宋" w:hint="eastAsia"/>
        </w:rPr>
        <w:t>1.如不提供本声明函，将作无效报价处理。</w:t>
      </w:r>
    </w:p>
    <w:p w14:paraId="37B69396" w14:textId="77777777" w:rsidR="000E118E" w:rsidRDefault="007E7492">
      <w:pPr>
        <w:pStyle w:val="a1"/>
        <w:spacing w:line="600" w:lineRule="exact"/>
        <w:rPr>
          <w:rFonts w:ascii="仿宋" w:eastAsia="仿宋" w:hAnsi="仿宋"/>
        </w:rPr>
      </w:pPr>
      <w:r>
        <w:rPr>
          <w:rFonts w:ascii="仿宋" w:eastAsia="仿宋" w:hAnsi="仿宋" w:hint="eastAsia"/>
        </w:rPr>
        <w:t>2.供应商对其所声明内容的真实性负责。如供应商所声明内容不真实，则应承担相应的法律责任。</w:t>
      </w:r>
    </w:p>
    <w:p w14:paraId="7248C3A5" w14:textId="77777777" w:rsidR="000E118E" w:rsidRDefault="000E118E">
      <w:pPr>
        <w:pStyle w:val="a1"/>
        <w:spacing w:line="600" w:lineRule="exact"/>
        <w:rPr>
          <w:rFonts w:ascii="仿宋" w:eastAsia="仿宋" w:hAnsi="仿宋"/>
        </w:rPr>
      </w:pPr>
    </w:p>
    <w:p w14:paraId="6C868F31" w14:textId="77777777" w:rsidR="000E118E" w:rsidRDefault="000E118E">
      <w:pPr>
        <w:pStyle w:val="a1"/>
        <w:spacing w:line="600" w:lineRule="exact"/>
        <w:rPr>
          <w:rFonts w:ascii="仿宋" w:eastAsia="仿宋" w:hAnsi="仿宋"/>
        </w:rPr>
      </w:pPr>
    </w:p>
    <w:p w14:paraId="01304D8E" w14:textId="77777777" w:rsidR="000E118E" w:rsidRDefault="007E7492">
      <w:pPr>
        <w:pStyle w:val="a1"/>
        <w:spacing w:line="600" w:lineRule="exact"/>
        <w:rPr>
          <w:rFonts w:ascii="仿宋" w:eastAsia="仿宋" w:hAnsi="仿宋"/>
        </w:rPr>
      </w:pPr>
      <w:r>
        <w:rPr>
          <w:rFonts w:ascii="仿宋" w:eastAsia="仿宋" w:hAnsi="仿宋" w:hint="eastAsia"/>
        </w:rPr>
        <w:t>供应商名称：（公章）</w:t>
      </w:r>
    </w:p>
    <w:p w14:paraId="351BF2B7" w14:textId="77777777" w:rsidR="000E118E" w:rsidRDefault="000E118E">
      <w:pPr>
        <w:pStyle w:val="a1"/>
        <w:spacing w:line="600" w:lineRule="exact"/>
        <w:rPr>
          <w:rFonts w:ascii="仿宋" w:eastAsia="仿宋" w:hAnsi="仿宋"/>
        </w:rPr>
      </w:pPr>
    </w:p>
    <w:p w14:paraId="0C3B1DD1" w14:textId="77777777" w:rsidR="000E118E" w:rsidRDefault="007E7492">
      <w:pPr>
        <w:pStyle w:val="a1"/>
        <w:spacing w:line="600" w:lineRule="exact"/>
        <w:rPr>
          <w:rFonts w:ascii="仿宋" w:eastAsia="仿宋" w:hAnsi="仿宋"/>
        </w:rPr>
      </w:pPr>
      <w:r>
        <w:rPr>
          <w:rFonts w:ascii="仿宋" w:eastAsia="仿宋" w:hAnsi="仿宋" w:hint="eastAsia"/>
        </w:rPr>
        <w:t>法定代表人或其委托代理人签字或盖章：</w:t>
      </w:r>
    </w:p>
    <w:p w14:paraId="52F396E8" w14:textId="77777777" w:rsidR="000E118E" w:rsidRDefault="000E118E">
      <w:pPr>
        <w:pStyle w:val="a1"/>
        <w:jc w:val="right"/>
        <w:rPr>
          <w:rFonts w:ascii="仿宋" w:eastAsia="仿宋" w:hAnsi="仿宋"/>
        </w:rPr>
      </w:pPr>
    </w:p>
    <w:p w14:paraId="65F11869" w14:textId="77777777" w:rsidR="000E118E" w:rsidRDefault="000E118E">
      <w:pPr>
        <w:pStyle w:val="a1"/>
        <w:jc w:val="right"/>
        <w:rPr>
          <w:rFonts w:ascii="仿宋" w:eastAsia="仿宋" w:hAnsi="仿宋"/>
        </w:rPr>
      </w:pPr>
    </w:p>
    <w:p w14:paraId="6D42594C" w14:textId="77777777" w:rsidR="000E118E" w:rsidRDefault="007E7492">
      <w:pPr>
        <w:pStyle w:val="a1"/>
        <w:jc w:val="right"/>
        <w:rPr>
          <w:rFonts w:ascii="仿宋" w:eastAsia="仿宋" w:hAnsi="仿宋"/>
        </w:rPr>
      </w:pPr>
      <w:r>
        <w:rPr>
          <w:rFonts w:ascii="仿宋" w:eastAsia="仿宋" w:hAnsi="仿宋" w:hint="eastAsia"/>
        </w:rPr>
        <w:t>年 月 日</w:t>
      </w:r>
    </w:p>
    <w:p w14:paraId="25689AB1" w14:textId="77777777" w:rsidR="000E118E" w:rsidRDefault="007E7492">
      <w:pPr>
        <w:widowControl/>
        <w:jc w:val="left"/>
        <w:rPr>
          <w:rFonts w:ascii="仿宋" w:eastAsia="仿宋" w:hAnsi="仿宋"/>
          <w:sz w:val="24"/>
        </w:rPr>
      </w:pPr>
      <w:r>
        <w:rPr>
          <w:rFonts w:ascii="仿宋" w:eastAsia="仿宋" w:hAnsi="仿宋"/>
        </w:rPr>
        <w:br w:type="page"/>
      </w:r>
    </w:p>
    <w:p w14:paraId="3903494D" w14:textId="547A1310" w:rsidR="000E118E" w:rsidRDefault="003B2C4B">
      <w:pPr>
        <w:pStyle w:val="3"/>
        <w:spacing w:line="600" w:lineRule="exact"/>
        <w:rPr>
          <w:rFonts w:ascii="仿宋" w:eastAsia="仿宋" w:hAnsi="仿宋"/>
        </w:rPr>
      </w:pPr>
      <w:bookmarkStart w:id="375" w:name="_Toc46136876"/>
      <w:bookmarkStart w:id="376" w:name="_Toc45562528"/>
      <w:bookmarkStart w:id="377" w:name="_Toc111827558"/>
      <w:bookmarkStart w:id="378" w:name="_Toc192594131"/>
      <w:r>
        <w:rPr>
          <w:rFonts w:ascii="仿宋" w:eastAsia="仿宋" w:hAnsi="仿宋" w:hint="eastAsia"/>
        </w:rPr>
        <w:lastRenderedPageBreak/>
        <w:t>20</w:t>
      </w:r>
      <w:r w:rsidR="007E7492">
        <w:rPr>
          <w:rFonts w:ascii="仿宋" w:eastAsia="仿宋" w:hAnsi="仿宋" w:hint="eastAsia"/>
        </w:rPr>
        <w:t>、</w:t>
      </w:r>
      <w:bookmarkEnd w:id="375"/>
      <w:bookmarkEnd w:id="376"/>
      <w:bookmarkEnd w:id="377"/>
      <w:r w:rsidR="007E7492">
        <w:rPr>
          <w:rFonts w:ascii="仿宋" w:eastAsia="仿宋" w:hAnsi="仿宋" w:hint="eastAsia"/>
        </w:rPr>
        <w:t>诚信廉政承诺书</w:t>
      </w:r>
      <w:bookmarkEnd w:id="378"/>
    </w:p>
    <w:p w14:paraId="4E1FD003" w14:textId="77777777" w:rsidR="000E118E" w:rsidRDefault="007E7492">
      <w:pPr>
        <w:spacing w:line="480" w:lineRule="exact"/>
        <w:jc w:val="center"/>
        <w:rPr>
          <w:rFonts w:ascii="仿宋" w:eastAsia="仿宋" w:hAnsi="仿宋"/>
          <w:sz w:val="28"/>
        </w:rPr>
      </w:pPr>
      <w:r>
        <w:rPr>
          <w:rFonts w:ascii="仿宋" w:eastAsia="仿宋" w:hAnsi="仿宋" w:hint="eastAsia"/>
          <w:sz w:val="28"/>
        </w:rPr>
        <w:t>诚信廉政承诺书</w:t>
      </w:r>
    </w:p>
    <w:p w14:paraId="357BD00B"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 xml:space="preserve">为充分体现公开、公平、公正、诚信原则，共同维护招投标市场秩序，本单位在参与招投标过程中特作以下承诺： </w:t>
      </w:r>
    </w:p>
    <w:p w14:paraId="69E8FE60"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1、严格遵守国家及山东大学第二医院招标采购管理规定，保证在招投标活动中无任何违规、违纪、违法行为。</w:t>
      </w:r>
    </w:p>
    <w:p w14:paraId="2A73948C"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2、不以各种名目向采购人、工作人员及其相关人员请客、送礼、赠送有价证券、提供回扣和行贿等。</w:t>
      </w:r>
    </w:p>
    <w:p w14:paraId="2F169960"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3、在与山东大学第二医院业务往来过程中无山东大学第二医院职工及其直系亲属参与或做出其他影响正常市场竞争秩序的行为。</w:t>
      </w:r>
    </w:p>
    <w:p w14:paraId="1106BB8A"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4、不以不正当手段向采购人谋取资格预审及投标的照顾。</w:t>
      </w:r>
    </w:p>
    <w:p w14:paraId="4A55516F"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5、不以提供不正当利益等方式向标底编制、审查人员打听标底编制情况。</w:t>
      </w:r>
    </w:p>
    <w:p w14:paraId="4621E0EC"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6、在确定成交供应商前，不向评审专家打招呼谋求照顾，不与采购人就投标价格、投标方案等实质内容进行谈判。</w:t>
      </w:r>
    </w:p>
    <w:p w14:paraId="1CBE9028"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7、不与采购人或采购代理机构或其他供应商串通投标，损害国家利益、社会公共利益或者他人的合法权益。</w:t>
      </w:r>
    </w:p>
    <w:p w14:paraId="55AD20E0"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8、中标后，不向采购人及工作人员赠送感谢费、好处费等。</w:t>
      </w:r>
    </w:p>
    <w:p w14:paraId="6DD3231D"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9、合同履行过程中不以任何形式及手段进行违规、违纪、违法活动。</w:t>
      </w:r>
    </w:p>
    <w:p w14:paraId="57F70565"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10、所提供的一切材料都是真实、有效、合法的。</w:t>
      </w:r>
    </w:p>
    <w:p w14:paraId="3A96E941"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11、不在开标后进行虚假恶意投诉。</w:t>
      </w:r>
    </w:p>
    <w:p w14:paraId="4A7F3C3A" w14:textId="77777777" w:rsidR="000E118E" w:rsidRDefault="007E7492">
      <w:pPr>
        <w:spacing w:line="480" w:lineRule="exact"/>
        <w:ind w:firstLineChars="150" w:firstLine="360"/>
        <w:rPr>
          <w:rFonts w:ascii="仿宋" w:eastAsia="仿宋" w:hAnsi="仿宋"/>
          <w:sz w:val="24"/>
        </w:rPr>
      </w:pPr>
      <w:r>
        <w:rPr>
          <w:rFonts w:ascii="仿宋" w:eastAsia="仿宋" w:hAnsi="仿宋" w:hint="eastAsia"/>
          <w:sz w:val="24"/>
        </w:rPr>
        <w:t>12、主动接受、配合山东大学第二医院招标办公室及纪检监察部门的监督检查。</w:t>
      </w:r>
    </w:p>
    <w:p w14:paraId="0E366034" w14:textId="77777777" w:rsidR="000E118E" w:rsidRDefault="000E118E">
      <w:pPr>
        <w:spacing w:line="480" w:lineRule="exact"/>
        <w:rPr>
          <w:rFonts w:ascii="仿宋" w:eastAsia="仿宋" w:hAnsi="仿宋"/>
        </w:rPr>
      </w:pPr>
    </w:p>
    <w:p w14:paraId="57156A47" w14:textId="77777777" w:rsidR="000E118E" w:rsidRDefault="007E7492">
      <w:pPr>
        <w:spacing w:line="480" w:lineRule="exact"/>
        <w:rPr>
          <w:rFonts w:ascii="仿宋" w:eastAsia="仿宋" w:hAnsi="仿宋"/>
          <w:sz w:val="24"/>
        </w:rPr>
      </w:pPr>
      <w:r>
        <w:rPr>
          <w:rFonts w:ascii="仿宋" w:eastAsia="仿宋" w:hAnsi="仿宋" w:hint="eastAsia"/>
          <w:sz w:val="24"/>
        </w:rPr>
        <w:t>承诺单位（盖章）：                      法人代表（签字或盖章）：</w:t>
      </w:r>
    </w:p>
    <w:p w14:paraId="6B9B1941" w14:textId="77777777" w:rsidR="000E118E" w:rsidRDefault="000E118E">
      <w:pPr>
        <w:spacing w:line="480" w:lineRule="exact"/>
        <w:rPr>
          <w:rFonts w:ascii="仿宋" w:eastAsia="仿宋" w:hAnsi="仿宋"/>
        </w:rPr>
      </w:pPr>
    </w:p>
    <w:p w14:paraId="3824CF4B" w14:textId="77777777" w:rsidR="000E118E" w:rsidRDefault="007E7492">
      <w:pPr>
        <w:spacing w:line="480" w:lineRule="exact"/>
        <w:ind w:firstLineChars="2600" w:firstLine="6240"/>
        <w:rPr>
          <w:rFonts w:ascii="仿宋" w:eastAsia="仿宋" w:hAnsi="仿宋"/>
          <w:b/>
          <w:sz w:val="24"/>
        </w:rPr>
      </w:pPr>
      <w:r>
        <w:rPr>
          <w:rFonts w:ascii="仿宋" w:eastAsia="仿宋" w:hAnsi="仿宋" w:hint="eastAsia"/>
          <w:sz w:val="24"/>
        </w:rPr>
        <w:t>年    月    日</w:t>
      </w:r>
    </w:p>
    <w:p w14:paraId="773153AC" w14:textId="77777777" w:rsidR="000E118E" w:rsidRDefault="007E7492">
      <w:pPr>
        <w:spacing w:line="480" w:lineRule="exact"/>
        <w:jc w:val="center"/>
        <w:rPr>
          <w:rFonts w:ascii="仿宋" w:eastAsia="仿宋" w:hAnsi="仿宋"/>
          <w:b/>
          <w:bCs/>
          <w:sz w:val="24"/>
        </w:rPr>
      </w:pPr>
      <w:bookmarkStart w:id="379" w:name="_Toc143095627"/>
      <w:bookmarkStart w:id="380" w:name="_Toc190437068"/>
      <w:r>
        <w:rPr>
          <w:rFonts w:ascii="仿宋" w:eastAsia="仿宋" w:hAnsi="仿宋" w:hint="eastAsia"/>
          <w:b/>
          <w:bCs/>
          <w:sz w:val="24"/>
        </w:rPr>
        <w:t>（供应商签章后作为响应文件的一部分）</w:t>
      </w:r>
      <w:bookmarkEnd w:id="379"/>
      <w:bookmarkEnd w:id="380"/>
    </w:p>
    <w:p w14:paraId="3A63EF1C" w14:textId="56426B4F" w:rsidR="000E118E" w:rsidRDefault="002B087B">
      <w:pPr>
        <w:pStyle w:val="3"/>
        <w:spacing w:line="600" w:lineRule="exact"/>
        <w:rPr>
          <w:rFonts w:ascii="仿宋" w:eastAsia="仿宋" w:hAnsi="仿宋"/>
        </w:rPr>
      </w:pPr>
      <w:bookmarkStart w:id="381" w:name="_Toc192594132"/>
      <w:r>
        <w:rPr>
          <w:rFonts w:ascii="仿宋" w:eastAsia="仿宋" w:hAnsi="仿宋" w:hint="eastAsia"/>
        </w:rPr>
        <w:lastRenderedPageBreak/>
        <w:t>2</w:t>
      </w:r>
      <w:r w:rsidR="003B2C4B">
        <w:rPr>
          <w:rFonts w:ascii="仿宋" w:eastAsia="仿宋" w:hAnsi="仿宋" w:hint="eastAsia"/>
        </w:rPr>
        <w:t>1</w:t>
      </w:r>
      <w:r w:rsidR="00AA4CB2">
        <w:rPr>
          <w:rFonts w:ascii="仿宋" w:eastAsia="仿宋" w:hAnsi="仿宋" w:hint="eastAsia"/>
        </w:rPr>
        <w:t>、</w:t>
      </w:r>
      <w:r w:rsidR="007E7492">
        <w:rPr>
          <w:rFonts w:ascii="仿宋" w:eastAsia="仿宋" w:hAnsi="仿宋" w:hint="eastAsia"/>
        </w:rPr>
        <w:t>其他材料</w:t>
      </w:r>
      <w:bookmarkEnd w:id="381"/>
    </w:p>
    <w:p w14:paraId="26D8E84E" w14:textId="3874EF3E" w:rsidR="000E118E" w:rsidRDefault="00AA4CB2">
      <w:pPr>
        <w:spacing w:line="600" w:lineRule="exact"/>
        <w:rPr>
          <w:rFonts w:ascii="仿宋" w:eastAsia="仿宋" w:hAnsi="仿宋"/>
          <w:sz w:val="24"/>
        </w:rPr>
      </w:pPr>
      <w:r>
        <w:rPr>
          <w:rFonts w:ascii="仿宋" w:eastAsia="仿宋" w:hAnsi="仿宋" w:hint="eastAsia"/>
          <w:sz w:val="24"/>
        </w:rPr>
        <w:t>2</w:t>
      </w:r>
      <w:r w:rsidR="003B2C4B">
        <w:rPr>
          <w:rFonts w:ascii="仿宋" w:eastAsia="仿宋" w:hAnsi="仿宋" w:hint="eastAsia"/>
          <w:sz w:val="24"/>
        </w:rPr>
        <w:t>1</w:t>
      </w:r>
      <w:r w:rsidR="007E7492">
        <w:rPr>
          <w:rFonts w:ascii="仿宋" w:eastAsia="仿宋" w:hAnsi="仿宋" w:hint="eastAsia"/>
          <w:sz w:val="24"/>
        </w:rPr>
        <w:t>.1 响应其它材料</w:t>
      </w:r>
    </w:p>
    <w:p w14:paraId="6A54B7B9" w14:textId="3193010F" w:rsidR="000E118E" w:rsidRDefault="00AA4CB2">
      <w:pPr>
        <w:spacing w:line="600" w:lineRule="exact"/>
        <w:rPr>
          <w:rFonts w:ascii="仿宋" w:eastAsia="仿宋" w:hAnsi="仿宋"/>
          <w:sz w:val="24"/>
        </w:rPr>
      </w:pPr>
      <w:r>
        <w:rPr>
          <w:rFonts w:ascii="仿宋" w:eastAsia="仿宋" w:hAnsi="仿宋" w:hint="eastAsia"/>
          <w:sz w:val="24"/>
        </w:rPr>
        <w:t>2</w:t>
      </w:r>
      <w:r w:rsidR="003B2C4B">
        <w:rPr>
          <w:rFonts w:ascii="仿宋" w:eastAsia="仿宋" w:hAnsi="仿宋" w:hint="eastAsia"/>
          <w:sz w:val="24"/>
        </w:rPr>
        <w:t>1</w:t>
      </w:r>
      <w:r w:rsidR="007E7492">
        <w:rPr>
          <w:rFonts w:ascii="仿宋" w:eastAsia="仿宋" w:hAnsi="仿宋"/>
          <w:sz w:val="24"/>
        </w:rPr>
        <w:t>.2 优惠条款（如有）</w:t>
      </w:r>
    </w:p>
    <w:p w14:paraId="4F1927AC" w14:textId="77777777" w:rsidR="000E118E" w:rsidRDefault="007E7492">
      <w:pPr>
        <w:pStyle w:val="1"/>
        <w:tabs>
          <w:tab w:val="left" w:pos="0"/>
        </w:tabs>
        <w:spacing w:before="0" w:after="0" w:line="600" w:lineRule="exact"/>
        <w:rPr>
          <w:rFonts w:ascii="仿宋" w:eastAsia="仿宋" w:hAnsi="仿宋"/>
        </w:rPr>
      </w:pPr>
      <w:r>
        <w:rPr>
          <w:rFonts w:ascii="仿宋" w:eastAsia="仿宋" w:hAnsi="仿宋"/>
          <w:kern w:val="0"/>
          <w:sz w:val="24"/>
        </w:rPr>
        <w:br w:type="page"/>
      </w:r>
      <w:bookmarkStart w:id="382" w:name="_Toc111827559"/>
      <w:bookmarkStart w:id="383" w:name="_Toc192594133"/>
      <w:r>
        <w:rPr>
          <w:rFonts w:ascii="仿宋" w:eastAsia="仿宋" w:hAnsi="仿宋" w:hint="eastAsia"/>
        </w:rPr>
        <w:lastRenderedPageBreak/>
        <w:t>第7章 采购合同格式</w:t>
      </w:r>
      <w:bookmarkEnd w:id="382"/>
      <w:bookmarkEnd w:id="383"/>
    </w:p>
    <w:p w14:paraId="1313C7CE" w14:textId="77777777" w:rsidR="000E118E" w:rsidRDefault="000E118E">
      <w:pPr>
        <w:spacing w:line="600" w:lineRule="exact"/>
        <w:rPr>
          <w:rFonts w:ascii="仿宋" w:eastAsia="仿宋" w:hAnsi="仿宋"/>
        </w:rPr>
      </w:pPr>
    </w:p>
    <w:p w14:paraId="78E4E6E6" w14:textId="77777777" w:rsidR="000E118E" w:rsidRDefault="007E7492">
      <w:pPr>
        <w:spacing w:line="600" w:lineRule="exact"/>
        <w:jc w:val="center"/>
        <w:rPr>
          <w:rFonts w:ascii="仿宋" w:eastAsia="仿宋" w:hAnsi="仿宋"/>
          <w:sz w:val="24"/>
        </w:rPr>
      </w:pPr>
      <w:r>
        <w:rPr>
          <w:rFonts w:ascii="仿宋" w:eastAsia="仿宋" w:hAnsi="仿宋" w:hint="eastAsia"/>
          <w:sz w:val="24"/>
        </w:rPr>
        <w:t>（此合同仅供参考）</w:t>
      </w:r>
    </w:p>
    <w:p w14:paraId="007B072F" w14:textId="77777777" w:rsidR="000E118E" w:rsidRDefault="000E118E">
      <w:pPr>
        <w:spacing w:line="360" w:lineRule="auto"/>
        <w:jc w:val="center"/>
        <w:rPr>
          <w:rFonts w:ascii="仿宋" w:eastAsia="仿宋" w:hAnsi="仿宋"/>
          <w:sz w:val="44"/>
          <w:szCs w:val="44"/>
        </w:rPr>
      </w:pPr>
    </w:p>
    <w:p w14:paraId="0ACF52D8" w14:textId="77777777" w:rsidR="000E118E" w:rsidRDefault="007E7492">
      <w:pPr>
        <w:widowControl/>
        <w:snapToGrid w:val="0"/>
        <w:spacing w:beforeLines="200" w:before="624" w:afterLines="100" w:after="312" w:line="480" w:lineRule="exact"/>
        <w:jc w:val="center"/>
        <w:rPr>
          <w:rFonts w:ascii="仿宋" w:eastAsia="仿宋" w:hAnsi="仿宋" w:cs="宋体"/>
          <w:b/>
          <w:sz w:val="72"/>
          <w:szCs w:val="72"/>
        </w:rPr>
      </w:pPr>
      <w:r>
        <w:rPr>
          <w:rFonts w:ascii="仿宋" w:eastAsia="仿宋" w:hAnsi="仿宋" w:cs="宋体" w:hint="eastAsia"/>
          <w:b/>
          <w:sz w:val="72"/>
          <w:szCs w:val="72"/>
        </w:rPr>
        <w:t>采购合同</w:t>
      </w:r>
    </w:p>
    <w:p w14:paraId="4EA9E7DC" w14:textId="77777777" w:rsidR="000E118E" w:rsidRDefault="000E118E">
      <w:pPr>
        <w:widowControl/>
        <w:snapToGrid w:val="0"/>
        <w:spacing w:line="480" w:lineRule="exact"/>
        <w:rPr>
          <w:rFonts w:ascii="仿宋" w:eastAsia="仿宋" w:hAnsi="仿宋" w:cs="宋体"/>
          <w:b/>
          <w:sz w:val="24"/>
        </w:rPr>
      </w:pPr>
    </w:p>
    <w:p w14:paraId="6730BB86" w14:textId="77777777" w:rsidR="000E118E" w:rsidRDefault="000E118E">
      <w:pPr>
        <w:widowControl/>
        <w:snapToGrid w:val="0"/>
        <w:spacing w:line="480" w:lineRule="exact"/>
        <w:rPr>
          <w:rFonts w:ascii="仿宋" w:eastAsia="仿宋" w:hAnsi="仿宋" w:cs="宋体"/>
          <w:b/>
          <w:sz w:val="24"/>
        </w:rPr>
      </w:pPr>
    </w:p>
    <w:p w14:paraId="5396E8AF" w14:textId="7B8E218C" w:rsidR="000E118E" w:rsidRDefault="007E7492" w:rsidP="00CD3F0F">
      <w:pPr>
        <w:widowControl/>
        <w:snapToGrid w:val="0"/>
        <w:spacing w:line="560" w:lineRule="exact"/>
        <w:ind w:leftChars="35" w:left="2319" w:hangingChars="700" w:hanging="2249"/>
        <w:jc w:val="left"/>
        <w:rPr>
          <w:rFonts w:ascii="仿宋" w:eastAsia="仿宋" w:hAnsi="仿宋" w:cs="宋体"/>
          <w:b/>
          <w:bCs/>
          <w:sz w:val="32"/>
          <w:szCs w:val="32"/>
          <w:u w:val="single"/>
        </w:rPr>
      </w:pPr>
      <w:r>
        <w:rPr>
          <w:rFonts w:ascii="仿宋" w:eastAsia="仿宋" w:hAnsi="仿宋" w:cs="宋体" w:hint="eastAsia"/>
          <w:b/>
          <w:sz w:val="32"/>
          <w:szCs w:val="32"/>
        </w:rPr>
        <w:t>项目名称:</w:t>
      </w:r>
      <w:r w:rsidR="00720D3E">
        <w:rPr>
          <w:rFonts w:ascii="仿宋" w:eastAsia="仿宋" w:hAnsi="仿宋" w:cs="宋体" w:hint="eastAsia"/>
          <w:b/>
          <w:bCs/>
          <w:sz w:val="32"/>
          <w:szCs w:val="32"/>
          <w:u w:val="single"/>
        </w:rPr>
        <w:t>山东大学第二医院官方短视频账号拍摄制作和运维服务采购</w:t>
      </w:r>
      <w:r>
        <w:rPr>
          <w:rFonts w:ascii="仿宋" w:eastAsia="仿宋" w:hAnsi="仿宋" w:cs="宋体" w:hint="eastAsia"/>
          <w:b/>
          <w:bCs/>
          <w:sz w:val="32"/>
          <w:szCs w:val="32"/>
          <w:u w:val="single"/>
        </w:rPr>
        <w:t>项目</w:t>
      </w:r>
    </w:p>
    <w:p w14:paraId="5F6955B8" w14:textId="77777777" w:rsidR="000E118E" w:rsidRDefault="000E118E" w:rsidP="00CD3F0F">
      <w:pPr>
        <w:widowControl/>
        <w:snapToGrid w:val="0"/>
        <w:spacing w:line="560" w:lineRule="exact"/>
        <w:ind w:firstLineChars="300" w:firstLine="964"/>
        <w:rPr>
          <w:rFonts w:ascii="仿宋" w:eastAsia="仿宋" w:hAnsi="仿宋" w:cs="宋体"/>
          <w:b/>
          <w:sz w:val="32"/>
          <w:szCs w:val="32"/>
        </w:rPr>
      </w:pPr>
    </w:p>
    <w:p w14:paraId="670A4D02" w14:textId="7E77E897" w:rsidR="000E118E" w:rsidRDefault="007E7492" w:rsidP="00CD3F0F">
      <w:pPr>
        <w:widowControl/>
        <w:snapToGrid w:val="0"/>
        <w:spacing w:line="560" w:lineRule="exact"/>
        <w:ind w:firstLineChars="300" w:firstLine="964"/>
        <w:rPr>
          <w:rFonts w:ascii="仿宋" w:eastAsia="仿宋" w:hAnsi="仿宋" w:cs="宋体"/>
          <w:b/>
          <w:sz w:val="36"/>
          <w:u w:val="single"/>
        </w:rPr>
      </w:pPr>
      <w:r>
        <w:rPr>
          <w:rFonts w:ascii="仿宋" w:eastAsia="仿宋" w:hAnsi="仿宋" w:cs="宋体" w:hint="eastAsia"/>
          <w:b/>
          <w:sz w:val="32"/>
          <w:szCs w:val="32"/>
        </w:rPr>
        <w:t>合同编号</w:t>
      </w:r>
      <w:r>
        <w:rPr>
          <w:rFonts w:ascii="仿宋" w:eastAsia="仿宋" w:hAnsi="仿宋" w:cs="宋体" w:hint="eastAsia"/>
          <w:b/>
          <w:sz w:val="36"/>
        </w:rPr>
        <w:t>：</w:t>
      </w:r>
      <w:r w:rsidR="00720D3E">
        <w:rPr>
          <w:rFonts w:ascii="仿宋" w:eastAsia="仿宋" w:hAnsi="仿宋" w:cs="宋体"/>
          <w:b/>
          <w:sz w:val="36"/>
          <w:u w:val="single"/>
        </w:rPr>
        <w:t>SDJW-SDEY-202502</w:t>
      </w:r>
      <w:r>
        <w:rPr>
          <w:rFonts w:ascii="仿宋" w:eastAsia="仿宋" w:hAnsi="仿宋" w:cs="宋体" w:hint="eastAsia"/>
          <w:b/>
          <w:sz w:val="36"/>
          <w:u w:val="single"/>
        </w:rPr>
        <w:t>-包</w:t>
      </w:r>
      <w:r>
        <w:rPr>
          <w:rFonts w:ascii="仿宋" w:eastAsia="仿宋" w:hAnsi="仿宋" w:cs="宋体"/>
          <w:b/>
          <w:sz w:val="36"/>
          <w:u w:val="single"/>
        </w:rPr>
        <w:t>**</w:t>
      </w:r>
    </w:p>
    <w:p w14:paraId="1139256A" w14:textId="77777777" w:rsidR="000E118E" w:rsidRDefault="000E118E" w:rsidP="00CD3F0F">
      <w:pPr>
        <w:widowControl/>
        <w:snapToGrid w:val="0"/>
        <w:spacing w:line="560" w:lineRule="exact"/>
        <w:ind w:firstLineChars="300" w:firstLine="1084"/>
        <w:rPr>
          <w:rFonts w:ascii="仿宋" w:eastAsia="仿宋" w:hAnsi="仿宋" w:cs="宋体"/>
          <w:b/>
          <w:sz w:val="36"/>
          <w:u w:val="single"/>
        </w:rPr>
      </w:pPr>
    </w:p>
    <w:p w14:paraId="585D0542" w14:textId="2C50AAD1" w:rsidR="000E118E" w:rsidRDefault="007E7492" w:rsidP="00CD3F0F">
      <w:pPr>
        <w:widowControl/>
        <w:snapToGrid w:val="0"/>
        <w:spacing w:line="560" w:lineRule="exact"/>
        <w:ind w:firstLineChars="300" w:firstLine="964"/>
        <w:rPr>
          <w:rFonts w:ascii="仿宋" w:eastAsia="仿宋" w:hAnsi="仿宋" w:cs="宋体"/>
          <w:b/>
          <w:sz w:val="32"/>
          <w:szCs w:val="32"/>
          <w:u w:val="single"/>
        </w:rPr>
      </w:pPr>
      <w:r>
        <w:rPr>
          <w:rFonts w:ascii="仿宋" w:eastAsia="仿宋" w:hAnsi="仿宋" w:cs="宋体" w:hint="eastAsia"/>
          <w:b/>
          <w:sz w:val="32"/>
          <w:szCs w:val="32"/>
        </w:rPr>
        <w:t>采购编号：</w:t>
      </w:r>
      <w:r w:rsidR="00720D3E">
        <w:rPr>
          <w:rFonts w:ascii="仿宋" w:eastAsia="仿宋" w:hAnsi="仿宋" w:cs="宋体"/>
          <w:b/>
          <w:sz w:val="32"/>
          <w:szCs w:val="32"/>
          <w:u w:val="single"/>
        </w:rPr>
        <w:t>SDJW-SDEY-202502</w:t>
      </w:r>
    </w:p>
    <w:p w14:paraId="039FA632" w14:textId="77777777" w:rsidR="000E118E" w:rsidRDefault="000E118E" w:rsidP="00CD3F0F">
      <w:pPr>
        <w:widowControl/>
        <w:snapToGrid w:val="0"/>
        <w:spacing w:line="360" w:lineRule="auto"/>
        <w:ind w:firstLineChars="250" w:firstLine="904"/>
        <w:rPr>
          <w:rFonts w:ascii="仿宋" w:eastAsia="仿宋" w:hAnsi="仿宋" w:cs="宋体"/>
          <w:b/>
          <w:sz w:val="36"/>
          <w:u w:val="single"/>
        </w:rPr>
      </w:pPr>
    </w:p>
    <w:p w14:paraId="1EB79140" w14:textId="77777777" w:rsidR="000E118E" w:rsidRDefault="000E118E">
      <w:pPr>
        <w:pStyle w:val="a6"/>
        <w:rPr>
          <w:rFonts w:ascii="仿宋" w:eastAsia="仿宋" w:hAnsi="仿宋"/>
        </w:rPr>
      </w:pPr>
    </w:p>
    <w:p w14:paraId="034C09DD" w14:textId="77777777" w:rsidR="000E118E" w:rsidRDefault="000E118E">
      <w:pPr>
        <w:pStyle w:val="a6"/>
        <w:rPr>
          <w:rFonts w:ascii="仿宋" w:eastAsia="仿宋" w:hAnsi="仿宋"/>
        </w:rPr>
      </w:pPr>
    </w:p>
    <w:p w14:paraId="17230CF3" w14:textId="77777777" w:rsidR="000E118E" w:rsidRDefault="007E7492" w:rsidP="00CD3F0F">
      <w:pPr>
        <w:widowControl/>
        <w:snapToGrid w:val="0"/>
        <w:spacing w:line="360" w:lineRule="auto"/>
        <w:ind w:firstLineChars="250" w:firstLine="904"/>
        <w:rPr>
          <w:rFonts w:ascii="仿宋" w:eastAsia="仿宋" w:hAnsi="仿宋" w:cs="宋体"/>
          <w:b/>
          <w:sz w:val="36"/>
          <w:szCs w:val="36"/>
          <w:u w:val="single"/>
        </w:rPr>
      </w:pPr>
      <w:r>
        <w:rPr>
          <w:rFonts w:ascii="仿宋" w:eastAsia="仿宋" w:hAnsi="仿宋" w:cs="宋体" w:hint="eastAsia"/>
          <w:b/>
          <w:sz w:val="36"/>
          <w:szCs w:val="36"/>
        </w:rPr>
        <w:t>甲   方:</w:t>
      </w:r>
      <w:r>
        <w:rPr>
          <w:rFonts w:ascii="仿宋" w:eastAsia="仿宋" w:hAnsi="仿宋" w:cs="宋体" w:hint="eastAsia"/>
          <w:b/>
          <w:bCs/>
          <w:sz w:val="36"/>
          <w:u w:val="single"/>
        </w:rPr>
        <w:t>山东大学第二医院</w:t>
      </w:r>
    </w:p>
    <w:p w14:paraId="36B47975" w14:textId="77777777" w:rsidR="000E118E" w:rsidRDefault="000E118E">
      <w:pPr>
        <w:pStyle w:val="a6"/>
        <w:rPr>
          <w:rFonts w:ascii="仿宋" w:eastAsia="仿宋" w:hAnsi="仿宋"/>
        </w:rPr>
      </w:pPr>
    </w:p>
    <w:p w14:paraId="44A44A4E" w14:textId="77777777" w:rsidR="000E118E" w:rsidRDefault="000E118E">
      <w:pPr>
        <w:pStyle w:val="a6"/>
        <w:rPr>
          <w:rFonts w:ascii="仿宋" w:eastAsia="仿宋" w:hAnsi="仿宋"/>
        </w:rPr>
      </w:pPr>
    </w:p>
    <w:p w14:paraId="6DC37324" w14:textId="77777777" w:rsidR="000E118E" w:rsidRDefault="007E7492" w:rsidP="00CD3F0F">
      <w:pPr>
        <w:widowControl/>
        <w:snapToGrid w:val="0"/>
        <w:spacing w:line="360" w:lineRule="auto"/>
        <w:ind w:firstLineChars="250" w:firstLine="904"/>
        <w:rPr>
          <w:rFonts w:ascii="仿宋" w:eastAsia="仿宋" w:hAnsi="仿宋" w:cs="宋体"/>
          <w:b/>
          <w:sz w:val="36"/>
          <w:szCs w:val="36"/>
          <w:u w:val="single"/>
        </w:rPr>
      </w:pPr>
      <w:r>
        <w:rPr>
          <w:rFonts w:ascii="仿宋" w:eastAsia="仿宋" w:hAnsi="仿宋" w:cs="宋体" w:hint="eastAsia"/>
          <w:b/>
          <w:sz w:val="36"/>
          <w:szCs w:val="36"/>
        </w:rPr>
        <w:t>乙  方:</w:t>
      </w:r>
    </w:p>
    <w:p w14:paraId="7E251FFD" w14:textId="77777777" w:rsidR="000E118E" w:rsidRDefault="000E118E" w:rsidP="00CD3F0F">
      <w:pPr>
        <w:widowControl/>
        <w:snapToGrid w:val="0"/>
        <w:spacing w:line="360" w:lineRule="auto"/>
        <w:ind w:firstLineChars="250" w:firstLine="904"/>
        <w:rPr>
          <w:rFonts w:ascii="仿宋" w:eastAsia="仿宋" w:hAnsi="仿宋" w:cs="宋体"/>
          <w:b/>
          <w:sz w:val="36"/>
          <w:szCs w:val="36"/>
          <w:u w:val="single"/>
        </w:rPr>
      </w:pPr>
    </w:p>
    <w:p w14:paraId="1F548349" w14:textId="77777777" w:rsidR="000E118E" w:rsidRDefault="000E118E">
      <w:pPr>
        <w:pStyle w:val="a6"/>
        <w:rPr>
          <w:rFonts w:ascii="仿宋" w:eastAsia="仿宋" w:hAnsi="仿宋"/>
        </w:rPr>
      </w:pPr>
    </w:p>
    <w:p w14:paraId="083D4198" w14:textId="77777777" w:rsidR="000E118E" w:rsidRDefault="007E7492" w:rsidP="00CD3F0F">
      <w:pPr>
        <w:widowControl/>
        <w:snapToGrid w:val="0"/>
        <w:spacing w:line="360" w:lineRule="auto"/>
        <w:ind w:firstLineChars="300" w:firstLine="1084"/>
        <w:rPr>
          <w:rFonts w:ascii="仿宋" w:eastAsia="仿宋" w:hAnsi="仿宋" w:cs="宋体"/>
          <w:b/>
          <w:sz w:val="36"/>
          <w:szCs w:val="36"/>
          <w:u w:val="single"/>
        </w:rPr>
      </w:pPr>
      <w:r>
        <w:rPr>
          <w:rFonts w:ascii="仿宋" w:eastAsia="仿宋" w:hAnsi="仿宋" w:cs="宋体" w:hint="eastAsia"/>
          <w:b/>
          <w:sz w:val="36"/>
          <w:szCs w:val="36"/>
        </w:rPr>
        <w:t>采购代理机构：</w:t>
      </w:r>
      <w:r>
        <w:rPr>
          <w:rFonts w:ascii="仿宋" w:eastAsia="仿宋" w:hAnsi="仿宋" w:cs="宋体"/>
          <w:b/>
          <w:sz w:val="36"/>
          <w:szCs w:val="36"/>
          <w:u w:val="single"/>
        </w:rPr>
        <w:t>山东金卫</w:t>
      </w:r>
      <w:r>
        <w:rPr>
          <w:rFonts w:ascii="仿宋" w:eastAsia="仿宋" w:hAnsi="仿宋" w:cs="宋体" w:hint="eastAsia"/>
          <w:b/>
          <w:sz w:val="36"/>
          <w:szCs w:val="36"/>
          <w:u w:val="single"/>
        </w:rPr>
        <w:t>医药</w:t>
      </w:r>
      <w:r>
        <w:rPr>
          <w:rFonts w:ascii="仿宋" w:eastAsia="仿宋" w:hAnsi="仿宋" w:cs="宋体"/>
          <w:b/>
          <w:sz w:val="36"/>
          <w:szCs w:val="36"/>
          <w:u w:val="single"/>
        </w:rPr>
        <w:t>信息有限公司</w:t>
      </w:r>
    </w:p>
    <w:p w14:paraId="310A0EEE" w14:textId="1F08541D" w:rsidR="000E118E" w:rsidRPr="005F5692" w:rsidRDefault="005F5692" w:rsidP="005F5692">
      <w:pPr>
        <w:widowControl/>
        <w:snapToGrid w:val="0"/>
        <w:spacing w:line="360" w:lineRule="auto"/>
        <w:jc w:val="center"/>
        <w:rPr>
          <w:rFonts w:ascii="仿宋" w:eastAsia="仿宋" w:hAnsi="仿宋" w:cs="宋体"/>
          <w:b/>
          <w:sz w:val="24"/>
        </w:rPr>
      </w:pPr>
      <w:r>
        <w:rPr>
          <w:rFonts w:ascii="仿宋" w:eastAsia="仿宋" w:hAnsi="仿宋" w:cs="宋体" w:hint="eastAsia"/>
          <w:b/>
          <w:sz w:val="24"/>
        </w:rPr>
        <w:t>签订时间：</w:t>
      </w:r>
    </w:p>
    <w:p w14:paraId="09235407" w14:textId="2B5B4C6A" w:rsidR="003E1383" w:rsidRPr="003E1383" w:rsidRDefault="003E1383" w:rsidP="003E1383">
      <w:pPr>
        <w:snapToGrid w:val="0"/>
        <w:spacing w:line="400" w:lineRule="exact"/>
        <w:ind w:firstLineChars="249" w:firstLine="896"/>
        <w:jc w:val="center"/>
        <w:rPr>
          <w:rFonts w:ascii="仿宋" w:eastAsia="仿宋" w:hAnsi="仿宋"/>
          <w:sz w:val="36"/>
          <w:szCs w:val="36"/>
        </w:rPr>
      </w:pPr>
      <w:r w:rsidRPr="003E1383">
        <w:rPr>
          <w:rFonts w:ascii="仿宋" w:eastAsia="仿宋" w:hAnsi="仿宋" w:hint="eastAsia"/>
          <w:sz w:val="36"/>
          <w:szCs w:val="36"/>
        </w:rPr>
        <w:lastRenderedPageBreak/>
        <w:t>采购合同</w:t>
      </w:r>
    </w:p>
    <w:p w14:paraId="69EB8877" w14:textId="3E818049" w:rsidR="000E118E" w:rsidRDefault="007E7492" w:rsidP="00CD3F0F">
      <w:pPr>
        <w:snapToGrid w:val="0"/>
        <w:spacing w:line="400" w:lineRule="exact"/>
        <w:ind w:firstLineChars="249" w:firstLine="598"/>
        <w:rPr>
          <w:rFonts w:ascii="仿宋" w:eastAsia="仿宋" w:hAnsi="仿宋"/>
          <w:sz w:val="24"/>
        </w:rPr>
      </w:pPr>
      <w:r>
        <w:rPr>
          <w:rFonts w:ascii="仿宋" w:eastAsia="仿宋" w:hAnsi="仿宋" w:hint="eastAsia"/>
          <w:sz w:val="24"/>
          <w:u w:val="single"/>
        </w:rPr>
        <w:t>山东大学第二医院</w:t>
      </w:r>
      <w:r>
        <w:rPr>
          <w:rFonts w:ascii="仿宋" w:eastAsia="仿宋" w:hAnsi="仿宋" w:hint="eastAsia"/>
          <w:sz w:val="24"/>
        </w:rPr>
        <w:t>（甲方）所需</w:t>
      </w:r>
      <w:r>
        <w:rPr>
          <w:rFonts w:ascii="宋体" w:hAnsi="宋体" w:cs="宋体" w:hint="eastAsia"/>
          <w:sz w:val="24"/>
          <w:u w:val="single"/>
        </w:rPr>
        <w:t> </w:t>
      </w:r>
      <w:r>
        <w:rPr>
          <w:rFonts w:ascii="仿宋" w:eastAsia="仿宋" w:hAnsi="仿宋" w:hint="eastAsia"/>
          <w:sz w:val="24"/>
        </w:rPr>
        <w:t>（采购内容）经</w:t>
      </w:r>
      <w:r>
        <w:rPr>
          <w:rFonts w:ascii="仿宋" w:eastAsia="仿宋" w:hAnsi="仿宋" w:hint="eastAsia"/>
          <w:sz w:val="24"/>
          <w:u w:val="single"/>
        </w:rPr>
        <w:t xml:space="preserve">山东金卫医药信息有限公司 </w:t>
      </w:r>
      <w:r>
        <w:rPr>
          <w:rFonts w:ascii="仿宋" w:eastAsia="仿宋" w:hAnsi="仿宋" w:hint="eastAsia"/>
          <w:sz w:val="24"/>
        </w:rPr>
        <w:t>（代理机构名称）以</w:t>
      </w:r>
      <w:r w:rsidR="00720D3E">
        <w:rPr>
          <w:rFonts w:ascii="仿宋" w:eastAsia="仿宋" w:hAnsi="仿宋"/>
          <w:sz w:val="24"/>
          <w:u w:val="single"/>
        </w:rPr>
        <w:t>SDJW-SDEY-202502</w:t>
      </w:r>
      <w:r>
        <w:rPr>
          <w:rFonts w:ascii="仿宋" w:eastAsia="仿宋" w:hAnsi="仿宋" w:hint="eastAsia"/>
          <w:sz w:val="24"/>
        </w:rPr>
        <w:t>（项目编号）磋商文件在国内以竞争性磋商方式进行采购。经磋商小组确定</w:t>
      </w:r>
      <w:r>
        <w:rPr>
          <w:rFonts w:ascii="宋体" w:hAnsi="宋体" w:cs="宋体" w:hint="eastAsia"/>
          <w:sz w:val="24"/>
        </w:rPr>
        <w:t> </w:t>
      </w:r>
      <w:r>
        <w:rPr>
          <w:rFonts w:ascii="仿宋" w:eastAsia="仿宋" w:hAnsi="仿宋" w:hint="eastAsia"/>
          <w:sz w:val="24"/>
        </w:rPr>
        <w:t>（乙方）为成交供应商。甲、乙双方根据《中华人民共和国政府采购法》、《</w:t>
      </w:r>
      <w:bookmarkStart w:id="384" w:name="_Hlk95225377"/>
      <w:r>
        <w:rPr>
          <w:rFonts w:ascii="仿宋" w:eastAsia="仿宋" w:hAnsi="仿宋" w:hint="eastAsia"/>
          <w:sz w:val="24"/>
        </w:rPr>
        <w:t>中华人民共和国民法典</w:t>
      </w:r>
      <w:bookmarkEnd w:id="384"/>
      <w:r>
        <w:rPr>
          <w:rFonts w:ascii="仿宋" w:eastAsia="仿宋" w:hAnsi="仿宋" w:hint="eastAsia"/>
          <w:sz w:val="24"/>
        </w:rPr>
        <w:t>》和其他法律、法规的规定，并按照公正、平等、自愿、诚实信用的原则，同意按照以下条款和条件，签署本合同。</w:t>
      </w:r>
    </w:p>
    <w:p w14:paraId="0BDF2C6D" w14:textId="77777777" w:rsidR="000E118E" w:rsidRDefault="007E7492">
      <w:pPr>
        <w:widowControl/>
        <w:spacing w:line="480" w:lineRule="auto"/>
        <w:jc w:val="left"/>
        <w:rPr>
          <w:rFonts w:ascii="仿宋" w:eastAsia="仿宋" w:hAnsi="仿宋" w:cs="仿宋"/>
          <w:b/>
          <w:bCs/>
          <w:sz w:val="24"/>
        </w:rPr>
      </w:pPr>
      <w:r>
        <w:rPr>
          <w:rFonts w:ascii="仿宋" w:eastAsia="仿宋" w:hAnsi="仿宋" w:cs="仿宋" w:hint="eastAsia"/>
          <w:b/>
          <w:bCs/>
          <w:sz w:val="24"/>
        </w:rPr>
        <w:t>一、合同文件</w:t>
      </w:r>
    </w:p>
    <w:p w14:paraId="0BB81A5B" w14:textId="77777777"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本合同所附下列文件是构成本合同不可分割的部分：</w:t>
      </w:r>
    </w:p>
    <w:p w14:paraId="30D7D6D9" w14:textId="77777777"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（一）本项目磋商文件</w:t>
      </w:r>
    </w:p>
    <w:p w14:paraId="635A08BD" w14:textId="77777777"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（二）成交供应商响应文件</w:t>
      </w:r>
    </w:p>
    <w:p w14:paraId="100E268F" w14:textId="77777777"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（三）合同格式、合同条款</w:t>
      </w:r>
    </w:p>
    <w:p w14:paraId="09EA0502" w14:textId="77777777"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（四）成交供应商在评审过程中做出的有关澄清、说明或者补正文件</w:t>
      </w:r>
    </w:p>
    <w:p w14:paraId="71CED505" w14:textId="77777777"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（五）成交通知书</w:t>
      </w:r>
    </w:p>
    <w:p w14:paraId="26CF22F8" w14:textId="77777777" w:rsidR="000E118E" w:rsidRDefault="007E7492">
      <w:pPr>
        <w:widowControl/>
        <w:spacing w:line="480" w:lineRule="auto"/>
        <w:jc w:val="left"/>
        <w:rPr>
          <w:rFonts w:ascii="仿宋" w:eastAsia="仿宋" w:hAnsi="仿宋" w:cs="仿宋"/>
          <w:sz w:val="24"/>
        </w:rPr>
      </w:pPr>
      <w:r>
        <w:rPr>
          <w:rFonts w:ascii="仿宋" w:eastAsia="仿宋" w:hAnsi="仿宋" w:cs="仿宋" w:hint="eastAsia"/>
          <w:sz w:val="24"/>
        </w:rPr>
        <w:t>（六）本合同附件</w:t>
      </w:r>
    </w:p>
    <w:p w14:paraId="737D4B33" w14:textId="77777777" w:rsidR="000E118E" w:rsidRDefault="007E7492">
      <w:pPr>
        <w:widowControl/>
        <w:spacing w:line="480" w:lineRule="auto"/>
        <w:jc w:val="left"/>
        <w:rPr>
          <w:rFonts w:ascii="仿宋" w:eastAsia="仿宋" w:hAnsi="仿宋" w:cs="仿宋"/>
          <w:b/>
          <w:bCs/>
          <w:sz w:val="24"/>
        </w:rPr>
      </w:pPr>
      <w:r>
        <w:rPr>
          <w:rFonts w:ascii="仿宋" w:eastAsia="仿宋" w:hAnsi="仿宋" w:cs="仿宋" w:hint="eastAsia"/>
          <w:b/>
          <w:bCs/>
          <w:sz w:val="24"/>
        </w:rPr>
        <w:t>二</w:t>
      </w:r>
      <w:r>
        <w:rPr>
          <w:rFonts w:ascii="仿宋" w:eastAsia="仿宋" w:hAnsi="仿宋" w:cs="仿宋"/>
          <w:b/>
          <w:bCs/>
          <w:sz w:val="24"/>
        </w:rPr>
        <w:t>、</w:t>
      </w:r>
      <w:r>
        <w:rPr>
          <w:rFonts w:ascii="仿宋" w:eastAsia="仿宋" w:hAnsi="仿宋" w:cs="仿宋" w:hint="eastAsia"/>
          <w:b/>
          <w:bCs/>
          <w:sz w:val="24"/>
        </w:rPr>
        <w:t>合同的范围和条件</w:t>
      </w:r>
    </w:p>
    <w:p w14:paraId="28BACBD4" w14:textId="77777777" w:rsidR="000E118E" w:rsidRDefault="007E7492">
      <w:pPr>
        <w:snapToGrid w:val="0"/>
        <w:spacing w:line="420" w:lineRule="exact"/>
        <w:rPr>
          <w:rFonts w:ascii="仿宋" w:eastAsia="仿宋" w:hAnsi="仿宋"/>
          <w:sz w:val="24"/>
        </w:rPr>
      </w:pPr>
      <w:r>
        <w:rPr>
          <w:rFonts w:ascii="仿宋" w:eastAsia="仿宋" w:hAnsi="仿宋" w:hint="eastAsia"/>
          <w:sz w:val="24"/>
        </w:rPr>
        <w:t>本合同的范围和条件应与上述合同文件的规定相一致。详见附件一：分项报价表</w:t>
      </w:r>
    </w:p>
    <w:p w14:paraId="212A57DD" w14:textId="77777777" w:rsidR="000E118E" w:rsidRDefault="007E7492">
      <w:pPr>
        <w:snapToGrid w:val="0"/>
        <w:spacing w:line="420" w:lineRule="exact"/>
        <w:rPr>
          <w:rFonts w:ascii="仿宋" w:eastAsia="仿宋" w:hAnsi="仿宋"/>
          <w:b/>
          <w:bCs/>
          <w:sz w:val="24"/>
        </w:rPr>
      </w:pPr>
      <w:r>
        <w:rPr>
          <w:rFonts w:ascii="仿宋" w:eastAsia="仿宋" w:hAnsi="仿宋" w:hint="eastAsia"/>
          <w:b/>
          <w:bCs/>
          <w:sz w:val="24"/>
        </w:rPr>
        <w:t>三</w:t>
      </w:r>
      <w:r>
        <w:rPr>
          <w:rFonts w:ascii="仿宋" w:eastAsia="仿宋" w:hAnsi="仿宋"/>
          <w:b/>
          <w:bCs/>
          <w:sz w:val="24"/>
        </w:rPr>
        <w:t>、合同金额</w:t>
      </w:r>
    </w:p>
    <w:p w14:paraId="70797693" w14:textId="77777777" w:rsidR="000E118E" w:rsidRDefault="007E7492">
      <w:pPr>
        <w:snapToGrid w:val="0"/>
        <w:spacing w:line="420" w:lineRule="exact"/>
        <w:ind w:firstLineChars="200" w:firstLine="480"/>
        <w:rPr>
          <w:rFonts w:ascii="仿宋" w:eastAsia="仿宋" w:hAnsi="仿宋"/>
          <w:sz w:val="24"/>
        </w:rPr>
      </w:pPr>
      <w:r>
        <w:rPr>
          <w:rFonts w:ascii="仿宋" w:eastAsia="仿宋" w:hAnsi="仿宋" w:hint="eastAsia"/>
          <w:sz w:val="24"/>
        </w:rPr>
        <w:t>合同金额为人民</w:t>
      </w:r>
      <w:r>
        <w:rPr>
          <w:rFonts w:ascii="仿宋" w:eastAsia="仿宋" w:hAnsi="仿宋" w:cs="仿宋" w:hint="eastAsia"/>
          <w:color w:val="000000"/>
          <w:sz w:val="24"/>
        </w:rPr>
        <w:t>币元，大写：</w:t>
      </w:r>
      <w:r>
        <w:rPr>
          <w:rFonts w:ascii="仿宋" w:eastAsia="仿宋" w:hAnsi="仿宋" w:hint="eastAsia"/>
          <w:sz w:val="24"/>
        </w:rPr>
        <w:t>。</w:t>
      </w:r>
    </w:p>
    <w:p w14:paraId="7EC6D591" w14:textId="77777777" w:rsidR="000E118E" w:rsidRDefault="000E118E">
      <w:pPr>
        <w:widowControl/>
        <w:jc w:val="left"/>
        <w:rPr>
          <w:rFonts w:ascii="仿宋" w:eastAsia="仿宋" w:hAnsi="仿宋" w:cs="仿宋"/>
          <w:sz w:val="24"/>
        </w:rPr>
      </w:pPr>
    </w:p>
    <w:p w14:paraId="2CFC18BC" w14:textId="77777777" w:rsidR="000E118E" w:rsidRDefault="007E7492">
      <w:pPr>
        <w:widowControl/>
        <w:ind w:firstLineChars="200" w:firstLine="480"/>
        <w:jc w:val="left"/>
        <w:rPr>
          <w:rFonts w:ascii="仿宋" w:eastAsia="仿宋" w:hAnsi="仿宋" w:cs="仿宋"/>
          <w:sz w:val="24"/>
        </w:rPr>
      </w:pPr>
      <w:r>
        <w:rPr>
          <w:rFonts w:ascii="仿宋" w:eastAsia="仿宋" w:hAnsi="仿宋" w:cs="仿宋" w:hint="eastAsia"/>
          <w:sz w:val="24"/>
        </w:rPr>
        <w:t>乙方开户单位：</w:t>
      </w:r>
    </w:p>
    <w:p w14:paraId="5E4D9DEA" w14:textId="77777777" w:rsidR="000E118E" w:rsidRDefault="007E7492">
      <w:pPr>
        <w:widowControl/>
        <w:ind w:firstLineChars="200" w:firstLine="480"/>
        <w:jc w:val="left"/>
        <w:rPr>
          <w:rFonts w:ascii="仿宋" w:eastAsia="仿宋" w:hAnsi="仿宋" w:cs="仿宋"/>
          <w:color w:val="000000"/>
          <w:sz w:val="24"/>
        </w:rPr>
      </w:pPr>
      <w:r>
        <w:rPr>
          <w:rFonts w:ascii="仿宋" w:eastAsia="仿宋" w:hAnsi="仿宋" w:cs="仿宋" w:hint="eastAsia"/>
          <w:sz w:val="24"/>
        </w:rPr>
        <w:t>开户银行：</w:t>
      </w:r>
    </w:p>
    <w:p w14:paraId="62B00DFF" w14:textId="77777777" w:rsidR="000E118E" w:rsidRDefault="007E7492">
      <w:pPr>
        <w:widowControl/>
        <w:ind w:firstLineChars="200" w:firstLine="480"/>
        <w:jc w:val="left"/>
        <w:rPr>
          <w:rFonts w:ascii="仿宋" w:eastAsia="仿宋" w:hAnsi="仿宋"/>
        </w:rPr>
      </w:pPr>
      <w:r>
        <w:rPr>
          <w:rFonts w:ascii="仿宋" w:eastAsia="仿宋" w:hAnsi="仿宋" w:cs="仿宋" w:hint="eastAsia"/>
          <w:sz w:val="24"/>
        </w:rPr>
        <w:t>开户账号：</w:t>
      </w:r>
    </w:p>
    <w:p w14:paraId="1715D05F" w14:textId="77777777" w:rsidR="000E118E" w:rsidRDefault="000E118E">
      <w:pPr>
        <w:snapToGrid w:val="0"/>
        <w:spacing w:line="420" w:lineRule="exact"/>
        <w:ind w:firstLineChars="200" w:firstLine="480"/>
        <w:rPr>
          <w:rFonts w:ascii="仿宋" w:eastAsia="仿宋" w:hAnsi="仿宋"/>
          <w:sz w:val="24"/>
          <w:u w:val="single"/>
        </w:rPr>
      </w:pPr>
    </w:p>
    <w:p w14:paraId="3AE79318" w14:textId="77777777" w:rsidR="000E118E" w:rsidRDefault="007E7492">
      <w:pPr>
        <w:snapToGrid w:val="0"/>
        <w:spacing w:line="420" w:lineRule="exact"/>
        <w:rPr>
          <w:rFonts w:ascii="仿宋" w:eastAsia="仿宋" w:hAnsi="仿宋"/>
          <w:b/>
          <w:bCs/>
          <w:sz w:val="24"/>
        </w:rPr>
      </w:pPr>
      <w:r>
        <w:rPr>
          <w:rFonts w:ascii="仿宋" w:eastAsia="仿宋" w:hAnsi="仿宋" w:hint="eastAsia"/>
          <w:b/>
          <w:bCs/>
          <w:sz w:val="24"/>
        </w:rPr>
        <w:t>四</w:t>
      </w:r>
      <w:r>
        <w:rPr>
          <w:rFonts w:ascii="仿宋" w:eastAsia="仿宋" w:hAnsi="仿宋"/>
          <w:b/>
          <w:bCs/>
          <w:sz w:val="24"/>
        </w:rPr>
        <w:t>、付款途径</w:t>
      </w:r>
    </w:p>
    <w:p w14:paraId="6102DD9A" w14:textId="77777777" w:rsidR="000E118E" w:rsidRDefault="007E7492">
      <w:pPr>
        <w:tabs>
          <w:tab w:val="left" w:pos="764"/>
        </w:tabs>
        <w:snapToGrid w:val="0"/>
        <w:spacing w:line="420" w:lineRule="exact"/>
        <w:ind w:left="573"/>
        <w:rPr>
          <w:rFonts w:ascii="仿宋" w:eastAsia="仿宋" w:hAnsi="仿宋"/>
          <w:sz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hint="eastAsia"/>
          <w:position w:val="2"/>
          <w:sz w:val="16"/>
        </w:rPr>
        <w:instrText>√</w:instrText>
      </w:r>
      <w:r>
        <w:rPr>
          <w:rFonts w:ascii="仿宋" w:eastAsia="仿宋" w:hAnsi="仿宋" w:hint="eastAsia"/>
          <w:sz w:val="24"/>
        </w:rPr>
        <w:instrText>)</w:instrText>
      </w:r>
      <w:r>
        <w:rPr>
          <w:rFonts w:ascii="仿宋" w:eastAsia="仿宋" w:hAnsi="仿宋"/>
          <w:sz w:val="24"/>
        </w:rPr>
        <w:fldChar w:fldCharType="end"/>
      </w:r>
      <w:r>
        <w:rPr>
          <w:rFonts w:ascii="仿宋" w:eastAsia="仿宋" w:hAnsi="仿宋" w:hint="eastAsia"/>
          <w:sz w:val="24"/>
        </w:rPr>
        <w:t>甲方支付（人民币</w:t>
      </w:r>
      <w:r>
        <w:rPr>
          <w:rFonts w:ascii="仿宋" w:eastAsia="仿宋" w:hAnsi="仿宋"/>
          <w:sz w:val="24"/>
          <w:u w:val="single"/>
        </w:rPr>
        <w:t>_          _</w:t>
      </w:r>
      <w:r>
        <w:rPr>
          <w:rFonts w:ascii="仿宋" w:eastAsia="仿宋" w:hAnsi="仿宋" w:hint="eastAsia"/>
          <w:sz w:val="24"/>
        </w:rPr>
        <w:t>元）</w:t>
      </w:r>
    </w:p>
    <w:p w14:paraId="45FC4DA3" w14:textId="77777777" w:rsidR="000E118E" w:rsidRDefault="007E7492">
      <w:pPr>
        <w:snapToGrid w:val="0"/>
        <w:spacing w:line="420" w:lineRule="exact"/>
        <w:rPr>
          <w:rFonts w:ascii="仿宋" w:eastAsia="仿宋" w:hAnsi="仿宋"/>
          <w:b/>
          <w:bCs/>
          <w:sz w:val="24"/>
        </w:rPr>
      </w:pPr>
      <w:r>
        <w:rPr>
          <w:rFonts w:ascii="仿宋" w:eastAsia="仿宋" w:hAnsi="仿宋" w:hint="eastAsia"/>
          <w:b/>
          <w:bCs/>
          <w:sz w:val="24"/>
        </w:rPr>
        <w:t>五</w:t>
      </w:r>
      <w:r>
        <w:rPr>
          <w:rFonts w:ascii="仿宋" w:eastAsia="仿宋" w:hAnsi="仿宋"/>
          <w:b/>
          <w:bCs/>
          <w:sz w:val="24"/>
        </w:rPr>
        <w:t>、付款方式</w:t>
      </w:r>
    </w:p>
    <w:p w14:paraId="2C291E58" w14:textId="3448C458" w:rsidR="000E118E" w:rsidRDefault="007E7492">
      <w:pPr>
        <w:snapToGrid w:val="0"/>
        <w:spacing w:line="420" w:lineRule="exact"/>
        <w:rPr>
          <w:rFonts w:ascii="仿宋" w:eastAsia="仿宋" w:hAnsi="仿宋"/>
          <w:b/>
          <w:bCs/>
          <w:sz w:val="24"/>
        </w:rPr>
      </w:pPr>
      <w:r>
        <w:rPr>
          <w:rFonts w:ascii="仿宋" w:eastAsia="仿宋" w:hAnsi="仿宋" w:hint="eastAsia"/>
          <w:b/>
          <w:bCs/>
          <w:sz w:val="24"/>
        </w:rPr>
        <w:t>六</w:t>
      </w:r>
      <w:r>
        <w:rPr>
          <w:rFonts w:ascii="仿宋" w:eastAsia="仿宋" w:hAnsi="仿宋"/>
          <w:b/>
          <w:bCs/>
          <w:sz w:val="24"/>
        </w:rPr>
        <w:t>、</w:t>
      </w:r>
      <w:r w:rsidR="003E1383">
        <w:rPr>
          <w:rFonts w:ascii="仿宋" w:eastAsia="仿宋" w:hAnsi="仿宋" w:hint="eastAsia"/>
          <w:b/>
          <w:bCs/>
          <w:sz w:val="24"/>
        </w:rPr>
        <w:t>服务时间</w:t>
      </w:r>
      <w:r>
        <w:rPr>
          <w:rFonts w:ascii="仿宋" w:eastAsia="仿宋" w:hAnsi="仿宋"/>
          <w:b/>
          <w:bCs/>
          <w:sz w:val="24"/>
        </w:rPr>
        <w:t>、地点</w:t>
      </w:r>
    </w:p>
    <w:p w14:paraId="407DE385" w14:textId="1E3358D4" w:rsidR="000E118E" w:rsidRDefault="007E7492">
      <w:pPr>
        <w:snapToGrid w:val="0"/>
        <w:spacing w:line="420" w:lineRule="exact"/>
        <w:ind w:firstLineChars="200" w:firstLine="480"/>
        <w:rPr>
          <w:rFonts w:ascii="仿宋" w:eastAsia="仿宋" w:hAnsi="仿宋"/>
          <w:color w:val="FF0000"/>
          <w:sz w:val="24"/>
        </w:rPr>
      </w:pPr>
      <w:r>
        <w:rPr>
          <w:rFonts w:ascii="仿宋" w:eastAsia="仿宋" w:hAnsi="仿宋"/>
          <w:sz w:val="24"/>
        </w:rPr>
        <w:t>1</w:t>
      </w:r>
      <w:r>
        <w:rPr>
          <w:rFonts w:ascii="仿宋" w:eastAsia="仿宋" w:hAnsi="仿宋" w:hint="eastAsia"/>
          <w:sz w:val="24"/>
        </w:rPr>
        <w:t>、</w:t>
      </w:r>
      <w:r w:rsidR="003E1383">
        <w:rPr>
          <w:rFonts w:ascii="仿宋" w:eastAsia="仿宋" w:hAnsi="仿宋" w:hint="eastAsia"/>
          <w:sz w:val="24"/>
        </w:rPr>
        <w:t>服务时间</w:t>
      </w:r>
      <w:r>
        <w:rPr>
          <w:rFonts w:ascii="仿宋" w:eastAsia="仿宋" w:hAnsi="仿宋" w:hint="eastAsia"/>
          <w:sz w:val="24"/>
        </w:rPr>
        <w:t>：</w:t>
      </w:r>
      <w:r w:rsidR="003E1383">
        <w:rPr>
          <w:rFonts w:ascii="仿宋" w:eastAsia="仿宋" w:hAnsi="仿宋" w:hint="eastAsia"/>
          <w:sz w:val="24"/>
        </w:rPr>
        <w:t xml:space="preserve">    年  </w:t>
      </w:r>
      <w:r w:rsidR="00740F84">
        <w:rPr>
          <w:rFonts w:ascii="仿宋" w:eastAsia="仿宋" w:hAnsi="仿宋" w:hint="eastAsia"/>
          <w:sz w:val="24"/>
        </w:rPr>
        <w:t xml:space="preserve"> </w:t>
      </w:r>
      <w:r w:rsidR="003E1383">
        <w:rPr>
          <w:rFonts w:ascii="仿宋" w:eastAsia="仿宋" w:hAnsi="仿宋" w:hint="eastAsia"/>
          <w:sz w:val="24"/>
        </w:rPr>
        <w:t>月   日至</w:t>
      </w:r>
      <w:r w:rsidR="00740F84">
        <w:rPr>
          <w:rFonts w:ascii="仿宋" w:eastAsia="仿宋" w:hAnsi="仿宋" w:hint="eastAsia"/>
          <w:sz w:val="24"/>
        </w:rPr>
        <w:t xml:space="preserve">    年   月   日</w:t>
      </w:r>
    </w:p>
    <w:p w14:paraId="388E3F15" w14:textId="0AE41247" w:rsidR="000E118E" w:rsidRDefault="007E7492">
      <w:pPr>
        <w:snapToGrid w:val="0"/>
        <w:spacing w:line="420" w:lineRule="exact"/>
        <w:ind w:firstLineChars="200" w:firstLine="480"/>
        <w:rPr>
          <w:rFonts w:ascii="仿宋" w:eastAsia="仿宋" w:hAnsi="仿宋"/>
          <w:sz w:val="24"/>
        </w:rPr>
      </w:pPr>
      <w:r>
        <w:rPr>
          <w:rFonts w:ascii="仿宋" w:eastAsia="仿宋" w:hAnsi="仿宋"/>
          <w:sz w:val="24"/>
        </w:rPr>
        <w:lastRenderedPageBreak/>
        <w:t>2</w:t>
      </w:r>
      <w:r>
        <w:rPr>
          <w:rFonts w:ascii="仿宋" w:eastAsia="仿宋" w:hAnsi="仿宋" w:hint="eastAsia"/>
          <w:sz w:val="24"/>
        </w:rPr>
        <w:t>、</w:t>
      </w:r>
      <w:r w:rsidR="00740F84">
        <w:rPr>
          <w:rFonts w:ascii="仿宋" w:eastAsia="仿宋" w:hAnsi="仿宋" w:hint="eastAsia"/>
          <w:sz w:val="24"/>
        </w:rPr>
        <w:t>服务</w:t>
      </w:r>
      <w:r>
        <w:rPr>
          <w:rFonts w:ascii="仿宋" w:eastAsia="仿宋" w:hAnsi="仿宋" w:hint="eastAsia"/>
          <w:sz w:val="24"/>
        </w:rPr>
        <w:t xml:space="preserve">地点： </w:t>
      </w:r>
    </w:p>
    <w:p w14:paraId="4416D355" w14:textId="48A3231C" w:rsidR="000E118E" w:rsidRDefault="007E7492">
      <w:pPr>
        <w:snapToGrid w:val="0"/>
        <w:spacing w:line="420" w:lineRule="exact"/>
        <w:rPr>
          <w:rFonts w:ascii="仿宋" w:eastAsia="仿宋" w:hAnsi="仿宋"/>
          <w:b/>
          <w:bCs/>
          <w:sz w:val="24"/>
        </w:rPr>
      </w:pPr>
      <w:r>
        <w:rPr>
          <w:rFonts w:ascii="仿宋" w:eastAsia="仿宋" w:hAnsi="仿宋" w:hint="eastAsia"/>
          <w:b/>
          <w:bCs/>
          <w:sz w:val="24"/>
        </w:rPr>
        <w:t>七</w:t>
      </w:r>
      <w:r>
        <w:rPr>
          <w:rFonts w:ascii="仿宋" w:eastAsia="仿宋" w:hAnsi="仿宋"/>
          <w:b/>
          <w:bCs/>
          <w:sz w:val="24"/>
        </w:rPr>
        <w:t>、</w:t>
      </w:r>
      <w:r w:rsidR="00740F84">
        <w:rPr>
          <w:rFonts w:ascii="仿宋" w:eastAsia="仿宋" w:hAnsi="仿宋" w:hint="eastAsia"/>
          <w:b/>
          <w:bCs/>
          <w:sz w:val="24"/>
        </w:rPr>
        <w:t>质量和规格</w:t>
      </w:r>
      <w:r>
        <w:rPr>
          <w:rFonts w:ascii="仿宋" w:eastAsia="仿宋" w:hAnsi="仿宋" w:hint="eastAsia"/>
          <w:b/>
          <w:bCs/>
          <w:sz w:val="24"/>
        </w:rPr>
        <w:t>：</w:t>
      </w:r>
    </w:p>
    <w:p w14:paraId="3AB64164" w14:textId="221A47FE" w:rsidR="000E118E" w:rsidRDefault="00740F84">
      <w:pPr>
        <w:snapToGrid w:val="0"/>
        <w:spacing w:line="420" w:lineRule="exact"/>
        <w:ind w:firstLineChars="200" w:firstLine="480"/>
        <w:rPr>
          <w:rFonts w:ascii="仿宋" w:eastAsia="仿宋" w:hAnsi="仿宋"/>
          <w:sz w:val="24"/>
        </w:rPr>
      </w:pPr>
      <w:r w:rsidRPr="00740F84">
        <w:rPr>
          <w:rFonts w:ascii="仿宋" w:eastAsia="仿宋" w:hAnsi="仿宋"/>
          <w:sz w:val="24"/>
        </w:rPr>
        <w:t>项目的质量和要求应符合竞争性磋商文件、响应文件的技术要求及乙方在评审过程中做出的书面澄清及承诺</w:t>
      </w:r>
      <w:r w:rsidR="007E7492">
        <w:rPr>
          <w:rFonts w:ascii="仿宋" w:eastAsia="仿宋" w:hAnsi="仿宋" w:hint="eastAsia"/>
          <w:sz w:val="24"/>
        </w:rPr>
        <w:t>。</w:t>
      </w:r>
    </w:p>
    <w:p w14:paraId="2D0EDC9C" w14:textId="5D4CC320" w:rsidR="00740F84" w:rsidRDefault="00740F84">
      <w:pPr>
        <w:snapToGrid w:val="0"/>
        <w:spacing w:line="420" w:lineRule="exact"/>
        <w:ind w:firstLineChars="200" w:firstLine="480"/>
        <w:rPr>
          <w:rFonts w:ascii="仿宋" w:eastAsia="仿宋" w:hAnsi="仿宋"/>
          <w:sz w:val="24"/>
          <w:u w:val="single"/>
        </w:rPr>
      </w:pPr>
      <w:r>
        <w:rPr>
          <w:rFonts w:ascii="仿宋" w:eastAsia="仿宋" w:hAnsi="仿宋"/>
          <w:sz w:val="24"/>
          <w:u w:val="single"/>
        </w:rPr>
        <w:t>_          _</w:t>
      </w:r>
      <w:r>
        <w:rPr>
          <w:rFonts w:ascii="仿宋" w:eastAsia="仿宋" w:hAnsi="仿宋" w:hint="eastAsia"/>
          <w:sz w:val="24"/>
          <w:u w:val="single"/>
        </w:rPr>
        <w:t xml:space="preserve">                            </w:t>
      </w:r>
    </w:p>
    <w:p w14:paraId="7939134A" w14:textId="7828BE08" w:rsidR="00740F84" w:rsidRPr="00740F84" w:rsidRDefault="00740F84">
      <w:pPr>
        <w:snapToGrid w:val="0"/>
        <w:spacing w:line="420" w:lineRule="exact"/>
        <w:ind w:firstLineChars="200" w:firstLine="480"/>
        <w:rPr>
          <w:rFonts w:ascii="仿宋" w:eastAsia="仿宋" w:hAnsi="仿宋"/>
          <w:sz w:val="24"/>
        </w:rPr>
      </w:pPr>
      <w:r>
        <w:rPr>
          <w:rFonts w:ascii="仿宋" w:eastAsia="仿宋" w:hAnsi="仿宋"/>
          <w:sz w:val="24"/>
          <w:u w:val="single"/>
        </w:rPr>
        <w:t>_          _</w:t>
      </w:r>
      <w:r>
        <w:rPr>
          <w:rFonts w:ascii="仿宋" w:eastAsia="仿宋" w:hAnsi="仿宋" w:hint="eastAsia"/>
          <w:sz w:val="24"/>
          <w:u w:val="single"/>
        </w:rPr>
        <w:t xml:space="preserve">                            </w:t>
      </w:r>
    </w:p>
    <w:p w14:paraId="7095DAB1" w14:textId="12B67EF8" w:rsidR="000E118E" w:rsidRDefault="007E7492">
      <w:pPr>
        <w:snapToGrid w:val="0"/>
        <w:spacing w:line="420" w:lineRule="exact"/>
        <w:rPr>
          <w:rFonts w:ascii="仿宋" w:eastAsia="仿宋" w:hAnsi="仿宋"/>
          <w:b/>
          <w:bCs/>
          <w:color w:val="000000" w:themeColor="text1"/>
          <w:sz w:val="24"/>
        </w:rPr>
      </w:pPr>
      <w:r>
        <w:rPr>
          <w:rFonts w:ascii="仿宋" w:eastAsia="仿宋" w:hAnsi="仿宋" w:hint="eastAsia"/>
          <w:b/>
          <w:bCs/>
          <w:sz w:val="24"/>
        </w:rPr>
        <w:t>八、</w:t>
      </w:r>
      <w:r>
        <w:rPr>
          <w:rFonts w:ascii="仿宋" w:eastAsia="仿宋" w:hAnsi="仿宋" w:hint="eastAsia"/>
          <w:b/>
          <w:bCs/>
          <w:color w:val="000000" w:themeColor="text1"/>
          <w:sz w:val="24"/>
        </w:rPr>
        <w:t>知识产权</w:t>
      </w:r>
    </w:p>
    <w:p w14:paraId="3FF3B701" w14:textId="77777777" w:rsidR="000E118E" w:rsidRDefault="007E7492">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乙方应保证提供给甲方的产品拥有合法知识产权，如被第三方指控侵权，由此引起的任何纠纷将由乙方负全部责任，承担由此给甲方造成的一切经济损失。</w:t>
      </w:r>
    </w:p>
    <w:p w14:paraId="48B7C3F4" w14:textId="588AC9C8" w:rsidR="000E118E" w:rsidRDefault="006C7E7A" w:rsidP="006C7E7A">
      <w:pPr>
        <w:snapToGrid w:val="0"/>
        <w:spacing w:line="420" w:lineRule="exact"/>
        <w:rPr>
          <w:rFonts w:ascii="仿宋" w:eastAsia="仿宋" w:hAnsi="仿宋"/>
          <w:b/>
          <w:bCs/>
          <w:color w:val="000000" w:themeColor="text1"/>
          <w:sz w:val="24"/>
        </w:rPr>
      </w:pPr>
      <w:r>
        <w:rPr>
          <w:rFonts w:ascii="仿宋" w:eastAsia="仿宋" w:hAnsi="仿宋" w:hint="eastAsia"/>
          <w:b/>
          <w:bCs/>
          <w:color w:val="000000" w:themeColor="text1"/>
          <w:sz w:val="24"/>
        </w:rPr>
        <w:t>九、</w:t>
      </w:r>
      <w:r w:rsidR="007E7492">
        <w:rPr>
          <w:rFonts w:ascii="仿宋" w:eastAsia="仿宋" w:hAnsi="仿宋" w:hint="eastAsia"/>
          <w:b/>
          <w:bCs/>
          <w:color w:val="000000" w:themeColor="text1"/>
          <w:sz w:val="24"/>
        </w:rPr>
        <w:t>保密条款</w:t>
      </w:r>
    </w:p>
    <w:p w14:paraId="4CE553D6" w14:textId="77777777" w:rsidR="000E118E" w:rsidRDefault="007E7492">
      <w:pPr>
        <w:snapToGrid w:val="0"/>
        <w:spacing w:line="4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双方就该项目的实施以及合作过程中，甲方向乙方提供的或者乙方接触到的有关保密信息，乙方负有保密义务。</w:t>
      </w:r>
    </w:p>
    <w:p w14:paraId="14CE1DAC" w14:textId="77777777" w:rsidR="000E118E" w:rsidRDefault="007E7492">
      <w:pPr>
        <w:snapToGrid w:val="0"/>
        <w:spacing w:line="4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乙方应保密的信息内容包括：公司依照法律、法规或相关协议规定，对外承担保密义务的其他事项。</w:t>
      </w:r>
    </w:p>
    <w:p w14:paraId="42551CA9" w14:textId="422125B7" w:rsidR="000E118E" w:rsidRDefault="007E7492">
      <w:pPr>
        <w:snapToGrid w:val="0"/>
        <w:spacing w:line="420" w:lineRule="exact"/>
        <w:rPr>
          <w:rFonts w:ascii="仿宋" w:eastAsia="仿宋" w:hAnsi="仿宋"/>
          <w:b/>
          <w:bCs/>
          <w:color w:val="000000" w:themeColor="text1"/>
          <w:sz w:val="24"/>
        </w:rPr>
      </w:pPr>
      <w:r>
        <w:rPr>
          <w:rFonts w:ascii="仿宋" w:eastAsia="仿宋" w:hAnsi="仿宋" w:hint="eastAsia"/>
          <w:b/>
          <w:bCs/>
          <w:color w:val="000000" w:themeColor="text1"/>
          <w:sz w:val="24"/>
        </w:rPr>
        <w:t>十、违约责任</w:t>
      </w:r>
    </w:p>
    <w:p w14:paraId="6DA4485D" w14:textId="77777777" w:rsidR="00D853DB" w:rsidRDefault="007E7492" w:rsidP="00D853DB">
      <w:pPr>
        <w:snapToGrid w:val="0"/>
        <w:spacing w:line="42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1、</w:t>
      </w:r>
      <w:r w:rsidR="00D853DB" w:rsidRPr="00D853DB">
        <w:rPr>
          <w:rFonts w:ascii="仿宋" w:eastAsia="仿宋" w:hAnsi="仿宋"/>
          <w:color w:val="000000" w:themeColor="text1"/>
          <w:sz w:val="24"/>
        </w:rPr>
        <w:t>一方不按期履行合同，并经另一方提示后30日内仍不履行合同的，守约方有权 解除合同，违约方要承担相应的赔偿责任。</w:t>
      </w:r>
    </w:p>
    <w:p w14:paraId="072A7E3C" w14:textId="77777777" w:rsidR="00D853DB" w:rsidRDefault="00D853DB" w:rsidP="00D853DB">
      <w:pPr>
        <w:snapToGrid w:val="0"/>
        <w:spacing w:line="420" w:lineRule="exact"/>
        <w:ind w:firstLineChars="200" w:firstLine="480"/>
        <w:rPr>
          <w:rFonts w:ascii="仿宋" w:eastAsia="仿宋" w:hAnsi="仿宋"/>
          <w:color w:val="000000" w:themeColor="text1"/>
          <w:sz w:val="24"/>
        </w:rPr>
      </w:pPr>
      <w:r w:rsidRPr="00D853DB">
        <w:rPr>
          <w:rFonts w:ascii="仿宋" w:eastAsia="仿宋" w:hAnsi="仿宋"/>
          <w:color w:val="000000" w:themeColor="text1"/>
          <w:sz w:val="24"/>
        </w:rPr>
        <w:t xml:space="preserve"> 2、如因一方违约，双方未能就赔偿损失达成协议，引起诉讼或仲裁时，违约方除 应赔偿对方经济损失外，还应承</w:t>
      </w:r>
      <w:proofErr w:type="gramStart"/>
      <w:r w:rsidRPr="00D853DB">
        <w:rPr>
          <w:rFonts w:ascii="仿宋" w:eastAsia="仿宋" w:hAnsi="仿宋"/>
          <w:color w:val="000000" w:themeColor="text1"/>
          <w:sz w:val="24"/>
        </w:rPr>
        <w:t>担对方</w:t>
      </w:r>
      <w:proofErr w:type="gramEnd"/>
      <w:r w:rsidRPr="00D853DB">
        <w:rPr>
          <w:rFonts w:ascii="仿宋" w:eastAsia="仿宋" w:hAnsi="仿宋"/>
          <w:color w:val="000000" w:themeColor="text1"/>
          <w:sz w:val="24"/>
        </w:rPr>
        <w:t xml:space="preserve">因诉讼或仲裁所支付的诉讼费、律师代理费等相 关费用。 </w:t>
      </w:r>
    </w:p>
    <w:p w14:paraId="2C6FD43A" w14:textId="77777777" w:rsidR="00D853DB" w:rsidRDefault="00D853DB" w:rsidP="00D853DB">
      <w:pPr>
        <w:snapToGrid w:val="0"/>
        <w:spacing w:line="420" w:lineRule="exact"/>
        <w:ind w:firstLineChars="200" w:firstLine="480"/>
        <w:rPr>
          <w:rFonts w:ascii="仿宋" w:eastAsia="仿宋" w:hAnsi="仿宋"/>
          <w:color w:val="000000" w:themeColor="text1"/>
          <w:sz w:val="24"/>
        </w:rPr>
      </w:pPr>
      <w:r w:rsidRPr="00D853DB">
        <w:rPr>
          <w:rFonts w:ascii="仿宋" w:eastAsia="仿宋" w:hAnsi="仿宋"/>
          <w:color w:val="000000" w:themeColor="text1"/>
          <w:sz w:val="24"/>
        </w:rPr>
        <w:t>3、其它应承担的违约责任，以《中华人民共和国</w:t>
      </w:r>
      <w:r>
        <w:rPr>
          <w:rFonts w:ascii="仿宋" w:eastAsia="仿宋" w:hAnsi="仿宋" w:hint="eastAsia"/>
          <w:color w:val="000000" w:themeColor="text1"/>
          <w:sz w:val="24"/>
        </w:rPr>
        <w:t>民法典</w:t>
      </w:r>
      <w:r w:rsidRPr="00D853DB">
        <w:rPr>
          <w:rFonts w:ascii="仿宋" w:eastAsia="仿宋" w:hAnsi="仿宋"/>
          <w:color w:val="000000" w:themeColor="text1"/>
          <w:sz w:val="24"/>
        </w:rPr>
        <w:t>》和其它有关法律、法规 规定为准，无相关规定的，双方协商解决。</w:t>
      </w:r>
    </w:p>
    <w:p w14:paraId="472D432D" w14:textId="592D83AB" w:rsidR="000E118E" w:rsidRDefault="00D853DB" w:rsidP="00D853DB">
      <w:pPr>
        <w:snapToGrid w:val="0"/>
        <w:spacing w:line="420" w:lineRule="exact"/>
        <w:ind w:firstLineChars="200" w:firstLine="480"/>
        <w:rPr>
          <w:rFonts w:ascii="仿宋" w:eastAsia="仿宋" w:hAnsi="仿宋"/>
          <w:color w:val="000000" w:themeColor="text1"/>
          <w:sz w:val="24"/>
        </w:rPr>
      </w:pPr>
      <w:r w:rsidRPr="00D853DB">
        <w:rPr>
          <w:rFonts w:ascii="仿宋" w:eastAsia="仿宋" w:hAnsi="仿宋"/>
          <w:color w:val="000000" w:themeColor="text1"/>
          <w:sz w:val="24"/>
        </w:rPr>
        <w:t xml:space="preserve"> 4、按照本合同规定应该偿付的违约金、赔偿金等，应当在明确责任后 7 日内，按 甲方规定或双方商定的结算办法付清。</w:t>
      </w:r>
    </w:p>
    <w:p w14:paraId="730B0FBC" w14:textId="479110FC" w:rsidR="00D853DB" w:rsidRDefault="007E7492">
      <w:pPr>
        <w:snapToGrid w:val="0"/>
        <w:spacing w:line="420" w:lineRule="exact"/>
        <w:rPr>
          <w:rFonts w:ascii="仿宋" w:eastAsia="仿宋" w:hAnsi="仿宋"/>
          <w:b/>
          <w:bCs/>
          <w:sz w:val="24"/>
        </w:rPr>
      </w:pPr>
      <w:r>
        <w:rPr>
          <w:rFonts w:ascii="仿宋" w:eastAsia="仿宋" w:hAnsi="仿宋" w:hint="eastAsia"/>
          <w:b/>
          <w:bCs/>
          <w:sz w:val="24"/>
        </w:rPr>
        <w:t>十</w:t>
      </w:r>
      <w:r w:rsidR="00D853DB">
        <w:rPr>
          <w:rFonts w:ascii="仿宋" w:eastAsia="仿宋" w:hAnsi="仿宋" w:hint="eastAsia"/>
          <w:b/>
          <w:bCs/>
          <w:sz w:val="24"/>
        </w:rPr>
        <w:t>一</w:t>
      </w:r>
      <w:r>
        <w:rPr>
          <w:rFonts w:ascii="仿宋" w:eastAsia="仿宋" w:hAnsi="仿宋" w:hint="eastAsia"/>
          <w:b/>
          <w:bCs/>
          <w:sz w:val="24"/>
        </w:rPr>
        <w:t>、</w:t>
      </w:r>
      <w:r>
        <w:rPr>
          <w:rFonts w:ascii="仿宋" w:eastAsia="仿宋" w:hAnsi="仿宋" w:hint="eastAsia"/>
          <w:b/>
          <w:bCs/>
          <w:sz w:val="24"/>
        </w:rPr>
        <w:tab/>
      </w:r>
      <w:r w:rsidR="00D853DB" w:rsidRPr="00D853DB">
        <w:rPr>
          <w:rFonts w:ascii="仿宋" w:eastAsia="仿宋" w:hAnsi="仿宋"/>
          <w:b/>
          <w:bCs/>
          <w:sz w:val="24"/>
        </w:rPr>
        <w:t>不可抗力条款</w:t>
      </w:r>
    </w:p>
    <w:p w14:paraId="23AD895E" w14:textId="6B1904D5" w:rsidR="00D853DB" w:rsidRPr="00D701DB" w:rsidRDefault="00D701DB">
      <w:pPr>
        <w:snapToGrid w:val="0"/>
        <w:spacing w:line="420" w:lineRule="exact"/>
        <w:rPr>
          <w:rFonts w:ascii="仿宋" w:eastAsia="仿宋" w:hAnsi="仿宋"/>
          <w:sz w:val="24"/>
        </w:rPr>
      </w:pPr>
      <w:r>
        <w:rPr>
          <w:rFonts w:ascii="仿宋" w:eastAsia="仿宋" w:hAnsi="仿宋" w:hint="eastAsia"/>
          <w:b/>
          <w:bCs/>
          <w:sz w:val="24"/>
        </w:rPr>
        <w:t xml:space="preserve">   </w:t>
      </w:r>
      <w:r w:rsidRPr="00D701DB">
        <w:rPr>
          <w:rFonts w:ascii="仿宋" w:eastAsia="仿宋" w:hAnsi="仿宋" w:hint="eastAsia"/>
          <w:sz w:val="24"/>
        </w:rPr>
        <w:t xml:space="preserve"> </w:t>
      </w:r>
      <w:r w:rsidRPr="00D701DB">
        <w:rPr>
          <w:rFonts w:ascii="仿宋" w:eastAsia="仿宋" w:hAnsi="仿宋"/>
          <w:sz w:val="24"/>
        </w:rPr>
        <w:t>因不可抗力致使一方不能及时或完全履行合同的，应及时通知另一方，双方互不承 担责任，并在15天内提供有关不可抗力的相应证明。合同未履行部分是否继续履行、如何履行等问题，可由双方协商解决。</w:t>
      </w:r>
    </w:p>
    <w:p w14:paraId="216CF103" w14:textId="7FF766DC" w:rsidR="000E118E" w:rsidRDefault="00D701DB">
      <w:pPr>
        <w:snapToGrid w:val="0"/>
        <w:spacing w:line="420" w:lineRule="exact"/>
        <w:rPr>
          <w:rFonts w:ascii="仿宋" w:eastAsia="仿宋" w:hAnsi="仿宋"/>
          <w:b/>
          <w:bCs/>
          <w:sz w:val="24"/>
        </w:rPr>
      </w:pPr>
      <w:r>
        <w:rPr>
          <w:rFonts w:ascii="仿宋" w:eastAsia="仿宋" w:hAnsi="仿宋" w:hint="eastAsia"/>
          <w:b/>
          <w:bCs/>
          <w:sz w:val="24"/>
        </w:rPr>
        <w:t>十二、</w:t>
      </w:r>
      <w:r w:rsidR="007E7492">
        <w:rPr>
          <w:rFonts w:ascii="仿宋" w:eastAsia="仿宋" w:hAnsi="仿宋" w:hint="eastAsia"/>
          <w:b/>
          <w:bCs/>
          <w:sz w:val="24"/>
        </w:rPr>
        <w:t>争议的解决</w:t>
      </w:r>
    </w:p>
    <w:p w14:paraId="6B66C04D" w14:textId="77777777" w:rsidR="000E118E" w:rsidRDefault="007E7492">
      <w:pPr>
        <w:snapToGrid w:val="0"/>
        <w:spacing w:line="420" w:lineRule="exact"/>
        <w:ind w:firstLineChars="200" w:firstLine="480"/>
        <w:rPr>
          <w:rFonts w:ascii="仿宋" w:eastAsia="仿宋" w:hAnsi="仿宋"/>
          <w:sz w:val="24"/>
        </w:rPr>
      </w:pPr>
      <w:r>
        <w:rPr>
          <w:rFonts w:ascii="仿宋" w:eastAsia="仿宋" w:hAnsi="仿宋" w:hint="eastAsia"/>
          <w:sz w:val="24"/>
        </w:rPr>
        <w:t>凡因本合同发生的或与本合同有关的一切争议，合同双方一致同意提请甲方住所地人民法院裁决。</w:t>
      </w:r>
    </w:p>
    <w:p w14:paraId="5FEC3D5C" w14:textId="03C3722C" w:rsidR="000E118E" w:rsidRDefault="007E7492">
      <w:pPr>
        <w:snapToGrid w:val="0"/>
        <w:spacing w:line="420" w:lineRule="exact"/>
        <w:rPr>
          <w:rFonts w:ascii="仿宋" w:eastAsia="仿宋" w:hAnsi="仿宋"/>
          <w:b/>
          <w:bCs/>
          <w:sz w:val="24"/>
        </w:rPr>
      </w:pPr>
      <w:r>
        <w:rPr>
          <w:rFonts w:ascii="仿宋" w:eastAsia="仿宋" w:hAnsi="仿宋" w:hint="eastAsia"/>
          <w:b/>
          <w:bCs/>
          <w:sz w:val="24"/>
        </w:rPr>
        <w:lastRenderedPageBreak/>
        <w:t>十</w:t>
      </w:r>
      <w:r w:rsidR="00D701DB">
        <w:rPr>
          <w:rFonts w:ascii="仿宋" w:eastAsia="仿宋" w:hAnsi="仿宋" w:hint="eastAsia"/>
          <w:b/>
          <w:bCs/>
          <w:sz w:val="24"/>
        </w:rPr>
        <w:t>三</w:t>
      </w:r>
      <w:r>
        <w:rPr>
          <w:rFonts w:ascii="仿宋" w:eastAsia="仿宋" w:hAnsi="仿宋"/>
          <w:b/>
          <w:bCs/>
          <w:sz w:val="24"/>
        </w:rPr>
        <w:t>、合同生效</w:t>
      </w:r>
    </w:p>
    <w:p w14:paraId="04FAE823" w14:textId="77777777" w:rsidR="000E118E" w:rsidRDefault="007E7492">
      <w:pPr>
        <w:spacing w:line="360" w:lineRule="auto"/>
        <w:ind w:firstLineChars="150" w:firstLine="360"/>
        <w:rPr>
          <w:rFonts w:ascii="仿宋" w:eastAsia="仿宋" w:hAnsi="仿宋"/>
          <w:sz w:val="24"/>
        </w:rPr>
      </w:pPr>
      <w:r>
        <w:rPr>
          <w:rFonts w:ascii="仿宋" w:eastAsia="仿宋" w:hAnsi="仿宋" w:hint="eastAsia"/>
          <w:sz w:val="24"/>
        </w:rPr>
        <w:t>本合同经甲乙双方签字盖章后生效。</w:t>
      </w:r>
    </w:p>
    <w:p w14:paraId="28A847E7" w14:textId="1E28C74A" w:rsidR="000E118E" w:rsidRDefault="007E7492">
      <w:pPr>
        <w:snapToGrid w:val="0"/>
        <w:spacing w:line="420" w:lineRule="exact"/>
        <w:rPr>
          <w:rFonts w:ascii="仿宋" w:eastAsia="仿宋" w:hAnsi="仿宋"/>
          <w:b/>
          <w:bCs/>
          <w:sz w:val="24"/>
        </w:rPr>
      </w:pPr>
      <w:r>
        <w:rPr>
          <w:rFonts w:ascii="仿宋" w:eastAsia="仿宋" w:hAnsi="仿宋" w:hint="eastAsia"/>
          <w:b/>
          <w:bCs/>
          <w:sz w:val="24"/>
        </w:rPr>
        <w:t>十</w:t>
      </w:r>
      <w:r w:rsidR="00D701DB">
        <w:rPr>
          <w:rFonts w:ascii="仿宋" w:eastAsia="仿宋" w:hAnsi="仿宋" w:hint="eastAsia"/>
          <w:b/>
          <w:bCs/>
          <w:sz w:val="24"/>
        </w:rPr>
        <w:t>四</w:t>
      </w:r>
      <w:r>
        <w:rPr>
          <w:rFonts w:ascii="仿宋" w:eastAsia="仿宋" w:hAnsi="仿宋"/>
          <w:b/>
          <w:bCs/>
          <w:sz w:val="24"/>
        </w:rPr>
        <w:t>、合同保存</w:t>
      </w:r>
    </w:p>
    <w:p w14:paraId="2CDCFBAA" w14:textId="2AF0F975" w:rsidR="000E118E" w:rsidRDefault="007E7492" w:rsidP="00D701DB">
      <w:pPr>
        <w:snapToGrid w:val="0"/>
        <w:spacing w:line="420" w:lineRule="exact"/>
        <w:ind w:firstLineChars="200" w:firstLine="480"/>
        <w:rPr>
          <w:rFonts w:ascii="仿宋" w:eastAsia="仿宋" w:hAnsi="仿宋"/>
          <w:sz w:val="24"/>
        </w:rPr>
      </w:pPr>
      <w:r>
        <w:rPr>
          <w:rFonts w:ascii="仿宋" w:eastAsia="仿宋" w:hAnsi="仿宋" w:hint="eastAsia"/>
          <w:sz w:val="24"/>
        </w:rPr>
        <w:t>本合同一式六份，甲方四份，乙方一份，山东金卫医药信息有限公司一份。</w:t>
      </w:r>
    </w:p>
    <w:tbl>
      <w:tblPr>
        <w:tblW w:w="864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7"/>
        <w:gridCol w:w="2193"/>
        <w:gridCol w:w="1917"/>
        <w:gridCol w:w="2583"/>
      </w:tblGrid>
      <w:tr w:rsidR="003E6FF4" w14:paraId="1ACA019B" w14:textId="77777777" w:rsidTr="003E6FF4">
        <w:trPr>
          <w:trHeight w:val="602"/>
        </w:trPr>
        <w:tc>
          <w:tcPr>
            <w:tcW w:w="1947" w:type="dxa"/>
            <w:vAlign w:val="center"/>
          </w:tcPr>
          <w:p w14:paraId="34AF7C3B" w14:textId="77777777" w:rsidR="003E6FF4" w:rsidRDefault="003E6FF4">
            <w:pPr>
              <w:spacing w:line="360" w:lineRule="auto"/>
              <w:jc w:val="center"/>
              <w:rPr>
                <w:rFonts w:ascii="仿宋" w:eastAsia="仿宋" w:hAnsi="仿宋"/>
                <w:sz w:val="24"/>
                <w:u w:val="single"/>
              </w:rPr>
            </w:pPr>
            <w:r>
              <w:rPr>
                <w:rFonts w:ascii="仿宋" w:eastAsia="仿宋" w:hAnsi="仿宋" w:hint="eastAsia"/>
                <w:sz w:val="24"/>
              </w:rPr>
              <w:t>甲方(盖章)：</w:t>
            </w:r>
          </w:p>
        </w:tc>
        <w:tc>
          <w:tcPr>
            <w:tcW w:w="2193" w:type="dxa"/>
            <w:vAlign w:val="center"/>
          </w:tcPr>
          <w:p w14:paraId="4B3DA43F" w14:textId="77777777" w:rsidR="003E6FF4" w:rsidRDefault="003E6FF4">
            <w:pPr>
              <w:spacing w:line="360" w:lineRule="auto"/>
              <w:jc w:val="center"/>
              <w:rPr>
                <w:rFonts w:ascii="仿宋" w:eastAsia="仿宋" w:hAnsi="仿宋"/>
                <w:sz w:val="24"/>
              </w:rPr>
            </w:pPr>
          </w:p>
        </w:tc>
        <w:tc>
          <w:tcPr>
            <w:tcW w:w="1917" w:type="dxa"/>
            <w:vAlign w:val="center"/>
          </w:tcPr>
          <w:p w14:paraId="16D2E34D" w14:textId="77777777" w:rsidR="003E6FF4" w:rsidRDefault="003E6FF4">
            <w:pPr>
              <w:spacing w:line="360" w:lineRule="auto"/>
              <w:jc w:val="center"/>
              <w:rPr>
                <w:rFonts w:ascii="仿宋" w:eastAsia="仿宋" w:hAnsi="仿宋"/>
                <w:sz w:val="24"/>
                <w:u w:val="single"/>
              </w:rPr>
            </w:pPr>
            <w:r>
              <w:rPr>
                <w:rFonts w:ascii="仿宋" w:eastAsia="仿宋" w:hAnsi="仿宋" w:hint="eastAsia"/>
                <w:sz w:val="24"/>
              </w:rPr>
              <w:t>乙方(盖章)：</w:t>
            </w:r>
          </w:p>
        </w:tc>
        <w:tc>
          <w:tcPr>
            <w:tcW w:w="2583" w:type="dxa"/>
          </w:tcPr>
          <w:p w14:paraId="3366AF5B" w14:textId="77777777" w:rsidR="003E6FF4" w:rsidRDefault="003E6FF4">
            <w:pPr>
              <w:spacing w:line="360" w:lineRule="auto"/>
              <w:rPr>
                <w:rFonts w:ascii="仿宋" w:eastAsia="仿宋" w:hAnsi="仿宋"/>
              </w:rPr>
            </w:pPr>
          </w:p>
        </w:tc>
      </w:tr>
      <w:tr w:rsidR="003E6FF4" w14:paraId="61FD22CA" w14:textId="77777777" w:rsidTr="003E6FF4">
        <w:trPr>
          <w:trHeight w:val="852"/>
        </w:trPr>
        <w:tc>
          <w:tcPr>
            <w:tcW w:w="1947" w:type="dxa"/>
            <w:vAlign w:val="center"/>
          </w:tcPr>
          <w:p w14:paraId="52AC4C0F" w14:textId="77777777" w:rsidR="003E6FF4" w:rsidRDefault="003E6FF4">
            <w:pPr>
              <w:spacing w:line="360" w:lineRule="auto"/>
              <w:jc w:val="center"/>
              <w:rPr>
                <w:rFonts w:ascii="仿宋" w:eastAsia="仿宋" w:hAnsi="仿宋"/>
                <w:sz w:val="24"/>
              </w:rPr>
            </w:pPr>
            <w:r>
              <w:rPr>
                <w:rFonts w:ascii="仿宋" w:eastAsia="仿宋" w:hAnsi="仿宋" w:hint="eastAsia"/>
                <w:sz w:val="24"/>
              </w:rPr>
              <w:t>全权代表：</w:t>
            </w:r>
          </w:p>
          <w:p w14:paraId="36EEB07E" w14:textId="77777777" w:rsidR="003E6FF4" w:rsidRDefault="003E6FF4">
            <w:pPr>
              <w:spacing w:line="360" w:lineRule="auto"/>
              <w:jc w:val="center"/>
              <w:rPr>
                <w:rFonts w:ascii="仿宋" w:eastAsia="仿宋" w:hAnsi="仿宋"/>
                <w:sz w:val="24"/>
              </w:rPr>
            </w:pPr>
            <w:r>
              <w:rPr>
                <w:rFonts w:ascii="仿宋" w:eastAsia="仿宋" w:hAnsi="仿宋" w:hint="eastAsia"/>
                <w:sz w:val="24"/>
              </w:rPr>
              <w:t>（签字或盖章）</w:t>
            </w:r>
          </w:p>
        </w:tc>
        <w:tc>
          <w:tcPr>
            <w:tcW w:w="2193" w:type="dxa"/>
            <w:vAlign w:val="center"/>
          </w:tcPr>
          <w:p w14:paraId="7DF5B1D4" w14:textId="77777777" w:rsidR="003E6FF4" w:rsidRDefault="003E6FF4">
            <w:pPr>
              <w:spacing w:line="360" w:lineRule="auto"/>
              <w:jc w:val="center"/>
              <w:rPr>
                <w:rFonts w:ascii="仿宋" w:eastAsia="仿宋" w:hAnsi="仿宋"/>
                <w:sz w:val="24"/>
                <w:u w:val="single"/>
              </w:rPr>
            </w:pPr>
          </w:p>
        </w:tc>
        <w:tc>
          <w:tcPr>
            <w:tcW w:w="1917" w:type="dxa"/>
            <w:vAlign w:val="center"/>
          </w:tcPr>
          <w:p w14:paraId="55B40CF9" w14:textId="77777777" w:rsidR="003E6FF4" w:rsidRDefault="003E6FF4">
            <w:pPr>
              <w:spacing w:line="360" w:lineRule="auto"/>
              <w:jc w:val="center"/>
              <w:rPr>
                <w:rFonts w:ascii="仿宋" w:eastAsia="仿宋" w:hAnsi="仿宋"/>
                <w:sz w:val="24"/>
              </w:rPr>
            </w:pPr>
            <w:r>
              <w:rPr>
                <w:rFonts w:ascii="仿宋" w:eastAsia="仿宋" w:hAnsi="仿宋" w:hint="eastAsia"/>
                <w:sz w:val="24"/>
              </w:rPr>
              <w:t>全权代表：</w:t>
            </w:r>
          </w:p>
          <w:p w14:paraId="77628924" w14:textId="77777777" w:rsidR="003E6FF4" w:rsidRDefault="003E6FF4">
            <w:pPr>
              <w:spacing w:line="360" w:lineRule="auto"/>
              <w:jc w:val="center"/>
              <w:rPr>
                <w:rFonts w:ascii="仿宋" w:eastAsia="仿宋" w:hAnsi="仿宋"/>
                <w:sz w:val="24"/>
              </w:rPr>
            </w:pPr>
            <w:r>
              <w:rPr>
                <w:rFonts w:ascii="仿宋" w:eastAsia="仿宋" w:hAnsi="仿宋" w:hint="eastAsia"/>
                <w:sz w:val="24"/>
              </w:rPr>
              <w:t>（签字或盖章）</w:t>
            </w:r>
          </w:p>
        </w:tc>
        <w:tc>
          <w:tcPr>
            <w:tcW w:w="2583" w:type="dxa"/>
          </w:tcPr>
          <w:p w14:paraId="1A341E5F" w14:textId="77777777" w:rsidR="003E6FF4" w:rsidRDefault="003E6FF4">
            <w:pPr>
              <w:spacing w:line="360" w:lineRule="auto"/>
              <w:rPr>
                <w:rFonts w:ascii="仿宋" w:eastAsia="仿宋" w:hAnsi="仿宋"/>
                <w:sz w:val="24"/>
                <w:u w:val="single"/>
              </w:rPr>
            </w:pPr>
          </w:p>
        </w:tc>
      </w:tr>
      <w:tr w:rsidR="003E6FF4" w14:paraId="49162B72" w14:textId="77777777" w:rsidTr="003E6FF4">
        <w:trPr>
          <w:trHeight w:val="852"/>
        </w:trPr>
        <w:tc>
          <w:tcPr>
            <w:tcW w:w="1947" w:type="dxa"/>
            <w:vAlign w:val="center"/>
          </w:tcPr>
          <w:p w14:paraId="7EF1C033" w14:textId="3EB92134" w:rsidR="003E6FF4" w:rsidRDefault="003E6FF4">
            <w:pPr>
              <w:spacing w:line="360" w:lineRule="auto"/>
              <w:jc w:val="center"/>
              <w:rPr>
                <w:rFonts w:ascii="仿宋" w:eastAsia="仿宋" w:hAnsi="仿宋"/>
                <w:sz w:val="24"/>
              </w:rPr>
            </w:pPr>
            <w:r>
              <w:rPr>
                <w:rFonts w:ascii="仿宋" w:eastAsia="仿宋" w:hAnsi="仿宋" w:hint="eastAsia"/>
                <w:sz w:val="24"/>
              </w:rPr>
              <w:t>地址：</w:t>
            </w:r>
          </w:p>
        </w:tc>
        <w:tc>
          <w:tcPr>
            <w:tcW w:w="2193" w:type="dxa"/>
            <w:vAlign w:val="center"/>
          </w:tcPr>
          <w:p w14:paraId="1B676CF9" w14:textId="77777777" w:rsidR="003E6FF4" w:rsidRDefault="003E6FF4">
            <w:pPr>
              <w:spacing w:line="360" w:lineRule="auto"/>
              <w:jc w:val="center"/>
              <w:rPr>
                <w:rFonts w:ascii="仿宋" w:eastAsia="仿宋" w:hAnsi="仿宋"/>
                <w:sz w:val="24"/>
                <w:u w:val="single"/>
              </w:rPr>
            </w:pPr>
          </w:p>
        </w:tc>
        <w:tc>
          <w:tcPr>
            <w:tcW w:w="1917" w:type="dxa"/>
            <w:vAlign w:val="center"/>
          </w:tcPr>
          <w:p w14:paraId="69CC5D74" w14:textId="0DD51351" w:rsidR="003E6FF4" w:rsidRDefault="003E6FF4">
            <w:pPr>
              <w:spacing w:line="360" w:lineRule="auto"/>
              <w:jc w:val="center"/>
              <w:rPr>
                <w:rFonts w:ascii="仿宋" w:eastAsia="仿宋" w:hAnsi="仿宋"/>
                <w:sz w:val="24"/>
              </w:rPr>
            </w:pPr>
            <w:r>
              <w:rPr>
                <w:rFonts w:ascii="仿宋" w:eastAsia="仿宋" w:hAnsi="仿宋" w:hint="eastAsia"/>
                <w:sz w:val="24"/>
              </w:rPr>
              <w:t>地址：</w:t>
            </w:r>
          </w:p>
        </w:tc>
        <w:tc>
          <w:tcPr>
            <w:tcW w:w="2583" w:type="dxa"/>
          </w:tcPr>
          <w:p w14:paraId="602A128A" w14:textId="77777777" w:rsidR="003E6FF4" w:rsidRDefault="003E6FF4">
            <w:pPr>
              <w:spacing w:line="360" w:lineRule="auto"/>
              <w:rPr>
                <w:rFonts w:ascii="仿宋" w:eastAsia="仿宋" w:hAnsi="仿宋"/>
                <w:sz w:val="24"/>
                <w:u w:val="single"/>
              </w:rPr>
            </w:pPr>
          </w:p>
        </w:tc>
      </w:tr>
      <w:tr w:rsidR="003E6FF4" w14:paraId="0B0CDE95" w14:textId="77777777" w:rsidTr="003E6FF4">
        <w:trPr>
          <w:trHeight w:val="852"/>
        </w:trPr>
        <w:tc>
          <w:tcPr>
            <w:tcW w:w="1947" w:type="dxa"/>
            <w:vAlign w:val="center"/>
          </w:tcPr>
          <w:p w14:paraId="450724EC" w14:textId="07C3B194" w:rsidR="003E6FF4" w:rsidRDefault="003E6FF4">
            <w:pPr>
              <w:spacing w:line="360" w:lineRule="auto"/>
              <w:jc w:val="center"/>
              <w:rPr>
                <w:rFonts w:ascii="仿宋" w:eastAsia="仿宋" w:hAnsi="仿宋"/>
                <w:sz w:val="24"/>
              </w:rPr>
            </w:pPr>
            <w:r>
              <w:rPr>
                <w:rFonts w:ascii="仿宋" w:eastAsia="仿宋" w:hAnsi="仿宋" w:hint="eastAsia"/>
                <w:sz w:val="24"/>
              </w:rPr>
              <w:t>电话</w:t>
            </w:r>
          </w:p>
        </w:tc>
        <w:tc>
          <w:tcPr>
            <w:tcW w:w="2193" w:type="dxa"/>
            <w:vAlign w:val="center"/>
          </w:tcPr>
          <w:p w14:paraId="3E2051DE" w14:textId="77777777" w:rsidR="003E6FF4" w:rsidRDefault="003E6FF4">
            <w:pPr>
              <w:spacing w:line="360" w:lineRule="auto"/>
              <w:jc w:val="center"/>
              <w:rPr>
                <w:rFonts w:ascii="仿宋" w:eastAsia="仿宋" w:hAnsi="仿宋"/>
                <w:sz w:val="24"/>
                <w:u w:val="single"/>
              </w:rPr>
            </w:pPr>
          </w:p>
        </w:tc>
        <w:tc>
          <w:tcPr>
            <w:tcW w:w="1917" w:type="dxa"/>
            <w:vAlign w:val="center"/>
          </w:tcPr>
          <w:p w14:paraId="78F18D35" w14:textId="47DC36C7" w:rsidR="003E6FF4" w:rsidRDefault="003E6FF4">
            <w:pPr>
              <w:spacing w:line="360" w:lineRule="auto"/>
              <w:jc w:val="center"/>
              <w:rPr>
                <w:rFonts w:ascii="仿宋" w:eastAsia="仿宋" w:hAnsi="仿宋"/>
                <w:sz w:val="24"/>
              </w:rPr>
            </w:pPr>
            <w:r>
              <w:rPr>
                <w:rFonts w:ascii="仿宋" w:eastAsia="仿宋" w:hAnsi="仿宋" w:hint="eastAsia"/>
                <w:sz w:val="24"/>
              </w:rPr>
              <w:t>电话：</w:t>
            </w:r>
          </w:p>
        </w:tc>
        <w:tc>
          <w:tcPr>
            <w:tcW w:w="2583" w:type="dxa"/>
          </w:tcPr>
          <w:p w14:paraId="65C3291B" w14:textId="77777777" w:rsidR="003E6FF4" w:rsidRDefault="003E6FF4">
            <w:pPr>
              <w:spacing w:line="360" w:lineRule="auto"/>
              <w:rPr>
                <w:rFonts w:ascii="仿宋" w:eastAsia="仿宋" w:hAnsi="仿宋"/>
                <w:sz w:val="24"/>
                <w:u w:val="single"/>
              </w:rPr>
            </w:pPr>
          </w:p>
        </w:tc>
      </w:tr>
      <w:tr w:rsidR="003E6FF4" w14:paraId="4C2A9D2A" w14:textId="77777777" w:rsidTr="003E6FF4">
        <w:trPr>
          <w:trHeight w:val="852"/>
        </w:trPr>
        <w:tc>
          <w:tcPr>
            <w:tcW w:w="1947" w:type="dxa"/>
            <w:vAlign w:val="center"/>
          </w:tcPr>
          <w:p w14:paraId="1790BBC9" w14:textId="19DC2C87" w:rsidR="003E6FF4" w:rsidRDefault="003E6FF4">
            <w:pPr>
              <w:spacing w:line="360" w:lineRule="auto"/>
              <w:jc w:val="center"/>
              <w:rPr>
                <w:rFonts w:ascii="仿宋" w:eastAsia="仿宋" w:hAnsi="仿宋"/>
                <w:sz w:val="24"/>
              </w:rPr>
            </w:pPr>
            <w:r>
              <w:rPr>
                <w:rFonts w:ascii="仿宋" w:eastAsia="仿宋" w:hAnsi="仿宋" w:hint="eastAsia"/>
                <w:sz w:val="24"/>
              </w:rPr>
              <w:t>开户单位</w:t>
            </w:r>
          </w:p>
        </w:tc>
        <w:tc>
          <w:tcPr>
            <w:tcW w:w="2193" w:type="dxa"/>
            <w:vAlign w:val="center"/>
          </w:tcPr>
          <w:p w14:paraId="2680D401" w14:textId="77777777" w:rsidR="003E6FF4" w:rsidRDefault="003E6FF4">
            <w:pPr>
              <w:spacing w:line="360" w:lineRule="auto"/>
              <w:jc w:val="center"/>
              <w:rPr>
                <w:rFonts w:ascii="仿宋" w:eastAsia="仿宋" w:hAnsi="仿宋"/>
                <w:sz w:val="24"/>
                <w:u w:val="single"/>
              </w:rPr>
            </w:pPr>
          </w:p>
        </w:tc>
        <w:tc>
          <w:tcPr>
            <w:tcW w:w="1917" w:type="dxa"/>
            <w:vAlign w:val="center"/>
          </w:tcPr>
          <w:p w14:paraId="3751F6DE" w14:textId="3B17391A" w:rsidR="003E6FF4" w:rsidRDefault="003E6FF4">
            <w:pPr>
              <w:spacing w:line="360" w:lineRule="auto"/>
              <w:jc w:val="center"/>
              <w:rPr>
                <w:rFonts w:ascii="仿宋" w:eastAsia="仿宋" w:hAnsi="仿宋"/>
                <w:sz w:val="24"/>
              </w:rPr>
            </w:pPr>
            <w:r>
              <w:rPr>
                <w:rFonts w:ascii="仿宋" w:eastAsia="仿宋" w:hAnsi="仿宋" w:hint="eastAsia"/>
                <w:sz w:val="24"/>
              </w:rPr>
              <w:t>开户单位</w:t>
            </w:r>
          </w:p>
        </w:tc>
        <w:tc>
          <w:tcPr>
            <w:tcW w:w="2583" w:type="dxa"/>
          </w:tcPr>
          <w:p w14:paraId="5E786795" w14:textId="77777777" w:rsidR="003E6FF4" w:rsidRDefault="003E6FF4">
            <w:pPr>
              <w:spacing w:line="360" w:lineRule="auto"/>
              <w:rPr>
                <w:rFonts w:ascii="仿宋" w:eastAsia="仿宋" w:hAnsi="仿宋"/>
                <w:sz w:val="24"/>
                <w:u w:val="single"/>
              </w:rPr>
            </w:pPr>
          </w:p>
        </w:tc>
      </w:tr>
      <w:tr w:rsidR="003E6FF4" w14:paraId="6A2E2D7D" w14:textId="77777777" w:rsidTr="003E6FF4">
        <w:trPr>
          <w:trHeight w:val="852"/>
        </w:trPr>
        <w:tc>
          <w:tcPr>
            <w:tcW w:w="1947" w:type="dxa"/>
            <w:vAlign w:val="center"/>
          </w:tcPr>
          <w:p w14:paraId="4F2499E7" w14:textId="08940960" w:rsidR="003E6FF4" w:rsidRDefault="003E6FF4">
            <w:pPr>
              <w:spacing w:line="360" w:lineRule="auto"/>
              <w:jc w:val="center"/>
              <w:rPr>
                <w:rFonts w:ascii="仿宋" w:eastAsia="仿宋" w:hAnsi="仿宋"/>
                <w:sz w:val="24"/>
              </w:rPr>
            </w:pPr>
            <w:r>
              <w:rPr>
                <w:rFonts w:ascii="仿宋" w:eastAsia="仿宋" w:hAnsi="仿宋" w:hint="eastAsia"/>
                <w:sz w:val="24"/>
              </w:rPr>
              <w:t>开户银行</w:t>
            </w:r>
          </w:p>
        </w:tc>
        <w:tc>
          <w:tcPr>
            <w:tcW w:w="2193" w:type="dxa"/>
            <w:vAlign w:val="center"/>
          </w:tcPr>
          <w:p w14:paraId="4A31252F" w14:textId="77777777" w:rsidR="003E6FF4" w:rsidRDefault="003E6FF4">
            <w:pPr>
              <w:spacing w:line="360" w:lineRule="auto"/>
              <w:jc w:val="center"/>
              <w:rPr>
                <w:rFonts w:ascii="仿宋" w:eastAsia="仿宋" w:hAnsi="仿宋"/>
                <w:sz w:val="24"/>
                <w:u w:val="single"/>
              </w:rPr>
            </w:pPr>
          </w:p>
        </w:tc>
        <w:tc>
          <w:tcPr>
            <w:tcW w:w="1917" w:type="dxa"/>
            <w:vAlign w:val="center"/>
          </w:tcPr>
          <w:p w14:paraId="5A6C55FD" w14:textId="1BDC4C41" w:rsidR="003E6FF4" w:rsidRDefault="003E6FF4">
            <w:pPr>
              <w:spacing w:line="360" w:lineRule="auto"/>
              <w:jc w:val="center"/>
              <w:rPr>
                <w:rFonts w:ascii="仿宋" w:eastAsia="仿宋" w:hAnsi="仿宋"/>
                <w:sz w:val="24"/>
              </w:rPr>
            </w:pPr>
            <w:r>
              <w:rPr>
                <w:rFonts w:ascii="仿宋" w:eastAsia="仿宋" w:hAnsi="仿宋" w:hint="eastAsia"/>
                <w:sz w:val="24"/>
              </w:rPr>
              <w:t>开户银行</w:t>
            </w:r>
          </w:p>
        </w:tc>
        <w:tc>
          <w:tcPr>
            <w:tcW w:w="2583" w:type="dxa"/>
          </w:tcPr>
          <w:p w14:paraId="092BA38E" w14:textId="77777777" w:rsidR="003E6FF4" w:rsidRDefault="003E6FF4">
            <w:pPr>
              <w:spacing w:line="360" w:lineRule="auto"/>
              <w:rPr>
                <w:rFonts w:ascii="仿宋" w:eastAsia="仿宋" w:hAnsi="仿宋"/>
                <w:sz w:val="24"/>
                <w:u w:val="single"/>
              </w:rPr>
            </w:pPr>
          </w:p>
        </w:tc>
      </w:tr>
      <w:tr w:rsidR="003E6FF4" w14:paraId="191340FD" w14:textId="77777777" w:rsidTr="003E6FF4">
        <w:trPr>
          <w:trHeight w:val="852"/>
        </w:trPr>
        <w:tc>
          <w:tcPr>
            <w:tcW w:w="1947" w:type="dxa"/>
            <w:vAlign w:val="center"/>
          </w:tcPr>
          <w:p w14:paraId="2BB698FD" w14:textId="12B0E81B" w:rsidR="003E6FF4" w:rsidRDefault="003E6FF4">
            <w:pPr>
              <w:spacing w:line="360" w:lineRule="auto"/>
              <w:jc w:val="center"/>
              <w:rPr>
                <w:rFonts w:ascii="仿宋" w:eastAsia="仿宋" w:hAnsi="仿宋"/>
                <w:sz w:val="24"/>
              </w:rPr>
            </w:pPr>
            <w:r>
              <w:rPr>
                <w:rFonts w:ascii="仿宋" w:eastAsia="仿宋" w:hAnsi="仿宋" w:hint="eastAsia"/>
                <w:sz w:val="24"/>
              </w:rPr>
              <w:t>开户账号</w:t>
            </w:r>
          </w:p>
        </w:tc>
        <w:tc>
          <w:tcPr>
            <w:tcW w:w="2193" w:type="dxa"/>
            <w:vAlign w:val="center"/>
          </w:tcPr>
          <w:p w14:paraId="1717DC35" w14:textId="77777777" w:rsidR="003E6FF4" w:rsidRDefault="003E6FF4">
            <w:pPr>
              <w:spacing w:line="360" w:lineRule="auto"/>
              <w:jc w:val="center"/>
              <w:rPr>
                <w:rFonts w:ascii="仿宋" w:eastAsia="仿宋" w:hAnsi="仿宋"/>
                <w:sz w:val="24"/>
                <w:u w:val="single"/>
              </w:rPr>
            </w:pPr>
          </w:p>
        </w:tc>
        <w:tc>
          <w:tcPr>
            <w:tcW w:w="1917" w:type="dxa"/>
            <w:vAlign w:val="center"/>
          </w:tcPr>
          <w:p w14:paraId="09679CDF" w14:textId="54D0B387" w:rsidR="003E6FF4" w:rsidRDefault="003E6FF4">
            <w:pPr>
              <w:spacing w:line="360" w:lineRule="auto"/>
              <w:jc w:val="center"/>
              <w:rPr>
                <w:rFonts w:ascii="仿宋" w:eastAsia="仿宋" w:hAnsi="仿宋"/>
                <w:sz w:val="24"/>
              </w:rPr>
            </w:pPr>
            <w:r>
              <w:rPr>
                <w:rFonts w:ascii="仿宋" w:eastAsia="仿宋" w:hAnsi="仿宋" w:hint="eastAsia"/>
                <w:sz w:val="24"/>
              </w:rPr>
              <w:t>开户账号</w:t>
            </w:r>
          </w:p>
        </w:tc>
        <w:tc>
          <w:tcPr>
            <w:tcW w:w="2583" w:type="dxa"/>
          </w:tcPr>
          <w:p w14:paraId="66F9D2A7" w14:textId="77777777" w:rsidR="003E6FF4" w:rsidRDefault="003E6FF4">
            <w:pPr>
              <w:spacing w:line="360" w:lineRule="auto"/>
              <w:rPr>
                <w:rFonts w:ascii="仿宋" w:eastAsia="仿宋" w:hAnsi="仿宋"/>
                <w:sz w:val="24"/>
                <w:u w:val="single"/>
              </w:rPr>
            </w:pPr>
          </w:p>
        </w:tc>
      </w:tr>
      <w:tr w:rsidR="003E6FF4" w14:paraId="35E12198" w14:textId="77777777" w:rsidTr="003E6FF4">
        <w:trPr>
          <w:trHeight w:val="341"/>
        </w:trPr>
        <w:tc>
          <w:tcPr>
            <w:tcW w:w="1947" w:type="dxa"/>
            <w:vAlign w:val="center"/>
          </w:tcPr>
          <w:p w14:paraId="472C7EC4" w14:textId="77777777" w:rsidR="003E6FF4" w:rsidRDefault="003E6FF4">
            <w:pPr>
              <w:spacing w:line="360" w:lineRule="auto"/>
              <w:jc w:val="center"/>
              <w:rPr>
                <w:rFonts w:ascii="仿宋" w:eastAsia="仿宋" w:hAnsi="仿宋"/>
                <w:sz w:val="24"/>
              </w:rPr>
            </w:pPr>
            <w:r>
              <w:rPr>
                <w:rFonts w:ascii="仿宋" w:eastAsia="仿宋" w:hAnsi="仿宋" w:hint="eastAsia"/>
                <w:sz w:val="24"/>
              </w:rPr>
              <w:t>联系方式：</w:t>
            </w:r>
          </w:p>
        </w:tc>
        <w:tc>
          <w:tcPr>
            <w:tcW w:w="2193" w:type="dxa"/>
            <w:vAlign w:val="center"/>
          </w:tcPr>
          <w:p w14:paraId="110807D0" w14:textId="77777777" w:rsidR="003E6FF4" w:rsidRDefault="003E6FF4">
            <w:pPr>
              <w:spacing w:line="360" w:lineRule="auto"/>
              <w:jc w:val="center"/>
              <w:rPr>
                <w:rFonts w:ascii="仿宋" w:eastAsia="仿宋" w:hAnsi="仿宋"/>
                <w:sz w:val="24"/>
                <w:u w:val="single"/>
              </w:rPr>
            </w:pPr>
          </w:p>
        </w:tc>
        <w:tc>
          <w:tcPr>
            <w:tcW w:w="1917" w:type="dxa"/>
            <w:vAlign w:val="center"/>
          </w:tcPr>
          <w:p w14:paraId="7C206B89" w14:textId="77777777" w:rsidR="003E6FF4" w:rsidRDefault="003E6FF4">
            <w:pPr>
              <w:spacing w:line="360" w:lineRule="auto"/>
              <w:jc w:val="center"/>
              <w:rPr>
                <w:rFonts w:ascii="仿宋" w:eastAsia="仿宋" w:hAnsi="仿宋"/>
                <w:sz w:val="24"/>
              </w:rPr>
            </w:pPr>
            <w:r>
              <w:rPr>
                <w:rFonts w:ascii="仿宋" w:eastAsia="仿宋" w:hAnsi="仿宋" w:hint="eastAsia"/>
                <w:sz w:val="24"/>
              </w:rPr>
              <w:t>联系方式：</w:t>
            </w:r>
          </w:p>
        </w:tc>
        <w:tc>
          <w:tcPr>
            <w:tcW w:w="2583" w:type="dxa"/>
          </w:tcPr>
          <w:p w14:paraId="02CA50B9" w14:textId="77777777" w:rsidR="003E6FF4" w:rsidRDefault="003E6FF4">
            <w:pPr>
              <w:spacing w:line="360" w:lineRule="auto"/>
              <w:jc w:val="center"/>
              <w:rPr>
                <w:rFonts w:ascii="仿宋" w:eastAsia="仿宋" w:hAnsi="仿宋"/>
                <w:sz w:val="24"/>
              </w:rPr>
            </w:pPr>
          </w:p>
        </w:tc>
      </w:tr>
      <w:tr w:rsidR="003E6FF4" w14:paraId="0EC39B32" w14:textId="77777777" w:rsidTr="003E6FF4">
        <w:trPr>
          <w:trHeight w:val="426"/>
        </w:trPr>
        <w:tc>
          <w:tcPr>
            <w:tcW w:w="1947" w:type="dxa"/>
            <w:vAlign w:val="center"/>
          </w:tcPr>
          <w:p w14:paraId="18D2A507" w14:textId="77777777" w:rsidR="003E6FF4" w:rsidRDefault="003E6FF4">
            <w:pPr>
              <w:spacing w:line="360" w:lineRule="auto"/>
              <w:jc w:val="center"/>
              <w:rPr>
                <w:rFonts w:ascii="仿宋" w:eastAsia="仿宋" w:hAnsi="仿宋"/>
                <w:sz w:val="24"/>
              </w:rPr>
            </w:pPr>
            <w:r>
              <w:rPr>
                <w:rFonts w:ascii="仿宋" w:eastAsia="仿宋" w:hAnsi="仿宋" w:hint="eastAsia"/>
                <w:sz w:val="24"/>
              </w:rPr>
              <w:t>签订时间：</w:t>
            </w:r>
          </w:p>
        </w:tc>
        <w:tc>
          <w:tcPr>
            <w:tcW w:w="2193" w:type="dxa"/>
            <w:vAlign w:val="center"/>
          </w:tcPr>
          <w:p w14:paraId="6411CB18" w14:textId="77777777" w:rsidR="003E6FF4" w:rsidRDefault="003E6FF4">
            <w:pPr>
              <w:spacing w:line="360" w:lineRule="auto"/>
              <w:jc w:val="center"/>
              <w:rPr>
                <w:rFonts w:ascii="仿宋" w:eastAsia="仿宋" w:hAnsi="仿宋"/>
                <w:sz w:val="24"/>
                <w:u w:val="single"/>
              </w:rPr>
            </w:pPr>
          </w:p>
        </w:tc>
        <w:tc>
          <w:tcPr>
            <w:tcW w:w="1917" w:type="dxa"/>
            <w:vAlign w:val="center"/>
          </w:tcPr>
          <w:p w14:paraId="19A9317C" w14:textId="77777777" w:rsidR="003E6FF4" w:rsidRDefault="003E6FF4">
            <w:pPr>
              <w:spacing w:line="360" w:lineRule="auto"/>
              <w:jc w:val="center"/>
              <w:rPr>
                <w:rFonts w:ascii="仿宋" w:eastAsia="仿宋" w:hAnsi="仿宋"/>
                <w:sz w:val="24"/>
              </w:rPr>
            </w:pPr>
            <w:r>
              <w:rPr>
                <w:rFonts w:ascii="仿宋" w:eastAsia="仿宋" w:hAnsi="仿宋" w:hint="eastAsia"/>
                <w:sz w:val="24"/>
              </w:rPr>
              <w:t>签订时间：</w:t>
            </w:r>
          </w:p>
        </w:tc>
        <w:tc>
          <w:tcPr>
            <w:tcW w:w="2583" w:type="dxa"/>
          </w:tcPr>
          <w:p w14:paraId="0ADC2CC1" w14:textId="77777777" w:rsidR="003E6FF4" w:rsidRDefault="003E6FF4">
            <w:pPr>
              <w:spacing w:line="360" w:lineRule="auto"/>
              <w:rPr>
                <w:rFonts w:ascii="仿宋" w:eastAsia="仿宋" w:hAnsi="仿宋"/>
                <w:sz w:val="24"/>
                <w:u w:val="single"/>
              </w:rPr>
            </w:pPr>
          </w:p>
        </w:tc>
      </w:tr>
    </w:tbl>
    <w:p w14:paraId="01257614" w14:textId="77777777" w:rsidR="000E118E" w:rsidRDefault="007E7492">
      <w:pPr>
        <w:spacing w:line="360" w:lineRule="auto"/>
        <w:rPr>
          <w:rFonts w:ascii="仿宋" w:eastAsia="仿宋" w:hAnsi="仿宋"/>
          <w:b/>
          <w:bCs/>
          <w:sz w:val="24"/>
        </w:rPr>
      </w:pPr>
      <w:r>
        <w:rPr>
          <w:rFonts w:ascii="仿宋" w:eastAsia="仿宋" w:hAnsi="仿宋" w:hint="eastAsia"/>
          <w:b/>
          <w:bCs/>
          <w:sz w:val="24"/>
        </w:rPr>
        <w:t>注：最终合同内容以采购人实际签署的合同为准。</w:t>
      </w:r>
    </w:p>
    <w:sectPr w:rsidR="000E118E">
      <w:headerReference w:type="default" r:id="rId14"/>
      <w:footerReference w:type="default" r:id="rId15"/>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D43DF" w14:textId="77777777" w:rsidR="00286FD8" w:rsidRDefault="00286FD8">
      <w:r>
        <w:separator/>
      </w:r>
    </w:p>
  </w:endnote>
  <w:endnote w:type="continuationSeparator" w:id="0">
    <w:p w14:paraId="185A6A81" w14:textId="77777777" w:rsidR="00286FD8" w:rsidRDefault="0028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017885"/>
    </w:sdtPr>
    <w:sdtContent>
      <w:p w14:paraId="506AFF7A" w14:textId="77777777" w:rsidR="00BF55D9" w:rsidRDefault="00BF55D9">
        <w:pPr>
          <w:pStyle w:val="ad"/>
          <w:jc w:val="center"/>
        </w:pPr>
        <w:r>
          <w:fldChar w:fldCharType="begin"/>
        </w:r>
        <w:r>
          <w:instrText>PAGE   \* MERGEFORMAT</w:instrText>
        </w:r>
        <w:r>
          <w:fldChar w:fldCharType="separate"/>
        </w:r>
        <w:r w:rsidR="00574D9B" w:rsidRPr="00574D9B">
          <w:rPr>
            <w:noProof/>
            <w:lang w:val="zh-CN"/>
          </w:rPr>
          <w:t>0</w:t>
        </w:r>
        <w:r>
          <w:fldChar w:fldCharType="end"/>
        </w:r>
      </w:p>
    </w:sdtContent>
  </w:sdt>
  <w:p w14:paraId="33D7C17D" w14:textId="77777777" w:rsidR="00BF55D9" w:rsidRDefault="00BF55D9">
    <w:pPr>
      <w:pStyle w:val="ad"/>
      <w:rPr>
        <w:rFonts w:ascii="楷体" w:eastAsia="楷体" w:hAnsi="楷体"/>
        <w:b/>
        <w:bCs/>
      </w:rPr>
    </w:pPr>
    <w:r>
      <w:rPr>
        <w:rFonts w:ascii="楷体" w:eastAsia="楷体" w:hAnsi="楷体" w:hint="eastAsia"/>
        <w:b/>
        <w:bCs/>
        <w:sz w:val="20"/>
      </w:rPr>
      <w:t>山东金卫医药信息有限公司                                   医疗机构专业招标代理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68B18" w14:textId="77777777" w:rsidR="00BF55D9" w:rsidRDefault="00BF55D9">
    <w:pPr>
      <w:pStyle w:val="ad"/>
      <w:jc w:val="center"/>
    </w:pPr>
    <w:r>
      <w:rPr>
        <w:noProof/>
      </w:rPr>
      <mc:AlternateContent>
        <mc:Choice Requires="wps">
          <w:drawing>
            <wp:anchor distT="0" distB="0" distL="114300" distR="114300" simplePos="0" relativeHeight="251659264" behindDoc="0" locked="0" layoutInCell="1" allowOverlap="1" wp14:anchorId="4ED2CA2B" wp14:editId="07A2B063">
              <wp:simplePos x="0" y="0"/>
              <wp:positionH relativeFrom="margin">
                <wp:align>center</wp:align>
              </wp:positionH>
              <wp:positionV relativeFrom="paragraph">
                <wp:posOffset>0</wp:posOffset>
              </wp:positionV>
              <wp:extent cx="57785" cy="147955"/>
              <wp:effectExtent l="0" t="0" r="0" b="0"/>
              <wp:wrapNone/>
              <wp:docPr id="19"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9525">
                        <a:noFill/>
                      </a:ln>
                      <a:effectLst/>
                    </wps:spPr>
                    <wps:txbx>
                      <w:txbxContent>
                        <w:p w14:paraId="07557480" w14:textId="77777777" w:rsidR="00BF55D9" w:rsidRDefault="00BF55D9">
                          <w:pPr>
                            <w:pStyle w:val="ad"/>
                            <w:jc w:val="center"/>
                          </w:pPr>
                          <w:r>
                            <w:fldChar w:fldCharType="begin"/>
                          </w:r>
                          <w:r>
                            <w:instrText>PAGE   \* MERGEFORMAT</w:instrText>
                          </w:r>
                          <w:r>
                            <w:fldChar w:fldCharType="separate"/>
                          </w:r>
                          <w:r w:rsidR="00574D9B" w:rsidRPr="00574D9B">
                            <w:rPr>
                              <w:noProof/>
                              <w:lang w:val="zh-CN"/>
                            </w:rPr>
                            <w:t>84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" filled="f" stroked="f">
              <v:textbox style="mso-fit-shape-to-text:t" inset="0,0,0,0">
                <w:txbxContent>
                  <w:p w14:paraId="07557480" w14:textId="77777777" w:rsidR="00BF55D9" w:rsidRDefault="00BF55D9">
                    <w:pPr>
                      <w:pStyle w:val="ad"/>
                      <w:jc w:val="center"/>
                    </w:pPr>
                    <w:r>
                      <w:fldChar w:fldCharType="begin"/>
                    </w:r>
                    <w:r>
                      <w:instrText>PAGE   \* MERGEFORMAT</w:instrText>
                    </w:r>
                    <w:r>
                      <w:fldChar w:fldCharType="separate"/>
                    </w:r>
                    <w:r w:rsidR="00574D9B" w:rsidRPr="00574D9B">
                      <w:rPr>
                        <w:noProof/>
                        <w:lang w:val="zh-CN"/>
                      </w:rPr>
                      <w:t>84</w:t>
                    </w:r>
                    <w:r>
                      <w:fldChar w:fldCharType="end"/>
                    </w:r>
                  </w:p>
                </w:txbxContent>
              </v:textbox>
              <w10:wrap anchorx="margin"/>
            </v:shape>
          </w:pict>
        </mc:Fallback>
      </mc:AlternateContent>
    </w:r>
  </w:p>
  <w:p w14:paraId="6032C98B" w14:textId="77777777" w:rsidR="00BF55D9" w:rsidRDefault="00BF55D9">
    <w:pPr>
      <w:pStyle w:val="ad"/>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0B9C6" w14:textId="77777777" w:rsidR="00286FD8" w:rsidRDefault="00286FD8">
      <w:r>
        <w:separator/>
      </w:r>
    </w:p>
  </w:footnote>
  <w:footnote w:type="continuationSeparator" w:id="0">
    <w:p w14:paraId="4782CA46" w14:textId="77777777" w:rsidR="00286FD8" w:rsidRDefault="00286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C4CF" w14:textId="31007C15" w:rsidR="00BF55D9" w:rsidRDefault="00BF55D9">
    <w:pPr>
      <w:pStyle w:val="ae"/>
      <w:ind w:right="-47"/>
      <w:jc w:val="left"/>
      <w:rPr>
        <w:rFonts w:ascii="仿宋" w:eastAsia="仿宋" w:hAnsi="仿宋"/>
      </w:rPr>
    </w:pPr>
    <w:r>
      <w:rPr>
        <w:rFonts w:ascii="宋体" w:hAnsi="宋体"/>
        <w:noProof/>
      </w:rPr>
      <w:drawing>
        <wp:inline distT="0" distB="0" distL="0" distR="0" wp14:anchorId="6F915F1D" wp14:editId="36FACE8D">
          <wp:extent cx="335280" cy="276225"/>
          <wp:effectExtent l="0" t="0" r="0" b="0"/>
          <wp:docPr id="1084482881" name="图片 1"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82881" name="图片 1" descr="说明: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5280" cy="276225"/>
                  </a:xfrm>
                  <a:prstGeom prst="rect">
                    <a:avLst/>
                  </a:prstGeom>
                  <a:noFill/>
                  <a:ln>
                    <a:noFill/>
                  </a:ln>
                </pic:spPr>
              </pic:pic>
            </a:graphicData>
          </a:graphic>
        </wp:inline>
      </w:drawing>
    </w:r>
    <w:r w:rsidRPr="00BF55D9">
      <w:rPr>
        <w:rFonts w:ascii="仿宋" w:eastAsia="仿宋" w:hAnsi="仿宋" w:hint="eastAsia"/>
        <w:b/>
        <w:bCs/>
      </w:rPr>
      <w:t>山东大学第二医院官方短视频账号拍摄制作和运维服务采购项目</w:t>
    </w:r>
    <w:r>
      <w:rPr>
        <w:rFonts w:ascii="仿宋" w:eastAsia="仿宋" w:hAnsi="仿宋" w:hint="eastAsia"/>
        <w:b/>
        <w:bCs/>
      </w:rPr>
      <w:t xml:space="preserve">                 SDJW-SDEY-202502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5A6D" w14:textId="77777777" w:rsidR="00BF55D9" w:rsidRDefault="00BF55D9">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06988"/>
    <w:multiLevelType w:val="multilevel"/>
    <w:tmpl w:val="D4F06988"/>
    <w:lvl w:ilvl="0">
      <w:start w:val="18"/>
      <w:numFmt w:val="decimal"/>
      <w:lvlText w:val="%1."/>
      <w:lvlJc w:val="left"/>
    </w:lvl>
    <w:lvl w:ilvl="1">
      <w:start w:val="1"/>
      <w:numFmt w:val="decimal"/>
      <w:lvlText w:val="%1.%2"/>
      <w:lvlJc w:val="left"/>
      <w:pPr>
        <w:tabs>
          <w:tab w:val="left" w:pos="454"/>
        </w:tabs>
        <w:ind w:left="142"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0FF9642E"/>
    <w:multiLevelType w:val="multilevel"/>
    <w:tmpl w:val="0FF9642E"/>
    <w:lvl w:ilvl="0">
      <w:start w:val="1"/>
      <w:numFmt w:val="decimal"/>
      <w:pStyle w:val="a"/>
      <w:lvlText w:val="第%1章"/>
      <w:lvlJc w:val="left"/>
      <w:pPr>
        <w:tabs>
          <w:tab w:val="left" w:pos="2850"/>
        </w:tabs>
        <w:ind w:left="2850"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2">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nsid w:val="2AD43687"/>
    <w:multiLevelType w:val="multilevel"/>
    <w:tmpl w:val="2AD4368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F075E88"/>
    <w:multiLevelType w:val="multilevel"/>
    <w:tmpl w:val="2F075E8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BEA0923"/>
    <w:multiLevelType w:val="multilevel"/>
    <w:tmpl w:val="4BEA092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nsid w:val="529F0E47"/>
    <w:multiLevelType w:val="singleLevel"/>
    <w:tmpl w:val="529F0E47"/>
    <w:lvl w:ilvl="0">
      <w:start w:val="5"/>
      <w:numFmt w:val="chineseCounting"/>
      <w:suff w:val="nothing"/>
      <w:lvlText w:val="（%1）"/>
      <w:lvlJc w:val="left"/>
      <w:rPr>
        <w:rFonts w:hint="eastAsia"/>
      </w:rPr>
    </w:lvl>
  </w:abstractNum>
  <w:abstractNum w:abstractNumId="7">
    <w:nsid w:val="6332301B"/>
    <w:multiLevelType w:val="multilevel"/>
    <w:tmpl w:val="633230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6E4770E"/>
    <w:multiLevelType w:val="multilevel"/>
    <w:tmpl w:val="66E4770E"/>
    <w:lvl w:ilvl="0">
      <w:start w:val="1"/>
      <w:numFmt w:val="decimal"/>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9">
    <w:nsid w:val="6B5571FD"/>
    <w:multiLevelType w:val="multilevel"/>
    <w:tmpl w:val="6B5571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FA85F4E"/>
    <w:multiLevelType w:val="multilevel"/>
    <w:tmpl w:val="6FA85F4E"/>
    <w:lvl w:ilvl="0">
      <w:start w:val="1"/>
      <w:numFmt w:val="decimal"/>
      <w:lvlText w:val="%1、"/>
      <w:lvlJc w:val="left"/>
      <w:pPr>
        <w:ind w:left="1182" w:hanging="420"/>
      </w:pPr>
      <w:rPr>
        <w:rFonts w:hint="eastAsia"/>
      </w:rPr>
    </w:lvl>
    <w:lvl w:ilvl="1">
      <w:start w:val="1"/>
      <w:numFmt w:val="lowerLetter"/>
      <w:lvlText w:val="%2)"/>
      <w:lvlJc w:val="left"/>
      <w:pPr>
        <w:ind w:left="1602" w:hanging="420"/>
      </w:pPr>
    </w:lvl>
    <w:lvl w:ilvl="2">
      <w:start w:val="1"/>
      <w:numFmt w:val="lowerRoman"/>
      <w:lvlText w:val="%3."/>
      <w:lvlJc w:val="right"/>
      <w:pPr>
        <w:ind w:left="2022" w:hanging="420"/>
      </w:pPr>
    </w:lvl>
    <w:lvl w:ilvl="3">
      <w:start w:val="1"/>
      <w:numFmt w:val="decimal"/>
      <w:lvlText w:val="%4."/>
      <w:lvlJc w:val="left"/>
      <w:pPr>
        <w:ind w:left="2442" w:hanging="420"/>
      </w:pPr>
    </w:lvl>
    <w:lvl w:ilvl="4">
      <w:start w:val="1"/>
      <w:numFmt w:val="lowerLetter"/>
      <w:lvlText w:val="%5)"/>
      <w:lvlJc w:val="left"/>
      <w:pPr>
        <w:ind w:left="2862" w:hanging="420"/>
      </w:pPr>
    </w:lvl>
    <w:lvl w:ilvl="5">
      <w:start w:val="1"/>
      <w:numFmt w:val="lowerRoman"/>
      <w:lvlText w:val="%6."/>
      <w:lvlJc w:val="right"/>
      <w:pPr>
        <w:ind w:left="3282" w:hanging="420"/>
      </w:pPr>
    </w:lvl>
    <w:lvl w:ilvl="6">
      <w:start w:val="1"/>
      <w:numFmt w:val="decimal"/>
      <w:lvlText w:val="%7."/>
      <w:lvlJc w:val="left"/>
      <w:pPr>
        <w:ind w:left="3702" w:hanging="420"/>
      </w:pPr>
    </w:lvl>
    <w:lvl w:ilvl="7">
      <w:start w:val="1"/>
      <w:numFmt w:val="lowerLetter"/>
      <w:lvlText w:val="%8)"/>
      <w:lvlJc w:val="left"/>
      <w:pPr>
        <w:ind w:left="4122" w:hanging="420"/>
      </w:pPr>
    </w:lvl>
    <w:lvl w:ilvl="8">
      <w:start w:val="1"/>
      <w:numFmt w:val="lowerRoman"/>
      <w:lvlText w:val="%9."/>
      <w:lvlJc w:val="right"/>
      <w:pPr>
        <w:ind w:left="4542" w:hanging="420"/>
      </w:pPr>
    </w:lvl>
  </w:abstractNum>
  <w:num w:numId="1">
    <w:abstractNumId w:val="1"/>
  </w:num>
  <w:num w:numId="2">
    <w:abstractNumId w:val="2"/>
  </w:num>
  <w:num w:numId="3">
    <w:abstractNumId w:val="8"/>
  </w:num>
  <w:num w:numId="4">
    <w:abstractNumId w:val="0"/>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defaultTabStop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OTE2MzQxM2Y4ZjM1NGUzZWUxNTlmOWZkOTQyNmYifQ=="/>
  </w:docVars>
  <w:rsids>
    <w:rsidRoot w:val="00172A27"/>
    <w:rsid w:val="0000280E"/>
    <w:rsid w:val="0000657C"/>
    <w:rsid w:val="00006606"/>
    <w:rsid w:val="00006E7A"/>
    <w:rsid w:val="00015606"/>
    <w:rsid w:val="00021E07"/>
    <w:rsid w:val="0002609F"/>
    <w:rsid w:val="0003024C"/>
    <w:rsid w:val="000314E3"/>
    <w:rsid w:val="0003301B"/>
    <w:rsid w:val="00033111"/>
    <w:rsid w:val="000349AE"/>
    <w:rsid w:val="0003547D"/>
    <w:rsid w:val="00035AF2"/>
    <w:rsid w:val="000420A0"/>
    <w:rsid w:val="00042274"/>
    <w:rsid w:val="000429E8"/>
    <w:rsid w:val="00042B2D"/>
    <w:rsid w:val="0004368D"/>
    <w:rsid w:val="0004490F"/>
    <w:rsid w:val="00046C7E"/>
    <w:rsid w:val="000507BB"/>
    <w:rsid w:val="00053A17"/>
    <w:rsid w:val="0005431D"/>
    <w:rsid w:val="000556BA"/>
    <w:rsid w:val="00057B25"/>
    <w:rsid w:val="000601BB"/>
    <w:rsid w:val="000622D6"/>
    <w:rsid w:val="00062FCC"/>
    <w:rsid w:val="00063F03"/>
    <w:rsid w:val="00071C9F"/>
    <w:rsid w:val="00072A51"/>
    <w:rsid w:val="00073F83"/>
    <w:rsid w:val="0007796F"/>
    <w:rsid w:val="000809BD"/>
    <w:rsid w:val="0008231C"/>
    <w:rsid w:val="000851EA"/>
    <w:rsid w:val="000870EF"/>
    <w:rsid w:val="00093734"/>
    <w:rsid w:val="0009774F"/>
    <w:rsid w:val="000A635B"/>
    <w:rsid w:val="000B1E4C"/>
    <w:rsid w:val="000B1F3D"/>
    <w:rsid w:val="000C1CEF"/>
    <w:rsid w:val="000C442D"/>
    <w:rsid w:val="000D25DD"/>
    <w:rsid w:val="000D4DFC"/>
    <w:rsid w:val="000E106E"/>
    <w:rsid w:val="000E118E"/>
    <w:rsid w:val="000E1418"/>
    <w:rsid w:val="000E39BF"/>
    <w:rsid w:val="000E5706"/>
    <w:rsid w:val="000E6B04"/>
    <w:rsid w:val="000F0EFC"/>
    <w:rsid w:val="000F112D"/>
    <w:rsid w:val="000F20E9"/>
    <w:rsid w:val="000F6EE5"/>
    <w:rsid w:val="001006F3"/>
    <w:rsid w:val="001013A5"/>
    <w:rsid w:val="001049D6"/>
    <w:rsid w:val="00111ED8"/>
    <w:rsid w:val="00114B7D"/>
    <w:rsid w:val="001175BC"/>
    <w:rsid w:val="00117F32"/>
    <w:rsid w:val="0012052D"/>
    <w:rsid w:val="001227C6"/>
    <w:rsid w:val="00131EDD"/>
    <w:rsid w:val="001328F2"/>
    <w:rsid w:val="00132E91"/>
    <w:rsid w:val="00135863"/>
    <w:rsid w:val="00135C18"/>
    <w:rsid w:val="00135F35"/>
    <w:rsid w:val="0013698B"/>
    <w:rsid w:val="00137022"/>
    <w:rsid w:val="00137BAA"/>
    <w:rsid w:val="00142BF2"/>
    <w:rsid w:val="0014392C"/>
    <w:rsid w:val="0014668B"/>
    <w:rsid w:val="00156337"/>
    <w:rsid w:val="00157279"/>
    <w:rsid w:val="00157BE5"/>
    <w:rsid w:val="001619AD"/>
    <w:rsid w:val="001626DD"/>
    <w:rsid w:val="0016505F"/>
    <w:rsid w:val="001709DC"/>
    <w:rsid w:val="00170A4D"/>
    <w:rsid w:val="00171BAD"/>
    <w:rsid w:val="00172A27"/>
    <w:rsid w:val="00185D8C"/>
    <w:rsid w:val="001A6948"/>
    <w:rsid w:val="001B3CCA"/>
    <w:rsid w:val="001B7E99"/>
    <w:rsid w:val="001C2612"/>
    <w:rsid w:val="001C29C7"/>
    <w:rsid w:val="001C2CFB"/>
    <w:rsid w:val="001E084D"/>
    <w:rsid w:val="001E18CE"/>
    <w:rsid w:val="001E69C7"/>
    <w:rsid w:val="001F201A"/>
    <w:rsid w:val="001F5F8B"/>
    <w:rsid w:val="001F60AD"/>
    <w:rsid w:val="001F7B81"/>
    <w:rsid w:val="00202575"/>
    <w:rsid w:val="0020343E"/>
    <w:rsid w:val="00205F1A"/>
    <w:rsid w:val="0020675D"/>
    <w:rsid w:val="00210B35"/>
    <w:rsid w:val="002119D4"/>
    <w:rsid w:val="002127B1"/>
    <w:rsid w:val="00213DA7"/>
    <w:rsid w:val="002178B4"/>
    <w:rsid w:val="00221DF4"/>
    <w:rsid w:val="002223C6"/>
    <w:rsid w:val="00222455"/>
    <w:rsid w:val="00226229"/>
    <w:rsid w:val="00231BA5"/>
    <w:rsid w:val="00232CDA"/>
    <w:rsid w:val="00232D4A"/>
    <w:rsid w:val="00232EC0"/>
    <w:rsid w:val="0023474F"/>
    <w:rsid w:val="002353FD"/>
    <w:rsid w:val="002362BB"/>
    <w:rsid w:val="00240C3E"/>
    <w:rsid w:val="00243A9C"/>
    <w:rsid w:val="002456F6"/>
    <w:rsid w:val="00254FB3"/>
    <w:rsid w:val="00255C8F"/>
    <w:rsid w:val="00256E6B"/>
    <w:rsid w:val="00266243"/>
    <w:rsid w:val="00270B54"/>
    <w:rsid w:val="002738E0"/>
    <w:rsid w:val="00273FD7"/>
    <w:rsid w:val="00276D92"/>
    <w:rsid w:val="0027767D"/>
    <w:rsid w:val="00280039"/>
    <w:rsid w:val="002800C4"/>
    <w:rsid w:val="0028134F"/>
    <w:rsid w:val="00286F9E"/>
    <w:rsid w:val="00286FD8"/>
    <w:rsid w:val="0029169B"/>
    <w:rsid w:val="00292666"/>
    <w:rsid w:val="00295C11"/>
    <w:rsid w:val="00297327"/>
    <w:rsid w:val="002A0BAF"/>
    <w:rsid w:val="002A1CFD"/>
    <w:rsid w:val="002A23DA"/>
    <w:rsid w:val="002A4F96"/>
    <w:rsid w:val="002A6547"/>
    <w:rsid w:val="002B0017"/>
    <w:rsid w:val="002B087B"/>
    <w:rsid w:val="002B08D5"/>
    <w:rsid w:val="002B113D"/>
    <w:rsid w:val="002B1488"/>
    <w:rsid w:val="002B2315"/>
    <w:rsid w:val="002B6586"/>
    <w:rsid w:val="002B69F6"/>
    <w:rsid w:val="002B77A1"/>
    <w:rsid w:val="002C377E"/>
    <w:rsid w:val="002C384F"/>
    <w:rsid w:val="002C3857"/>
    <w:rsid w:val="002C4052"/>
    <w:rsid w:val="002D05E9"/>
    <w:rsid w:val="002D3BED"/>
    <w:rsid w:val="002E0052"/>
    <w:rsid w:val="002E1ED9"/>
    <w:rsid w:val="0030157A"/>
    <w:rsid w:val="00304FF0"/>
    <w:rsid w:val="0030649A"/>
    <w:rsid w:val="00306575"/>
    <w:rsid w:val="00307DDF"/>
    <w:rsid w:val="003104ED"/>
    <w:rsid w:val="003169D6"/>
    <w:rsid w:val="003205D6"/>
    <w:rsid w:val="00320F59"/>
    <w:rsid w:val="00323894"/>
    <w:rsid w:val="00324A71"/>
    <w:rsid w:val="00325023"/>
    <w:rsid w:val="00330DCF"/>
    <w:rsid w:val="003331BE"/>
    <w:rsid w:val="0033501D"/>
    <w:rsid w:val="00335D89"/>
    <w:rsid w:val="003443B9"/>
    <w:rsid w:val="003464D7"/>
    <w:rsid w:val="0035161C"/>
    <w:rsid w:val="00352481"/>
    <w:rsid w:val="00357293"/>
    <w:rsid w:val="003619C1"/>
    <w:rsid w:val="00363C5B"/>
    <w:rsid w:val="00365F7F"/>
    <w:rsid w:val="00366F37"/>
    <w:rsid w:val="00367417"/>
    <w:rsid w:val="00372453"/>
    <w:rsid w:val="003728DF"/>
    <w:rsid w:val="00372D1A"/>
    <w:rsid w:val="0037373A"/>
    <w:rsid w:val="0038028D"/>
    <w:rsid w:val="00380D9F"/>
    <w:rsid w:val="00380F54"/>
    <w:rsid w:val="003813B2"/>
    <w:rsid w:val="0039308E"/>
    <w:rsid w:val="00395E36"/>
    <w:rsid w:val="00397CB7"/>
    <w:rsid w:val="003A2AB0"/>
    <w:rsid w:val="003A56CF"/>
    <w:rsid w:val="003A689A"/>
    <w:rsid w:val="003B0144"/>
    <w:rsid w:val="003B2C4B"/>
    <w:rsid w:val="003C0AB4"/>
    <w:rsid w:val="003D30D8"/>
    <w:rsid w:val="003E03B8"/>
    <w:rsid w:val="003E1383"/>
    <w:rsid w:val="003E1425"/>
    <w:rsid w:val="003E432F"/>
    <w:rsid w:val="003E536A"/>
    <w:rsid w:val="003E6FF4"/>
    <w:rsid w:val="00406C82"/>
    <w:rsid w:val="00410D06"/>
    <w:rsid w:val="00411C49"/>
    <w:rsid w:val="004203A1"/>
    <w:rsid w:val="004205E6"/>
    <w:rsid w:val="0042104A"/>
    <w:rsid w:val="00422CEF"/>
    <w:rsid w:val="004241A7"/>
    <w:rsid w:val="00425F8D"/>
    <w:rsid w:val="00427D72"/>
    <w:rsid w:val="00433D9A"/>
    <w:rsid w:val="00440635"/>
    <w:rsid w:val="00440BE4"/>
    <w:rsid w:val="00440E5D"/>
    <w:rsid w:val="0044513D"/>
    <w:rsid w:val="00445DA4"/>
    <w:rsid w:val="00450D65"/>
    <w:rsid w:val="00450E32"/>
    <w:rsid w:val="004514EF"/>
    <w:rsid w:val="00454437"/>
    <w:rsid w:val="00460D28"/>
    <w:rsid w:val="00461683"/>
    <w:rsid w:val="0046774A"/>
    <w:rsid w:val="004703A5"/>
    <w:rsid w:val="004736C5"/>
    <w:rsid w:val="00475ED4"/>
    <w:rsid w:val="00480FB0"/>
    <w:rsid w:val="00481BEC"/>
    <w:rsid w:val="00484D98"/>
    <w:rsid w:val="00484FBD"/>
    <w:rsid w:val="00486008"/>
    <w:rsid w:val="00487724"/>
    <w:rsid w:val="00487D97"/>
    <w:rsid w:val="00490365"/>
    <w:rsid w:val="00494542"/>
    <w:rsid w:val="004A307D"/>
    <w:rsid w:val="004A3EFE"/>
    <w:rsid w:val="004B2135"/>
    <w:rsid w:val="004B2876"/>
    <w:rsid w:val="004B46C3"/>
    <w:rsid w:val="004B5F4E"/>
    <w:rsid w:val="004C0DA1"/>
    <w:rsid w:val="004C118E"/>
    <w:rsid w:val="004D075A"/>
    <w:rsid w:val="004D4B9D"/>
    <w:rsid w:val="004D5674"/>
    <w:rsid w:val="004D57B4"/>
    <w:rsid w:val="004E0044"/>
    <w:rsid w:val="004E2A0C"/>
    <w:rsid w:val="004F26E2"/>
    <w:rsid w:val="00504688"/>
    <w:rsid w:val="00504AC2"/>
    <w:rsid w:val="00506DB2"/>
    <w:rsid w:val="0050758D"/>
    <w:rsid w:val="00510960"/>
    <w:rsid w:val="005224F9"/>
    <w:rsid w:val="00530BFC"/>
    <w:rsid w:val="00531699"/>
    <w:rsid w:val="00532902"/>
    <w:rsid w:val="00534279"/>
    <w:rsid w:val="005371B1"/>
    <w:rsid w:val="00544243"/>
    <w:rsid w:val="00557CDD"/>
    <w:rsid w:val="00560357"/>
    <w:rsid w:val="005629FF"/>
    <w:rsid w:val="005630A6"/>
    <w:rsid w:val="00570A48"/>
    <w:rsid w:val="00571319"/>
    <w:rsid w:val="00574D9B"/>
    <w:rsid w:val="0057565E"/>
    <w:rsid w:val="00580A31"/>
    <w:rsid w:val="005810FB"/>
    <w:rsid w:val="005901A4"/>
    <w:rsid w:val="00590347"/>
    <w:rsid w:val="005912AC"/>
    <w:rsid w:val="0059218B"/>
    <w:rsid w:val="005932BC"/>
    <w:rsid w:val="00593602"/>
    <w:rsid w:val="005A0573"/>
    <w:rsid w:val="005A5335"/>
    <w:rsid w:val="005A57B7"/>
    <w:rsid w:val="005A6694"/>
    <w:rsid w:val="005B00AA"/>
    <w:rsid w:val="005B47AB"/>
    <w:rsid w:val="005C27CA"/>
    <w:rsid w:val="005C2A22"/>
    <w:rsid w:val="005D1091"/>
    <w:rsid w:val="005D2C34"/>
    <w:rsid w:val="005D50D7"/>
    <w:rsid w:val="005D6A90"/>
    <w:rsid w:val="005E41EA"/>
    <w:rsid w:val="005E7983"/>
    <w:rsid w:val="005F1556"/>
    <w:rsid w:val="005F5692"/>
    <w:rsid w:val="005F755B"/>
    <w:rsid w:val="0060373C"/>
    <w:rsid w:val="00606557"/>
    <w:rsid w:val="00610312"/>
    <w:rsid w:val="00616FF0"/>
    <w:rsid w:val="006230D8"/>
    <w:rsid w:val="00624AFA"/>
    <w:rsid w:val="006256B6"/>
    <w:rsid w:val="006257AB"/>
    <w:rsid w:val="00625886"/>
    <w:rsid w:val="00626652"/>
    <w:rsid w:val="006322E4"/>
    <w:rsid w:val="00633506"/>
    <w:rsid w:val="00640175"/>
    <w:rsid w:val="00640C27"/>
    <w:rsid w:val="00641454"/>
    <w:rsid w:val="0064147A"/>
    <w:rsid w:val="0064231A"/>
    <w:rsid w:val="0064310A"/>
    <w:rsid w:val="00646507"/>
    <w:rsid w:val="0064664F"/>
    <w:rsid w:val="00662F6E"/>
    <w:rsid w:val="0067153F"/>
    <w:rsid w:val="00672C59"/>
    <w:rsid w:val="0067381C"/>
    <w:rsid w:val="006742AB"/>
    <w:rsid w:val="00674BB7"/>
    <w:rsid w:val="006751A8"/>
    <w:rsid w:val="00682BE4"/>
    <w:rsid w:val="00683062"/>
    <w:rsid w:val="0068405E"/>
    <w:rsid w:val="006867D6"/>
    <w:rsid w:val="00690480"/>
    <w:rsid w:val="00690C39"/>
    <w:rsid w:val="006958D5"/>
    <w:rsid w:val="0069637E"/>
    <w:rsid w:val="00696B0A"/>
    <w:rsid w:val="00696B60"/>
    <w:rsid w:val="006977AB"/>
    <w:rsid w:val="006A0581"/>
    <w:rsid w:val="006A20FA"/>
    <w:rsid w:val="006A37B8"/>
    <w:rsid w:val="006A48A0"/>
    <w:rsid w:val="006A56FB"/>
    <w:rsid w:val="006A724D"/>
    <w:rsid w:val="006A7A08"/>
    <w:rsid w:val="006B1018"/>
    <w:rsid w:val="006B5AD1"/>
    <w:rsid w:val="006B5B80"/>
    <w:rsid w:val="006C2874"/>
    <w:rsid w:val="006C7E7A"/>
    <w:rsid w:val="006D04C3"/>
    <w:rsid w:val="006D0611"/>
    <w:rsid w:val="006D1407"/>
    <w:rsid w:val="006D1F9D"/>
    <w:rsid w:val="006D3F62"/>
    <w:rsid w:val="006E04E9"/>
    <w:rsid w:val="006E0A6F"/>
    <w:rsid w:val="006E115C"/>
    <w:rsid w:val="006E298E"/>
    <w:rsid w:val="006E6059"/>
    <w:rsid w:val="006F2D64"/>
    <w:rsid w:val="006F4250"/>
    <w:rsid w:val="006F5D52"/>
    <w:rsid w:val="006F7C24"/>
    <w:rsid w:val="0070239C"/>
    <w:rsid w:val="00704CA4"/>
    <w:rsid w:val="00704CC7"/>
    <w:rsid w:val="00712CDD"/>
    <w:rsid w:val="00714172"/>
    <w:rsid w:val="00714DCA"/>
    <w:rsid w:val="00717EBA"/>
    <w:rsid w:val="00720D3E"/>
    <w:rsid w:val="00722CF7"/>
    <w:rsid w:val="00723FDE"/>
    <w:rsid w:val="00731214"/>
    <w:rsid w:val="00736D31"/>
    <w:rsid w:val="00737AA2"/>
    <w:rsid w:val="00740F84"/>
    <w:rsid w:val="00741519"/>
    <w:rsid w:val="00743FA5"/>
    <w:rsid w:val="00745277"/>
    <w:rsid w:val="007532A5"/>
    <w:rsid w:val="007544CD"/>
    <w:rsid w:val="00754D58"/>
    <w:rsid w:val="007555F7"/>
    <w:rsid w:val="0076349D"/>
    <w:rsid w:val="00763B8F"/>
    <w:rsid w:val="00764B9B"/>
    <w:rsid w:val="00765061"/>
    <w:rsid w:val="00765F32"/>
    <w:rsid w:val="00766D9B"/>
    <w:rsid w:val="00767B07"/>
    <w:rsid w:val="0077253F"/>
    <w:rsid w:val="007744A7"/>
    <w:rsid w:val="0077763B"/>
    <w:rsid w:val="0078113C"/>
    <w:rsid w:val="00781371"/>
    <w:rsid w:val="00782E59"/>
    <w:rsid w:val="00784EF2"/>
    <w:rsid w:val="00790FCB"/>
    <w:rsid w:val="00796B3A"/>
    <w:rsid w:val="007A12AE"/>
    <w:rsid w:val="007A4A16"/>
    <w:rsid w:val="007A53D4"/>
    <w:rsid w:val="007B03C0"/>
    <w:rsid w:val="007B38B4"/>
    <w:rsid w:val="007C0814"/>
    <w:rsid w:val="007C7429"/>
    <w:rsid w:val="007D18B6"/>
    <w:rsid w:val="007D2CAB"/>
    <w:rsid w:val="007D2E25"/>
    <w:rsid w:val="007D5479"/>
    <w:rsid w:val="007E0E2A"/>
    <w:rsid w:val="007E2C13"/>
    <w:rsid w:val="007E518D"/>
    <w:rsid w:val="007E7492"/>
    <w:rsid w:val="007E7F71"/>
    <w:rsid w:val="007F14CE"/>
    <w:rsid w:val="007F4D4F"/>
    <w:rsid w:val="007F532A"/>
    <w:rsid w:val="007F53C8"/>
    <w:rsid w:val="00804B58"/>
    <w:rsid w:val="00807F27"/>
    <w:rsid w:val="00812159"/>
    <w:rsid w:val="00814DC6"/>
    <w:rsid w:val="008156F1"/>
    <w:rsid w:val="0082013E"/>
    <w:rsid w:val="00825524"/>
    <w:rsid w:val="00825EAB"/>
    <w:rsid w:val="00832BC5"/>
    <w:rsid w:val="008330B3"/>
    <w:rsid w:val="0083619F"/>
    <w:rsid w:val="00844E37"/>
    <w:rsid w:val="0084594C"/>
    <w:rsid w:val="0084746A"/>
    <w:rsid w:val="008478E5"/>
    <w:rsid w:val="008517A1"/>
    <w:rsid w:val="00854B0D"/>
    <w:rsid w:val="00854EBC"/>
    <w:rsid w:val="00856D70"/>
    <w:rsid w:val="00860BDF"/>
    <w:rsid w:val="008626B9"/>
    <w:rsid w:val="00862AA2"/>
    <w:rsid w:val="008675A0"/>
    <w:rsid w:val="008703C1"/>
    <w:rsid w:val="00871354"/>
    <w:rsid w:val="00872346"/>
    <w:rsid w:val="00880E1B"/>
    <w:rsid w:val="00881A25"/>
    <w:rsid w:val="00882B36"/>
    <w:rsid w:val="008835A2"/>
    <w:rsid w:val="00886288"/>
    <w:rsid w:val="00890014"/>
    <w:rsid w:val="008906FD"/>
    <w:rsid w:val="0089130E"/>
    <w:rsid w:val="00891E82"/>
    <w:rsid w:val="00891F14"/>
    <w:rsid w:val="00895679"/>
    <w:rsid w:val="008A16F3"/>
    <w:rsid w:val="008A2846"/>
    <w:rsid w:val="008A3C99"/>
    <w:rsid w:val="008A6052"/>
    <w:rsid w:val="008A7250"/>
    <w:rsid w:val="008B1E26"/>
    <w:rsid w:val="008B381A"/>
    <w:rsid w:val="008B5A34"/>
    <w:rsid w:val="008B6FF0"/>
    <w:rsid w:val="008B7C21"/>
    <w:rsid w:val="008B7E79"/>
    <w:rsid w:val="008C2543"/>
    <w:rsid w:val="008C2616"/>
    <w:rsid w:val="008C4A72"/>
    <w:rsid w:val="008C755D"/>
    <w:rsid w:val="008D34D8"/>
    <w:rsid w:val="008D402E"/>
    <w:rsid w:val="008D57B4"/>
    <w:rsid w:val="008D6946"/>
    <w:rsid w:val="008D6D9C"/>
    <w:rsid w:val="008E1972"/>
    <w:rsid w:val="008E3861"/>
    <w:rsid w:val="008E56F7"/>
    <w:rsid w:val="008F0452"/>
    <w:rsid w:val="008F2603"/>
    <w:rsid w:val="008F6689"/>
    <w:rsid w:val="009004C3"/>
    <w:rsid w:val="00900BAA"/>
    <w:rsid w:val="00906279"/>
    <w:rsid w:val="0090761C"/>
    <w:rsid w:val="009076AF"/>
    <w:rsid w:val="00920318"/>
    <w:rsid w:val="00921117"/>
    <w:rsid w:val="0094050E"/>
    <w:rsid w:val="009419E2"/>
    <w:rsid w:val="00941CFE"/>
    <w:rsid w:val="009446DC"/>
    <w:rsid w:val="00944FF9"/>
    <w:rsid w:val="0095248A"/>
    <w:rsid w:val="009538EC"/>
    <w:rsid w:val="00954838"/>
    <w:rsid w:val="00956D85"/>
    <w:rsid w:val="00960C10"/>
    <w:rsid w:val="00962870"/>
    <w:rsid w:val="009630FF"/>
    <w:rsid w:val="00965826"/>
    <w:rsid w:val="009739F6"/>
    <w:rsid w:val="00973BDB"/>
    <w:rsid w:val="00974626"/>
    <w:rsid w:val="00974DF2"/>
    <w:rsid w:val="0097612D"/>
    <w:rsid w:val="0098157D"/>
    <w:rsid w:val="00982A93"/>
    <w:rsid w:val="009854ED"/>
    <w:rsid w:val="009905C6"/>
    <w:rsid w:val="009928D1"/>
    <w:rsid w:val="0099301F"/>
    <w:rsid w:val="00995667"/>
    <w:rsid w:val="009A5FBB"/>
    <w:rsid w:val="009B0AF7"/>
    <w:rsid w:val="009B3075"/>
    <w:rsid w:val="009B30DA"/>
    <w:rsid w:val="009C2047"/>
    <w:rsid w:val="009C3D43"/>
    <w:rsid w:val="009C5BED"/>
    <w:rsid w:val="009C5D64"/>
    <w:rsid w:val="009C60BC"/>
    <w:rsid w:val="009C7042"/>
    <w:rsid w:val="009D18DD"/>
    <w:rsid w:val="009D3C36"/>
    <w:rsid w:val="009D3D90"/>
    <w:rsid w:val="009D40D6"/>
    <w:rsid w:val="009D7B73"/>
    <w:rsid w:val="009E09DE"/>
    <w:rsid w:val="009E69EB"/>
    <w:rsid w:val="009F084E"/>
    <w:rsid w:val="009F0C2D"/>
    <w:rsid w:val="009F3605"/>
    <w:rsid w:val="00A020F5"/>
    <w:rsid w:val="00A0258B"/>
    <w:rsid w:val="00A056C0"/>
    <w:rsid w:val="00A05703"/>
    <w:rsid w:val="00A07BE0"/>
    <w:rsid w:val="00A13875"/>
    <w:rsid w:val="00A14C33"/>
    <w:rsid w:val="00A1556F"/>
    <w:rsid w:val="00A2223B"/>
    <w:rsid w:val="00A22F4D"/>
    <w:rsid w:val="00A27AA9"/>
    <w:rsid w:val="00A324E9"/>
    <w:rsid w:val="00A32732"/>
    <w:rsid w:val="00A3325B"/>
    <w:rsid w:val="00A34444"/>
    <w:rsid w:val="00A35644"/>
    <w:rsid w:val="00A358AB"/>
    <w:rsid w:val="00A364E0"/>
    <w:rsid w:val="00A37925"/>
    <w:rsid w:val="00A46B21"/>
    <w:rsid w:val="00A46B4D"/>
    <w:rsid w:val="00A4762A"/>
    <w:rsid w:val="00A4770A"/>
    <w:rsid w:val="00A47BF0"/>
    <w:rsid w:val="00A54EBC"/>
    <w:rsid w:val="00A5609E"/>
    <w:rsid w:val="00A61194"/>
    <w:rsid w:val="00A628FE"/>
    <w:rsid w:val="00A63285"/>
    <w:rsid w:val="00A650A8"/>
    <w:rsid w:val="00A7645E"/>
    <w:rsid w:val="00A80520"/>
    <w:rsid w:val="00A8316D"/>
    <w:rsid w:val="00A8567F"/>
    <w:rsid w:val="00A85F50"/>
    <w:rsid w:val="00A86427"/>
    <w:rsid w:val="00A8691E"/>
    <w:rsid w:val="00A86D96"/>
    <w:rsid w:val="00A97215"/>
    <w:rsid w:val="00AA0B7C"/>
    <w:rsid w:val="00AA40A2"/>
    <w:rsid w:val="00AA4CB2"/>
    <w:rsid w:val="00AA5D1A"/>
    <w:rsid w:val="00AB046E"/>
    <w:rsid w:val="00AB06C6"/>
    <w:rsid w:val="00AB185C"/>
    <w:rsid w:val="00AB3012"/>
    <w:rsid w:val="00AB3F75"/>
    <w:rsid w:val="00AC10B8"/>
    <w:rsid w:val="00AC1DD5"/>
    <w:rsid w:val="00AC4041"/>
    <w:rsid w:val="00AC48B8"/>
    <w:rsid w:val="00AC5AE7"/>
    <w:rsid w:val="00AD00E9"/>
    <w:rsid w:val="00AD22F6"/>
    <w:rsid w:val="00AD39FE"/>
    <w:rsid w:val="00AD604F"/>
    <w:rsid w:val="00AD7CC9"/>
    <w:rsid w:val="00AE0803"/>
    <w:rsid w:val="00AE1A87"/>
    <w:rsid w:val="00AE3499"/>
    <w:rsid w:val="00AE4131"/>
    <w:rsid w:val="00AF5154"/>
    <w:rsid w:val="00AF5D2D"/>
    <w:rsid w:val="00B0045A"/>
    <w:rsid w:val="00B01DAD"/>
    <w:rsid w:val="00B04FD2"/>
    <w:rsid w:val="00B07EFC"/>
    <w:rsid w:val="00B10C84"/>
    <w:rsid w:val="00B13F9B"/>
    <w:rsid w:val="00B21F5C"/>
    <w:rsid w:val="00B2745E"/>
    <w:rsid w:val="00B304F9"/>
    <w:rsid w:val="00B33168"/>
    <w:rsid w:val="00B33194"/>
    <w:rsid w:val="00B352EF"/>
    <w:rsid w:val="00B37E18"/>
    <w:rsid w:val="00B41EC3"/>
    <w:rsid w:val="00B51360"/>
    <w:rsid w:val="00B5197E"/>
    <w:rsid w:val="00B547B9"/>
    <w:rsid w:val="00B56032"/>
    <w:rsid w:val="00B57D06"/>
    <w:rsid w:val="00B60D14"/>
    <w:rsid w:val="00B62D6E"/>
    <w:rsid w:val="00B669CD"/>
    <w:rsid w:val="00B74839"/>
    <w:rsid w:val="00B77512"/>
    <w:rsid w:val="00B81ED2"/>
    <w:rsid w:val="00B863C9"/>
    <w:rsid w:val="00B90D5C"/>
    <w:rsid w:val="00B90F17"/>
    <w:rsid w:val="00B94A5C"/>
    <w:rsid w:val="00B96E14"/>
    <w:rsid w:val="00B978AC"/>
    <w:rsid w:val="00B97C15"/>
    <w:rsid w:val="00BA4DC0"/>
    <w:rsid w:val="00BA5F85"/>
    <w:rsid w:val="00BB27C5"/>
    <w:rsid w:val="00BB7CF0"/>
    <w:rsid w:val="00BC101D"/>
    <w:rsid w:val="00BC330C"/>
    <w:rsid w:val="00BC3F90"/>
    <w:rsid w:val="00BC45AE"/>
    <w:rsid w:val="00BC4961"/>
    <w:rsid w:val="00BC7682"/>
    <w:rsid w:val="00BF0D2C"/>
    <w:rsid w:val="00BF1E66"/>
    <w:rsid w:val="00BF257A"/>
    <w:rsid w:val="00BF55D9"/>
    <w:rsid w:val="00BF5746"/>
    <w:rsid w:val="00BF5801"/>
    <w:rsid w:val="00C019E7"/>
    <w:rsid w:val="00C06A67"/>
    <w:rsid w:val="00C071DB"/>
    <w:rsid w:val="00C07E33"/>
    <w:rsid w:val="00C129A9"/>
    <w:rsid w:val="00C142E6"/>
    <w:rsid w:val="00C211A7"/>
    <w:rsid w:val="00C315AB"/>
    <w:rsid w:val="00C33BBE"/>
    <w:rsid w:val="00C37A01"/>
    <w:rsid w:val="00C4349F"/>
    <w:rsid w:val="00C43E4B"/>
    <w:rsid w:val="00C45960"/>
    <w:rsid w:val="00C50699"/>
    <w:rsid w:val="00C50786"/>
    <w:rsid w:val="00C51B8E"/>
    <w:rsid w:val="00C51C55"/>
    <w:rsid w:val="00C54561"/>
    <w:rsid w:val="00C54A5E"/>
    <w:rsid w:val="00C5504C"/>
    <w:rsid w:val="00C62F79"/>
    <w:rsid w:val="00C6624B"/>
    <w:rsid w:val="00C726F5"/>
    <w:rsid w:val="00C764CD"/>
    <w:rsid w:val="00C84598"/>
    <w:rsid w:val="00C86AE1"/>
    <w:rsid w:val="00C876FB"/>
    <w:rsid w:val="00C90347"/>
    <w:rsid w:val="00C938CF"/>
    <w:rsid w:val="00C939A6"/>
    <w:rsid w:val="00C94535"/>
    <w:rsid w:val="00C9528F"/>
    <w:rsid w:val="00C96B70"/>
    <w:rsid w:val="00CA1B24"/>
    <w:rsid w:val="00CA2617"/>
    <w:rsid w:val="00CA7180"/>
    <w:rsid w:val="00CA7CEF"/>
    <w:rsid w:val="00CB18B5"/>
    <w:rsid w:val="00CB1AC0"/>
    <w:rsid w:val="00CB1B71"/>
    <w:rsid w:val="00CB5342"/>
    <w:rsid w:val="00CD10F9"/>
    <w:rsid w:val="00CD2603"/>
    <w:rsid w:val="00CD3F0F"/>
    <w:rsid w:val="00CD4FCB"/>
    <w:rsid w:val="00CD508E"/>
    <w:rsid w:val="00CD67AD"/>
    <w:rsid w:val="00CD7DA7"/>
    <w:rsid w:val="00CE1675"/>
    <w:rsid w:val="00CE2A24"/>
    <w:rsid w:val="00CE5661"/>
    <w:rsid w:val="00CE6C89"/>
    <w:rsid w:val="00CE7884"/>
    <w:rsid w:val="00CF3628"/>
    <w:rsid w:val="00CF55FF"/>
    <w:rsid w:val="00D03E83"/>
    <w:rsid w:val="00D0417D"/>
    <w:rsid w:val="00D045E4"/>
    <w:rsid w:val="00D06B85"/>
    <w:rsid w:val="00D06E29"/>
    <w:rsid w:val="00D10477"/>
    <w:rsid w:val="00D13494"/>
    <w:rsid w:val="00D16C4E"/>
    <w:rsid w:val="00D17684"/>
    <w:rsid w:val="00D1774D"/>
    <w:rsid w:val="00D2072B"/>
    <w:rsid w:val="00D23EFC"/>
    <w:rsid w:val="00D24641"/>
    <w:rsid w:val="00D3129D"/>
    <w:rsid w:val="00D340B2"/>
    <w:rsid w:val="00D40355"/>
    <w:rsid w:val="00D41C4C"/>
    <w:rsid w:val="00D43C78"/>
    <w:rsid w:val="00D44626"/>
    <w:rsid w:val="00D458E0"/>
    <w:rsid w:val="00D562DB"/>
    <w:rsid w:val="00D574C5"/>
    <w:rsid w:val="00D62050"/>
    <w:rsid w:val="00D644CF"/>
    <w:rsid w:val="00D701DB"/>
    <w:rsid w:val="00D71B78"/>
    <w:rsid w:val="00D745D2"/>
    <w:rsid w:val="00D7504C"/>
    <w:rsid w:val="00D7618A"/>
    <w:rsid w:val="00D76298"/>
    <w:rsid w:val="00D802E0"/>
    <w:rsid w:val="00D806ED"/>
    <w:rsid w:val="00D807F1"/>
    <w:rsid w:val="00D81B3A"/>
    <w:rsid w:val="00D82635"/>
    <w:rsid w:val="00D853DB"/>
    <w:rsid w:val="00D87451"/>
    <w:rsid w:val="00D90CE5"/>
    <w:rsid w:val="00D91BB9"/>
    <w:rsid w:val="00D94EBE"/>
    <w:rsid w:val="00DA1ACE"/>
    <w:rsid w:val="00DA2457"/>
    <w:rsid w:val="00DA4624"/>
    <w:rsid w:val="00DA551A"/>
    <w:rsid w:val="00DA5717"/>
    <w:rsid w:val="00DA693E"/>
    <w:rsid w:val="00DA74A6"/>
    <w:rsid w:val="00DB3D27"/>
    <w:rsid w:val="00DB4955"/>
    <w:rsid w:val="00DB5977"/>
    <w:rsid w:val="00DB5AB1"/>
    <w:rsid w:val="00DB684D"/>
    <w:rsid w:val="00DB73DF"/>
    <w:rsid w:val="00DB79FF"/>
    <w:rsid w:val="00DC583A"/>
    <w:rsid w:val="00DC72DA"/>
    <w:rsid w:val="00DD4E6F"/>
    <w:rsid w:val="00DE04C9"/>
    <w:rsid w:val="00DE1AEF"/>
    <w:rsid w:val="00DE3D48"/>
    <w:rsid w:val="00DE5424"/>
    <w:rsid w:val="00DE7C55"/>
    <w:rsid w:val="00DF18C5"/>
    <w:rsid w:val="00DF1D77"/>
    <w:rsid w:val="00DF272F"/>
    <w:rsid w:val="00DF2CBF"/>
    <w:rsid w:val="00DF3507"/>
    <w:rsid w:val="00E02739"/>
    <w:rsid w:val="00E050FF"/>
    <w:rsid w:val="00E06B8E"/>
    <w:rsid w:val="00E230E5"/>
    <w:rsid w:val="00E23B11"/>
    <w:rsid w:val="00E24BE7"/>
    <w:rsid w:val="00E259E0"/>
    <w:rsid w:val="00E33202"/>
    <w:rsid w:val="00E372E8"/>
    <w:rsid w:val="00E42951"/>
    <w:rsid w:val="00E44190"/>
    <w:rsid w:val="00E45B68"/>
    <w:rsid w:val="00E5206D"/>
    <w:rsid w:val="00E54036"/>
    <w:rsid w:val="00E64125"/>
    <w:rsid w:val="00E67A5E"/>
    <w:rsid w:val="00E702E3"/>
    <w:rsid w:val="00E70A06"/>
    <w:rsid w:val="00E720F5"/>
    <w:rsid w:val="00E72769"/>
    <w:rsid w:val="00E72A4F"/>
    <w:rsid w:val="00E74CB7"/>
    <w:rsid w:val="00E777A1"/>
    <w:rsid w:val="00E81549"/>
    <w:rsid w:val="00E857BF"/>
    <w:rsid w:val="00E9255D"/>
    <w:rsid w:val="00E9592A"/>
    <w:rsid w:val="00E96464"/>
    <w:rsid w:val="00E97919"/>
    <w:rsid w:val="00EA0787"/>
    <w:rsid w:val="00EA47D2"/>
    <w:rsid w:val="00EA6B03"/>
    <w:rsid w:val="00EB1944"/>
    <w:rsid w:val="00EC0504"/>
    <w:rsid w:val="00EC0E62"/>
    <w:rsid w:val="00EC44FD"/>
    <w:rsid w:val="00EC4D4D"/>
    <w:rsid w:val="00ED400E"/>
    <w:rsid w:val="00ED514A"/>
    <w:rsid w:val="00ED7839"/>
    <w:rsid w:val="00EE1AE1"/>
    <w:rsid w:val="00EE6CD0"/>
    <w:rsid w:val="00EE70F6"/>
    <w:rsid w:val="00EE72FB"/>
    <w:rsid w:val="00EF4D30"/>
    <w:rsid w:val="00EF5CBA"/>
    <w:rsid w:val="00F009CB"/>
    <w:rsid w:val="00F03E88"/>
    <w:rsid w:val="00F06A48"/>
    <w:rsid w:val="00F12538"/>
    <w:rsid w:val="00F1368E"/>
    <w:rsid w:val="00F1501A"/>
    <w:rsid w:val="00F20399"/>
    <w:rsid w:val="00F21290"/>
    <w:rsid w:val="00F21976"/>
    <w:rsid w:val="00F2220F"/>
    <w:rsid w:val="00F25ECE"/>
    <w:rsid w:val="00F26A73"/>
    <w:rsid w:val="00F3194C"/>
    <w:rsid w:val="00F33664"/>
    <w:rsid w:val="00F34835"/>
    <w:rsid w:val="00F351CC"/>
    <w:rsid w:val="00F35B32"/>
    <w:rsid w:val="00F36D51"/>
    <w:rsid w:val="00F43E57"/>
    <w:rsid w:val="00F46A53"/>
    <w:rsid w:val="00F47BA0"/>
    <w:rsid w:val="00F51A25"/>
    <w:rsid w:val="00F526D8"/>
    <w:rsid w:val="00F52E40"/>
    <w:rsid w:val="00F530E2"/>
    <w:rsid w:val="00F57D07"/>
    <w:rsid w:val="00F607D4"/>
    <w:rsid w:val="00F60A09"/>
    <w:rsid w:val="00F64407"/>
    <w:rsid w:val="00F64E37"/>
    <w:rsid w:val="00F709E3"/>
    <w:rsid w:val="00F72713"/>
    <w:rsid w:val="00F748C6"/>
    <w:rsid w:val="00F821F8"/>
    <w:rsid w:val="00F824F9"/>
    <w:rsid w:val="00F9001C"/>
    <w:rsid w:val="00F91AC0"/>
    <w:rsid w:val="00F92B3E"/>
    <w:rsid w:val="00F957AD"/>
    <w:rsid w:val="00F966F1"/>
    <w:rsid w:val="00FA09D1"/>
    <w:rsid w:val="00FA28BE"/>
    <w:rsid w:val="00FA5441"/>
    <w:rsid w:val="00FA6E48"/>
    <w:rsid w:val="00FA7140"/>
    <w:rsid w:val="00FB076D"/>
    <w:rsid w:val="00FB25EC"/>
    <w:rsid w:val="00FB2855"/>
    <w:rsid w:val="00FB40D4"/>
    <w:rsid w:val="00FB48EC"/>
    <w:rsid w:val="00FB7894"/>
    <w:rsid w:val="00FC6DF3"/>
    <w:rsid w:val="00FD0F72"/>
    <w:rsid w:val="00FD3101"/>
    <w:rsid w:val="00FD44B2"/>
    <w:rsid w:val="00FD52E5"/>
    <w:rsid w:val="00FD656A"/>
    <w:rsid w:val="00FE1CDC"/>
    <w:rsid w:val="00FE3366"/>
    <w:rsid w:val="00FE58B9"/>
    <w:rsid w:val="02DF7EB2"/>
    <w:rsid w:val="030003DF"/>
    <w:rsid w:val="03023EAF"/>
    <w:rsid w:val="043D0FA7"/>
    <w:rsid w:val="05AD7BB9"/>
    <w:rsid w:val="06334A31"/>
    <w:rsid w:val="096422B6"/>
    <w:rsid w:val="0AC21C94"/>
    <w:rsid w:val="0B3D7BC4"/>
    <w:rsid w:val="0B9F46D6"/>
    <w:rsid w:val="0BB71C77"/>
    <w:rsid w:val="0BCA72A3"/>
    <w:rsid w:val="0BDB09C6"/>
    <w:rsid w:val="0C392A40"/>
    <w:rsid w:val="139D35FD"/>
    <w:rsid w:val="13B41BCC"/>
    <w:rsid w:val="147F57B4"/>
    <w:rsid w:val="14B57065"/>
    <w:rsid w:val="1636260B"/>
    <w:rsid w:val="1729600A"/>
    <w:rsid w:val="18441C29"/>
    <w:rsid w:val="18562875"/>
    <w:rsid w:val="198225B2"/>
    <w:rsid w:val="1A877CAB"/>
    <w:rsid w:val="1C6C0300"/>
    <w:rsid w:val="1DE21639"/>
    <w:rsid w:val="1EC61592"/>
    <w:rsid w:val="1ED42203"/>
    <w:rsid w:val="1F0E185C"/>
    <w:rsid w:val="1FC53E3E"/>
    <w:rsid w:val="21071252"/>
    <w:rsid w:val="215D4742"/>
    <w:rsid w:val="22453DDE"/>
    <w:rsid w:val="23690804"/>
    <w:rsid w:val="239D0DA6"/>
    <w:rsid w:val="23B60887"/>
    <w:rsid w:val="246D0C90"/>
    <w:rsid w:val="24BB755C"/>
    <w:rsid w:val="26AF5578"/>
    <w:rsid w:val="270A0791"/>
    <w:rsid w:val="2746390C"/>
    <w:rsid w:val="275F557D"/>
    <w:rsid w:val="28335AC5"/>
    <w:rsid w:val="28BA6ED0"/>
    <w:rsid w:val="2C3266E3"/>
    <w:rsid w:val="2D362D6A"/>
    <w:rsid w:val="2D96306F"/>
    <w:rsid w:val="2E7B6CC4"/>
    <w:rsid w:val="2F0E7D4A"/>
    <w:rsid w:val="2F496D12"/>
    <w:rsid w:val="2F5D3ABE"/>
    <w:rsid w:val="30190135"/>
    <w:rsid w:val="30CC1916"/>
    <w:rsid w:val="334311DB"/>
    <w:rsid w:val="340C2544"/>
    <w:rsid w:val="360F18F9"/>
    <w:rsid w:val="362309D7"/>
    <w:rsid w:val="39D276DC"/>
    <w:rsid w:val="3B0024F3"/>
    <w:rsid w:val="3C183361"/>
    <w:rsid w:val="3C9A11D3"/>
    <w:rsid w:val="3DEE10A9"/>
    <w:rsid w:val="3E670C26"/>
    <w:rsid w:val="3EED5CE2"/>
    <w:rsid w:val="42245E14"/>
    <w:rsid w:val="434834C8"/>
    <w:rsid w:val="43EA2390"/>
    <w:rsid w:val="4522422D"/>
    <w:rsid w:val="452804BB"/>
    <w:rsid w:val="45296833"/>
    <w:rsid w:val="46CB140A"/>
    <w:rsid w:val="46D914CB"/>
    <w:rsid w:val="48436FDA"/>
    <w:rsid w:val="48897173"/>
    <w:rsid w:val="48D975D7"/>
    <w:rsid w:val="4B4B51BF"/>
    <w:rsid w:val="4C81207A"/>
    <w:rsid w:val="4E0A5FB9"/>
    <w:rsid w:val="4F6B4A2D"/>
    <w:rsid w:val="504D50C7"/>
    <w:rsid w:val="50B5061D"/>
    <w:rsid w:val="50CC783B"/>
    <w:rsid w:val="50F01CC6"/>
    <w:rsid w:val="50FA22D5"/>
    <w:rsid w:val="51596F95"/>
    <w:rsid w:val="51A272E6"/>
    <w:rsid w:val="51ED67A5"/>
    <w:rsid w:val="51FF27DF"/>
    <w:rsid w:val="52347646"/>
    <w:rsid w:val="52852325"/>
    <w:rsid w:val="55323A38"/>
    <w:rsid w:val="56282BD5"/>
    <w:rsid w:val="56856C11"/>
    <w:rsid w:val="57D6563F"/>
    <w:rsid w:val="58A113E1"/>
    <w:rsid w:val="58AF1ED7"/>
    <w:rsid w:val="598D06AE"/>
    <w:rsid w:val="5A1F1C28"/>
    <w:rsid w:val="5A2D47FF"/>
    <w:rsid w:val="5A4B39E2"/>
    <w:rsid w:val="5A585274"/>
    <w:rsid w:val="5A6C467C"/>
    <w:rsid w:val="5AD36B10"/>
    <w:rsid w:val="5AE519B6"/>
    <w:rsid w:val="5B793214"/>
    <w:rsid w:val="5C2F00C3"/>
    <w:rsid w:val="5C86163E"/>
    <w:rsid w:val="5D115FB1"/>
    <w:rsid w:val="5D592B21"/>
    <w:rsid w:val="5E181C7E"/>
    <w:rsid w:val="5E2C4052"/>
    <w:rsid w:val="5F781673"/>
    <w:rsid w:val="5F943ED8"/>
    <w:rsid w:val="6089214B"/>
    <w:rsid w:val="61902263"/>
    <w:rsid w:val="62B40C5B"/>
    <w:rsid w:val="646C3855"/>
    <w:rsid w:val="65390F50"/>
    <w:rsid w:val="676677EB"/>
    <w:rsid w:val="685017A0"/>
    <w:rsid w:val="6A8D655D"/>
    <w:rsid w:val="6AD23ECA"/>
    <w:rsid w:val="6C68176D"/>
    <w:rsid w:val="6C77637D"/>
    <w:rsid w:val="6D5A7E24"/>
    <w:rsid w:val="6E132974"/>
    <w:rsid w:val="6F320296"/>
    <w:rsid w:val="706D7F34"/>
    <w:rsid w:val="73FF4FB0"/>
    <w:rsid w:val="74221EFA"/>
    <w:rsid w:val="74E76064"/>
    <w:rsid w:val="75F80BED"/>
    <w:rsid w:val="76CB3AC4"/>
    <w:rsid w:val="77A33638"/>
    <w:rsid w:val="782A3662"/>
    <w:rsid w:val="785721B0"/>
    <w:rsid w:val="792B6137"/>
    <w:rsid w:val="797906C6"/>
    <w:rsid w:val="79FA27C6"/>
    <w:rsid w:val="7B500EA2"/>
    <w:rsid w:val="7D306D89"/>
    <w:rsid w:val="7DB3663A"/>
    <w:rsid w:val="7F042BD6"/>
    <w:rsid w:val="7F6D0F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4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qFormat="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style>
  <w:style w:type="paragraph" w:styleId="1">
    <w:name w:val="heading 1"/>
    <w:basedOn w:val="a0"/>
    <w:next w:val="a0"/>
    <w:link w:val="1Char1"/>
    <w:qFormat/>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0"/>
    <w:next w:val="a1"/>
    <w:link w:val="2Char"/>
    <w:qFormat/>
    <w:pPr>
      <w:keepNext/>
      <w:keepLines/>
      <w:autoSpaceDE w:val="0"/>
      <w:autoSpaceDN w:val="0"/>
      <w:adjustRightInd w:val="0"/>
      <w:spacing w:before="120" w:line="300" w:lineRule="auto"/>
      <w:jc w:val="center"/>
      <w:outlineLvl w:val="1"/>
    </w:pPr>
    <w:rPr>
      <w:rFonts w:ascii="Arial" w:eastAsia="仿宋" w:hAnsi="Arial"/>
      <w:sz w:val="28"/>
    </w:rPr>
  </w:style>
  <w:style w:type="paragraph" w:styleId="3">
    <w:name w:val="heading 3"/>
    <w:basedOn w:val="a0"/>
    <w:next w:val="a1"/>
    <w:link w:val="3Char"/>
    <w:qFormat/>
    <w:pPr>
      <w:keepNext/>
      <w:keepLines/>
      <w:autoSpaceDE w:val="0"/>
      <w:autoSpaceDN w:val="0"/>
      <w:adjustRightInd w:val="0"/>
      <w:spacing w:before="360" w:after="120"/>
      <w:jc w:val="left"/>
      <w:outlineLvl w:val="2"/>
    </w:pPr>
    <w:rPr>
      <w:rFonts w:ascii="宋体"/>
      <w:b/>
      <w:sz w:val="24"/>
      <w:u w:val="single"/>
    </w:rPr>
  </w:style>
  <w:style w:type="paragraph" w:styleId="4">
    <w:name w:val="heading 4"/>
    <w:basedOn w:val="a0"/>
    <w:next w:val="a0"/>
    <w:link w:val="4Char1"/>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utoSpaceDE w:val="0"/>
      <w:autoSpaceDN w:val="0"/>
      <w:adjustRightInd w:val="0"/>
      <w:ind w:firstLine="420"/>
      <w:jc w:val="left"/>
    </w:pPr>
    <w:rPr>
      <w:rFonts w:ascii="宋体"/>
      <w:sz w:val="24"/>
    </w:rPr>
  </w:style>
  <w:style w:type="paragraph" w:styleId="7">
    <w:name w:val="toc 7"/>
    <w:basedOn w:val="a0"/>
    <w:next w:val="a0"/>
    <w:uiPriority w:val="39"/>
    <w:unhideWhenUsed/>
    <w:qFormat/>
    <w:pPr>
      <w:ind w:leftChars="1200" w:left="2520"/>
    </w:pPr>
    <w:rPr>
      <w:rFonts w:asciiTheme="minorHAnsi" w:eastAsiaTheme="minorEastAsia" w:hAnsiTheme="minorHAnsi" w:cstheme="minorBidi"/>
      <w:szCs w:val="22"/>
    </w:rPr>
  </w:style>
  <w:style w:type="paragraph" w:styleId="a5">
    <w:name w:val="Document Map"/>
    <w:basedOn w:val="a0"/>
    <w:link w:val="Char"/>
    <w:semiHidden/>
    <w:qFormat/>
    <w:pPr>
      <w:shd w:val="clear" w:color="auto" w:fill="000080"/>
    </w:pPr>
    <w:rPr>
      <w:rFonts w:ascii="Times New Roman" w:hAnsi="Times New Roman"/>
      <w:kern w:val="2"/>
      <w:sz w:val="21"/>
      <w:szCs w:val="24"/>
    </w:rPr>
  </w:style>
  <w:style w:type="paragraph" w:styleId="a6">
    <w:name w:val="toa heading"/>
    <w:basedOn w:val="a0"/>
    <w:next w:val="a0"/>
    <w:qFormat/>
    <w:rPr>
      <w:rFonts w:ascii="Arial" w:hAnsi="Arial"/>
      <w:sz w:val="24"/>
    </w:rPr>
  </w:style>
  <w:style w:type="paragraph" w:styleId="a7">
    <w:name w:val="annotation text"/>
    <w:basedOn w:val="a0"/>
    <w:link w:val="Char0"/>
    <w:uiPriority w:val="99"/>
    <w:qFormat/>
    <w:pPr>
      <w:jc w:val="left"/>
    </w:pPr>
    <w:rPr>
      <w:kern w:val="2"/>
      <w:sz w:val="21"/>
      <w:szCs w:val="24"/>
    </w:rPr>
  </w:style>
  <w:style w:type="paragraph" w:styleId="a8">
    <w:name w:val="Body Text"/>
    <w:basedOn w:val="a0"/>
    <w:link w:val="Char1"/>
    <w:qFormat/>
    <w:pPr>
      <w:tabs>
        <w:tab w:val="left" w:pos="567"/>
      </w:tabs>
      <w:spacing w:before="120" w:line="22" w:lineRule="atLeast"/>
    </w:pPr>
    <w:rPr>
      <w:rFonts w:ascii="宋体" w:hAnsi="宋体"/>
      <w:sz w:val="24"/>
    </w:rPr>
  </w:style>
  <w:style w:type="paragraph" w:styleId="a9">
    <w:name w:val="Body Text Indent"/>
    <w:basedOn w:val="a0"/>
    <w:link w:val="Char2"/>
    <w:unhideWhenUsed/>
    <w:qFormat/>
    <w:pPr>
      <w:spacing w:after="120"/>
      <w:ind w:leftChars="200" w:left="420"/>
    </w:pPr>
  </w:style>
  <w:style w:type="paragraph" w:styleId="50">
    <w:name w:val="toc 5"/>
    <w:basedOn w:val="a0"/>
    <w:next w:val="a0"/>
    <w:uiPriority w:val="39"/>
    <w:unhideWhenUsed/>
    <w:qFormat/>
    <w:pPr>
      <w:ind w:leftChars="800" w:left="1680"/>
    </w:pPr>
    <w:rPr>
      <w:rFonts w:asciiTheme="minorHAnsi" w:eastAsiaTheme="minorEastAsia" w:hAnsiTheme="minorHAnsi" w:cstheme="minorBidi"/>
      <w:szCs w:val="22"/>
    </w:rPr>
  </w:style>
  <w:style w:type="paragraph" w:styleId="30">
    <w:name w:val="toc 3"/>
    <w:basedOn w:val="a0"/>
    <w:next w:val="a0"/>
    <w:uiPriority w:val="39"/>
    <w:qFormat/>
    <w:pPr>
      <w:tabs>
        <w:tab w:val="left" w:pos="1260"/>
        <w:tab w:val="right" w:leader="dot" w:pos="8630"/>
      </w:tabs>
      <w:ind w:leftChars="400" w:left="840"/>
    </w:pPr>
  </w:style>
  <w:style w:type="paragraph" w:styleId="aa">
    <w:name w:val="Plain Text"/>
    <w:basedOn w:val="a0"/>
    <w:link w:val="Char3"/>
    <w:qFormat/>
    <w:rPr>
      <w:rFonts w:ascii="宋体" w:hAnsi="Courier New"/>
    </w:rPr>
  </w:style>
  <w:style w:type="paragraph" w:styleId="8">
    <w:name w:val="toc 8"/>
    <w:basedOn w:val="a0"/>
    <w:next w:val="a0"/>
    <w:uiPriority w:val="39"/>
    <w:unhideWhenUsed/>
    <w:qFormat/>
    <w:pPr>
      <w:ind w:leftChars="1400" w:left="2940"/>
    </w:pPr>
    <w:rPr>
      <w:rFonts w:asciiTheme="minorHAnsi" w:eastAsiaTheme="minorEastAsia" w:hAnsiTheme="minorHAnsi" w:cstheme="minorBidi"/>
      <w:szCs w:val="22"/>
    </w:rPr>
  </w:style>
  <w:style w:type="paragraph" w:styleId="ab">
    <w:name w:val="Date"/>
    <w:basedOn w:val="a0"/>
    <w:next w:val="a0"/>
    <w:link w:val="Char4"/>
    <w:qFormat/>
    <w:pPr>
      <w:ind w:leftChars="2500" w:left="100"/>
    </w:pPr>
    <w:rPr>
      <w:rFonts w:ascii="仿宋_GB2312" w:eastAsia="仿宋_GB2312" w:hAnsi="宋体"/>
      <w:color w:val="000000"/>
      <w:kern w:val="2"/>
      <w:sz w:val="24"/>
      <w:szCs w:val="24"/>
    </w:rPr>
  </w:style>
  <w:style w:type="paragraph" w:styleId="20">
    <w:name w:val="Body Text Indent 2"/>
    <w:basedOn w:val="a0"/>
    <w:link w:val="2Char0"/>
    <w:qFormat/>
    <w:pPr>
      <w:ind w:firstLineChars="200" w:firstLine="480"/>
    </w:pPr>
    <w:rPr>
      <w:rFonts w:ascii="仿宋_GB2312" w:eastAsia="仿宋_GB2312"/>
      <w:kern w:val="2"/>
      <w:sz w:val="24"/>
      <w:szCs w:val="24"/>
    </w:rPr>
  </w:style>
  <w:style w:type="paragraph" w:styleId="ac">
    <w:name w:val="Balloon Text"/>
    <w:basedOn w:val="a0"/>
    <w:link w:val="Char5"/>
    <w:qFormat/>
    <w:rPr>
      <w:kern w:val="2"/>
      <w:sz w:val="18"/>
      <w:szCs w:val="18"/>
    </w:rPr>
  </w:style>
  <w:style w:type="paragraph" w:styleId="ad">
    <w:name w:val="footer"/>
    <w:basedOn w:val="a0"/>
    <w:link w:val="Char6"/>
    <w:uiPriority w:val="99"/>
    <w:qFormat/>
    <w:pPr>
      <w:tabs>
        <w:tab w:val="center" w:pos="4153"/>
        <w:tab w:val="right" w:pos="8306"/>
      </w:tabs>
      <w:autoSpaceDE w:val="0"/>
      <w:autoSpaceDN w:val="0"/>
      <w:adjustRightInd w:val="0"/>
      <w:snapToGrid w:val="0"/>
      <w:jc w:val="left"/>
    </w:pPr>
    <w:rPr>
      <w:rFonts w:ascii="宋体"/>
      <w:sz w:val="18"/>
    </w:rPr>
  </w:style>
  <w:style w:type="paragraph" w:styleId="ae">
    <w:name w:val="header"/>
    <w:basedOn w:val="a0"/>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40">
    <w:name w:val="toc 4"/>
    <w:basedOn w:val="a0"/>
    <w:next w:val="a0"/>
    <w:uiPriority w:val="39"/>
    <w:unhideWhenUsed/>
    <w:qFormat/>
    <w:pPr>
      <w:ind w:leftChars="600" w:left="1260"/>
    </w:pPr>
    <w:rPr>
      <w:rFonts w:asciiTheme="minorHAnsi" w:eastAsiaTheme="minorEastAsia" w:hAnsiTheme="minorHAnsi" w:cstheme="minorBidi"/>
      <w:szCs w:val="22"/>
    </w:rPr>
  </w:style>
  <w:style w:type="paragraph" w:styleId="af">
    <w:name w:val="Subtitle"/>
    <w:basedOn w:val="a0"/>
    <w:next w:val="a0"/>
    <w:link w:val="Char8"/>
    <w:uiPriority w:val="99"/>
    <w:qFormat/>
    <w:pPr>
      <w:spacing w:before="240" w:after="60" w:line="312" w:lineRule="auto"/>
      <w:jc w:val="center"/>
      <w:outlineLvl w:val="1"/>
    </w:pPr>
    <w:rPr>
      <w:rFonts w:ascii="等线" w:eastAsia="等线" w:hAnsi="等线"/>
      <w:b/>
      <w:bCs/>
      <w:kern w:val="28"/>
      <w:sz w:val="32"/>
      <w:szCs w:val="32"/>
    </w:rPr>
  </w:style>
  <w:style w:type="paragraph" w:styleId="6">
    <w:name w:val="toc 6"/>
    <w:basedOn w:val="a0"/>
    <w:next w:val="a0"/>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0"/>
    <w:link w:val="3Char0"/>
    <w:qFormat/>
    <w:pPr>
      <w:autoSpaceDE w:val="0"/>
      <w:autoSpaceDN w:val="0"/>
      <w:adjustRightInd w:val="0"/>
      <w:spacing w:before="120" w:line="22" w:lineRule="atLeast"/>
      <w:ind w:left="720" w:firstLine="480"/>
      <w:jc w:val="left"/>
    </w:pPr>
    <w:rPr>
      <w:rFonts w:ascii="宋体"/>
      <w:sz w:val="24"/>
    </w:rPr>
  </w:style>
  <w:style w:type="paragraph" w:styleId="21">
    <w:name w:val="toc 2"/>
    <w:basedOn w:val="a0"/>
    <w:next w:val="a0"/>
    <w:uiPriority w:val="39"/>
    <w:qFormat/>
    <w:pPr>
      <w:ind w:leftChars="200" w:left="420"/>
    </w:pPr>
  </w:style>
  <w:style w:type="paragraph" w:styleId="9">
    <w:name w:val="toc 9"/>
    <w:basedOn w:val="a0"/>
    <w:next w:val="a0"/>
    <w:uiPriority w:val="39"/>
    <w:unhideWhenUsed/>
    <w:qFormat/>
    <w:pPr>
      <w:ind w:leftChars="1600" w:left="3360"/>
    </w:pPr>
    <w:rPr>
      <w:rFonts w:asciiTheme="minorHAnsi" w:eastAsiaTheme="minorEastAsia" w:hAnsiTheme="minorHAnsi" w:cstheme="minorBidi"/>
      <w:szCs w:val="22"/>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f0">
    <w:name w:val="Normal (Web)"/>
    <w:basedOn w:val="a0"/>
    <w:qFormat/>
    <w:pPr>
      <w:spacing w:before="100" w:beforeAutospacing="1" w:after="100" w:afterAutospacing="1"/>
      <w:jc w:val="left"/>
    </w:pPr>
    <w:rPr>
      <w:sz w:val="24"/>
      <w:szCs w:val="24"/>
    </w:rPr>
  </w:style>
  <w:style w:type="paragraph" w:styleId="11">
    <w:name w:val="index 1"/>
    <w:basedOn w:val="a0"/>
    <w:next w:val="a0"/>
    <w:semiHidden/>
    <w:qFormat/>
    <w:rPr>
      <w:kern w:val="2"/>
      <w:sz w:val="21"/>
    </w:rPr>
  </w:style>
  <w:style w:type="paragraph" w:styleId="af1">
    <w:name w:val="annotation subject"/>
    <w:basedOn w:val="a7"/>
    <w:next w:val="a7"/>
    <w:link w:val="Char9"/>
    <w:qFormat/>
    <w:rPr>
      <w:b/>
      <w:bCs/>
    </w:rPr>
  </w:style>
  <w:style w:type="paragraph" w:styleId="22">
    <w:name w:val="Body Text First Indent 2"/>
    <w:basedOn w:val="a9"/>
    <w:link w:val="2Char1"/>
    <w:uiPriority w:val="99"/>
    <w:unhideWhenUsed/>
    <w:qFormat/>
    <w:pPr>
      <w:widowControl/>
      <w:ind w:firstLineChars="200" w:firstLine="420"/>
      <w:jc w:val="left"/>
    </w:pPr>
    <w:rPr>
      <w:rFonts w:ascii="Times New Roman" w:hAnsi="Times New Roman"/>
    </w:rPr>
  </w:style>
  <w:style w:type="table" w:styleId="af2">
    <w:name w:val="Table Grid"/>
    <w:basedOn w:val="a3"/>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rFonts w:cs="Times New Roman"/>
      <w:b/>
    </w:rPr>
  </w:style>
  <w:style w:type="character" w:styleId="af4">
    <w:name w:val="page number"/>
    <w:basedOn w:val="a2"/>
    <w:uiPriority w:val="99"/>
    <w:qFormat/>
  </w:style>
  <w:style w:type="character" w:styleId="af5">
    <w:name w:val="FollowedHyperlink"/>
    <w:basedOn w:val="a2"/>
    <w:semiHidden/>
    <w:unhideWhenUsed/>
    <w:qFormat/>
    <w:rPr>
      <w:color w:val="954F72" w:themeColor="followedHyperlink"/>
      <w:u w:val="single"/>
    </w:rPr>
  </w:style>
  <w:style w:type="character" w:styleId="af6">
    <w:name w:val="Emphasis"/>
    <w:uiPriority w:val="20"/>
    <w:qFormat/>
    <w:rPr>
      <w:i/>
      <w:iCs/>
    </w:rPr>
  </w:style>
  <w:style w:type="character" w:styleId="af7">
    <w:name w:val="Hyperlink"/>
    <w:basedOn w:val="a2"/>
    <w:uiPriority w:val="99"/>
    <w:qFormat/>
    <w:rPr>
      <w:color w:val="333333"/>
      <w:u w:val="none"/>
    </w:rPr>
  </w:style>
  <w:style w:type="character" w:styleId="af8">
    <w:name w:val="annotation reference"/>
    <w:uiPriority w:val="99"/>
    <w:qFormat/>
    <w:rPr>
      <w:sz w:val="21"/>
      <w:szCs w:val="21"/>
    </w:rPr>
  </w:style>
  <w:style w:type="character" w:customStyle="1" w:styleId="fontstyle01">
    <w:name w:val="fontstyle01"/>
    <w:qFormat/>
    <w:rPr>
      <w:rFonts w:ascii="宋体" w:eastAsia="宋体" w:hAnsi="宋体" w:hint="eastAsia"/>
      <w:color w:val="000000"/>
      <w:sz w:val="22"/>
      <w:szCs w:val="22"/>
    </w:rPr>
  </w:style>
  <w:style w:type="character" w:customStyle="1" w:styleId="Char1">
    <w:name w:val="正文文本 Char1"/>
    <w:link w:val="a8"/>
    <w:uiPriority w:val="99"/>
    <w:qFormat/>
    <w:rPr>
      <w:rFonts w:ascii="宋体" w:hAnsi="宋体"/>
      <w:kern w:val="2"/>
      <w:sz w:val="24"/>
      <w:szCs w:val="24"/>
    </w:rPr>
  </w:style>
  <w:style w:type="character" w:customStyle="1" w:styleId="Char3">
    <w:name w:val="纯文本 Char3"/>
    <w:link w:val="aa"/>
    <w:qFormat/>
    <w:rPr>
      <w:rFonts w:ascii="宋体" w:hAnsi="Courier New"/>
      <w:kern w:val="2"/>
      <w:sz w:val="21"/>
    </w:rPr>
  </w:style>
  <w:style w:type="paragraph" w:customStyle="1" w:styleId="12">
    <w:name w:val="列出段落1"/>
    <w:basedOn w:val="a0"/>
    <w:uiPriority w:val="99"/>
    <w:unhideWhenUsed/>
    <w:qFormat/>
    <w:pPr>
      <w:ind w:firstLineChars="200" w:firstLine="420"/>
    </w:pPr>
  </w:style>
  <w:style w:type="character" w:customStyle="1" w:styleId="Char10">
    <w:name w:val="正文缩进 Char1"/>
    <w:link w:val="13"/>
    <w:qFormat/>
    <w:rPr>
      <w:rFonts w:ascii="宋体"/>
      <w:sz w:val="24"/>
    </w:rPr>
  </w:style>
  <w:style w:type="paragraph" w:customStyle="1" w:styleId="13">
    <w:name w:val="正文缩进1"/>
    <w:basedOn w:val="a0"/>
    <w:link w:val="Char10"/>
    <w:qFormat/>
    <w:pPr>
      <w:autoSpaceDE w:val="0"/>
      <w:autoSpaceDN w:val="0"/>
      <w:adjustRightInd w:val="0"/>
      <w:ind w:firstLine="420"/>
      <w:jc w:val="left"/>
    </w:pPr>
    <w:rPr>
      <w:rFonts w:ascii="宋体"/>
      <w:sz w:val="24"/>
    </w:rPr>
  </w:style>
  <w:style w:type="character" w:customStyle="1" w:styleId="1Char1">
    <w:name w:val="标题 1 Char1"/>
    <w:link w:val="1"/>
    <w:qFormat/>
    <w:rPr>
      <w:rFonts w:ascii="宋体"/>
      <w:b/>
      <w:kern w:val="44"/>
      <w:sz w:val="32"/>
    </w:rPr>
  </w:style>
  <w:style w:type="character" w:customStyle="1" w:styleId="4Char1">
    <w:name w:val="标题 4 Char1"/>
    <w:basedOn w:val="a2"/>
    <w:link w:val="4"/>
    <w:uiPriority w:val="99"/>
    <w:qFormat/>
    <w:rPr>
      <w:rFonts w:ascii="Cambria" w:hAnsi="Cambria" w:cs="Cambria"/>
      <w:b/>
      <w:bCs/>
      <w:kern w:val="2"/>
      <w:sz w:val="28"/>
      <w:szCs w:val="28"/>
    </w:rPr>
  </w:style>
  <w:style w:type="character" w:customStyle="1" w:styleId="5Char">
    <w:name w:val="标题 5 Char"/>
    <w:basedOn w:val="a2"/>
    <w:link w:val="5"/>
    <w:qFormat/>
    <w:rPr>
      <w:b/>
      <w:bCs/>
      <w:sz w:val="28"/>
      <w:szCs w:val="28"/>
    </w:rPr>
  </w:style>
  <w:style w:type="paragraph" w:styleId="af9">
    <w:name w:val="List Paragraph"/>
    <w:basedOn w:val="a0"/>
    <w:unhideWhenUsed/>
    <w:qFormat/>
    <w:pPr>
      <w:ind w:firstLineChars="200" w:firstLine="420"/>
    </w:pPr>
  </w:style>
  <w:style w:type="character" w:customStyle="1" w:styleId="1Char">
    <w:name w:val="标题 1 Char"/>
    <w:qFormat/>
    <w:rPr>
      <w:rFonts w:ascii="宋体"/>
      <w:b/>
      <w:kern w:val="44"/>
      <w:sz w:val="32"/>
    </w:rPr>
  </w:style>
  <w:style w:type="character" w:customStyle="1" w:styleId="Char2">
    <w:name w:val="正文文本缩进 Char"/>
    <w:basedOn w:val="a2"/>
    <w:link w:val="a9"/>
    <w:semiHidden/>
    <w:qFormat/>
  </w:style>
  <w:style w:type="character" w:customStyle="1" w:styleId="Char5">
    <w:name w:val="批注框文本 Char"/>
    <w:link w:val="ac"/>
    <w:qFormat/>
    <w:rPr>
      <w:kern w:val="2"/>
      <w:sz w:val="18"/>
      <w:szCs w:val="18"/>
    </w:rPr>
  </w:style>
  <w:style w:type="character" w:customStyle="1" w:styleId="Char0">
    <w:name w:val="批注文字 Char"/>
    <w:link w:val="a7"/>
    <w:uiPriority w:val="99"/>
    <w:qFormat/>
    <w:rPr>
      <w:kern w:val="2"/>
      <w:sz w:val="21"/>
      <w:szCs w:val="24"/>
    </w:rPr>
  </w:style>
  <w:style w:type="character" w:customStyle="1" w:styleId="Char11">
    <w:name w:val="批注文字 Char1"/>
    <w:uiPriority w:val="99"/>
    <w:semiHidden/>
    <w:qFormat/>
    <w:rPr>
      <w:kern w:val="2"/>
      <w:sz w:val="21"/>
      <w:szCs w:val="24"/>
    </w:rPr>
  </w:style>
  <w:style w:type="character" w:customStyle="1" w:styleId="2Char">
    <w:name w:val="标题 2 Char"/>
    <w:link w:val="2"/>
    <w:qFormat/>
    <w:rPr>
      <w:rFonts w:ascii="Arial" w:eastAsia="仿宋" w:hAnsi="Arial"/>
      <w:sz w:val="28"/>
    </w:rPr>
  </w:style>
  <w:style w:type="paragraph" w:customStyle="1" w:styleId="afa">
    <w:name w:val="业务规则操作数据"/>
    <w:basedOn w:val="a0"/>
    <w:next w:val="af9"/>
    <w:link w:val="Chara"/>
    <w:uiPriority w:val="34"/>
    <w:qFormat/>
    <w:pPr>
      <w:widowControl/>
      <w:ind w:firstLineChars="200" w:firstLine="420"/>
      <w:jc w:val="left"/>
    </w:pPr>
    <w:rPr>
      <w:sz w:val="24"/>
      <w:szCs w:val="24"/>
    </w:rPr>
  </w:style>
  <w:style w:type="character" w:customStyle="1" w:styleId="Char12">
    <w:name w:val="页眉 Char1"/>
    <w:uiPriority w:val="99"/>
    <w:semiHidden/>
    <w:qFormat/>
    <w:rPr>
      <w:kern w:val="2"/>
      <w:sz w:val="18"/>
      <w:szCs w:val="18"/>
    </w:rPr>
  </w:style>
  <w:style w:type="character" w:customStyle="1" w:styleId="Char7">
    <w:name w:val="页眉 Char"/>
    <w:link w:val="ae"/>
    <w:qFormat/>
    <w:rPr>
      <w:sz w:val="18"/>
      <w:szCs w:val="18"/>
    </w:rPr>
  </w:style>
  <w:style w:type="character" w:customStyle="1" w:styleId="Char9">
    <w:name w:val="批注主题 Char"/>
    <w:link w:val="af1"/>
    <w:qFormat/>
    <w:rPr>
      <w:b/>
      <w:bCs/>
      <w:kern w:val="2"/>
      <w:sz w:val="21"/>
      <w:szCs w:val="24"/>
    </w:rPr>
  </w:style>
  <w:style w:type="character" w:customStyle="1" w:styleId="3Char">
    <w:name w:val="标题 3 Char"/>
    <w:link w:val="3"/>
    <w:qFormat/>
    <w:rPr>
      <w:rFonts w:ascii="宋体"/>
      <w:b/>
      <w:sz w:val="24"/>
      <w:u w:val="single"/>
    </w:rPr>
  </w:style>
  <w:style w:type="character" w:customStyle="1" w:styleId="Charb">
    <w:name w:val="正文文本 Char"/>
    <w:qFormat/>
    <w:rPr>
      <w:rFonts w:ascii="宋体" w:hAnsi="宋体"/>
      <w:kern w:val="2"/>
      <w:sz w:val="24"/>
      <w:szCs w:val="24"/>
    </w:rPr>
  </w:style>
  <w:style w:type="character" w:customStyle="1" w:styleId="Charc">
    <w:name w:val="纯文本 Char"/>
    <w:qFormat/>
    <w:rPr>
      <w:rFonts w:ascii="宋体" w:hAnsi="Courier New"/>
      <w:kern w:val="2"/>
      <w:sz w:val="21"/>
    </w:rPr>
  </w:style>
  <w:style w:type="character" w:customStyle="1" w:styleId="Char13">
    <w:name w:val="纯文本 Char1"/>
    <w:link w:val="14"/>
    <w:qFormat/>
    <w:rPr>
      <w:rFonts w:ascii="宋体" w:hAnsi="Courier New"/>
    </w:rPr>
  </w:style>
  <w:style w:type="paragraph" w:customStyle="1" w:styleId="14">
    <w:name w:val="纯文本1"/>
    <w:basedOn w:val="a0"/>
    <w:link w:val="Char13"/>
    <w:qFormat/>
    <w:rPr>
      <w:rFonts w:ascii="宋体" w:hAnsi="Courier New"/>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Char14">
    <w:name w:val="批注框文本 Char1"/>
    <w:uiPriority w:val="99"/>
    <w:semiHidden/>
    <w:qFormat/>
    <w:rPr>
      <w:kern w:val="2"/>
      <w:sz w:val="18"/>
      <w:szCs w:val="18"/>
    </w:rPr>
  </w:style>
  <w:style w:type="character" w:customStyle="1" w:styleId="Char6">
    <w:name w:val="页脚 Char"/>
    <w:link w:val="ad"/>
    <w:uiPriority w:val="99"/>
    <w:qFormat/>
    <w:rPr>
      <w:rFonts w:ascii="宋体"/>
      <w:sz w:val="18"/>
    </w:rPr>
  </w:style>
  <w:style w:type="character" w:customStyle="1" w:styleId="Char15">
    <w:name w:val="批注主题 Char1"/>
    <w:uiPriority w:val="99"/>
    <w:semiHidden/>
    <w:qFormat/>
    <w:rPr>
      <w:b/>
      <w:bCs/>
      <w:kern w:val="2"/>
      <w:sz w:val="21"/>
      <w:szCs w:val="24"/>
    </w:rPr>
  </w:style>
  <w:style w:type="character" w:customStyle="1" w:styleId="afb">
    <w:name w:val="批注文字 字符"/>
    <w:basedOn w:val="a2"/>
    <w:semiHidden/>
    <w:qFormat/>
  </w:style>
  <w:style w:type="character" w:customStyle="1" w:styleId="afc">
    <w:name w:val="批注主题 字符"/>
    <w:basedOn w:val="afb"/>
    <w:semiHidden/>
    <w:qFormat/>
    <w:rPr>
      <w:b/>
      <w:bCs/>
    </w:rPr>
  </w:style>
  <w:style w:type="character" w:customStyle="1" w:styleId="2Char0">
    <w:name w:val="正文文本缩进 2 Char"/>
    <w:basedOn w:val="a2"/>
    <w:link w:val="20"/>
    <w:qFormat/>
    <w:rPr>
      <w:rFonts w:ascii="仿宋_GB2312" w:eastAsia="仿宋_GB2312"/>
      <w:kern w:val="2"/>
      <w:sz w:val="24"/>
      <w:szCs w:val="24"/>
    </w:rPr>
  </w:style>
  <w:style w:type="character" w:customStyle="1" w:styleId="afd">
    <w:name w:val="日期 字符"/>
    <w:basedOn w:val="a2"/>
    <w:semiHidden/>
    <w:qFormat/>
  </w:style>
  <w:style w:type="character" w:customStyle="1" w:styleId="afe">
    <w:name w:val="批注框文本 字符"/>
    <w:basedOn w:val="a2"/>
    <w:qFormat/>
    <w:rPr>
      <w:sz w:val="18"/>
      <w:szCs w:val="18"/>
    </w:rPr>
  </w:style>
  <w:style w:type="character" w:customStyle="1" w:styleId="3Char0">
    <w:name w:val="正文文本缩进 3 Char"/>
    <w:basedOn w:val="a2"/>
    <w:link w:val="31"/>
    <w:qFormat/>
    <w:rPr>
      <w:rFonts w:ascii="宋体"/>
      <w:sz w:val="24"/>
    </w:rPr>
  </w:style>
  <w:style w:type="paragraph" w:customStyle="1" w:styleId="110">
    <w:name w:val="索引 11"/>
    <w:basedOn w:val="a0"/>
    <w:next w:val="a0"/>
    <w:qFormat/>
    <w:pPr>
      <w:spacing w:line="360" w:lineRule="auto"/>
    </w:pPr>
    <w:rPr>
      <w:rFonts w:ascii="仿宋_GB2312" w:eastAsia="仿宋_GB2312"/>
      <w:kern w:val="2"/>
      <w:sz w:val="24"/>
    </w:rPr>
  </w:style>
  <w:style w:type="paragraph" w:customStyle="1" w:styleId="Chard">
    <w:name w:val="Char"/>
    <w:basedOn w:val="a0"/>
    <w:qFormat/>
    <w:pPr>
      <w:tabs>
        <w:tab w:val="left" w:pos="360"/>
      </w:tabs>
    </w:pPr>
    <w:rPr>
      <w:kern w:val="2"/>
      <w:sz w:val="24"/>
      <w:szCs w:val="24"/>
    </w:rPr>
  </w:style>
  <w:style w:type="paragraph" w:customStyle="1" w:styleId="CharChar">
    <w:name w:val="Char Char"/>
    <w:basedOn w:val="a0"/>
    <w:qFormat/>
    <w:rPr>
      <w:rFonts w:ascii="Tahoma" w:hAnsi="Tahoma"/>
      <w:kern w:val="2"/>
      <w:sz w:val="24"/>
    </w:rPr>
  </w:style>
  <w:style w:type="character" w:customStyle="1" w:styleId="4Char">
    <w:name w:val="标题 4 Char"/>
    <w:uiPriority w:val="99"/>
    <w:qFormat/>
    <w:rPr>
      <w:rFonts w:ascii="Cambria" w:hAnsi="Cambria" w:cs="Cambria"/>
      <w:b/>
      <w:bCs/>
      <w:kern w:val="2"/>
      <w:sz w:val="28"/>
      <w:szCs w:val="28"/>
    </w:rPr>
  </w:style>
  <w:style w:type="character" w:customStyle="1" w:styleId="Char20">
    <w:name w:val="纯文本 Char2"/>
    <w:uiPriority w:val="99"/>
    <w:semiHidden/>
    <w:qFormat/>
    <w:rPr>
      <w:rFonts w:ascii="宋体" w:eastAsia="宋体" w:hAnsi="Courier New" w:cs="Courier New"/>
      <w:szCs w:val="21"/>
    </w:rPr>
  </w:style>
  <w:style w:type="character" w:customStyle="1" w:styleId="aff">
    <w:name w:val="页眉 字符"/>
    <w:qFormat/>
    <w:rPr>
      <w:sz w:val="18"/>
      <w:szCs w:val="18"/>
    </w:rPr>
  </w:style>
  <w:style w:type="character" w:customStyle="1" w:styleId="aff0">
    <w:name w:val="页脚 字符"/>
    <w:uiPriority w:val="99"/>
    <w:qFormat/>
    <w:rPr>
      <w:sz w:val="18"/>
      <w:szCs w:val="18"/>
    </w:rPr>
  </w:style>
  <w:style w:type="character" w:customStyle="1" w:styleId="Chara">
    <w:name w:val="列出段落 Char"/>
    <w:link w:val="afa"/>
    <w:uiPriority w:val="34"/>
    <w:qFormat/>
    <w:locked/>
    <w:rPr>
      <w:sz w:val="24"/>
      <w:szCs w:val="24"/>
    </w:rPr>
  </w:style>
  <w:style w:type="table" w:customStyle="1" w:styleId="15">
    <w:name w:val="网格型1"/>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 Spacing"/>
    <w:uiPriority w:val="1"/>
    <w:qFormat/>
    <w:pPr>
      <w:widowControl w:val="0"/>
      <w:jc w:val="both"/>
    </w:pPr>
    <w:rPr>
      <w:kern w:val="2"/>
      <w:sz w:val="21"/>
      <w:szCs w:val="22"/>
    </w:rPr>
  </w:style>
  <w:style w:type="paragraph" w:customStyle="1" w:styleId="16">
    <w:name w:val="修订1"/>
    <w:hidden/>
    <w:uiPriority w:val="99"/>
    <w:unhideWhenUsed/>
    <w:qFormat/>
  </w:style>
  <w:style w:type="paragraph" w:customStyle="1" w:styleId="p0">
    <w:name w:val="p0"/>
    <w:basedOn w:val="a0"/>
    <w:qFormat/>
    <w:pPr>
      <w:widowControl/>
    </w:pPr>
    <w:rPr>
      <w:rFonts w:ascii="Times New Roman" w:hAnsi="Times New Roman"/>
      <w:sz w:val="21"/>
      <w:szCs w:val="21"/>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5Char0">
    <w:name w:val="样式 样式5 + 黑体 小四 Char"/>
    <w:link w:val="51"/>
    <w:qFormat/>
    <w:rPr>
      <w:rFonts w:ascii="黑体" w:eastAsia="黑体" w:hAnsi="黑体"/>
      <w:b/>
      <w:bCs/>
      <w:kern w:val="2"/>
      <w:sz w:val="24"/>
      <w:szCs w:val="32"/>
    </w:rPr>
  </w:style>
  <w:style w:type="paragraph" w:customStyle="1" w:styleId="51">
    <w:name w:val="样式 样式5 + 黑体 小四"/>
    <w:basedOn w:val="a0"/>
    <w:link w:val="5Char0"/>
    <w:qFormat/>
    <w:pPr>
      <w:keepNext/>
      <w:keepLines/>
      <w:spacing w:line="312" w:lineRule="auto"/>
      <w:outlineLvl w:val="2"/>
    </w:pPr>
    <w:rPr>
      <w:rFonts w:ascii="黑体" w:eastAsia="黑体" w:hAnsi="黑体"/>
      <w:b/>
      <w:bCs/>
      <w:kern w:val="2"/>
      <w:sz w:val="24"/>
      <w:szCs w:val="32"/>
    </w:rPr>
  </w:style>
  <w:style w:type="character" w:customStyle="1" w:styleId="font11">
    <w:name w:val="font11"/>
    <w:basedOn w:val="a2"/>
    <w:qFormat/>
    <w:rPr>
      <w:rFonts w:ascii="Calibri" w:hAnsi="Calibri" w:cs="Calibri" w:hint="default"/>
      <w:color w:val="000000"/>
      <w:sz w:val="20"/>
      <w:szCs w:val="20"/>
      <w:u w:val="none"/>
    </w:rPr>
  </w:style>
  <w:style w:type="character" w:customStyle="1" w:styleId="HTMLChar">
    <w:name w:val="HTML 预设格式 Char"/>
    <w:link w:val="HTML"/>
    <w:qFormat/>
    <w:rPr>
      <w:rFonts w:ascii="Arial" w:hAnsi="Arial" w:cs="Arial"/>
      <w:sz w:val="24"/>
      <w:szCs w:val="24"/>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8">
    <w:name w:val="副标题 Char"/>
    <w:link w:val="af"/>
    <w:uiPriority w:val="99"/>
    <w:qFormat/>
    <w:rPr>
      <w:rFonts w:ascii="等线" w:eastAsia="等线" w:hAnsi="等线"/>
      <w:b/>
      <w:bCs/>
      <w:kern w:val="28"/>
      <w:sz w:val="32"/>
      <w:szCs w:val="32"/>
    </w:rPr>
  </w:style>
  <w:style w:type="character" w:customStyle="1" w:styleId="aff2">
    <w:name w:val="样式 黑体 小四 加粗"/>
    <w:qFormat/>
    <w:rPr>
      <w:rFonts w:ascii="黑体" w:eastAsia="黑体" w:hAnsi="黑体" w:cs="Times New Roman"/>
      <w:b/>
      <w:bCs/>
      <w:sz w:val="24"/>
    </w:rPr>
  </w:style>
  <w:style w:type="character" w:customStyle="1" w:styleId="font21">
    <w:name w:val="font21"/>
    <w:qFormat/>
    <w:rPr>
      <w:rFonts w:ascii="Calibri" w:hAnsi="Calibri" w:cs="Calibri"/>
      <w:color w:val="000000"/>
      <w:sz w:val="22"/>
      <w:szCs w:val="22"/>
      <w:u w:val="none"/>
    </w:rPr>
  </w:style>
  <w:style w:type="character" w:customStyle="1" w:styleId="Bodytext1">
    <w:name w:val="Body text|1_"/>
    <w:link w:val="Bodytext10"/>
    <w:qFormat/>
    <w:locked/>
    <w:rPr>
      <w:rFonts w:ascii="宋体" w:hAnsi="宋体"/>
      <w:color w:val="38363F"/>
      <w:sz w:val="30"/>
      <w:szCs w:val="30"/>
      <w:lang w:val="zh-TW" w:eastAsia="zh-TW"/>
    </w:rPr>
  </w:style>
  <w:style w:type="paragraph" w:customStyle="1" w:styleId="Bodytext10">
    <w:name w:val="Body text|1"/>
    <w:basedOn w:val="a0"/>
    <w:link w:val="Bodytext1"/>
    <w:qFormat/>
    <w:pPr>
      <w:spacing w:line="427" w:lineRule="auto"/>
      <w:ind w:firstLine="400"/>
      <w:jc w:val="left"/>
    </w:pPr>
    <w:rPr>
      <w:rFonts w:ascii="宋体" w:hAnsi="宋体"/>
      <w:color w:val="38363F"/>
      <w:sz w:val="30"/>
      <w:szCs w:val="30"/>
      <w:lang w:val="zh-TW" w:eastAsia="zh-TW"/>
    </w:rPr>
  </w:style>
  <w:style w:type="paragraph" w:customStyle="1" w:styleId="a">
    <w:name w:val="列项——"/>
    <w:qFormat/>
    <w:pPr>
      <w:widowControl w:val="0"/>
      <w:numPr>
        <w:numId w:val="1"/>
      </w:numPr>
      <w:tabs>
        <w:tab w:val="left" w:pos="1140"/>
      </w:tabs>
      <w:ind w:leftChars="200" w:left="200" w:hangingChars="200" w:hanging="200"/>
      <w:jc w:val="both"/>
    </w:pPr>
    <w:rPr>
      <w:rFonts w:ascii="宋体" w:hAnsi="Times New Roman"/>
      <w:sz w:val="21"/>
    </w:rPr>
  </w:style>
  <w:style w:type="paragraph" w:customStyle="1" w:styleId="130">
    <w:name w:val="样式 黑体 小四 加粗 粗下划线 行距: 多倍行距 1.3 字行"/>
    <w:basedOn w:val="a0"/>
    <w:qFormat/>
    <w:pPr>
      <w:spacing w:line="312" w:lineRule="auto"/>
    </w:pPr>
    <w:rPr>
      <w:rFonts w:ascii="黑体" w:eastAsia="黑体" w:hAnsi="Times New Roman" w:cs="宋体"/>
      <w:b/>
      <w:bCs/>
      <w:kern w:val="2"/>
      <w:sz w:val="24"/>
      <w:u w:val="thick"/>
    </w:rPr>
  </w:style>
  <w:style w:type="paragraph" w:customStyle="1" w:styleId="reader-word-layerreader-word-s1-9">
    <w:name w:val="reader-word-layer reader-word-s1-9"/>
    <w:basedOn w:val="a0"/>
    <w:qFormat/>
    <w:pPr>
      <w:widowControl/>
      <w:spacing w:before="100" w:beforeAutospacing="1" w:after="100" w:afterAutospacing="1"/>
      <w:jc w:val="left"/>
    </w:pPr>
    <w:rPr>
      <w:rFonts w:ascii="宋体" w:hAnsi="宋体" w:cs="宋体"/>
      <w:sz w:val="24"/>
      <w:szCs w:val="24"/>
    </w:rPr>
  </w:style>
  <w:style w:type="character" w:customStyle="1" w:styleId="Char16">
    <w:name w:val="副标题 Char1"/>
    <w:basedOn w:val="a2"/>
    <w:qFormat/>
    <w:rPr>
      <w:rFonts w:asciiTheme="majorHAnsi" w:hAnsiTheme="majorHAnsi" w:cstheme="majorBidi"/>
      <w:b/>
      <w:bCs/>
      <w:kern w:val="28"/>
      <w:sz w:val="32"/>
      <w:szCs w:val="32"/>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sz w:val="24"/>
      <w:szCs w:val="24"/>
    </w:rPr>
  </w:style>
  <w:style w:type="paragraph" w:customStyle="1" w:styleId="Style1">
    <w:name w:val="_Style 1"/>
    <w:basedOn w:val="a0"/>
    <w:qFormat/>
    <w:pPr>
      <w:ind w:firstLineChars="200" w:firstLine="420"/>
    </w:pPr>
    <w:rPr>
      <w:kern w:val="2"/>
      <w:sz w:val="21"/>
      <w:szCs w:val="22"/>
    </w:rPr>
  </w:style>
  <w:style w:type="paragraph" w:customStyle="1" w:styleId="aff3">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23">
    <w:name w:val="样式 首行缩进:  2 字符"/>
    <w:basedOn w:val="a0"/>
    <w:qFormat/>
    <w:pPr>
      <w:ind w:firstLine="560"/>
    </w:pPr>
    <w:rPr>
      <w:rFonts w:ascii="Times New Roman" w:eastAsia="仿宋_GB2312" w:hAnsi="Times New Roman" w:cs="宋体"/>
      <w:kern w:val="2"/>
      <w:sz w:val="24"/>
    </w:rPr>
  </w:style>
  <w:style w:type="paragraph" w:customStyle="1" w:styleId="reader-word-layerreader-word-s1-8">
    <w:name w:val="reader-word-layer reader-word-s1-8"/>
    <w:basedOn w:val="a0"/>
    <w:qFormat/>
    <w:pPr>
      <w:widowControl/>
      <w:spacing w:before="100" w:beforeAutospacing="1" w:after="100" w:afterAutospacing="1"/>
      <w:jc w:val="left"/>
    </w:pPr>
    <w:rPr>
      <w:rFonts w:ascii="宋体" w:hAnsi="宋体" w:cs="宋体"/>
      <w:sz w:val="24"/>
      <w:szCs w:val="24"/>
    </w:rPr>
  </w:style>
  <w:style w:type="paragraph" w:customStyle="1" w:styleId="aff4">
    <w:name w:val="无间距"/>
    <w:qFormat/>
    <w:pPr>
      <w:widowControl w:val="0"/>
      <w:jc w:val="both"/>
    </w:pPr>
    <w:rPr>
      <w:rFonts w:ascii="Times New Roman" w:hAnsi="Times New Roman"/>
      <w:kern w:val="2"/>
      <w:sz w:val="21"/>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qFormat/>
    <w:pPr>
      <w:adjustRightInd w:val="0"/>
      <w:spacing w:line="436" w:lineRule="exact"/>
      <w:ind w:left="357"/>
      <w:jc w:val="left"/>
      <w:outlineLvl w:val="3"/>
    </w:pPr>
    <w:rPr>
      <w:rFonts w:ascii="Tahoma" w:hAnsi="Tahoma"/>
      <w:b/>
      <w:sz w:val="24"/>
    </w:rPr>
  </w:style>
  <w:style w:type="character" w:customStyle="1" w:styleId="Char">
    <w:name w:val="文档结构图 Char"/>
    <w:basedOn w:val="a2"/>
    <w:link w:val="a5"/>
    <w:semiHidden/>
    <w:qFormat/>
    <w:rPr>
      <w:rFonts w:ascii="Times New Roman" w:hAnsi="Times New Roman"/>
      <w:kern w:val="2"/>
      <w:sz w:val="21"/>
      <w:szCs w:val="24"/>
      <w:shd w:val="clear" w:color="auto" w:fill="000080"/>
    </w:rPr>
  </w:style>
  <w:style w:type="paragraph" w:customStyle="1" w:styleId="17">
    <w:name w:val="列表段落1"/>
    <w:basedOn w:val="a0"/>
    <w:qFormat/>
    <w:pPr>
      <w:ind w:firstLineChars="200" w:firstLine="420"/>
    </w:pPr>
    <w:rPr>
      <w:kern w:val="2"/>
      <w:sz w:val="21"/>
      <w:szCs w:val="22"/>
    </w:rPr>
  </w:style>
  <w:style w:type="paragraph" w:customStyle="1" w:styleId="41">
    <w:name w:val="职务标题4"/>
    <w:qFormat/>
    <w:pPr>
      <w:spacing w:beforeLines="200" w:afterLines="150" w:line="240" w:lineRule="exact"/>
      <w:jc w:val="center"/>
    </w:pPr>
    <w:rPr>
      <w:rFonts w:ascii="Times New Roman" w:hAnsi="Times New Roman"/>
      <w:b/>
      <w:sz w:val="24"/>
    </w:rPr>
  </w:style>
  <w:style w:type="character" w:customStyle="1" w:styleId="HTMLChar1">
    <w:name w:val="HTML 预设格式 Char1"/>
    <w:basedOn w:val="a2"/>
    <w:semiHidden/>
    <w:qFormat/>
    <w:rPr>
      <w:rFonts w:ascii="Courier New" w:hAnsi="Courier New" w:cs="Courier New"/>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Char1">
    <w:name w:val="正文首行缩进 2 Char"/>
    <w:basedOn w:val="Char2"/>
    <w:link w:val="22"/>
    <w:uiPriority w:val="99"/>
    <w:qFormat/>
    <w:rPr>
      <w:rFonts w:ascii="Times New Roman" w:hAnsi="Times New Roman"/>
    </w:rPr>
  </w:style>
  <w:style w:type="paragraph" w:customStyle="1" w:styleId="18">
    <w:name w:val="正文1"/>
    <w:qFormat/>
    <w:pPr>
      <w:jc w:val="both"/>
    </w:pPr>
    <w:rPr>
      <w:rFonts w:ascii="Times New Roman" w:hAnsi="Times New Roman"/>
      <w:kern w:val="2"/>
      <w:sz w:val="21"/>
      <w:szCs w:val="21"/>
    </w:rPr>
  </w:style>
  <w:style w:type="paragraph" w:customStyle="1" w:styleId="208521">
    <w:name w:val="样式 样式 左侧:  2 字符 + 左侧:  0.85 厘米 首行缩进:  2 字符1"/>
    <w:basedOn w:val="a0"/>
    <w:qFormat/>
    <w:pPr>
      <w:ind w:left="482" w:firstLineChars="200" w:firstLine="200"/>
    </w:pPr>
    <w:rPr>
      <w:rFonts w:ascii="Times New Roman" w:hAnsi="Times New Roman"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qFormat="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style>
  <w:style w:type="paragraph" w:styleId="1">
    <w:name w:val="heading 1"/>
    <w:basedOn w:val="a0"/>
    <w:next w:val="a0"/>
    <w:link w:val="1Char1"/>
    <w:qFormat/>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0"/>
    <w:next w:val="a1"/>
    <w:link w:val="2Char"/>
    <w:qFormat/>
    <w:pPr>
      <w:keepNext/>
      <w:keepLines/>
      <w:autoSpaceDE w:val="0"/>
      <w:autoSpaceDN w:val="0"/>
      <w:adjustRightInd w:val="0"/>
      <w:spacing w:before="120" w:line="300" w:lineRule="auto"/>
      <w:jc w:val="center"/>
      <w:outlineLvl w:val="1"/>
    </w:pPr>
    <w:rPr>
      <w:rFonts w:ascii="Arial" w:eastAsia="仿宋" w:hAnsi="Arial"/>
      <w:sz w:val="28"/>
    </w:rPr>
  </w:style>
  <w:style w:type="paragraph" w:styleId="3">
    <w:name w:val="heading 3"/>
    <w:basedOn w:val="a0"/>
    <w:next w:val="a1"/>
    <w:link w:val="3Char"/>
    <w:qFormat/>
    <w:pPr>
      <w:keepNext/>
      <w:keepLines/>
      <w:autoSpaceDE w:val="0"/>
      <w:autoSpaceDN w:val="0"/>
      <w:adjustRightInd w:val="0"/>
      <w:spacing w:before="360" w:after="120"/>
      <w:jc w:val="left"/>
      <w:outlineLvl w:val="2"/>
    </w:pPr>
    <w:rPr>
      <w:rFonts w:ascii="宋体"/>
      <w:b/>
      <w:sz w:val="24"/>
      <w:u w:val="single"/>
    </w:rPr>
  </w:style>
  <w:style w:type="paragraph" w:styleId="4">
    <w:name w:val="heading 4"/>
    <w:basedOn w:val="a0"/>
    <w:next w:val="a0"/>
    <w:link w:val="4Char1"/>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utoSpaceDE w:val="0"/>
      <w:autoSpaceDN w:val="0"/>
      <w:adjustRightInd w:val="0"/>
      <w:ind w:firstLine="420"/>
      <w:jc w:val="left"/>
    </w:pPr>
    <w:rPr>
      <w:rFonts w:ascii="宋体"/>
      <w:sz w:val="24"/>
    </w:rPr>
  </w:style>
  <w:style w:type="paragraph" w:styleId="7">
    <w:name w:val="toc 7"/>
    <w:basedOn w:val="a0"/>
    <w:next w:val="a0"/>
    <w:uiPriority w:val="39"/>
    <w:unhideWhenUsed/>
    <w:qFormat/>
    <w:pPr>
      <w:ind w:leftChars="1200" w:left="2520"/>
    </w:pPr>
    <w:rPr>
      <w:rFonts w:asciiTheme="minorHAnsi" w:eastAsiaTheme="minorEastAsia" w:hAnsiTheme="minorHAnsi" w:cstheme="minorBidi"/>
      <w:szCs w:val="22"/>
    </w:rPr>
  </w:style>
  <w:style w:type="paragraph" w:styleId="a5">
    <w:name w:val="Document Map"/>
    <w:basedOn w:val="a0"/>
    <w:link w:val="Char"/>
    <w:semiHidden/>
    <w:qFormat/>
    <w:pPr>
      <w:shd w:val="clear" w:color="auto" w:fill="000080"/>
    </w:pPr>
    <w:rPr>
      <w:rFonts w:ascii="Times New Roman" w:hAnsi="Times New Roman"/>
      <w:kern w:val="2"/>
      <w:sz w:val="21"/>
      <w:szCs w:val="24"/>
    </w:rPr>
  </w:style>
  <w:style w:type="paragraph" w:styleId="a6">
    <w:name w:val="toa heading"/>
    <w:basedOn w:val="a0"/>
    <w:next w:val="a0"/>
    <w:qFormat/>
    <w:rPr>
      <w:rFonts w:ascii="Arial" w:hAnsi="Arial"/>
      <w:sz w:val="24"/>
    </w:rPr>
  </w:style>
  <w:style w:type="paragraph" w:styleId="a7">
    <w:name w:val="annotation text"/>
    <w:basedOn w:val="a0"/>
    <w:link w:val="Char0"/>
    <w:uiPriority w:val="99"/>
    <w:qFormat/>
    <w:pPr>
      <w:jc w:val="left"/>
    </w:pPr>
    <w:rPr>
      <w:kern w:val="2"/>
      <w:sz w:val="21"/>
      <w:szCs w:val="24"/>
    </w:rPr>
  </w:style>
  <w:style w:type="paragraph" w:styleId="a8">
    <w:name w:val="Body Text"/>
    <w:basedOn w:val="a0"/>
    <w:link w:val="Char1"/>
    <w:qFormat/>
    <w:pPr>
      <w:tabs>
        <w:tab w:val="left" w:pos="567"/>
      </w:tabs>
      <w:spacing w:before="120" w:line="22" w:lineRule="atLeast"/>
    </w:pPr>
    <w:rPr>
      <w:rFonts w:ascii="宋体" w:hAnsi="宋体"/>
      <w:sz w:val="24"/>
    </w:rPr>
  </w:style>
  <w:style w:type="paragraph" w:styleId="a9">
    <w:name w:val="Body Text Indent"/>
    <w:basedOn w:val="a0"/>
    <w:link w:val="Char2"/>
    <w:unhideWhenUsed/>
    <w:qFormat/>
    <w:pPr>
      <w:spacing w:after="120"/>
      <w:ind w:leftChars="200" w:left="420"/>
    </w:pPr>
  </w:style>
  <w:style w:type="paragraph" w:styleId="50">
    <w:name w:val="toc 5"/>
    <w:basedOn w:val="a0"/>
    <w:next w:val="a0"/>
    <w:uiPriority w:val="39"/>
    <w:unhideWhenUsed/>
    <w:qFormat/>
    <w:pPr>
      <w:ind w:leftChars="800" w:left="1680"/>
    </w:pPr>
    <w:rPr>
      <w:rFonts w:asciiTheme="minorHAnsi" w:eastAsiaTheme="minorEastAsia" w:hAnsiTheme="minorHAnsi" w:cstheme="minorBidi"/>
      <w:szCs w:val="22"/>
    </w:rPr>
  </w:style>
  <w:style w:type="paragraph" w:styleId="30">
    <w:name w:val="toc 3"/>
    <w:basedOn w:val="a0"/>
    <w:next w:val="a0"/>
    <w:uiPriority w:val="39"/>
    <w:qFormat/>
    <w:pPr>
      <w:tabs>
        <w:tab w:val="left" w:pos="1260"/>
        <w:tab w:val="right" w:leader="dot" w:pos="8630"/>
      </w:tabs>
      <w:ind w:leftChars="400" w:left="840"/>
    </w:pPr>
  </w:style>
  <w:style w:type="paragraph" w:styleId="aa">
    <w:name w:val="Plain Text"/>
    <w:basedOn w:val="a0"/>
    <w:link w:val="Char3"/>
    <w:qFormat/>
    <w:rPr>
      <w:rFonts w:ascii="宋体" w:hAnsi="Courier New"/>
    </w:rPr>
  </w:style>
  <w:style w:type="paragraph" w:styleId="8">
    <w:name w:val="toc 8"/>
    <w:basedOn w:val="a0"/>
    <w:next w:val="a0"/>
    <w:uiPriority w:val="39"/>
    <w:unhideWhenUsed/>
    <w:qFormat/>
    <w:pPr>
      <w:ind w:leftChars="1400" w:left="2940"/>
    </w:pPr>
    <w:rPr>
      <w:rFonts w:asciiTheme="minorHAnsi" w:eastAsiaTheme="minorEastAsia" w:hAnsiTheme="minorHAnsi" w:cstheme="minorBidi"/>
      <w:szCs w:val="22"/>
    </w:rPr>
  </w:style>
  <w:style w:type="paragraph" w:styleId="ab">
    <w:name w:val="Date"/>
    <w:basedOn w:val="a0"/>
    <w:next w:val="a0"/>
    <w:link w:val="Char4"/>
    <w:qFormat/>
    <w:pPr>
      <w:ind w:leftChars="2500" w:left="100"/>
    </w:pPr>
    <w:rPr>
      <w:rFonts w:ascii="仿宋_GB2312" w:eastAsia="仿宋_GB2312" w:hAnsi="宋体"/>
      <w:color w:val="000000"/>
      <w:kern w:val="2"/>
      <w:sz w:val="24"/>
      <w:szCs w:val="24"/>
    </w:rPr>
  </w:style>
  <w:style w:type="paragraph" w:styleId="20">
    <w:name w:val="Body Text Indent 2"/>
    <w:basedOn w:val="a0"/>
    <w:link w:val="2Char0"/>
    <w:qFormat/>
    <w:pPr>
      <w:ind w:firstLineChars="200" w:firstLine="480"/>
    </w:pPr>
    <w:rPr>
      <w:rFonts w:ascii="仿宋_GB2312" w:eastAsia="仿宋_GB2312"/>
      <w:kern w:val="2"/>
      <w:sz w:val="24"/>
      <w:szCs w:val="24"/>
    </w:rPr>
  </w:style>
  <w:style w:type="paragraph" w:styleId="ac">
    <w:name w:val="Balloon Text"/>
    <w:basedOn w:val="a0"/>
    <w:link w:val="Char5"/>
    <w:qFormat/>
    <w:rPr>
      <w:kern w:val="2"/>
      <w:sz w:val="18"/>
      <w:szCs w:val="18"/>
    </w:rPr>
  </w:style>
  <w:style w:type="paragraph" w:styleId="ad">
    <w:name w:val="footer"/>
    <w:basedOn w:val="a0"/>
    <w:link w:val="Char6"/>
    <w:uiPriority w:val="99"/>
    <w:qFormat/>
    <w:pPr>
      <w:tabs>
        <w:tab w:val="center" w:pos="4153"/>
        <w:tab w:val="right" w:pos="8306"/>
      </w:tabs>
      <w:autoSpaceDE w:val="0"/>
      <w:autoSpaceDN w:val="0"/>
      <w:adjustRightInd w:val="0"/>
      <w:snapToGrid w:val="0"/>
      <w:jc w:val="left"/>
    </w:pPr>
    <w:rPr>
      <w:rFonts w:ascii="宋体"/>
      <w:sz w:val="18"/>
    </w:rPr>
  </w:style>
  <w:style w:type="paragraph" w:styleId="ae">
    <w:name w:val="header"/>
    <w:basedOn w:val="a0"/>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40">
    <w:name w:val="toc 4"/>
    <w:basedOn w:val="a0"/>
    <w:next w:val="a0"/>
    <w:uiPriority w:val="39"/>
    <w:unhideWhenUsed/>
    <w:qFormat/>
    <w:pPr>
      <w:ind w:leftChars="600" w:left="1260"/>
    </w:pPr>
    <w:rPr>
      <w:rFonts w:asciiTheme="minorHAnsi" w:eastAsiaTheme="minorEastAsia" w:hAnsiTheme="minorHAnsi" w:cstheme="minorBidi"/>
      <w:szCs w:val="22"/>
    </w:rPr>
  </w:style>
  <w:style w:type="paragraph" w:styleId="af">
    <w:name w:val="Subtitle"/>
    <w:basedOn w:val="a0"/>
    <w:next w:val="a0"/>
    <w:link w:val="Char8"/>
    <w:uiPriority w:val="99"/>
    <w:qFormat/>
    <w:pPr>
      <w:spacing w:before="240" w:after="60" w:line="312" w:lineRule="auto"/>
      <w:jc w:val="center"/>
      <w:outlineLvl w:val="1"/>
    </w:pPr>
    <w:rPr>
      <w:rFonts w:ascii="等线" w:eastAsia="等线" w:hAnsi="等线"/>
      <w:b/>
      <w:bCs/>
      <w:kern w:val="28"/>
      <w:sz w:val="32"/>
      <w:szCs w:val="32"/>
    </w:rPr>
  </w:style>
  <w:style w:type="paragraph" w:styleId="6">
    <w:name w:val="toc 6"/>
    <w:basedOn w:val="a0"/>
    <w:next w:val="a0"/>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0"/>
    <w:link w:val="3Char0"/>
    <w:qFormat/>
    <w:pPr>
      <w:autoSpaceDE w:val="0"/>
      <w:autoSpaceDN w:val="0"/>
      <w:adjustRightInd w:val="0"/>
      <w:spacing w:before="120" w:line="22" w:lineRule="atLeast"/>
      <w:ind w:left="720" w:firstLine="480"/>
      <w:jc w:val="left"/>
    </w:pPr>
    <w:rPr>
      <w:rFonts w:ascii="宋体"/>
      <w:sz w:val="24"/>
    </w:rPr>
  </w:style>
  <w:style w:type="paragraph" w:styleId="21">
    <w:name w:val="toc 2"/>
    <w:basedOn w:val="a0"/>
    <w:next w:val="a0"/>
    <w:uiPriority w:val="39"/>
    <w:qFormat/>
    <w:pPr>
      <w:ind w:leftChars="200" w:left="420"/>
    </w:pPr>
  </w:style>
  <w:style w:type="paragraph" w:styleId="9">
    <w:name w:val="toc 9"/>
    <w:basedOn w:val="a0"/>
    <w:next w:val="a0"/>
    <w:uiPriority w:val="39"/>
    <w:unhideWhenUsed/>
    <w:qFormat/>
    <w:pPr>
      <w:ind w:leftChars="1600" w:left="3360"/>
    </w:pPr>
    <w:rPr>
      <w:rFonts w:asciiTheme="minorHAnsi" w:eastAsiaTheme="minorEastAsia" w:hAnsiTheme="minorHAnsi" w:cstheme="minorBidi"/>
      <w:szCs w:val="22"/>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f0">
    <w:name w:val="Normal (Web)"/>
    <w:basedOn w:val="a0"/>
    <w:qFormat/>
    <w:pPr>
      <w:spacing w:before="100" w:beforeAutospacing="1" w:after="100" w:afterAutospacing="1"/>
      <w:jc w:val="left"/>
    </w:pPr>
    <w:rPr>
      <w:sz w:val="24"/>
      <w:szCs w:val="24"/>
    </w:rPr>
  </w:style>
  <w:style w:type="paragraph" w:styleId="11">
    <w:name w:val="index 1"/>
    <w:basedOn w:val="a0"/>
    <w:next w:val="a0"/>
    <w:semiHidden/>
    <w:qFormat/>
    <w:rPr>
      <w:kern w:val="2"/>
      <w:sz w:val="21"/>
    </w:rPr>
  </w:style>
  <w:style w:type="paragraph" w:styleId="af1">
    <w:name w:val="annotation subject"/>
    <w:basedOn w:val="a7"/>
    <w:next w:val="a7"/>
    <w:link w:val="Char9"/>
    <w:qFormat/>
    <w:rPr>
      <w:b/>
      <w:bCs/>
    </w:rPr>
  </w:style>
  <w:style w:type="paragraph" w:styleId="22">
    <w:name w:val="Body Text First Indent 2"/>
    <w:basedOn w:val="a9"/>
    <w:link w:val="2Char1"/>
    <w:uiPriority w:val="99"/>
    <w:unhideWhenUsed/>
    <w:qFormat/>
    <w:pPr>
      <w:widowControl/>
      <w:ind w:firstLineChars="200" w:firstLine="420"/>
      <w:jc w:val="left"/>
    </w:pPr>
    <w:rPr>
      <w:rFonts w:ascii="Times New Roman" w:hAnsi="Times New Roman"/>
    </w:rPr>
  </w:style>
  <w:style w:type="table" w:styleId="af2">
    <w:name w:val="Table Grid"/>
    <w:basedOn w:val="a3"/>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rFonts w:cs="Times New Roman"/>
      <w:b/>
    </w:rPr>
  </w:style>
  <w:style w:type="character" w:styleId="af4">
    <w:name w:val="page number"/>
    <w:basedOn w:val="a2"/>
    <w:uiPriority w:val="99"/>
    <w:qFormat/>
  </w:style>
  <w:style w:type="character" w:styleId="af5">
    <w:name w:val="FollowedHyperlink"/>
    <w:basedOn w:val="a2"/>
    <w:semiHidden/>
    <w:unhideWhenUsed/>
    <w:qFormat/>
    <w:rPr>
      <w:color w:val="954F72" w:themeColor="followedHyperlink"/>
      <w:u w:val="single"/>
    </w:rPr>
  </w:style>
  <w:style w:type="character" w:styleId="af6">
    <w:name w:val="Emphasis"/>
    <w:uiPriority w:val="20"/>
    <w:qFormat/>
    <w:rPr>
      <w:i/>
      <w:iCs/>
    </w:rPr>
  </w:style>
  <w:style w:type="character" w:styleId="af7">
    <w:name w:val="Hyperlink"/>
    <w:basedOn w:val="a2"/>
    <w:uiPriority w:val="99"/>
    <w:qFormat/>
    <w:rPr>
      <w:color w:val="333333"/>
      <w:u w:val="none"/>
    </w:rPr>
  </w:style>
  <w:style w:type="character" w:styleId="af8">
    <w:name w:val="annotation reference"/>
    <w:uiPriority w:val="99"/>
    <w:qFormat/>
    <w:rPr>
      <w:sz w:val="21"/>
      <w:szCs w:val="21"/>
    </w:rPr>
  </w:style>
  <w:style w:type="character" w:customStyle="1" w:styleId="fontstyle01">
    <w:name w:val="fontstyle01"/>
    <w:qFormat/>
    <w:rPr>
      <w:rFonts w:ascii="宋体" w:eastAsia="宋体" w:hAnsi="宋体" w:hint="eastAsia"/>
      <w:color w:val="000000"/>
      <w:sz w:val="22"/>
      <w:szCs w:val="22"/>
    </w:rPr>
  </w:style>
  <w:style w:type="character" w:customStyle="1" w:styleId="Char1">
    <w:name w:val="正文文本 Char1"/>
    <w:link w:val="a8"/>
    <w:uiPriority w:val="99"/>
    <w:qFormat/>
    <w:rPr>
      <w:rFonts w:ascii="宋体" w:hAnsi="宋体"/>
      <w:kern w:val="2"/>
      <w:sz w:val="24"/>
      <w:szCs w:val="24"/>
    </w:rPr>
  </w:style>
  <w:style w:type="character" w:customStyle="1" w:styleId="Char3">
    <w:name w:val="纯文本 Char3"/>
    <w:link w:val="aa"/>
    <w:qFormat/>
    <w:rPr>
      <w:rFonts w:ascii="宋体" w:hAnsi="Courier New"/>
      <w:kern w:val="2"/>
      <w:sz w:val="21"/>
    </w:rPr>
  </w:style>
  <w:style w:type="paragraph" w:customStyle="1" w:styleId="12">
    <w:name w:val="列出段落1"/>
    <w:basedOn w:val="a0"/>
    <w:uiPriority w:val="99"/>
    <w:unhideWhenUsed/>
    <w:qFormat/>
    <w:pPr>
      <w:ind w:firstLineChars="200" w:firstLine="420"/>
    </w:pPr>
  </w:style>
  <w:style w:type="character" w:customStyle="1" w:styleId="Char10">
    <w:name w:val="正文缩进 Char1"/>
    <w:link w:val="13"/>
    <w:qFormat/>
    <w:rPr>
      <w:rFonts w:ascii="宋体"/>
      <w:sz w:val="24"/>
    </w:rPr>
  </w:style>
  <w:style w:type="paragraph" w:customStyle="1" w:styleId="13">
    <w:name w:val="正文缩进1"/>
    <w:basedOn w:val="a0"/>
    <w:link w:val="Char10"/>
    <w:qFormat/>
    <w:pPr>
      <w:autoSpaceDE w:val="0"/>
      <w:autoSpaceDN w:val="0"/>
      <w:adjustRightInd w:val="0"/>
      <w:ind w:firstLine="420"/>
      <w:jc w:val="left"/>
    </w:pPr>
    <w:rPr>
      <w:rFonts w:ascii="宋体"/>
      <w:sz w:val="24"/>
    </w:rPr>
  </w:style>
  <w:style w:type="character" w:customStyle="1" w:styleId="1Char1">
    <w:name w:val="标题 1 Char1"/>
    <w:link w:val="1"/>
    <w:qFormat/>
    <w:rPr>
      <w:rFonts w:ascii="宋体"/>
      <w:b/>
      <w:kern w:val="44"/>
      <w:sz w:val="32"/>
    </w:rPr>
  </w:style>
  <w:style w:type="character" w:customStyle="1" w:styleId="4Char1">
    <w:name w:val="标题 4 Char1"/>
    <w:basedOn w:val="a2"/>
    <w:link w:val="4"/>
    <w:uiPriority w:val="99"/>
    <w:qFormat/>
    <w:rPr>
      <w:rFonts w:ascii="Cambria" w:hAnsi="Cambria" w:cs="Cambria"/>
      <w:b/>
      <w:bCs/>
      <w:kern w:val="2"/>
      <w:sz w:val="28"/>
      <w:szCs w:val="28"/>
    </w:rPr>
  </w:style>
  <w:style w:type="character" w:customStyle="1" w:styleId="5Char">
    <w:name w:val="标题 5 Char"/>
    <w:basedOn w:val="a2"/>
    <w:link w:val="5"/>
    <w:qFormat/>
    <w:rPr>
      <w:b/>
      <w:bCs/>
      <w:sz w:val="28"/>
      <w:szCs w:val="28"/>
    </w:rPr>
  </w:style>
  <w:style w:type="paragraph" w:styleId="af9">
    <w:name w:val="List Paragraph"/>
    <w:basedOn w:val="a0"/>
    <w:unhideWhenUsed/>
    <w:qFormat/>
    <w:pPr>
      <w:ind w:firstLineChars="200" w:firstLine="420"/>
    </w:pPr>
  </w:style>
  <w:style w:type="character" w:customStyle="1" w:styleId="1Char">
    <w:name w:val="标题 1 Char"/>
    <w:qFormat/>
    <w:rPr>
      <w:rFonts w:ascii="宋体"/>
      <w:b/>
      <w:kern w:val="44"/>
      <w:sz w:val="32"/>
    </w:rPr>
  </w:style>
  <w:style w:type="character" w:customStyle="1" w:styleId="Char2">
    <w:name w:val="正文文本缩进 Char"/>
    <w:basedOn w:val="a2"/>
    <w:link w:val="a9"/>
    <w:semiHidden/>
    <w:qFormat/>
  </w:style>
  <w:style w:type="character" w:customStyle="1" w:styleId="Char5">
    <w:name w:val="批注框文本 Char"/>
    <w:link w:val="ac"/>
    <w:qFormat/>
    <w:rPr>
      <w:kern w:val="2"/>
      <w:sz w:val="18"/>
      <w:szCs w:val="18"/>
    </w:rPr>
  </w:style>
  <w:style w:type="character" w:customStyle="1" w:styleId="Char0">
    <w:name w:val="批注文字 Char"/>
    <w:link w:val="a7"/>
    <w:uiPriority w:val="99"/>
    <w:qFormat/>
    <w:rPr>
      <w:kern w:val="2"/>
      <w:sz w:val="21"/>
      <w:szCs w:val="24"/>
    </w:rPr>
  </w:style>
  <w:style w:type="character" w:customStyle="1" w:styleId="Char11">
    <w:name w:val="批注文字 Char1"/>
    <w:uiPriority w:val="99"/>
    <w:semiHidden/>
    <w:qFormat/>
    <w:rPr>
      <w:kern w:val="2"/>
      <w:sz w:val="21"/>
      <w:szCs w:val="24"/>
    </w:rPr>
  </w:style>
  <w:style w:type="character" w:customStyle="1" w:styleId="2Char">
    <w:name w:val="标题 2 Char"/>
    <w:link w:val="2"/>
    <w:qFormat/>
    <w:rPr>
      <w:rFonts w:ascii="Arial" w:eastAsia="仿宋" w:hAnsi="Arial"/>
      <w:sz w:val="28"/>
    </w:rPr>
  </w:style>
  <w:style w:type="paragraph" w:customStyle="1" w:styleId="afa">
    <w:name w:val="业务规则操作数据"/>
    <w:basedOn w:val="a0"/>
    <w:next w:val="af9"/>
    <w:link w:val="Chara"/>
    <w:uiPriority w:val="34"/>
    <w:qFormat/>
    <w:pPr>
      <w:widowControl/>
      <w:ind w:firstLineChars="200" w:firstLine="420"/>
      <w:jc w:val="left"/>
    </w:pPr>
    <w:rPr>
      <w:sz w:val="24"/>
      <w:szCs w:val="24"/>
    </w:rPr>
  </w:style>
  <w:style w:type="character" w:customStyle="1" w:styleId="Char12">
    <w:name w:val="页眉 Char1"/>
    <w:uiPriority w:val="99"/>
    <w:semiHidden/>
    <w:qFormat/>
    <w:rPr>
      <w:kern w:val="2"/>
      <w:sz w:val="18"/>
      <w:szCs w:val="18"/>
    </w:rPr>
  </w:style>
  <w:style w:type="character" w:customStyle="1" w:styleId="Char7">
    <w:name w:val="页眉 Char"/>
    <w:link w:val="ae"/>
    <w:qFormat/>
    <w:rPr>
      <w:sz w:val="18"/>
      <w:szCs w:val="18"/>
    </w:rPr>
  </w:style>
  <w:style w:type="character" w:customStyle="1" w:styleId="Char9">
    <w:name w:val="批注主题 Char"/>
    <w:link w:val="af1"/>
    <w:qFormat/>
    <w:rPr>
      <w:b/>
      <w:bCs/>
      <w:kern w:val="2"/>
      <w:sz w:val="21"/>
      <w:szCs w:val="24"/>
    </w:rPr>
  </w:style>
  <w:style w:type="character" w:customStyle="1" w:styleId="3Char">
    <w:name w:val="标题 3 Char"/>
    <w:link w:val="3"/>
    <w:qFormat/>
    <w:rPr>
      <w:rFonts w:ascii="宋体"/>
      <w:b/>
      <w:sz w:val="24"/>
      <w:u w:val="single"/>
    </w:rPr>
  </w:style>
  <w:style w:type="character" w:customStyle="1" w:styleId="Charb">
    <w:name w:val="正文文本 Char"/>
    <w:qFormat/>
    <w:rPr>
      <w:rFonts w:ascii="宋体" w:hAnsi="宋体"/>
      <w:kern w:val="2"/>
      <w:sz w:val="24"/>
      <w:szCs w:val="24"/>
    </w:rPr>
  </w:style>
  <w:style w:type="character" w:customStyle="1" w:styleId="Charc">
    <w:name w:val="纯文本 Char"/>
    <w:qFormat/>
    <w:rPr>
      <w:rFonts w:ascii="宋体" w:hAnsi="Courier New"/>
      <w:kern w:val="2"/>
      <w:sz w:val="21"/>
    </w:rPr>
  </w:style>
  <w:style w:type="character" w:customStyle="1" w:styleId="Char13">
    <w:name w:val="纯文本 Char1"/>
    <w:link w:val="14"/>
    <w:qFormat/>
    <w:rPr>
      <w:rFonts w:ascii="宋体" w:hAnsi="Courier New"/>
    </w:rPr>
  </w:style>
  <w:style w:type="paragraph" w:customStyle="1" w:styleId="14">
    <w:name w:val="纯文本1"/>
    <w:basedOn w:val="a0"/>
    <w:link w:val="Char13"/>
    <w:qFormat/>
    <w:rPr>
      <w:rFonts w:ascii="宋体" w:hAnsi="Courier New"/>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Char14">
    <w:name w:val="批注框文本 Char1"/>
    <w:uiPriority w:val="99"/>
    <w:semiHidden/>
    <w:qFormat/>
    <w:rPr>
      <w:kern w:val="2"/>
      <w:sz w:val="18"/>
      <w:szCs w:val="18"/>
    </w:rPr>
  </w:style>
  <w:style w:type="character" w:customStyle="1" w:styleId="Char6">
    <w:name w:val="页脚 Char"/>
    <w:link w:val="ad"/>
    <w:uiPriority w:val="99"/>
    <w:qFormat/>
    <w:rPr>
      <w:rFonts w:ascii="宋体"/>
      <w:sz w:val="18"/>
    </w:rPr>
  </w:style>
  <w:style w:type="character" w:customStyle="1" w:styleId="Char15">
    <w:name w:val="批注主题 Char1"/>
    <w:uiPriority w:val="99"/>
    <w:semiHidden/>
    <w:qFormat/>
    <w:rPr>
      <w:b/>
      <w:bCs/>
      <w:kern w:val="2"/>
      <w:sz w:val="21"/>
      <w:szCs w:val="24"/>
    </w:rPr>
  </w:style>
  <w:style w:type="character" w:customStyle="1" w:styleId="afb">
    <w:name w:val="批注文字 字符"/>
    <w:basedOn w:val="a2"/>
    <w:semiHidden/>
    <w:qFormat/>
  </w:style>
  <w:style w:type="character" w:customStyle="1" w:styleId="afc">
    <w:name w:val="批注主题 字符"/>
    <w:basedOn w:val="afb"/>
    <w:semiHidden/>
    <w:qFormat/>
    <w:rPr>
      <w:b/>
      <w:bCs/>
    </w:rPr>
  </w:style>
  <w:style w:type="character" w:customStyle="1" w:styleId="2Char0">
    <w:name w:val="正文文本缩进 2 Char"/>
    <w:basedOn w:val="a2"/>
    <w:link w:val="20"/>
    <w:qFormat/>
    <w:rPr>
      <w:rFonts w:ascii="仿宋_GB2312" w:eastAsia="仿宋_GB2312"/>
      <w:kern w:val="2"/>
      <w:sz w:val="24"/>
      <w:szCs w:val="24"/>
    </w:rPr>
  </w:style>
  <w:style w:type="character" w:customStyle="1" w:styleId="afd">
    <w:name w:val="日期 字符"/>
    <w:basedOn w:val="a2"/>
    <w:semiHidden/>
    <w:qFormat/>
  </w:style>
  <w:style w:type="character" w:customStyle="1" w:styleId="afe">
    <w:name w:val="批注框文本 字符"/>
    <w:basedOn w:val="a2"/>
    <w:qFormat/>
    <w:rPr>
      <w:sz w:val="18"/>
      <w:szCs w:val="18"/>
    </w:rPr>
  </w:style>
  <w:style w:type="character" w:customStyle="1" w:styleId="3Char0">
    <w:name w:val="正文文本缩进 3 Char"/>
    <w:basedOn w:val="a2"/>
    <w:link w:val="31"/>
    <w:qFormat/>
    <w:rPr>
      <w:rFonts w:ascii="宋体"/>
      <w:sz w:val="24"/>
    </w:rPr>
  </w:style>
  <w:style w:type="paragraph" w:customStyle="1" w:styleId="110">
    <w:name w:val="索引 11"/>
    <w:basedOn w:val="a0"/>
    <w:next w:val="a0"/>
    <w:qFormat/>
    <w:pPr>
      <w:spacing w:line="360" w:lineRule="auto"/>
    </w:pPr>
    <w:rPr>
      <w:rFonts w:ascii="仿宋_GB2312" w:eastAsia="仿宋_GB2312"/>
      <w:kern w:val="2"/>
      <w:sz w:val="24"/>
    </w:rPr>
  </w:style>
  <w:style w:type="paragraph" w:customStyle="1" w:styleId="Chard">
    <w:name w:val="Char"/>
    <w:basedOn w:val="a0"/>
    <w:qFormat/>
    <w:pPr>
      <w:tabs>
        <w:tab w:val="left" w:pos="360"/>
      </w:tabs>
    </w:pPr>
    <w:rPr>
      <w:kern w:val="2"/>
      <w:sz w:val="24"/>
      <w:szCs w:val="24"/>
    </w:rPr>
  </w:style>
  <w:style w:type="paragraph" w:customStyle="1" w:styleId="CharChar">
    <w:name w:val="Char Char"/>
    <w:basedOn w:val="a0"/>
    <w:qFormat/>
    <w:rPr>
      <w:rFonts w:ascii="Tahoma" w:hAnsi="Tahoma"/>
      <w:kern w:val="2"/>
      <w:sz w:val="24"/>
    </w:rPr>
  </w:style>
  <w:style w:type="character" w:customStyle="1" w:styleId="4Char">
    <w:name w:val="标题 4 Char"/>
    <w:uiPriority w:val="99"/>
    <w:qFormat/>
    <w:rPr>
      <w:rFonts w:ascii="Cambria" w:hAnsi="Cambria" w:cs="Cambria"/>
      <w:b/>
      <w:bCs/>
      <w:kern w:val="2"/>
      <w:sz w:val="28"/>
      <w:szCs w:val="28"/>
    </w:rPr>
  </w:style>
  <w:style w:type="character" w:customStyle="1" w:styleId="Char20">
    <w:name w:val="纯文本 Char2"/>
    <w:uiPriority w:val="99"/>
    <w:semiHidden/>
    <w:qFormat/>
    <w:rPr>
      <w:rFonts w:ascii="宋体" w:eastAsia="宋体" w:hAnsi="Courier New" w:cs="Courier New"/>
      <w:szCs w:val="21"/>
    </w:rPr>
  </w:style>
  <w:style w:type="character" w:customStyle="1" w:styleId="aff">
    <w:name w:val="页眉 字符"/>
    <w:qFormat/>
    <w:rPr>
      <w:sz w:val="18"/>
      <w:szCs w:val="18"/>
    </w:rPr>
  </w:style>
  <w:style w:type="character" w:customStyle="1" w:styleId="aff0">
    <w:name w:val="页脚 字符"/>
    <w:uiPriority w:val="99"/>
    <w:qFormat/>
    <w:rPr>
      <w:sz w:val="18"/>
      <w:szCs w:val="18"/>
    </w:rPr>
  </w:style>
  <w:style w:type="character" w:customStyle="1" w:styleId="Chara">
    <w:name w:val="列出段落 Char"/>
    <w:link w:val="afa"/>
    <w:uiPriority w:val="34"/>
    <w:qFormat/>
    <w:locked/>
    <w:rPr>
      <w:sz w:val="24"/>
      <w:szCs w:val="24"/>
    </w:rPr>
  </w:style>
  <w:style w:type="table" w:customStyle="1" w:styleId="15">
    <w:name w:val="网格型1"/>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 Spacing"/>
    <w:uiPriority w:val="1"/>
    <w:qFormat/>
    <w:pPr>
      <w:widowControl w:val="0"/>
      <w:jc w:val="both"/>
    </w:pPr>
    <w:rPr>
      <w:kern w:val="2"/>
      <w:sz w:val="21"/>
      <w:szCs w:val="22"/>
    </w:rPr>
  </w:style>
  <w:style w:type="paragraph" w:customStyle="1" w:styleId="16">
    <w:name w:val="修订1"/>
    <w:hidden/>
    <w:uiPriority w:val="99"/>
    <w:unhideWhenUsed/>
    <w:qFormat/>
  </w:style>
  <w:style w:type="paragraph" w:customStyle="1" w:styleId="p0">
    <w:name w:val="p0"/>
    <w:basedOn w:val="a0"/>
    <w:qFormat/>
    <w:pPr>
      <w:widowControl/>
    </w:pPr>
    <w:rPr>
      <w:rFonts w:ascii="Times New Roman" w:hAnsi="Times New Roman"/>
      <w:sz w:val="21"/>
      <w:szCs w:val="21"/>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5Char0">
    <w:name w:val="样式 样式5 + 黑体 小四 Char"/>
    <w:link w:val="51"/>
    <w:qFormat/>
    <w:rPr>
      <w:rFonts w:ascii="黑体" w:eastAsia="黑体" w:hAnsi="黑体"/>
      <w:b/>
      <w:bCs/>
      <w:kern w:val="2"/>
      <w:sz w:val="24"/>
      <w:szCs w:val="32"/>
    </w:rPr>
  </w:style>
  <w:style w:type="paragraph" w:customStyle="1" w:styleId="51">
    <w:name w:val="样式 样式5 + 黑体 小四"/>
    <w:basedOn w:val="a0"/>
    <w:link w:val="5Char0"/>
    <w:qFormat/>
    <w:pPr>
      <w:keepNext/>
      <w:keepLines/>
      <w:spacing w:line="312" w:lineRule="auto"/>
      <w:outlineLvl w:val="2"/>
    </w:pPr>
    <w:rPr>
      <w:rFonts w:ascii="黑体" w:eastAsia="黑体" w:hAnsi="黑体"/>
      <w:b/>
      <w:bCs/>
      <w:kern w:val="2"/>
      <w:sz w:val="24"/>
      <w:szCs w:val="32"/>
    </w:rPr>
  </w:style>
  <w:style w:type="character" w:customStyle="1" w:styleId="font11">
    <w:name w:val="font11"/>
    <w:basedOn w:val="a2"/>
    <w:qFormat/>
    <w:rPr>
      <w:rFonts w:ascii="Calibri" w:hAnsi="Calibri" w:cs="Calibri" w:hint="default"/>
      <w:color w:val="000000"/>
      <w:sz w:val="20"/>
      <w:szCs w:val="20"/>
      <w:u w:val="none"/>
    </w:rPr>
  </w:style>
  <w:style w:type="character" w:customStyle="1" w:styleId="HTMLChar">
    <w:name w:val="HTML 预设格式 Char"/>
    <w:link w:val="HTML"/>
    <w:qFormat/>
    <w:rPr>
      <w:rFonts w:ascii="Arial" w:hAnsi="Arial" w:cs="Arial"/>
      <w:sz w:val="24"/>
      <w:szCs w:val="24"/>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8">
    <w:name w:val="副标题 Char"/>
    <w:link w:val="af"/>
    <w:uiPriority w:val="99"/>
    <w:qFormat/>
    <w:rPr>
      <w:rFonts w:ascii="等线" w:eastAsia="等线" w:hAnsi="等线"/>
      <w:b/>
      <w:bCs/>
      <w:kern w:val="28"/>
      <w:sz w:val="32"/>
      <w:szCs w:val="32"/>
    </w:rPr>
  </w:style>
  <w:style w:type="character" w:customStyle="1" w:styleId="aff2">
    <w:name w:val="样式 黑体 小四 加粗"/>
    <w:qFormat/>
    <w:rPr>
      <w:rFonts w:ascii="黑体" w:eastAsia="黑体" w:hAnsi="黑体" w:cs="Times New Roman"/>
      <w:b/>
      <w:bCs/>
      <w:sz w:val="24"/>
    </w:rPr>
  </w:style>
  <w:style w:type="character" w:customStyle="1" w:styleId="font21">
    <w:name w:val="font21"/>
    <w:qFormat/>
    <w:rPr>
      <w:rFonts w:ascii="Calibri" w:hAnsi="Calibri" w:cs="Calibri"/>
      <w:color w:val="000000"/>
      <w:sz w:val="22"/>
      <w:szCs w:val="22"/>
      <w:u w:val="none"/>
    </w:rPr>
  </w:style>
  <w:style w:type="character" w:customStyle="1" w:styleId="Bodytext1">
    <w:name w:val="Body text|1_"/>
    <w:link w:val="Bodytext10"/>
    <w:qFormat/>
    <w:locked/>
    <w:rPr>
      <w:rFonts w:ascii="宋体" w:hAnsi="宋体"/>
      <w:color w:val="38363F"/>
      <w:sz w:val="30"/>
      <w:szCs w:val="30"/>
      <w:lang w:val="zh-TW" w:eastAsia="zh-TW"/>
    </w:rPr>
  </w:style>
  <w:style w:type="paragraph" w:customStyle="1" w:styleId="Bodytext10">
    <w:name w:val="Body text|1"/>
    <w:basedOn w:val="a0"/>
    <w:link w:val="Bodytext1"/>
    <w:qFormat/>
    <w:pPr>
      <w:spacing w:line="427" w:lineRule="auto"/>
      <w:ind w:firstLine="400"/>
      <w:jc w:val="left"/>
    </w:pPr>
    <w:rPr>
      <w:rFonts w:ascii="宋体" w:hAnsi="宋体"/>
      <w:color w:val="38363F"/>
      <w:sz w:val="30"/>
      <w:szCs w:val="30"/>
      <w:lang w:val="zh-TW" w:eastAsia="zh-TW"/>
    </w:rPr>
  </w:style>
  <w:style w:type="paragraph" w:customStyle="1" w:styleId="a">
    <w:name w:val="列项——"/>
    <w:qFormat/>
    <w:pPr>
      <w:widowControl w:val="0"/>
      <w:numPr>
        <w:numId w:val="1"/>
      </w:numPr>
      <w:tabs>
        <w:tab w:val="left" w:pos="1140"/>
      </w:tabs>
      <w:ind w:leftChars="200" w:left="200" w:hangingChars="200" w:hanging="200"/>
      <w:jc w:val="both"/>
    </w:pPr>
    <w:rPr>
      <w:rFonts w:ascii="宋体" w:hAnsi="Times New Roman"/>
      <w:sz w:val="21"/>
    </w:rPr>
  </w:style>
  <w:style w:type="paragraph" w:customStyle="1" w:styleId="130">
    <w:name w:val="样式 黑体 小四 加粗 粗下划线 行距: 多倍行距 1.3 字行"/>
    <w:basedOn w:val="a0"/>
    <w:qFormat/>
    <w:pPr>
      <w:spacing w:line="312" w:lineRule="auto"/>
    </w:pPr>
    <w:rPr>
      <w:rFonts w:ascii="黑体" w:eastAsia="黑体" w:hAnsi="Times New Roman" w:cs="宋体"/>
      <w:b/>
      <w:bCs/>
      <w:kern w:val="2"/>
      <w:sz w:val="24"/>
      <w:u w:val="thick"/>
    </w:rPr>
  </w:style>
  <w:style w:type="paragraph" w:customStyle="1" w:styleId="reader-word-layerreader-word-s1-9">
    <w:name w:val="reader-word-layer reader-word-s1-9"/>
    <w:basedOn w:val="a0"/>
    <w:qFormat/>
    <w:pPr>
      <w:widowControl/>
      <w:spacing w:before="100" w:beforeAutospacing="1" w:after="100" w:afterAutospacing="1"/>
      <w:jc w:val="left"/>
    </w:pPr>
    <w:rPr>
      <w:rFonts w:ascii="宋体" w:hAnsi="宋体" w:cs="宋体"/>
      <w:sz w:val="24"/>
      <w:szCs w:val="24"/>
    </w:rPr>
  </w:style>
  <w:style w:type="character" w:customStyle="1" w:styleId="Char16">
    <w:name w:val="副标题 Char1"/>
    <w:basedOn w:val="a2"/>
    <w:qFormat/>
    <w:rPr>
      <w:rFonts w:asciiTheme="majorHAnsi" w:hAnsiTheme="majorHAnsi" w:cstheme="majorBidi"/>
      <w:b/>
      <w:bCs/>
      <w:kern w:val="28"/>
      <w:sz w:val="32"/>
      <w:szCs w:val="32"/>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sz w:val="24"/>
      <w:szCs w:val="24"/>
    </w:rPr>
  </w:style>
  <w:style w:type="paragraph" w:customStyle="1" w:styleId="Style1">
    <w:name w:val="_Style 1"/>
    <w:basedOn w:val="a0"/>
    <w:qFormat/>
    <w:pPr>
      <w:ind w:firstLineChars="200" w:firstLine="420"/>
    </w:pPr>
    <w:rPr>
      <w:kern w:val="2"/>
      <w:sz w:val="21"/>
      <w:szCs w:val="22"/>
    </w:rPr>
  </w:style>
  <w:style w:type="paragraph" w:customStyle="1" w:styleId="aff3">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23">
    <w:name w:val="样式 首行缩进:  2 字符"/>
    <w:basedOn w:val="a0"/>
    <w:qFormat/>
    <w:pPr>
      <w:ind w:firstLine="560"/>
    </w:pPr>
    <w:rPr>
      <w:rFonts w:ascii="Times New Roman" w:eastAsia="仿宋_GB2312" w:hAnsi="Times New Roman" w:cs="宋体"/>
      <w:kern w:val="2"/>
      <w:sz w:val="24"/>
    </w:rPr>
  </w:style>
  <w:style w:type="paragraph" w:customStyle="1" w:styleId="reader-word-layerreader-word-s1-8">
    <w:name w:val="reader-word-layer reader-word-s1-8"/>
    <w:basedOn w:val="a0"/>
    <w:qFormat/>
    <w:pPr>
      <w:widowControl/>
      <w:spacing w:before="100" w:beforeAutospacing="1" w:after="100" w:afterAutospacing="1"/>
      <w:jc w:val="left"/>
    </w:pPr>
    <w:rPr>
      <w:rFonts w:ascii="宋体" w:hAnsi="宋体" w:cs="宋体"/>
      <w:sz w:val="24"/>
      <w:szCs w:val="24"/>
    </w:rPr>
  </w:style>
  <w:style w:type="paragraph" w:customStyle="1" w:styleId="aff4">
    <w:name w:val="无间距"/>
    <w:qFormat/>
    <w:pPr>
      <w:widowControl w:val="0"/>
      <w:jc w:val="both"/>
    </w:pPr>
    <w:rPr>
      <w:rFonts w:ascii="Times New Roman" w:hAnsi="Times New Roman"/>
      <w:kern w:val="2"/>
      <w:sz w:val="21"/>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qFormat/>
    <w:pPr>
      <w:adjustRightInd w:val="0"/>
      <w:spacing w:line="436" w:lineRule="exact"/>
      <w:ind w:left="357"/>
      <w:jc w:val="left"/>
      <w:outlineLvl w:val="3"/>
    </w:pPr>
    <w:rPr>
      <w:rFonts w:ascii="Tahoma" w:hAnsi="Tahoma"/>
      <w:b/>
      <w:sz w:val="24"/>
    </w:rPr>
  </w:style>
  <w:style w:type="character" w:customStyle="1" w:styleId="Char">
    <w:name w:val="文档结构图 Char"/>
    <w:basedOn w:val="a2"/>
    <w:link w:val="a5"/>
    <w:semiHidden/>
    <w:qFormat/>
    <w:rPr>
      <w:rFonts w:ascii="Times New Roman" w:hAnsi="Times New Roman"/>
      <w:kern w:val="2"/>
      <w:sz w:val="21"/>
      <w:szCs w:val="24"/>
      <w:shd w:val="clear" w:color="auto" w:fill="000080"/>
    </w:rPr>
  </w:style>
  <w:style w:type="paragraph" w:customStyle="1" w:styleId="17">
    <w:name w:val="列表段落1"/>
    <w:basedOn w:val="a0"/>
    <w:qFormat/>
    <w:pPr>
      <w:ind w:firstLineChars="200" w:firstLine="420"/>
    </w:pPr>
    <w:rPr>
      <w:kern w:val="2"/>
      <w:sz w:val="21"/>
      <w:szCs w:val="22"/>
    </w:rPr>
  </w:style>
  <w:style w:type="paragraph" w:customStyle="1" w:styleId="41">
    <w:name w:val="职务标题4"/>
    <w:qFormat/>
    <w:pPr>
      <w:spacing w:beforeLines="200" w:afterLines="150" w:line="240" w:lineRule="exact"/>
      <w:jc w:val="center"/>
    </w:pPr>
    <w:rPr>
      <w:rFonts w:ascii="Times New Roman" w:hAnsi="Times New Roman"/>
      <w:b/>
      <w:sz w:val="24"/>
    </w:rPr>
  </w:style>
  <w:style w:type="character" w:customStyle="1" w:styleId="HTMLChar1">
    <w:name w:val="HTML 预设格式 Char1"/>
    <w:basedOn w:val="a2"/>
    <w:semiHidden/>
    <w:qFormat/>
    <w:rPr>
      <w:rFonts w:ascii="Courier New" w:hAnsi="Courier New" w:cs="Courier New"/>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Char1">
    <w:name w:val="正文首行缩进 2 Char"/>
    <w:basedOn w:val="Char2"/>
    <w:link w:val="22"/>
    <w:uiPriority w:val="99"/>
    <w:qFormat/>
    <w:rPr>
      <w:rFonts w:ascii="Times New Roman" w:hAnsi="Times New Roman"/>
    </w:rPr>
  </w:style>
  <w:style w:type="paragraph" w:customStyle="1" w:styleId="18">
    <w:name w:val="正文1"/>
    <w:qFormat/>
    <w:pPr>
      <w:jc w:val="both"/>
    </w:pPr>
    <w:rPr>
      <w:rFonts w:ascii="Times New Roman" w:hAnsi="Times New Roman"/>
      <w:kern w:val="2"/>
      <w:sz w:val="21"/>
      <w:szCs w:val="21"/>
    </w:rPr>
  </w:style>
  <w:style w:type="paragraph" w:customStyle="1" w:styleId="208521">
    <w:name w:val="样式 样式 左侧:  2 字符 + 左侧:  0.85 厘米 首行缩进:  2 字符1"/>
    <w:basedOn w:val="a0"/>
    <w:qFormat/>
    <w:pPr>
      <w:ind w:left="482" w:firstLineChars="200" w:firstLine="200"/>
    </w:pPr>
    <w:rPr>
      <w:rFonts w:ascii="Times New Roman" w:hAnsi="Times New Roman"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CFE5C-4774-45A9-9E61-29986479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85</Pages>
  <Words>7999</Words>
  <Characters>45596</Characters>
  <Application>Microsoft Office Word</Application>
  <DocSecurity>0</DocSecurity>
  <Lines>379</Lines>
  <Paragraphs>106</Paragraphs>
  <ScaleCrop>false</ScaleCrop>
  <Company>Kingsoft</Company>
  <LinksUpToDate>false</LinksUpToDate>
  <CharactersWithSpaces>53489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cp:lastPrinted>2025-02-19T11:41:00Z</cp:lastPrinted>
  <dcterms:created xsi:type="dcterms:W3CDTF">2025-02-17T02:14:00Z</dcterms:created>
  <dcterms:modified xsi:type="dcterms:W3CDTF">2025-03-11T06:00:00Z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A6DC8AADAE41480FAEF93F29EA17984F_13</vt:lpwstr>
  </property>
  <property fmtid="{D5CDD505-2E9C-101B-9397-08002B2CF9AE}" pid="4" name="KSOTemplateDocerSaveRecord">
    <vt:lpwstr>eyJoZGlkIjoiZmUxMWE5OTBhNGVjZTZkNzQ0MzI0NmRlN2ZjYTM5YWQiLCJ1c2VySWQiOiIxNDM3MjA3MzY5In0=</vt:lpwstr>
  </property>
</Properties>
</file>