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医用耗材报名资料详单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医疗器械注册证（包含注册证全部正副页</w:t>
      </w:r>
      <w:bookmarkStart w:id="0" w:name="_GoBack"/>
      <w:bookmarkEnd w:id="0"/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生产企业资质：营业执照、生产许可证、经营许可证、二类经营备案证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国内总代资质：营业执照、经营许可证、二类经营备案证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生产企业给供货商的授权（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供货商给业务员的授权（需带有</w:t>
      </w:r>
      <w:r>
        <w:rPr>
          <w:rFonts w:hint="eastAsia"/>
          <w:color w:val="FF0000"/>
          <w:sz w:val="32"/>
          <w:szCs w:val="32"/>
          <w:lang w:val="en-US" w:eastAsia="zh-CN"/>
        </w:rPr>
        <w:t>法人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身份证反正面复印件以及</w:t>
      </w:r>
      <w:r>
        <w:rPr>
          <w:rFonts w:hint="eastAsia"/>
          <w:color w:val="FF0000"/>
          <w:sz w:val="32"/>
          <w:szCs w:val="32"/>
          <w:lang w:val="en-US" w:eastAsia="zh-CN"/>
        </w:rPr>
        <w:t>被授权业务员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的身份证反正面复印件，复印到同一张纸，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进口耗材需供货商提供报关单，国产耗材需供货商提供合格证和检验报告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中国政府采购网“政府采购严重违法失信行为记录名单”中检测无不良信用截图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http://www.ccgp.gov.cn/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信用山东下载的原版信用报告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https://credit.shandong.gov.cn/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（只需提供供货商的）。</w:t>
      </w:r>
    </w:p>
    <w:p>
      <w:pPr>
        <w:numPr>
          <w:ilvl w:val="0"/>
          <w:numId w:val="1"/>
        </w:numPr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务必提供真实的近一年内的所有开到医院的供货发票。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产品相关介绍或彩页（如有视频可单独提供），请携带样品。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上述所有资料需纸质版盖章，并扫描成电子版，按照以上顺序，制作成一个电子版PDF，报名时与纸质版资料一并提交。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800" w:bottom="1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D430"/>
    <w:multiLevelType w:val="singleLevel"/>
    <w:tmpl w:val="CC28D4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xODI3ZDYxMjU0YmI2NTFjNGYzNDAwZGZhMTQxNzIifQ=="/>
  </w:docVars>
  <w:rsids>
    <w:rsidRoot w:val="597A3732"/>
    <w:rsid w:val="06305BD9"/>
    <w:rsid w:val="0AF25902"/>
    <w:rsid w:val="0B7E6495"/>
    <w:rsid w:val="0DB826BD"/>
    <w:rsid w:val="14CC20B0"/>
    <w:rsid w:val="15986C7A"/>
    <w:rsid w:val="16842491"/>
    <w:rsid w:val="181A1EDC"/>
    <w:rsid w:val="253418D0"/>
    <w:rsid w:val="2764252F"/>
    <w:rsid w:val="2C7D1A05"/>
    <w:rsid w:val="2D075C78"/>
    <w:rsid w:val="2D6A4DB2"/>
    <w:rsid w:val="41520337"/>
    <w:rsid w:val="44682E47"/>
    <w:rsid w:val="47C54534"/>
    <w:rsid w:val="544D17EA"/>
    <w:rsid w:val="592C0A29"/>
    <w:rsid w:val="597A3732"/>
    <w:rsid w:val="5F2075A1"/>
    <w:rsid w:val="60544591"/>
    <w:rsid w:val="62273992"/>
    <w:rsid w:val="6A5E4086"/>
    <w:rsid w:val="6EDA0016"/>
    <w:rsid w:val="703012E8"/>
    <w:rsid w:val="757B1E14"/>
    <w:rsid w:val="7D64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538</Characters>
  <Lines>0</Lines>
  <Paragraphs>0</Paragraphs>
  <TotalTime>7</TotalTime>
  <ScaleCrop>false</ScaleCrop>
  <LinksUpToDate>false</LinksUpToDate>
  <CharactersWithSpaces>538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2023-12-22T00:10:00Z</dcterms:created>
  <dc:creator>许江滨</dc:creator>
  <cp:lastModifiedBy>许江滨</cp:lastModifiedBy>
  <cp:lastPrinted>2024-08-09T06:20:00Z</cp:lastPrinted>
  <dcterms:modified xsi:type="dcterms:W3CDTF">2025-04-27T03:19:55Z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165AE3DE8D5944CDA175F472F83A2E9A_13</vt:lpwstr>
  </property>
</Properties>
</file>